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23" w:rsidRPr="00710A23" w:rsidRDefault="00710A23" w:rsidP="00710A2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10A23">
        <w:rPr>
          <w:rFonts w:ascii="Times New Roman" w:hAnsi="Times New Roman"/>
          <w:b/>
          <w:sz w:val="28"/>
          <w:szCs w:val="28"/>
          <w:u w:val="single"/>
        </w:rPr>
        <w:t>Supplementary Information</w:t>
      </w:r>
    </w:p>
    <w:p w:rsidR="00710A23" w:rsidRDefault="00710A23" w:rsidP="00710A2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374C" w:rsidRPr="00F116AA" w:rsidRDefault="00E6374C" w:rsidP="00E6374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6AA">
        <w:rPr>
          <w:rFonts w:ascii="Times New Roman" w:hAnsi="Times New Roman"/>
          <w:b/>
          <w:sz w:val="24"/>
          <w:szCs w:val="24"/>
        </w:rPr>
        <w:t xml:space="preserve">Characterization and anti-cancerous effect of </w:t>
      </w:r>
      <w:proofErr w:type="spellStart"/>
      <w:r w:rsidRPr="00F116AA">
        <w:rPr>
          <w:rFonts w:ascii="Times New Roman" w:hAnsi="Times New Roman"/>
          <w:b/>
          <w:i/>
          <w:sz w:val="24"/>
          <w:szCs w:val="24"/>
        </w:rPr>
        <w:t>Putranjiva</w:t>
      </w:r>
      <w:proofErr w:type="spellEnd"/>
      <w:r w:rsidRPr="00F116A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116AA">
        <w:rPr>
          <w:rFonts w:ascii="Times New Roman" w:hAnsi="Times New Roman"/>
          <w:b/>
          <w:i/>
          <w:iCs/>
          <w:sz w:val="24"/>
          <w:szCs w:val="24"/>
        </w:rPr>
        <w:t>roxburghii</w:t>
      </w:r>
      <w:proofErr w:type="spellEnd"/>
      <w:r w:rsidRPr="00F116AA">
        <w:rPr>
          <w:rFonts w:ascii="Times New Roman" w:hAnsi="Times New Roman"/>
          <w:b/>
          <w:sz w:val="24"/>
          <w:szCs w:val="24"/>
        </w:rPr>
        <w:t xml:space="preserve"> seed extract mediated silver nanoparticles on human colon (HCT-116), pancreatic (PANC-1) and breast (MDA-MB 231) cancer cell lines</w:t>
      </w:r>
      <w:r>
        <w:rPr>
          <w:rFonts w:ascii="Times New Roman" w:hAnsi="Times New Roman"/>
          <w:b/>
          <w:sz w:val="24"/>
          <w:szCs w:val="24"/>
        </w:rPr>
        <w:t>: A comparative study</w:t>
      </w:r>
    </w:p>
    <w:p w:rsidR="00E6374C" w:rsidRPr="00343280" w:rsidRDefault="00E6374C" w:rsidP="00E6374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E6374C" w:rsidRPr="00CD035A" w:rsidRDefault="00E6374C" w:rsidP="00E6374C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Acharya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Balkrishna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sz w:val="20"/>
          <w:szCs w:val="20"/>
        </w:rPr>
        <w:t>Vinay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Kumar</w:t>
      </w:r>
      <w:r w:rsidRPr="00871101">
        <w:rPr>
          <w:rFonts w:ascii="Times New Roman" w:hAnsi="Times New Roman"/>
          <w:b/>
          <w:sz w:val="20"/>
          <w:szCs w:val="20"/>
        </w:rPr>
        <w:t xml:space="preserve"> Sharma, </w:t>
      </w:r>
      <w:proofErr w:type="spellStart"/>
      <w:r w:rsidRPr="00871101">
        <w:rPr>
          <w:rFonts w:ascii="Times New Roman" w:hAnsi="Times New Roman"/>
          <w:b/>
          <w:sz w:val="20"/>
          <w:szCs w:val="20"/>
        </w:rPr>
        <w:t>Subrata</w:t>
      </w:r>
      <w:proofErr w:type="spellEnd"/>
      <w:r w:rsidRPr="00871101">
        <w:rPr>
          <w:rFonts w:ascii="Times New Roman" w:hAnsi="Times New Roman"/>
          <w:b/>
          <w:sz w:val="20"/>
          <w:szCs w:val="20"/>
        </w:rPr>
        <w:t xml:space="preserve"> Das,  </w:t>
      </w:r>
      <w:proofErr w:type="spellStart"/>
      <w:r w:rsidRPr="00871101">
        <w:rPr>
          <w:rFonts w:ascii="Times New Roman" w:hAnsi="Times New Roman"/>
          <w:b/>
          <w:sz w:val="20"/>
          <w:szCs w:val="20"/>
        </w:rPr>
        <w:t>Nayan</w:t>
      </w:r>
      <w:proofErr w:type="spellEnd"/>
      <w:r w:rsidRPr="0087110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71101">
        <w:rPr>
          <w:rFonts w:ascii="Times New Roman" w:hAnsi="Times New Roman"/>
          <w:b/>
          <w:sz w:val="20"/>
          <w:szCs w:val="20"/>
        </w:rPr>
        <w:t>Mish</w:t>
      </w:r>
      <w:r>
        <w:rPr>
          <w:rFonts w:ascii="Times New Roman" w:hAnsi="Times New Roman"/>
          <w:b/>
          <w:sz w:val="20"/>
          <w:szCs w:val="20"/>
        </w:rPr>
        <w:t>r</w:t>
      </w:r>
      <w:r w:rsidRPr="00871101">
        <w:rPr>
          <w:rFonts w:ascii="Times New Roman" w:hAnsi="Times New Roman"/>
          <w:b/>
          <w:sz w:val="20"/>
          <w:szCs w:val="20"/>
        </w:rPr>
        <w:t>a</w:t>
      </w:r>
      <w:proofErr w:type="spellEnd"/>
      <w:r w:rsidRPr="00871101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871101">
        <w:rPr>
          <w:rFonts w:ascii="Times New Roman" w:hAnsi="Times New Roman"/>
          <w:b/>
          <w:sz w:val="20"/>
          <w:szCs w:val="20"/>
        </w:rPr>
        <w:t>Laxmi</w:t>
      </w:r>
      <w:proofErr w:type="spellEnd"/>
      <w:r w:rsidRPr="0087110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71101">
        <w:rPr>
          <w:rFonts w:ascii="Times New Roman" w:hAnsi="Times New Roman"/>
          <w:b/>
          <w:sz w:val="20"/>
          <w:szCs w:val="20"/>
        </w:rPr>
        <w:t>Bisht</w:t>
      </w:r>
      <w:proofErr w:type="spellEnd"/>
      <w:r w:rsidRPr="00871101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Pr="00871101">
        <w:rPr>
          <w:rFonts w:ascii="Times New Roman" w:hAnsi="Times New Roman"/>
          <w:b/>
          <w:sz w:val="20"/>
          <w:szCs w:val="20"/>
        </w:rPr>
        <w:t>Alpana</w:t>
      </w:r>
      <w:proofErr w:type="spellEnd"/>
      <w:r w:rsidRPr="00871101">
        <w:rPr>
          <w:rFonts w:ascii="Times New Roman" w:hAnsi="Times New Roman"/>
          <w:b/>
          <w:sz w:val="20"/>
          <w:szCs w:val="20"/>
        </w:rPr>
        <w:t xml:space="preserve"> Joshi, </w:t>
      </w:r>
      <w:proofErr w:type="spellStart"/>
      <w:r>
        <w:rPr>
          <w:rFonts w:ascii="Times New Roman" w:hAnsi="Times New Roman"/>
          <w:b/>
          <w:sz w:val="20"/>
          <w:szCs w:val="20"/>
        </w:rPr>
        <w:t>Niti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r w:rsidRPr="00871101">
        <w:rPr>
          <w:rFonts w:ascii="Times New Roman" w:hAnsi="Times New Roman"/>
          <w:b/>
          <w:sz w:val="20"/>
          <w:szCs w:val="20"/>
        </w:rPr>
        <w:t>Sharma*</w:t>
      </w:r>
    </w:p>
    <w:p w:rsidR="00E6374C" w:rsidRPr="00871101" w:rsidRDefault="00E6374C" w:rsidP="00E6374C">
      <w:pPr>
        <w:pStyle w:val="Standard"/>
        <w:spacing w:before="60" w:line="480" w:lineRule="auto"/>
        <w:jc w:val="center"/>
        <w:rPr>
          <w:b/>
          <w:sz w:val="20"/>
          <w:szCs w:val="20"/>
          <w:vertAlign w:val="superscript"/>
          <w:lang w:val="en-US"/>
        </w:rPr>
      </w:pPr>
      <w:proofErr w:type="spellStart"/>
      <w:r w:rsidRPr="00871101">
        <w:rPr>
          <w:rFonts w:eastAsia="Calibri"/>
          <w:b/>
          <w:sz w:val="20"/>
          <w:szCs w:val="20"/>
        </w:rPr>
        <w:t>Patanjali</w:t>
      </w:r>
      <w:proofErr w:type="spellEnd"/>
      <w:r w:rsidRPr="00871101">
        <w:rPr>
          <w:rFonts w:eastAsia="Calibri"/>
          <w:b/>
          <w:sz w:val="20"/>
          <w:szCs w:val="20"/>
        </w:rPr>
        <w:t xml:space="preserve"> Research Foundation, </w:t>
      </w:r>
      <w:proofErr w:type="spellStart"/>
      <w:r w:rsidRPr="00871101">
        <w:rPr>
          <w:rFonts w:eastAsia="Calibri"/>
          <w:b/>
          <w:sz w:val="20"/>
          <w:szCs w:val="20"/>
        </w:rPr>
        <w:t>Haridwar</w:t>
      </w:r>
      <w:proofErr w:type="spellEnd"/>
      <w:r w:rsidRPr="00871101">
        <w:rPr>
          <w:rFonts w:eastAsia="Calibri"/>
          <w:b/>
          <w:sz w:val="20"/>
          <w:szCs w:val="20"/>
        </w:rPr>
        <w:t xml:space="preserve">, </w:t>
      </w:r>
      <w:proofErr w:type="spellStart"/>
      <w:r w:rsidRPr="00871101">
        <w:rPr>
          <w:rFonts w:eastAsia="Calibri"/>
          <w:b/>
          <w:sz w:val="20"/>
          <w:szCs w:val="20"/>
        </w:rPr>
        <w:t>Uttarakhand</w:t>
      </w:r>
      <w:proofErr w:type="spellEnd"/>
      <w:r w:rsidRPr="00871101">
        <w:rPr>
          <w:rFonts w:eastAsia="Calibri"/>
          <w:b/>
          <w:sz w:val="20"/>
          <w:szCs w:val="20"/>
        </w:rPr>
        <w:t xml:space="preserve"> 249405, India</w:t>
      </w:r>
    </w:p>
    <w:p w:rsidR="00E6374C" w:rsidRPr="00343280" w:rsidRDefault="00E6374C" w:rsidP="00E6374C">
      <w:pPr>
        <w:pStyle w:val="Standard"/>
        <w:spacing w:before="60" w:line="480" w:lineRule="auto"/>
        <w:jc w:val="both"/>
        <w:rPr>
          <w:rFonts w:eastAsia="Calibri"/>
          <w:b/>
          <w:sz w:val="20"/>
          <w:szCs w:val="20"/>
        </w:rPr>
      </w:pPr>
    </w:p>
    <w:p w:rsidR="00E6374C" w:rsidRPr="00343280" w:rsidRDefault="00E6374C" w:rsidP="00E6374C">
      <w:pPr>
        <w:pStyle w:val="Standard"/>
        <w:spacing w:before="60" w:line="480" w:lineRule="auto"/>
        <w:jc w:val="both"/>
        <w:rPr>
          <w:b/>
          <w:sz w:val="20"/>
          <w:szCs w:val="20"/>
          <w:lang w:val="en-US"/>
        </w:rPr>
      </w:pPr>
    </w:p>
    <w:p w:rsidR="00E6374C" w:rsidRPr="00343280" w:rsidRDefault="00E6374C" w:rsidP="00E6374C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374C" w:rsidRPr="00343280" w:rsidRDefault="00E6374C" w:rsidP="00E6374C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871101">
        <w:rPr>
          <w:rFonts w:ascii="Times New Roman" w:hAnsi="Times New Roman"/>
          <w:b/>
          <w:sz w:val="20"/>
          <w:szCs w:val="20"/>
        </w:rPr>
        <w:t xml:space="preserve">*Corresponding author. E mail: </w:t>
      </w:r>
      <w:r w:rsidRPr="00871101">
        <w:rPr>
          <w:rFonts w:ascii="Times New Roman" w:hAnsi="Times New Roman"/>
          <w:sz w:val="20"/>
          <w:szCs w:val="20"/>
          <w:u w:val="single"/>
        </w:rPr>
        <w:t>nitivinay@yahoo.co.in</w:t>
      </w:r>
      <w:r w:rsidRPr="00871101">
        <w:rPr>
          <w:rFonts w:ascii="Times New Roman" w:hAnsi="Times New Roman"/>
          <w:b/>
          <w:sz w:val="20"/>
          <w:szCs w:val="20"/>
        </w:rPr>
        <w:t>Tel. 91-1334-242418</w:t>
      </w:r>
    </w:p>
    <w:p w:rsidR="00945172" w:rsidRDefault="00945172" w:rsidP="00710A23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45172" w:rsidRDefault="00945172" w:rsidP="00710A23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45172" w:rsidRDefault="00945172" w:rsidP="00710A23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45172" w:rsidRDefault="00945172" w:rsidP="00710A23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45172" w:rsidRDefault="00945172" w:rsidP="00710A23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45172" w:rsidRDefault="00945172" w:rsidP="00710A23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lastRenderedPageBreak/>
        <w:drawing>
          <wp:inline distT="0" distB="0" distL="0" distR="0">
            <wp:extent cx="4266036" cy="2895600"/>
            <wp:effectExtent l="19050" t="0" r="1164" b="0"/>
            <wp:docPr id="1" name="Picture 1" descr="D:\full ge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ull gel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28" cy="289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72" w:rsidRDefault="00945172" w:rsidP="00710A23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45172" w:rsidRDefault="00945172" w:rsidP="00710A23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45172" w:rsidRPr="0013391D" w:rsidRDefault="00976B9B" w:rsidP="009451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A54">
        <w:rPr>
          <w:rFonts w:ascii="Times New Roman" w:hAnsi="Times New Roman"/>
          <w:b/>
          <w:sz w:val="24"/>
          <w:szCs w:val="24"/>
        </w:rPr>
        <w:t>Supplementary Figure 1</w:t>
      </w:r>
      <w:r>
        <w:rPr>
          <w:rFonts w:ascii="Times New Roman" w:hAnsi="Times New Roman"/>
          <w:sz w:val="24"/>
          <w:szCs w:val="24"/>
        </w:rPr>
        <w:t xml:space="preserve">: </w:t>
      </w:r>
      <w:r w:rsidR="00945172" w:rsidRPr="0013391D">
        <w:rPr>
          <w:rFonts w:ascii="Times New Roman" w:hAnsi="Times New Roman"/>
          <w:sz w:val="24"/>
          <w:szCs w:val="24"/>
        </w:rPr>
        <w:t xml:space="preserve">DNA ladder on </w:t>
      </w:r>
      <w:proofErr w:type="spellStart"/>
      <w:r w:rsidR="00945172" w:rsidRPr="0013391D">
        <w:rPr>
          <w:rFonts w:ascii="Times New Roman" w:hAnsi="Times New Roman"/>
          <w:sz w:val="24"/>
          <w:szCs w:val="24"/>
        </w:rPr>
        <w:t>agarose</w:t>
      </w:r>
      <w:proofErr w:type="spellEnd"/>
      <w:r w:rsidR="00945172" w:rsidRPr="0013391D">
        <w:rPr>
          <w:rFonts w:ascii="Times New Roman" w:hAnsi="Times New Roman"/>
          <w:sz w:val="24"/>
          <w:szCs w:val="24"/>
        </w:rPr>
        <w:t xml:space="preserve"> gel electrophoresis. Lane M: 100 </w:t>
      </w:r>
      <w:proofErr w:type="spellStart"/>
      <w:r w:rsidR="00945172" w:rsidRPr="0013391D">
        <w:rPr>
          <w:rFonts w:ascii="Times New Roman" w:hAnsi="Times New Roman"/>
          <w:sz w:val="24"/>
          <w:szCs w:val="24"/>
        </w:rPr>
        <w:t>bp</w:t>
      </w:r>
      <w:proofErr w:type="spellEnd"/>
      <w:r w:rsidR="00945172" w:rsidRPr="0013391D">
        <w:rPr>
          <w:rFonts w:ascii="Times New Roman" w:hAnsi="Times New Roman"/>
          <w:sz w:val="24"/>
          <w:szCs w:val="24"/>
        </w:rPr>
        <w:t xml:space="preserve"> ladder, L1: MDA-MB</w:t>
      </w:r>
      <w:r w:rsidR="00654AA2">
        <w:rPr>
          <w:rFonts w:ascii="Times New Roman" w:hAnsi="Times New Roman"/>
          <w:sz w:val="24"/>
          <w:szCs w:val="24"/>
        </w:rPr>
        <w:t xml:space="preserve"> </w:t>
      </w:r>
      <w:r w:rsidR="00945172" w:rsidRPr="0013391D">
        <w:rPr>
          <w:rFonts w:ascii="Times New Roman" w:hAnsi="Times New Roman"/>
          <w:sz w:val="24"/>
          <w:szCs w:val="24"/>
        </w:rPr>
        <w:t>231 control, L2: MDA-MB</w:t>
      </w:r>
      <w:r w:rsidR="00F762CD">
        <w:rPr>
          <w:rFonts w:ascii="Times New Roman" w:hAnsi="Times New Roman"/>
          <w:sz w:val="24"/>
          <w:szCs w:val="24"/>
        </w:rPr>
        <w:t xml:space="preserve"> </w:t>
      </w:r>
      <w:r w:rsidR="00945172" w:rsidRPr="0013391D">
        <w:rPr>
          <w:rFonts w:ascii="Times New Roman" w:hAnsi="Times New Roman"/>
          <w:sz w:val="24"/>
          <w:szCs w:val="24"/>
        </w:rPr>
        <w:t>231 treated, L3: HCT</w:t>
      </w:r>
      <w:r w:rsidR="00654AA2">
        <w:rPr>
          <w:rFonts w:ascii="Times New Roman" w:hAnsi="Times New Roman"/>
          <w:sz w:val="24"/>
          <w:szCs w:val="24"/>
        </w:rPr>
        <w:t xml:space="preserve"> </w:t>
      </w:r>
      <w:r w:rsidR="00945172" w:rsidRPr="0013391D">
        <w:rPr>
          <w:rFonts w:ascii="Times New Roman" w:hAnsi="Times New Roman"/>
          <w:sz w:val="24"/>
          <w:szCs w:val="24"/>
        </w:rPr>
        <w:t>116 control, L4: HCT</w:t>
      </w:r>
      <w:r w:rsidR="00654AA2">
        <w:rPr>
          <w:rFonts w:ascii="Times New Roman" w:hAnsi="Times New Roman"/>
          <w:sz w:val="24"/>
          <w:szCs w:val="24"/>
        </w:rPr>
        <w:t xml:space="preserve"> </w:t>
      </w:r>
      <w:r w:rsidR="00945172" w:rsidRPr="0013391D">
        <w:rPr>
          <w:rFonts w:ascii="Times New Roman" w:hAnsi="Times New Roman"/>
          <w:sz w:val="24"/>
          <w:szCs w:val="24"/>
        </w:rPr>
        <w:t>116 treated, L5: PANC-1 control, L6: PANC-1 treated.</w:t>
      </w:r>
    </w:p>
    <w:p w:rsidR="00945172" w:rsidRPr="00CD035A" w:rsidRDefault="00945172" w:rsidP="00710A23">
      <w:pPr>
        <w:spacing w:line="48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945172" w:rsidRPr="00CD035A" w:rsidSect="00CB6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0A23"/>
    <w:rsid w:val="00060A54"/>
    <w:rsid w:val="000E0CAC"/>
    <w:rsid w:val="003B08FE"/>
    <w:rsid w:val="004C7A3E"/>
    <w:rsid w:val="00505FE7"/>
    <w:rsid w:val="005D428C"/>
    <w:rsid w:val="00654AA2"/>
    <w:rsid w:val="00710A23"/>
    <w:rsid w:val="00945172"/>
    <w:rsid w:val="00976B9B"/>
    <w:rsid w:val="00A31837"/>
    <w:rsid w:val="00AE01B4"/>
    <w:rsid w:val="00C97488"/>
    <w:rsid w:val="00CB6B40"/>
    <w:rsid w:val="00E6374C"/>
    <w:rsid w:val="00F762CD"/>
    <w:rsid w:val="00FA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72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637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D4 USER5</cp:lastModifiedBy>
  <cp:revision>2</cp:revision>
  <dcterms:created xsi:type="dcterms:W3CDTF">2019-09-17T11:19:00Z</dcterms:created>
  <dcterms:modified xsi:type="dcterms:W3CDTF">2019-09-17T11:19:00Z</dcterms:modified>
</cp:coreProperties>
</file>