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23E3A5" w14:textId="77777777" w:rsidR="00581DF5" w:rsidRPr="00654A91" w:rsidRDefault="006C2B71" w:rsidP="0018007B">
      <w:pPr>
        <w:wordWrap/>
        <w:spacing w:after="0" w:line="480" w:lineRule="auto"/>
        <w:rPr>
          <w:rFonts w:ascii="Arial" w:hAnsi="Arial" w:cs="Arial"/>
          <w:szCs w:val="20"/>
        </w:rPr>
      </w:pPr>
      <w:r w:rsidRPr="00654A91">
        <w:rPr>
          <w:rFonts w:ascii="Arial" w:hAnsi="Arial" w:cs="Arial"/>
          <w:b/>
          <w:szCs w:val="20"/>
        </w:rPr>
        <w:t>Supplementary Table S1</w:t>
      </w:r>
      <w:r w:rsidRPr="00654A91">
        <w:rPr>
          <w:rFonts w:ascii="Arial" w:hAnsi="Arial" w:cs="Arial"/>
          <w:szCs w:val="20"/>
        </w:rPr>
        <w:t xml:space="preserve"> PCR and sequencing primers used in this study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3827"/>
        <w:gridCol w:w="2410"/>
        <w:gridCol w:w="1286"/>
      </w:tblGrid>
      <w:tr w:rsidR="006C2B71" w:rsidRPr="00581DF5" w14:paraId="58057D62" w14:textId="77777777" w:rsidTr="00581DF5">
        <w:trPr>
          <w:trHeight w:val="513"/>
        </w:trPr>
        <w:tc>
          <w:tcPr>
            <w:tcW w:w="15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AE12442" w14:textId="77777777" w:rsidR="006C2B71" w:rsidRPr="00581DF5" w:rsidRDefault="006C2B71" w:rsidP="00DF5AE4">
            <w:pPr>
              <w:wordWrap/>
              <w:spacing w:after="0" w:line="360" w:lineRule="auto"/>
              <w:rPr>
                <w:rFonts w:ascii="Arial" w:hAnsi="Arial" w:cs="Arial"/>
                <w:szCs w:val="20"/>
              </w:rPr>
            </w:pPr>
            <w:r w:rsidRPr="00581DF5">
              <w:rPr>
                <w:rFonts w:ascii="Arial" w:hAnsi="Arial" w:cs="Arial"/>
                <w:szCs w:val="20"/>
              </w:rPr>
              <w:t>Primers</w:t>
            </w:r>
          </w:p>
        </w:tc>
        <w:tc>
          <w:tcPr>
            <w:tcW w:w="38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A38C05B" w14:textId="77777777" w:rsidR="006C2B71" w:rsidRPr="00581DF5" w:rsidRDefault="006C2B71" w:rsidP="00DF5AE4">
            <w:pPr>
              <w:wordWrap/>
              <w:spacing w:after="0" w:line="360" w:lineRule="auto"/>
              <w:rPr>
                <w:rFonts w:ascii="Arial" w:hAnsi="Arial" w:cs="Arial"/>
                <w:szCs w:val="20"/>
              </w:rPr>
            </w:pPr>
            <w:r w:rsidRPr="00581DF5">
              <w:rPr>
                <w:rFonts w:ascii="Arial" w:hAnsi="Arial" w:cs="Arial"/>
                <w:szCs w:val="20"/>
              </w:rPr>
              <w:t>Sequence (5’ to 3’)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E384EBA" w14:textId="77777777" w:rsidR="009211BE" w:rsidRPr="00581DF5" w:rsidRDefault="009211BE" w:rsidP="00DF5AE4">
            <w:pPr>
              <w:wordWrap/>
              <w:spacing w:after="0" w:line="360" w:lineRule="auto"/>
              <w:rPr>
                <w:rFonts w:ascii="Arial" w:hAnsi="Arial" w:cs="Arial"/>
                <w:szCs w:val="20"/>
              </w:rPr>
            </w:pPr>
            <w:r w:rsidRPr="00581DF5">
              <w:rPr>
                <w:rFonts w:ascii="Arial" w:hAnsi="Arial" w:cs="Arial"/>
                <w:szCs w:val="20"/>
              </w:rPr>
              <w:t>G</w:t>
            </w:r>
            <w:r w:rsidR="006C2B71" w:rsidRPr="00581DF5">
              <w:rPr>
                <w:rFonts w:ascii="Arial" w:hAnsi="Arial" w:cs="Arial"/>
                <w:szCs w:val="20"/>
              </w:rPr>
              <w:t>ene</w:t>
            </w:r>
            <w:r w:rsidR="0018007B" w:rsidRPr="00581DF5">
              <w:rPr>
                <w:rFonts w:ascii="Arial" w:hAnsi="Arial" w:cs="Arial"/>
                <w:szCs w:val="20"/>
              </w:rPr>
              <w:t xml:space="preserve"> </w:t>
            </w:r>
            <w:r w:rsidRPr="00581DF5">
              <w:rPr>
                <w:rFonts w:ascii="Arial" w:hAnsi="Arial" w:cs="Arial"/>
                <w:szCs w:val="20"/>
              </w:rPr>
              <w:t>(</w:t>
            </w:r>
            <w:r w:rsidR="0018007B" w:rsidRPr="00581DF5">
              <w:rPr>
                <w:rFonts w:ascii="Arial" w:hAnsi="Arial" w:cs="Arial"/>
                <w:szCs w:val="20"/>
              </w:rPr>
              <w:t>a</w:t>
            </w:r>
            <w:r w:rsidRPr="00581DF5">
              <w:rPr>
                <w:rFonts w:ascii="Arial" w:hAnsi="Arial" w:cs="Arial"/>
                <w:szCs w:val="20"/>
              </w:rPr>
              <w:t>mplicon size)</w:t>
            </w:r>
          </w:p>
        </w:tc>
        <w:tc>
          <w:tcPr>
            <w:tcW w:w="128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1313687" w14:textId="77777777" w:rsidR="006C2B71" w:rsidRPr="00581DF5" w:rsidRDefault="009211BE" w:rsidP="00DF5AE4">
            <w:pPr>
              <w:wordWrap/>
              <w:spacing w:after="0" w:line="360" w:lineRule="auto"/>
              <w:rPr>
                <w:rFonts w:ascii="Arial" w:hAnsi="Arial" w:cs="Arial"/>
                <w:szCs w:val="20"/>
              </w:rPr>
            </w:pPr>
            <w:r w:rsidRPr="00581DF5">
              <w:rPr>
                <w:rFonts w:ascii="Arial" w:hAnsi="Arial" w:cs="Arial"/>
                <w:szCs w:val="20"/>
              </w:rPr>
              <w:t>References</w:t>
            </w:r>
          </w:p>
        </w:tc>
      </w:tr>
      <w:tr w:rsidR="00581DF5" w:rsidRPr="00581DF5" w14:paraId="0D04BBEE" w14:textId="77777777" w:rsidTr="00581DF5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7F61C" w14:textId="77777777" w:rsidR="00581DF5" w:rsidRPr="00581DF5" w:rsidRDefault="00581DF5" w:rsidP="007E3479">
            <w:pPr>
              <w:wordWrap/>
              <w:spacing w:after="0" w:line="360" w:lineRule="auto"/>
              <w:rPr>
                <w:rFonts w:ascii="Arial" w:hAnsi="Arial" w:cs="Arial"/>
                <w:szCs w:val="20"/>
              </w:rPr>
            </w:pPr>
            <w:proofErr w:type="spellStart"/>
            <w:r w:rsidRPr="00581DF5">
              <w:rPr>
                <w:rFonts w:ascii="Arial" w:hAnsi="Arial" w:cs="Arial"/>
                <w:szCs w:val="20"/>
              </w:rPr>
              <w:t>phoP</w:t>
            </w:r>
            <w:proofErr w:type="spellEnd"/>
            <w:r w:rsidRPr="00581DF5">
              <w:rPr>
                <w:rFonts w:ascii="Arial" w:hAnsi="Arial" w:cs="Arial"/>
                <w:szCs w:val="20"/>
              </w:rPr>
              <w:t>-F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98FD9" w14:textId="77777777" w:rsidR="00581DF5" w:rsidRPr="00581DF5" w:rsidRDefault="00581DF5" w:rsidP="00581DF5">
            <w:pPr>
              <w:tabs>
                <w:tab w:val="left" w:pos="1110"/>
              </w:tabs>
              <w:wordWrap/>
              <w:spacing w:after="0" w:line="360" w:lineRule="auto"/>
              <w:rPr>
                <w:rFonts w:ascii="Arial" w:hAnsi="Arial" w:cs="Arial"/>
                <w:szCs w:val="20"/>
              </w:rPr>
            </w:pPr>
            <w:r w:rsidRPr="00581DF5">
              <w:rPr>
                <w:rFonts w:ascii="Arial" w:hAnsi="Arial" w:cs="Arial"/>
                <w:szCs w:val="20"/>
              </w:rPr>
              <w:t>ATGCGCGTACTGGTTGTTG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06573" w14:textId="77777777" w:rsidR="00581DF5" w:rsidRPr="00581DF5" w:rsidRDefault="00581DF5" w:rsidP="007E3479">
            <w:pPr>
              <w:wordWrap/>
              <w:spacing w:after="0" w:line="360" w:lineRule="auto"/>
              <w:jc w:val="left"/>
              <w:rPr>
                <w:rFonts w:ascii="Arial" w:hAnsi="Arial" w:cs="Arial"/>
                <w:i/>
                <w:szCs w:val="20"/>
              </w:rPr>
            </w:pPr>
            <w:proofErr w:type="spellStart"/>
            <w:r w:rsidRPr="00581DF5">
              <w:rPr>
                <w:rFonts w:ascii="Arial" w:hAnsi="Arial" w:cs="Arial"/>
                <w:i/>
                <w:szCs w:val="20"/>
              </w:rPr>
              <w:t>phoP</w:t>
            </w:r>
            <w:proofErr w:type="spellEnd"/>
            <w:r w:rsidRPr="00581DF5">
              <w:rPr>
                <w:rFonts w:ascii="Arial" w:hAnsi="Arial" w:cs="Arial"/>
                <w:i/>
                <w:szCs w:val="20"/>
              </w:rPr>
              <w:t xml:space="preserve"> </w:t>
            </w:r>
            <w:r w:rsidRPr="00581DF5">
              <w:rPr>
                <w:rFonts w:ascii="Arial" w:hAnsi="Arial" w:cs="Arial"/>
                <w:szCs w:val="20"/>
              </w:rPr>
              <w:t>(747 bp)</w:t>
            </w:r>
          </w:p>
        </w:tc>
        <w:tc>
          <w:tcPr>
            <w:tcW w:w="128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0E317" w14:textId="77777777" w:rsidR="00581DF5" w:rsidRPr="00581DF5" w:rsidRDefault="00581DF5" w:rsidP="007E3479">
            <w:pPr>
              <w:wordWrap/>
              <w:spacing w:after="0" w:line="360" w:lineRule="auto"/>
              <w:jc w:val="left"/>
              <w:rPr>
                <w:rFonts w:ascii="Arial" w:hAnsi="Arial" w:cs="Arial"/>
                <w:szCs w:val="20"/>
              </w:rPr>
            </w:pPr>
            <w:r w:rsidRPr="00581DF5">
              <w:rPr>
                <w:rFonts w:ascii="Arial" w:hAnsi="Arial" w:cs="Arial"/>
                <w:szCs w:val="20"/>
              </w:rPr>
              <w:t>This study</w:t>
            </w:r>
          </w:p>
        </w:tc>
      </w:tr>
      <w:tr w:rsidR="00581DF5" w:rsidRPr="00581DF5" w14:paraId="595A085E" w14:textId="77777777" w:rsidTr="00581DF5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A5362" w14:textId="77777777" w:rsidR="00581DF5" w:rsidRPr="00581DF5" w:rsidRDefault="00581DF5" w:rsidP="007E3479">
            <w:pPr>
              <w:wordWrap/>
              <w:spacing w:after="0" w:line="360" w:lineRule="auto"/>
              <w:rPr>
                <w:rFonts w:ascii="Arial" w:hAnsi="Arial" w:cs="Arial"/>
                <w:szCs w:val="20"/>
              </w:rPr>
            </w:pPr>
            <w:proofErr w:type="spellStart"/>
            <w:r w:rsidRPr="00581DF5">
              <w:rPr>
                <w:rFonts w:ascii="Arial" w:hAnsi="Arial" w:cs="Arial"/>
                <w:szCs w:val="20"/>
              </w:rPr>
              <w:t>phoP</w:t>
            </w:r>
            <w:proofErr w:type="spellEnd"/>
            <w:r w:rsidRPr="00581DF5">
              <w:rPr>
                <w:rFonts w:ascii="Arial" w:hAnsi="Arial" w:cs="Arial"/>
                <w:szCs w:val="20"/>
              </w:rPr>
              <w:t>-R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D99BC" w14:textId="77777777" w:rsidR="00581DF5" w:rsidRPr="00581DF5" w:rsidRDefault="00581DF5" w:rsidP="00581DF5">
            <w:pPr>
              <w:tabs>
                <w:tab w:val="left" w:pos="1755"/>
              </w:tabs>
              <w:wordWrap/>
              <w:spacing w:after="0" w:line="360" w:lineRule="auto"/>
              <w:rPr>
                <w:rFonts w:ascii="Arial" w:hAnsi="Arial" w:cs="Arial"/>
                <w:szCs w:val="20"/>
              </w:rPr>
            </w:pPr>
            <w:r w:rsidRPr="00581DF5">
              <w:rPr>
                <w:rFonts w:ascii="Arial" w:hAnsi="Arial" w:cs="Arial"/>
                <w:szCs w:val="20"/>
              </w:rPr>
              <w:t>AGT</w:t>
            </w:r>
            <w:r>
              <w:rPr>
                <w:rFonts w:ascii="Arial" w:hAnsi="Arial" w:cs="Arial"/>
                <w:szCs w:val="20"/>
              </w:rPr>
              <w:t>ACTACCGCTGCCGTT</w:t>
            </w:r>
            <w:r w:rsidRPr="00581DF5">
              <w:rPr>
                <w:rFonts w:ascii="Arial" w:hAnsi="Arial" w:cs="Arial"/>
                <w:szCs w:val="20"/>
              </w:rPr>
              <w:t>GCC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FB7E8" w14:textId="77777777" w:rsidR="00581DF5" w:rsidRPr="00581DF5" w:rsidRDefault="00581DF5" w:rsidP="00DF5AE4">
            <w:pPr>
              <w:wordWrap/>
              <w:spacing w:after="0" w:line="360" w:lineRule="auto"/>
              <w:jc w:val="left"/>
              <w:rPr>
                <w:rFonts w:ascii="Arial" w:hAnsi="Arial" w:cs="Arial"/>
                <w:i/>
                <w:szCs w:val="20"/>
              </w:rPr>
            </w:pPr>
          </w:p>
        </w:tc>
        <w:tc>
          <w:tcPr>
            <w:tcW w:w="12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F2DB9" w14:textId="77777777" w:rsidR="00581DF5" w:rsidRPr="00581DF5" w:rsidRDefault="00581DF5" w:rsidP="00DF5AE4">
            <w:pPr>
              <w:wordWrap/>
              <w:spacing w:after="0" w:line="360" w:lineRule="auto"/>
              <w:jc w:val="left"/>
              <w:rPr>
                <w:rFonts w:ascii="Arial" w:hAnsi="Arial" w:cs="Arial"/>
                <w:szCs w:val="20"/>
              </w:rPr>
            </w:pPr>
          </w:p>
        </w:tc>
      </w:tr>
      <w:tr w:rsidR="00581DF5" w:rsidRPr="00581DF5" w14:paraId="706180A3" w14:textId="77777777" w:rsidTr="00581DF5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FE925" w14:textId="77777777" w:rsidR="00581DF5" w:rsidRPr="00581DF5" w:rsidRDefault="00581DF5" w:rsidP="007E3479">
            <w:pPr>
              <w:wordWrap/>
              <w:spacing w:after="0" w:line="360" w:lineRule="auto"/>
              <w:rPr>
                <w:rFonts w:ascii="Arial" w:hAnsi="Arial" w:cs="Arial"/>
                <w:szCs w:val="20"/>
              </w:rPr>
            </w:pPr>
            <w:r w:rsidRPr="00581DF5">
              <w:rPr>
                <w:rFonts w:ascii="Arial" w:hAnsi="Arial" w:cs="Arial"/>
                <w:szCs w:val="20"/>
              </w:rPr>
              <w:t>phoQ-F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018F8" w14:textId="77777777" w:rsidR="00581DF5" w:rsidRPr="00581DF5" w:rsidRDefault="00581DF5" w:rsidP="007E3479">
            <w:pPr>
              <w:wordWrap/>
              <w:spacing w:after="0"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CAGGGCTATCTGTTCGAATTG</w:t>
            </w:r>
            <w:r w:rsidRPr="00581DF5">
              <w:rPr>
                <w:rFonts w:ascii="Arial" w:hAnsi="Arial" w:cs="Arial"/>
                <w:szCs w:val="20"/>
              </w:rPr>
              <w:t>CG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AA48E" w14:textId="77777777" w:rsidR="00581DF5" w:rsidRPr="00581DF5" w:rsidRDefault="00581DF5" w:rsidP="007E3479">
            <w:pPr>
              <w:wordWrap/>
              <w:spacing w:after="0" w:line="360" w:lineRule="auto"/>
              <w:jc w:val="left"/>
              <w:rPr>
                <w:rFonts w:ascii="Arial" w:hAnsi="Arial" w:cs="Arial"/>
                <w:i/>
                <w:szCs w:val="20"/>
              </w:rPr>
            </w:pPr>
            <w:r w:rsidRPr="00581DF5">
              <w:rPr>
                <w:rFonts w:ascii="Arial" w:hAnsi="Arial" w:cs="Arial"/>
                <w:i/>
                <w:szCs w:val="20"/>
              </w:rPr>
              <w:t xml:space="preserve">phoQ </w:t>
            </w:r>
            <w:r w:rsidRPr="00581DF5">
              <w:rPr>
                <w:rFonts w:ascii="Arial" w:hAnsi="Arial" w:cs="Arial"/>
                <w:szCs w:val="20"/>
              </w:rPr>
              <w:t>(1,523 bp)</w:t>
            </w:r>
          </w:p>
        </w:tc>
        <w:tc>
          <w:tcPr>
            <w:tcW w:w="128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7B9D9" w14:textId="77777777" w:rsidR="00581DF5" w:rsidRPr="00581DF5" w:rsidRDefault="00581DF5" w:rsidP="007E3479">
            <w:pPr>
              <w:wordWrap/>
              <w:spacing w:after="0" w:line="360" w:lineRule="auto"/>
              <w:jc w:val="left"/>
              <w:rPr>
                <w:rFonts w:ascii="Arial" w:hAnsi="Arial" w:cs="Arial"/>
                <w:szCs w:val="20"/>
              </w:rPr>
            </w:pPr>
            <w:r w:rsidRPr="00581DF5">
              <w:rPr>
                <w:rFonts w:ascii="Arial" w:hAnsi="Arial" w:cs="Arial"/>
                <w:szCs w:val="20"/>
              </w:rPr>
              <w:t>This study</w:t>
            </w:r>
          </w:p>
        </w:tc>
      </w:tr>
      <w:tr w:rsidR="00581DF5" w:rsidRPr="00581DF5" w14:paraId="45959901" w14:textId="77777777" w:rsidTr="00581DF5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0E001" w14:textId="77777777" w:rsidR="00581DF5" w:rsidRPr="00581DF5" w:rsidRDefault="00581DF5" w:rsidP="007E3479">
            <w:pPr>
              <w:wordWrap/>
              <w:spacing w:after="0" w:line="360" w:lineRule="auto"/>
              <w:rPr>
                <w:rFonts w:ascii="Arial" w:hAnsi="Arial" w:cs="Arial"/>
                <w:szCs w:val="20"/>
              </w:rPr>
            </w:pPr>
            <w:r w:rsidRPr="00581DF5">
              <w:rPr>
                <w:rFonts w:ascii="Arial" w:hAnsi="Arial" w:cs="Arial"/>
                <w:szCs w:val="20"/>
              </w:rPr>
              <w:t>phoQ-R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E6AB1" w14:textId="77777777" w:rsidR="00581DF5" w:rsidRPr="00581DF5" w:rsidRDefault="00581DF5" w:rsidP="007E3479">
            <w:pPr>
              <w:tabs>
                <w:tab w:val="left" w:pos="1995"/>
              </w:tabs>
              <w:wordWrap/>
              <w:spacing w:after="0"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ACGGATGCTTAACGTAATGCG</w:t>
            </w:r>
            <w:r w:rsidRPr="00581DF5">
              <w:rPr>
                <w:rFonts w:ascii="Arial" w:hAnsi="Arial" w:cs="Arial"/>
                <w:szCs w:val="20"/>
              </w:rPr>
              <w:t>TG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FEA75" w14:textId="77777777" w:rsidR="00581DF5" w:rsidRPr="00581DF5" w:rsidRDefault="00581DF5" w:rsidP="00DF5AE4">
            <w:pPr>
              <w:wordWrap/>
              <w:spacing w:after="0" w:line="360" w:lineRule="auto"/>
              <w:jc w:val="left"/>
              <w:rPr>
                <w:rFonts w:ascii="Arial" w:hAnsi="Arial" w:cs="Arial"/>
                <w:i/>
                <w:szCs w:val="20"/>
              </w:rPr>
            </w:pPr>
          </w:p>
        </w:tc>
        <w:tc>
          <w:tcPr>
            <w:tcW w:w="12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26264" w14:textId="77777777" w:rsidR="00581DF5" w:rsidRPr="00581DF5" w:rsidRDefault="00581DF5" w:rsidP="00DF5AE4">
            <w:pPr>
              <w:wordWrap/>
              <w:spacing w:after="0" w:line="360" w:lineRule="auto"/>
              <w:jc w:val="left"/>
              <w:rPr>
                <w:rFonts w:ascii="Arial" w:hAnsi="Arial" w:cs="Arial"/>
                <w:szCs w:val="20"/>
              </w:rPr>
            </w:pPr>
          </w:p>
        </w:tc>
      </w:tr>
      <w:tr w:rsidR="00581DF5" w:rsidRPr="00581DF5" w14:paraId="5102D0D3" w14:textId="77777777" w:rsidTr="00581DF5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B8CD0" w14:textId="77777777" w:rsidR="00581DF5" w:rsidRPr="00581DF5" w:rsidRDefault="00581DF5" w:rsidP="007E3479">
            <w:pPr>
              <w:wordWrap/>
              <w:spacing w:after="0" w:line="360" w:lineRule="auto"/>
              <w:rPr>
                <w:rFonts w:ascii="Arial" w:hAnsi="Arial" w:cs="Arial"/>
                <w:szCs w:val="20"/>
              </w:rPr>
            </w:pPr>
            <w:proofErr w:type="spellStart"/>
            <w:r w:rsidRPr="00581DF5">
              <w:rPr>
                <w:rFonts w:ascii="Arial" w:hAnsi="Arial" w:cs="Arial"/>
                <w:szCs w:val="20"/>
              </w:rPr>
              <w:t>pmrA</w:t>
            </w:r>
            <w:proofErr w:type="spellEnd"/>
            <w:r w:rsidRPr="00581DF5">
              <w:rPr>
                <w:rFonts w:ascii="Arial" w:hAnsi="Arial" w:cs="Arial"/>
                <w:szCs w:val="20"/>
              </w:rPr>
              <w:t>-F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5CC0D" w14:textId="77777777" w:rsidR="00581DF5" w:rsidRPr="00581DF5" w:rsidRDefault="00581DF5" w:rsidP="007E3479">
            <w:pPr>
              <w:wordWrap/>
              <w:spacing w:after="0"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CTGATTGTTGAAGACGATACG</w:t>
            </w:r>
            <w:r w:rsidRPr="00581DF5">
              <w:rPr>
                <w:rFonts w:ascii="Arial" w:hAnsi="Arial" w:cs="Arial"/>
                <w:szCs w:val="20"/>
              </w:rPr>
              <w:t>C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1C2F2" w14:textId="77777777" w:rsidR="00581DF5" w:rsidRPr="00581DF5" w:rsidRDefault="00581DF5" w:rsidP="007E3479">
            <w:pPr>
              <w:wordWrap/>
              <w:spacing w:after="0" w:line="360" w:lineRule="auto"/>
              <w:jc w:val="left"/>
              <w:rPr>
                <w:rFonts w:ascii="Arial" w:hAnsi="Arial" w:cs="Arial"/>
                <w:i/>
                <w:szCs w:val="20"/>
              </w:rPr>
            </w:pPr>
            <w:proofErr w:type="spellStart"/>
            <w:r w:rsidRPr="00581DF5">
              <w:rPr>
                <w:rFonts w:ascii="Arial" w:hAnsi="Arial" w:cs="Arial"/>
                <w:i/>
                <w:szCs w:val="20"/>
              </w:rPr>
              <w:t>pmrA</w:t>
            </w:r>
            <w:proofErr w:type="spellEnd"/>
            <w:r w:rsidRPr="00581DF5">
              <w:rPr>
                <w:rFonts w:ascii="Arial" w:hAnsi="Arial" w:cs="Arial"/>
                <w:i/>
                <w:szCs w:val="20"/>
              </w:rPr>
              <w:t xml:space="preserve"> </w:t>
            </w:r>
            <w:r w:rsidRPr="00581DF5">
              <w:rPr>
                <w:rFonts w:ascii="Arial" w:hAnsi="Arial" w:cs="Arial"/>
                <w:szCs w:val="20"/>
              </w:rPr>
              <w:t>(657 bp)</w:t>
            </w:r>
          </w:p>
        </w:tc>
        <w:tc>
          <w:tcPr>
            <w:tcW w:w="128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0AEE8" w14:textId="77777777" w:rsidR="00581DF5" w:rsidRPr="00581DF5" w:rsidRDefault="00581DF5" w:rsidP="007E3479">
            <w:pPr>
              <w:wordWrap/>
              <w:spacing w:after="0" w:line="360" w:lineRule="auto"/>
              <w:jc w:val="left"/>
              <w:rPr>
                <w:rFonts w:ascii="Arial" w:hAnsi="Arial" w:cs="Arial"/>
                <w:szCs w:val="20"/>
              </w:rPr>
            </w:pPr>
            <w:r w:rsidRPr="00581DF5">
              <w:rPr>
                <w:rFonts w:ascii="Arial" w:hAnsi="Arial" w:cs="Arial"/>
                <w:szCs w:val="20"/>
              </w:rPr>
              <w:t>This study</w:t>
            </w:r>
          </w:p>
        </w:tc>
      </w:tr>
      <w:tr w:rsidR="00581DF5" w:rsidRPr="00581DF5" w14:paraId="7988E394" w14:textId="77777777" w:rsidTr="00581DF5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2009F" w14:textId="77777777" w:rsidR="00581DF5" w:rsidRPr="00581DF5" w:rsidRDefault="00581DF5" w:rsidP="007E3479">
            <w:pPr>
              <w:wordWrap/>
              <w:spacing w:after="0" w:line="360" w:lineRule="auto"/>
              <w:rPr>
                <w:rFonts w:ascii="Arial" w:hAnsi="Arial" w:cs="Arial"/>
                <w:szCs w:val="20"/>
              </w:rPr>
            </w:pPr>
            <w:proofErr w:type="spellStart"/>
            <w:r w:rsidRPr="00581DF5">
              <w:rPr>
                <w:rFonts w:ascii="Arial" w:hAnsi="Arial" w:cs="Arial"/>
                <w:szCs w:val="20"/>
              </w:rPr>
              <w:t>pmrA</w:t>
            </w:r>
            <w:proofErr w:type="spellEnd"/>
            <w:r w:rsidRPr="00581DF5">
              <w:rPr>
                <w:rFonts w:ascii="Arial" w:hAnsi="Arial" w:cs="Arial"/>
                <w:szCs w:val="20"/>
              </w:rPr>
              <w:t>-R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EC906" w14:textId="77777777" w:rsidR="00581DF5" w:rsidRPr="00581DF5" w:rsidRDefault="00581DF5" w:rsidP="007E3479">
            <w:pPr>
              <w:wordWrap/>
              <w:spacing w:after="0"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AGTTTTCCTCATTCGCGA</w:t>
            </w:r>
            <w:r w:rsidRPr="00581DF5">
              <w:rPr>
                <w:rFonts w:ascii="Arial" w:hAnsi="Arial" w:cs="Arial"/>
                <w:szCs w:val="20"/>
              </w:rPr>
              <w:t>CCA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2CF5C" w14:textId="77777777" w:rsidR="00581DF5" w:rsidRPr="00581DF5" w:rsidRDefault="00581DF5" w:rsidP="00DF5AE4">
            <w:pPr>
              <w:wordWrap/>
              <w:spacing w:after="0" w:line="360" w:lineRule="auto"/>
              <w:jc w:val="left"/>
              <w:rPr>
                <w:rFonts w:ascii="Arial" w:hAnsi="Arial" w:cs="Arial"/>
                <w:i/>
                <w:szCs w:val="20"/>
              </w:rPr>
            </w:pPr>
          </w:p>
        </w:tc>
        <w:tc>
          <w:tcPr>
            <w:tcW w:w="12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9D0B7" w14:textId="77777777" w:rsidR="00581DF5" w:rsidRPr="00581DF5" w:rsidRDefault="00581DF5" w:rsidP="00DF5AE4">
            <w:pPr>
              <w:wordWrap/>
              <w:spacing w:after="0" w:line="360" w:lineRule="auto"/>
              <w:jc w:val="left"/>
              <w:rPr>
                <w:rFonts w:ascii="Arial" w:hAnsi="Arial" w:cs="Arial"/>
                <w:szCs w:val="20"/>
              </w:rPr>
            </w:pPr>
          </w:p>
        </w:tc>
      </w:tr>
      <w:tr w:rsidR="00581DF5" w:rsidRPr="00581DF5" w14:paraId="6E2B298F" w14:textId="77777777" w:rsidTr="00581DF5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FA293" w14:textId="77777777" w:rsidR="00581DF5" w:rsidRPr="00581DF5" w:rsidRDefault="00581DF5" w:rsidP="007E3479">
            <w:pPr>
              <w:wordWrap/>
              <w:spacing w:after="0" w:line="360" w:lineRule="auto"/>
              <w:rPr>
                <w:rFonts w:ascii="Arial" w:hAnsi="Arial" w:cs="Arial"/>
                <w:szCs w:val="20"/>
              </w:rPr>
            </w:pPr>
            <w:r w:rsidRPr="00581DF5">
              <w:rPr>
                <w:rFonts w:ascii="Arial" w:hAnsi="Arial" w:cs="Arial"/>
                <w:szCs w:val="20"/>
              </w:rPr>
              <w:t>pmrB-F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C93FC" w14:textId="77777777" w:rsidR="00581DF5" w:rsidRPr="00581DF5" w:rsidRDefault="00581DF5" w:rsidP="007E3479">
            <w:pPr>
              <w:wordWrap/>
              <w:spacing w:after="0"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GAATCTGATGCATTTGCG</w:t>
            </w:r>
            <w:r w:rsidRPr="00581DF5">
              <w:rPr>
                <w:rFonts w:ascii="Arial" w:hAnsi="Arial" w:cs="Arial"/>
                <w:szCs w:val="20"/>
              </w:rPr>
              <w:t>C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5CEF6" w14:textId="77777777" w:rsidR="00581DF5" w:rsidRPr="00581DF5" w:rsidRDefault="00581DF5" w:rsidP="007E3479">
            <w:pPr>
              <w:wordWrap/>
              <w:spacing w:after="0" w:line="360" w:lineRule="auto"/>
              <w:jc w:val="left"/>
              <w:rPr>
                <w:rFonts w:ascii="Arial" w:hAnsi="Arial" w:cs="Arial"/>
                <w:i/>
                <w:szCs w:val="20"/>
              </w:rPr>
            </w:pPr>
            <w:r w:rsidRPr="00581DF5">
              <w:rPr>
                <w:rFonts w:ascii="Arial" w:hAnsi="Arial" w:cs="Arial"/>
                <w:i/>
                <w:szCs w:val="20"/>
              </w:rPr>
              <w:t xml:space="preserve">pmrB </w:t>
            </w:r>
            <w:r w:rsidRPr="00581DF5">
              <w:rPr>
                <w:rFonts w:ascii="Arial" w:hAnsi="Arial" w:cs="Arial"/>
                <w:szCs w:val="20"/>
              </w:rPr>
              <w:t>(1,098 bp)</w:t>
            </w:r>
          </w:p>
        </w:tc>
        <w:tc>
          <w:tcPr>
            <w:tcW w:w="128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197D9" w14:textId="77777777" w:rsidR="00581DF5" w:rsidRPr="00581DF5" w:rsidRDefault="00581DF5" w:rsidP="007E3479">
            <w:pPr>
              <w:wordWrap/>
              <w:spacing w:after="0" w:line="360" w:lineRule="auto"/>
              <w:jc w:val="left"/>
              <w:rPr>
                <w:rFonts w:ascii="Arial" w:hAnsi="Arial" w:cs="Arial"/>
                <w:b/>
                <w:szCs w:val="20"/>
              </w:rPr>
            </w:pPr>
            <w:r w:rsidRPr="00581DF5">
              <w:rPr>
                <w:rFonts w:ascii="Arial" w:hAnsi="Arial" w:cs="Arial"/>
                <w:szCs w:val="20"/>
              </w:rPr>
              <w:t>This study</w:t>
            </w:r>
          </w:p>
        </w:tc>
      </w:tr>
      <w:tr w:rsidR="00581DF5" w:rsidRPr="00581DF5" w14:paraId="2E0CC88F" w14:textId="77777777" w:rsidTr="00581DF5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648F7" w14:textId="77777777" w:rsidR="00581DF5" w:rsidRPr="00581DF5" w:rsidRDefault="00581DF5" w:rsidP="007E3479">
            <w:pPr>
              <w:wordWrap/>
              <w:spacing w:after="0" w:line="360" w:lineRule="auto"/>
              <w:rPr>
                <w:rFonts w:ascii="Arial" w:hAnsi="Arial" w:cs="Arial"/>
                <w:szCs w:val="20"/>
              </w:rPr>
            </w:pPr>
            <w:r w:rsidRPr="00581DF5">
              <w:rPr>
                <w:rFonts w:ascii="Arial" w:hAnsi="Arial" w:cs="Arial"/>
                <w:szCs w:val="20"/>
              </w:rPr>
              <w:t>pmrB-R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9E282" w14:textId="77777777" w:rsidR="00581DF5" w:rsidRPr="00581DF5" w:rsidRDefault="00581DF5" w:rsidP="007E3479">
            <w:pPr>
              <w:wordWrap/>
              <w:spacing w:after="0"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TTATATCTGGTTTGCCACGTA</w:t>
            </w:r>
            <w:r w:rsidRPr="00581DF5">
              <w:rPr>
                <w:rFonts w:ascii="Arial" w:hAnsi="Arial" w:cs="Arial"/>
                <w:szCs w:val="20"/>
              </w:rPr>
              <w:t>CTG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3403D" w14:textId="77777777" w:rsidR="00581DF5" w:rsidRPr="00581DF5" w:rsidRDefault="00581DF5" w:rsidP="00DF5AE4">
            <w:pPr>
              <w:wordWrap/>
              <w:spacing w:after="0" w:line="360" w:lineRule="auto"/>
              <w:jc w:val="left"/>
              <w:rPr>
                <w:rFonts w:ascii="Arial" w:hAnsi="Arial" w:cs="Arial"/>
                <w:i/>
                <w:szCs w:val="20"/>
              </w:rPr>
            </w:pPr>
          </w:p>
        </w:tc>
        <w:tc>
          <w:tcPr>
            <w:tcW w:w="12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421AC" w14:textId="77777777" w:rsidR="00581DF5" w:rsidRPr="00581DF5" w:rsidRDefault="00581DF5" w:rsidP="00DF5AE4">
            <w:pPr>
              <w:wordWrap/>
              <w:spacing w:after="0" w:line="360" w:lineRule="auto"/>
              <w:jc w:val="left"/>
              <w:rPr>
                <w:rFonts w:ascii="Arial" w:hAnsi="Arial" w:cs="Arial"/>
                <w:szCs w:val="20"/>
              </w:rPr>
            </w:pPr>
          </w:p>
        </w:tc>
      </w:tr>
      <w:tr w:rsidR="00581DF5" w:rsidRPr="00581DF5" w14:paraId="72795BDC" w14:textId="77777777" w:rsidTr="00581DF5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6E034" w14:textId="77777777" w:rsidR="00581DF5" w:rsidRPr="00581DF5" w:rsidRDefault="00581DF5" w:rsidP="007E3479">
            <w:pPr>
              <w:wordWrap/>
              <w:spacing w:after="0" w:line="360" w:lineRule="auto"/>
              <w:rPr>
                <w:rFonts w:ascii="Arial" w:hAnsi="Arial" w:cs="Arial"/>
                <w:szCs w:val="20"/>
              </w:rPr>
            </w:pPr>
            <w:proofErr w:type="spellStart"/>
            <w:r w:rsidRPr="00581DF5">
              <w:rPr>
                <w:rFonts w:ascii="Arial" w:hAnsi="Arial" w:cs="Arial"/>
                <w:szCs w:val="20"/>
              </w:rPr>
              <w:t>pmrD</w:t>
            </w:r>
            <w:proofErr w:type="spellEnd"/>
            <w:r w:rsidRPr="00581DF5">
              <w:rPr>
                <w:rFonts w:ascii="Arial" w:hAnsi="Arial" w:cs="Arial"/>
                <w:szCs w:val="20"/>
              </w:rPr>
              <w:t xml:space="preserve"> seq-F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404F4" w14:textId="77777777" w:rsidR="00581DF5" w:rsidRPr="00581DF5" w:rsidRDefault="00581DF5" w:rsidP="007E3479">
            <w:pPr>
              <w:wordWrap/>
              <w:spacing w:after="0"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CGGTGCGCTGGCTAACTCTGC</w:t>
            </w:r>
            <w:r w:rsidRPr="00581DF5">
              <w:rPr>
                <w:rFonts w:ascii="Arial" w:hAnsi="Arial" w:cs="Arial"/>
                <w:szCs w:val="20"/>
              </w:rPr>
              <w:t>C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EEB38" w14:textId="77777777" w:rsidR="00581DF5" w:rsidRPr="00581DF5" w:rsidRDefault="00581DF5" w:rsidP="007E3479">
            <w:pPr>
              <w:wordWrap/>
              <w:spacing w:after="0" w:line="360" w:lineRule="auto"/>
              <w:jc w:val="left"/>
              <w:rPr>
                <w:rFonts w:ascii="Arial" w:hAnsi="Arial" w:cs="Arial"/>
                <w:i/>
                <w:szCs w:val="20"/>
              </w:rPr>
            </w:pPr>
            <w:proofErr w:type="spellStart"/>
            <w:r w:rsidRPr="00581DF5">
              <w:rPr>
                <w:rFonts w:ascii="Arial" w:hAnsi="Arial" w:cs="Arial"/>
                <w:i/>
                <w:szCs w:val="20"/>
              </w:rPr>
              <w:t>pmrD</w:t>
            </w:r>
            <w:proofErr w:type="spellEnd"/>
            <w:r w:rsidRPr="00581DF5">
              <w:rPr>
                <w:rFonts w:ascii="Arial" w:hAnsi="Arial" w:cs="Arial"/>
                <w:i/>
                <w:szCs w:val="20"/>
              </w:rPr>
              <w:t xml:space="preserve"> </w:t>
            </w:r>
            <w:r w:rsidRPr="00581DF5">
              <w:rPr>
                <w:rFonts w:ascii="Arial" w:hAnsi="Arial" w:cs="Arial"/>
                <w:szCs w:val="20"/>
              </w:rPr>
              <w:t>(527 bp)</w:t>
            </w:r>
          </w:p>
        </w:tc>
        <w:tc>
          <w:tcPr>
            <w:tcW w:w="128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2905E" w14:textId="77777777" w:rsidR="00581DF5" w:rsidRPr="00581DF5" w:rsidRDefault="00581DF5" w:rsidP="007E3479">
            <w:pPr>
              <w:wordWrap/>
              <w:spacing w:after="0" w:line="360" w:lineRule="auto"/>
              <w:jc w:val="left"/>
              <w:rPr>
                <w:rFonts w:ascii="Arial" w:hAnsi="Arial" w:cs="Arial"/>
                <w:szCs w:val="20"/>
              </w:rPr>
            </w:pPr>
            <w:r w:rsidRPr="00581DF5">
              <w:rPr>
                <w:rFonts w:ascii="Arial" w:hAnsi="Arial" w:cs="Arial"/>
                <w:szCs w:val="20"/>
              </w:rPr>
              <w:t>This study</w:t>
            </w:r>
          </w:p>
        </w:tc>
      </w:tr>
      <w:tr w:rsidR="00581DF5" w:rsidRPr="00581DF5" w14:paraId="58C1D7D4" w14:textId="77777777" w:rsidTr="00581DF5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5EE79" w14:textId="77777777" w:rsidR="00581DF5" w:rsidRPr="00581DF5" w:rsidRDefault="00581DF5" w:rsidP="007E3479">
            <w:pPr>
              <w:wordWrap/>
              <w:spacing w:after="0" w:line="360" w:lineRule="auto"/>
              <w:rPr>
                <w:rFonts w:ascii="Arial" w:hAnsi="Arial" w:cs="Arial"/>
                <w:szCs w:val="20"/>
              </w:rPr>
            </w:pPr>
            <w:proofErr w:type="spellStart"/>
            <w:r w:rsidRPr="00581DF5">
              <w:rPr>
                <w:rFonts w:ascii="Arial" w:hAnsi="Arial" w:cs="Arial"/>
                <w:szCs w:val="20"/>
              </w:rPr>
              <w:t>pmrD</w:t>
            </w:r>
            <w:proofErr w:type="spellEnd"/>
            <w:r w:rsidRPr="00581DF5">
              <w:rPr>
                <w:rFonts w:ascii="Arial" w:hAnsi="Arial" w:cs="Arial"/>
                <w:szCs w:val="20"/>
              </w:rPr>
              <w:t xml:space="preserve"> seq-R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A72FF" w14:textId="77777777" w:rsidR="00581DF5" w:rsidRPr="00581DF5" w:rsidRDefault="00581DF5" w:rsidP="007E3479">
            <w:pPr>
              <w:wordWrap/>
              <w:spacing w:after="0"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AGTAGCCTGTATTATGAGCGG</w:t>
            </w:r>
            <w:r w:rsidRPr="00581DF5">
              <w:rPr>
                <w:rFonts w:ascii="Arial" w:hAnsi="Arial" w:cs="Arial"/>
                <w:szCs w:val="20"/>
              </w:rPr>
              <w:t>G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A6EB7" w14:textId="77777777" w:rsidR="00581DF5" w:rsidRPr="00581DF5" w:rsidRDefault="00581DF5" w:rsidP="00DF5AE4">
            <w:pPr>
              <w:wordWrap/>
              <w:spacing w:after="0" w:line="360" w:lineRule="auto"/>
              <w:jc w:val="left"/>
              <w:rPr>
                <w:rFonts w:ascii="Arial" w:hAnsi="Arial" w:cs="Arial"/>
                <w:i/>
                <w:szCs w:val="20"/>
              </w:rPr>
            </w:pPr>
          </w:p>
        </w:tc>
        <w:tc>
          <w:tcPr>
            <w:tcW w:w="12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6204D" w14:textId="77777777" w:rsidR="00581DF5" w:rsidRPr="00581DF5" w:rsidRDefault="00581DF5" w:rsidP="00DF5AE4">
            <w:pPr>
              <w:wordWrap/>
              <w:spacing w:after="0" w:line="360" w:lineRule="auto"/>
              <w:jc w:val="left"/>
              <w:rPr>
                <w:rFonts w:ascii="Arial" w:hAnsi="Arial" w:cs="Arial"/>
                <w:szCs w:val="20"/>
              </w:rPr>
            </w:pPr>
          </w:p>
        </w:tc>
      </w:tr>
      <w:tr w:rsidR="00581DF5" w:rsidRPr="00581DF5" w14:paraId="68AAD27C" w14:textId="77777777" w:rsidTr="00581DF5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1C027" w14:textId="77777777" w:rsidR="00581DF5" w:rsidRPr="00581DF5" w:rsidRDefault="00581DF5" w:rsidP="007E3479">
            <w:pPr>
              <w:wordWrap/>
              <w:spacing w:after="0" w:line="360" w:lineRule="auto"/>
              <w:rPr>
                <w:rFonts w:ascii="Arial" w:hAnsi="Arial" w:cs="Arial"/>
                <w:szCs w:val="20"/>
              </w:rPr>
            </w:pPr>
            <w:r w:rsidRPr="00581DF5">
              <w:rPr>
                <w:rFonts w:ascii="Arial" w:hAnsi="Arial" w:cs="Arial"/>
                <w:szCs w:val="20"/>
              </w:rPr>
              <w:t>mgrB-FOR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54D5E" w14:textId="77777777" w:rsidR="00581DF5" w:rsidRPr="00581DF5" w:rsidRDefault="00581DF5" w:rsidP="007E3479">
            <w:pPr>
              <w:wordWrap/>
              <w:spacing w:after="0"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TCGTAGCGGCAATATGCG</w:t>
            </w:r>
            <w:r w:rsidRPr="00581DF5">
              <w:rPr>
                <w:rFonts w:ascii="Arial" w:hAnsi="Arial" w:cs="Arial"/>
                <w:szCs w:val="20"/>
              </w:rPr>
              <w:t>C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5E7A3" w14:textId="77777777" w:rsidR="00581DF5" w:rsidRPr="00581DF5" w:rsidRDefault="00581DF5" w:rsidP="007E3479">
            <w:pPr>
              <w:wordWrap/>
              <w:spacing w:after="0" w:line="360" w:lineRule="auto"/>
              <w:jc w:val="left"/>
              <w:rPr>
                <w:rFonts w:ascii="Arial" w:hAnsi="Arial" w:cs="Arial"/>
                <w:i/>
                <w:szCs w:val="20"/>
              </w:rPr>
            </w:pPr>
            <w:r w:rsidRPr="00581DF5">
              <w:rPr>
                <w:rFonts w:ascii="Arial" w:hAnsi="Arial" w:cs="Arial"/>
                <w:i/>
                <w:szCs w:val="20"/>
              </w:rPr>
              <w:t xml:space="preserve">mgrB </w:t>
            </w:r>
            <w:r w:rsidRPr="00581DF5">
              <w:rPr>
                <w:rFonts w:ascii="Arial" w:hAnsi="Arial" w:cs="Arial"/>
                <w:szCs w:val="20"/>
              </w:rPr>
              <w:t>(385 bp)</w:t>
            </w:r>
          </w:p>
        </w:tc>
        <w:tc>
          <w:tcPr>
            <w:tcW w:w="128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445E9" w14:textId="77777777" w:rsidR="00581DF5" w:rsidRPr="00581DF5" w:rsidRDefault="00581DF5" w:rsidP="007E3479">
            <w:pPr>
              <w:wordWrap/>
              <w:spacing w:after="0" w:line="360" w:lineRule="auto"/>
              <w:jc w:val="left"/>
              <w:rPr>
                <w:rFonts w:ascii="Arial" w:hAnsi="Arial" w:cs="Arial"/>
                <w:szCs w:val="20"/>
              </w:rPr>
            </w:pPr>
            <w:r w:rsidRPr="00581DF5">
              <w:rPr>
                <w:rFonts w:ascii="Arial" w:hAnsi="Arial" w:cs="Arial"/>
                <w:szCs w:val="20"/>
              </w:rPr>
              <w:t>This study</w:t>
            </w:r>
          </w:p>
        </w:tc>
      </w:tr>
      <w:tr w:rsidR="00581DF5" w:rsidRPr="00581DF5" w14:paraId="6CDE9E6F" w14:textId="77777777" w:rsidTr="00581DF5">
        <w:tc>
          <w:tcPr>
            <w:tcW w:w="152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C59CCE3" w14:textId="77777777" w:rsidR="00581DF5" w:rsidRPr="00581DF5" w:rsidRDefault="00581DF5" w:rsidP="007E3479">
            <w:pPr>
              <w:wordWrap/>
              <w:spacing w:after="0" w:line="360" w:lineRule="auto"/>
              <w:rPr>
                <w:rFonts w:ascii="Arial" w:hAnsi="Arial" w:cs="Arial"/>
                <w:szCs w:val="20"/>
              </w:rPr>
            </w:pPr>
            <w:r w:rsidRPr="00581DF5">
              <w:rPr>
                <w:rFonts w:ascii="Arial" w:hAnsi="Arial" w:cs="Arial"/>
                <w:szCs w:val="20"/>
              </w:rPr>
              <w:t>mgrB-REV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C162B9C" w14:textId="77777777" w:rsidR="00581DF5" w:rsidRPr="00581DF5" w:rsidRDefault="00581DF5" w:rsidP="007E3479">
            <w:pPr>
              <w:wordWrap/>
              <w:spacing w:after="0"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GACGCAATGTTCATCACG</w:t>
            </w:r>
            <w:r w:rsidRPr="00581DF5">
              <w:rPr>
                <w:rFonts w:ascii="Arial" w:hAnsi="Arial" w:cs="Arial"/>
                <w:szCs w:val="20"/>
              </w:rPr>
              <w:t>CC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993BEFD" w14:textId="77777777" w:rsidR="00581DF5" w:rsidRPr="00581DF5" w:rsidRDefault="00581DF5" w:rsidP="00DF5AE4">
            <w:pPr>
              <w:wordWrap/>
              <w:spacing w:after="0" w:line="360" w:lineRule="auto"/>
              <w:rPr>
                <w:rFonts w:ascii="Arial" w:hAnsi="Arial" w:cs="Arial"/>
                <w:i/>
                <w:szCs w:val="20"/>
              </w:rPr>
            </w:pPr>
          </w:p>
        </w:tc>
        <w:tc>
          <w:tcPr>
            <w:tcW w:w="1286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412B60B" w14:textId="77777777" w:rsidR="00581DF5" w:rsidRPr="00581DF5" w:rsidRDefault="00581DF5" w:rsidP="00DF5AE4">
            <w:pPr>
              <w:wordWrap/>
              <w:spacing w:after="0" w:line="360" w:lineRule="auto"/>
              <w:rPr>
                <w:rFonts w:ascii="Arial" w:hAnsi="Arial" w:cs="Arial"/>
                <w:szCs w:val="20"/>
              </w:rPr>
            </w:pPr>
          </w:p>
        </w:tc>
      </w:tr>
    </w:tbl>
    <w:p w14:paraId="3370EB61" w14:textId="1B9EF278" w:rsidR="006C2B71" w:rsidRDefault="006C2B71" w:rsidP="00DF5AE4">
      <w:pPr>
        <w:wordWrap/>
        <w:spacing w:after="0" w:line="240" w:lineRule="auto"/>
        <w:rPr>
          <w:rFonts w:ascii="Arial" w:hAnsi="Arial" w:cs="Arial"/>
          <w:szCs w:val="20"/>
        </w:rPr>
      </w:pPr>
    </w:p>
    <w:p w14:paraId="3BC89B3E" w14:textId="19F87577" w:rsidR="009B22D4" w:rsidRDefault="009B22D4" w:rsidP="00DF5AE4">
      <w:pPr>
        <w:wordWrap/>
        <w:spacing w:after="0" w:line="240" w:lineRule="auto"/>
        <w:rPr>
          <w:rFonts w:ascii="Arial" w:hAnsi="Arial" w:cs="Arial"/>
          <w:szCs w:val="20"/>
        </w:rPr>
      </w:pPr>
    </w:p>
    <w:p w14:paraId="6BBF04D5" w14:textId="1A295ED6" w:rsidR="009B22D4" w:rsidRDefault="009B22D4" w:rsidP="00DF5AE4">
      <w:pPr>
        <w:wordWrap/>
        <w:spacing w:after="0" w:line="240" w:lineRule="auto"/>
        <w:rPr>
          <w:rFonts w:ascii="Arial" w:hAnsi="Arial" w:cs="Arial"/>
          <w:szCs w:val="20"/>
        </w:rPr>
      </w:pPr>
    </w:p>
    <w:p w14:paraId="41DBFAF9" w14:textId="77777777" w:rsidR="009B22D4" w:rsidRDefault="009B22D4" w:rsidP="009B22D4">
      <w:pPr>
        <w:rPr>
          <w:rFonts w:ascii="Arial" w:hAnsi="Arial" w:cs="Arial"/>
          <w:b/>
        </w:rPr>
      </w:pPr>
    </w:p>
    <w:p w14:paraId="119A6400" w14:textId="77777777" w:rsidR="009B22D4" w:rsidRDefault="009B22D4" w:rsidP="009B22D4">
      <w:pPr>
        <w:rPr>
          <w:rFonts w:ascii="Arial" w:hAnsi="Arial" w:cs="Arial"/>
          <w:b/>
        </w:rPr>
      </w:pPr>
    </w:p>
    <w:p w14:paraId="3CC1F4D4" w14:textId="77777777" w:rsidR="009B22D4" w:rsidRDefault="009B22D4" w:rsidP="009B22D4">
      <w:pPr>
        <w:rPr>
          <w:rFonts w:ascii="Arial" w:hAnsi="Arial" w:cs="Arial"/>
          <w:b/>
        </w:rPr>
      </w:pPr>
    </w:p>
    <w:p w14:paraId="08BFBA34" w14:textId="77777777" w:rsidR="009B22D4" w:rsidRDefault="009B22D4" w:rsidP="009B22D4">
      <w:pPr>
        <w:rPr>
          <w:rFonts w:ascii="Arial" w:hAnsi="Arial" w:cs="Arial"/>
          <w:b/>
        </w:rPr>
      </w:pPr>
    </w:p>
    <w:p w14:paraId="2D6C3433" w14:textId="77777777" w:rsidR="009B22D4" w:rsidRDefault="009B22D4" w:rsidP="009B22D4">
      <w:pPr>
        <w:rPr>
          <w:rFonts w:ascii="Arial" w:hAnsi="Arial" w:cs="Arial"/>
          <w:b/>
        </w:rPr>
      </w:pPr>
    </w:p>
    <w:p w14:paraId="547CC31D" w14:textId="77777777" w:rsidR="009B22D4" w:rsidRDefault="009B22D4" w:rsidP="009B22D4">
      <w:pPr>
        <w:rPr>
          <w:rFonts w:ascii="Arial" w:hAnsi="Arial" w:cs="Arial"/>
          <w:b/>
        </w:rPr>
      </w:pPr>
    </w:p>
    <w:p w14:paraId="6D0E7568" w14:textId="77777777" w:rsidR="009B22D4" w:rsidRDefault="009B22D4" w:rsidP="009B22D4">
      <w:pPr>
        <w:rPr>
          <w:rFonts w:ascii="Arial" w:hAnsi="Arial" w:cs="Arial"/>
          <w:b/>
        </w:rPr>
      </w:pPr>
    </w:p>
    <w:p w14:paraId="47D8710A" w14:textId="77777777" w:rsidR="009B22D4" w:rsidRDefault="009B22D4" w:rsidP="009B22D4">
      <w:pPr>
        <w:rPr>
          <w:rFonts w:ascii="Arial" w:hAnsi="Arial" w:cs="Arial"/>
          <w:b/>
        </w:rPr>
      </w:pPr>
    </w:p>
    <w:p w14:paraId="1333E9C8" w14:textId="77777777" w:rsidR="009B22D4" w:rsidRDefault="009B22D4" w:rsidP="009B22D4">
      <w:pPr>
        <w:rPr>
          <w:rFonts w:ascii="Arial" w:hAnsi="Arial" w:cs="Arial"/>
          <w:b/>
        </w:rPr>
      </w:pPr>
    </w:p>
    <w:p w14:paraId="0B7A0731" w14:textId="77777777" w:rsidR="009B22D4" w:rsidRDefault="009B22D4" w:rsidP="009B22D4">
      <w:pPr>
        <w:rPr>
          <w:rFonts w:ascii="Arial" w:hAnsi="Arial" w:cs="Arial"/>
          <w:b/>
        </w:rPr>
      </w:pPr>
    </w:p>
    <w:p w14:paraId="406037EB" w14:textId="77777777" w:rsidR="009B22D4" w:rsidRDefault="009B22D4" w:rsidP="009B22D4">
      <w:pPr>
        <w:rPr>
          <w:rFonts w:ascii="Arial" w:hAnsi="Arial" w:cs="Arial"/>
          <w:b/>
        </w:rPr>
      </w:pPr>
    </w:p>
    <w:p w14:paraId="3BD55E2D" w14:textId="77777777" w:rsidR="009B22D4" w:rsidRDefault="009B22D4" w:rsidP="009B22D4">
      <w:pPr>
        <w:rPr>
          <w:rFonts w:ascii="Arial" w:hAnsi="Arial" w:cs="Arial"/>
          <w:b/>
        </w:rPr>
      </w:pPr>
    </w:p>
    <w:p w14:paraId="7D24E3CE" w14:textId="77777777" w:rsidR="009B22D4" w:rsidRDefault="009B22D4" w:rsidP="009B22D4">
      <w:pPr>
        <w:rPr>
          <w:rFonts w:ascii="Arial" w:hAnsi="Arial" w:cs="Arial"/>
          <w:b/>
        </w:rPr>
      </w:pPr>
    </w:p>
    <w:p w14:paraId="55414B00" w14:textId="77777777" w:rsidR="009B22D4" w:rsidRDefault="009B22D4" w:rsidP="009B22D4">
      <w:pPr>
        <w:rPr>
          <w:rFonts w:ascii="Arial" w:hAnsi="Arial" w:cs="Arial"/>
          <w:b/>
        </w:rPr>
      </w:pPr>
    </w:p>
    <w:p w14:paraId="7206D263" w14:textId="77777777" w:rsidR="009B22D4" w:rsidRDefault="009B22D4" w:rsidP="009B22D4">
      <w:pPr>
        <w:rPr>
          <w:rFonts w:ascii="Arial" w:hAnsi="Arial" w:cs="Arial"/>
          <w:b/>
        </w:rPr>
      </w:pPr>
    </w:p>
    <w:p w14:paraId="4FC6F7EE" w14:textId="77777777" w:rsidR="009B22D4" w:rsidRDefault="009B22D4" w:rsidP="009B22D4">
      <w:pPr>
        <w:rPr>
          <w:rFonts w:ascii="Arial" w:hAnsi="Arial" w:cs="Arial"/>
          <w:b/>
        </w:rPr>
      </w:pPr>
    </w:p>
    <w:p w14:paraId="7E36F1E9" w14:textId="77777777" w:rsidR="009B22D4" w:rsidRDefault="009B22D4" w:rsidP="009B22D4">
      <w:pPr>
        <w:rPr>
          <w:rFonts w:ascii="Arial" w:hAnsi="Arial" w:cs="Arial"/>
          <w:b/>
        </w:rPr>
      </w:pPr>
    </w:p>
    <w:p w14:paraId="1058F1E5" w14:textId="77777777" w:rsidR="009B22D4" w:rsidRDefault="009B22D4" w:rsidP="009B22D4">
      <w:pPr>
        <w:rPr>
          <w:rFonts w:ascii="Arial" w:hAnsi="Arial" w:cs="Arial"/>
          <w:b/>
        </w:rPr>
      </w:pPr>
    </w:p>
    <w:p w14:paraId="465E2A3B" w14:textId="77777777" w:rsidR="009B22D4" w:rsidRDefault="009B22D4" w:rsidP="009B22D4">
      <w:pPr>
        <w:rPr>
          <w:rFonts w:ascii="Arial" w:hAnsi="Arial" w:cs="Arial"/>
          <w:b/>
        </w:rPr>
      </w:pPr>
    </w:p>
    <w:p w14:paraId="564F56D3" w14:textId="3F449D95" w:rsidR="009B22D4" w:rsidRPr="0084469F" w:rsidRDefault="009B22D4" w:rsidP="009B22D4">
      <w:pPr>
        <w:rPr>
          <w:rFonts w:ascii="Arial" w:hAnsi="Arial" w:cs="Arial"/>
          <w:b/>
        </w:rPr>
      </w:pPr>
      <w:bookmarkStart w:id="0" w:name="_GoBack"/>
      <w:bookmarkEnd w:id="0"/>
      <w:r w:rsidRPr="0084469F">
        <w:rPr>
          <w:rFonts w:ascii="Arial" w:hAnsi="Arial" w:cs="Arial"/>
          <w:b/>
        </w:rPr>
        <w:lastRenderedPageBreak/>
        <w:t xml:space="preserve">A. </w:t>
      </w:r>
      <w:proofErr w:type="spellStart"/>
      <w:r w:rsidRPr="0084469F">
        <w:rPr>
          <w:rFonts w:ascii="Arial" w:hAnsi="Arial" w:cs="Arial"/>
          <w:b/>
        </w:rPr>
        <w:t>PmrD</w:t>
      </w:r>
      <w:proofErr w:type="spellEnd"/>
    </w:p>
    <w:p w14:paraId="3CC2C960" w14:textId="77777777" w:rsidR="009B22D4" w:rsidRDefault="009B22D4" w:rsidP="009B22D4"/>
    <w:p w14:paraId="17B430DC" w14:textId="4AA821B4" w:rsidR="009B22D4" w:rsidRDefault="009B22D4" w:rsidP="009B22D4">
      <w:r w:rsidRPr="00ED4892">
        <w:rPr>
          <w:noProof/>
        </w:rPr>
        <w:drawing>
          <wp:inline distT="0" distB="0" distL="0" distR="0" wp14:anchorId="028C34E3" wp14:editId="66EA6EC3">
            <wp:extent cx="3517265" cy="2191385"/>
            <wp:effectExtent l="0" t="0" r="0" b="0"/>
            <wp:docPr id="3" name="Object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672603" cy="3521232"/>
                      <a:chOff x="875211" y="1363194"/>
                      <a:chExt cx="6672603" cy="3521232"/>
                    </a:xfrm>
                  </a:grpSpPr>
                  <a:grpSp>
                    <a:nvGrpSpPr>
                      <a:cNvPr id="26" name="그룹 25"/>
                      <a:cNvGrpSpPr/>
                    </a:nvGrpSpPr>
                    <a:grpSpPr>
                      <a:xfrm>
                        <a:off x="875211" y="1363194"/>
                        <a:ext cx="6672603" cy="3521232"/>
                        <a:chOff x="875211" y="1363194"/>
                        <a:chExt cx="6672603" cy="3521232"/>
                      </a:xfrm>
                    </a:grpSpPr>
                    <a:sp>
                      <a:nvSpPr>
                        <a:cNvPr id="5" name="직사각형 4"/>
                        <a:cNvSpPr/>
                      </a:nvSpPr>
                      <a:spPr>
                        <a:xfrm>
                          <a:off x="1228299" y="1363194"/>
                          <a:ext cx="1037229" cy="6622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ko-KR"/>
                            </a:defPPr>
                            <a:lvl1pPr marL="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ko-KR" altLang="en-US">
                              <a:latin typeface="Arial" pitchFamily="34" charset="0"/>
                              <a:cs typeface="Arial" pitchFamily="34" charset="0"/>
                            </a:endParaRPr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6" name="직사각형 5"/>
                        <a:cNvSpPr/>
                      </a:nvSpPr>
                      <a:spPr>
                        <a:xfrm>
                          <a:off x="2834184" y="1874186"/>
                          <a:ext cx="1037229" cy="6622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ko-KR"/>
                            </a:defPPr>
                            <a:lvl1pPr marL="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ko-KR" altLang="en-US">
                              <a:latin typeface="Arial" pitchFamily="34" charset="0"/>
                              <a:cs typeface="Arial" pitchFamily="34" charset="0"/>
                            </a:endParaRPr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7" name="직사각형 6"/>
                        <a:cNvSpPr/>
                      </a:nvSpPr>
                      <a:spPr>
                        <a:xfrm>
                          <a:off x="2850104" y="2474768"/>
                          <a:ext cx="1037229" cy="6622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ko-KR"/>
                            </a:defPPr>
                            <a:lvl1pPr marL="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ko-KR" altLang="en-US">
                              <a:latin typeface="Arial" pitchFamily="34" charset="0"/>
                              <a:cs typeface="Arial" pitchFamily="34" charset="0"/>
                            </a:endParaRPr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9" name="직사각형 8"/>
                        <a:cNvSpPr/>
                      </a:nvSpPr>
                      <a:spPr>
                        <a:xfrm>
                          <a:off x="5652455" y="3588651"/>
                          <a:ext cx="1037229" cy="6622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ko-KR"/>
                            </a:defPPr>
                            <a:lvl1pPr marL="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ko-KR" altLang="en-US">
                              <a:latin typeface="Arial" pitchFamily="34" charset="0"/>
                              <a:cs typeface="Arial" pitchFamily="34" charset="0"/>
                            </a:endParaRPr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10" name="직사각형 9"/>
                        <a:cNvSpPr/>
                      </a:nvSpPr>
                      <a:spPr>
                        <a:xfrm>
                          <a:off x="1103350" y="1456952"/>
                          <a:ext cx="4225923" cy="619272"/>
                        </a:xfrm>
                        <a:prstGeom prst="rect">
                          <a:avLst/>
                        </a:prstGeom>
                      </a:spPr>
                      <a:txSp>
                        <a:txBody>
                          <a:bodyPr wrap="square">
                            <a:spAutoFit/>
                          </a:bodyPr>
                          <a:lstStyle>
                            <a:defPPr>
                              <a:defRPr lang="ko-KR"/>
                            </a:defPPr>
                            <a:lvl1pPr marL="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just">
                              <a:lnSpc>
                                <a:spcPct val="107000"/>
                              </a:lnSpc>
                              <a:spcAft>
                                <a:spcPts val="800"/>
                              </a:spcAft>
                            </a:pPr>
                            <a:r>
                              <a:rPr lang="en-US" altLang="ko-KR" sz="1600" kern="100" dirty="0">
                                <a:latin typeface="Arial" pitchFamily="34" charset="0"/>
                                <a:cs typeface="Arial" pitchFamily="34" charset="0"/>
                              </a:rPr>
                              <a:t>CL-1, CL-2, CL-10, CL-17, CL-18, </a:t>
                            </a:r>
                            <a:r>
                              <a:rPr lang="en-US" altLang="ko-KR" sz="1600" kern="100" dirty="0" smtClean="0">
                                <a:latin typeface="Arial" pitchFamily="34" charset="0"/>
                                <a:cs typeface="Arial" pitchFamily="34" charset="0"/>
                              </a:rPr>
                              <a:t>CL-19</a:t>
                            </a:r>
                            <a:r>
                              <a:rPr lang="en-US" altLang="ko-KR" sz="1600" kern="100" dirty="0">
                                <a:latin typeface="Arial" pitchFamily="34" charset="0"/>
                                <a:cs typeface="Arial" pitchFamily="34" charset="0"/>
                              </a:rPr>
                              <a:t>, CL-21, CL-24, CL-26, </a:t>
                            </a:r>
                            <a:r>
                              <a:rPr lang="en-US" altLang="ko-KR" sz="1600" kern="100" dirty="0" smtClean="0">
                                <a:latin typeface="Arial" pitchFamily="34" charset="0"/>
                                <a:cs typeface="Arial" pitchFamily="34" charset="0"/>
                              </a:rPr>
                              <a:t>CL-27, CL-28</a:t>
                            </a:r>
                            <a:endParaRPr lang="ko-KR" altLang="ko-KR" sz="2000" kern="100" dirty="0">
                              <a:latin typeface="Arial" pitchFamily="34" charset="0"/>
                              <a:cs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1" name="직사각형 10"/>
                        <a:cNvSpPr/>
                      </a:nvSpPr>
                      <a:spPr>
                        <a:xfrm>
                          <a:off x="2839372" y="2169562"/>
                          <a:ext cx="628698" cy="355803"/>
                        </a:xfrm>
                        <a:prstGeom prst="rect">
                          <a:avLst/>
                        </a:prstGeom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ko-KR"/>
                            </a:defPPr>
                            <a:lvl1pPr marL="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just">
                              <a:lnSpc>
                                <a:spcPct val="107000"/>
                              </a:lnSpc>
                              <a:spcAft>
                                <a:spcPts val="800"/>
                              </a:spcAft>
                            </a:pPr>
                            <a:r>
                              <a:rPr lang="en-US" altLang="ko-KR" sz="1600" kern="100" dirty="0">
                                <a:latin typeface="Arial" pitchFamily="34" charset="0"/>
                                <a:cs typeface="Arial" pitchFamily="34" charset="0"/>
                              </a:rPr>
                              <a:t>CL-4</a:t>
                            </a:r>
                            <a:endParaRPr lang="ko-KR" altLang="ko-KR" sz="2000" kern="100" dirty="0">
                              <a:latin typeface="Arial" pitchFamily="34" charset="0"/>
                              <a:cs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2" name="직사각형 11"/>
                        <a:cNvSpPr/>
                      </a:nvSpPr>
                      <a:spPr>
                        <a:xfrm>
                          <a:off x="2864760" y="2536475"/>
                          <a:ext cx="4683054" cy="619272"/>
                        </a:xfrm>
                        <a:prstGeom prst="rect">
                          <a:avLst/>
                        </a:prstGeom>
                      </a:spPr>
                      <a:txSp>
                        <a:txBody>
                          <a:bodyPr wrap="square">
                            <a:spAutoFit/>
                          </a:bodyPr>
                          <a:lstStyle>
                            <a:defPPr>
                              <a:defRPr lang="ko-KR"/>
                            </a:defPPr>
                            <a:lvl1pPr marL="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just">
                              <a:lnSpc>
                                <a:spcPct val="107000"/>
                              </a:lnSpc>
                              <a:spcAft>
                                <a:spcPts val="800"/>
                              </a:spcAft>
                            </a:pPr>
                            <a:r>
                              <a:rPr lang="en-US" altLang="ko-KR" sz="1600" kern="100" dirty="0">
                                <a:latin typeface="Arial" pitchFamily="34" charset="0"/>
                                <a:cs typeface="Arial" pitchFamily="34" charset="0"/>
                              </a:rPr>
                              <a:t>CL-3, CL-5, CL-6, CL-7, CL-8, CL-9, </a:t>
                            </a:r>
                            <a:r>
                              <a:rPr lang="en-US" altLang="ko-KR" sz="1600" kern="100" dirty="0" smtClean="0">
                                <a:latin typeface="Arial" pitchFamily="34" charset="0"/>
                                <a:cs typeface="Arial" pitchFamily="34" charset="0"/>
                              </a:rPr>
                              <a:t>CL-11</a:t>
                            </a:r>
                            <a:r>
                              <a:rPr lang="en-US" altLang="ko-KR" sz="1600" kern="100" dirty="0">
                                <a:latin typeface="Arial" pitchFamily="34" charset="0"/>
                                <a:cs typeface="Arial" pitchFamily="34" charset="0"/>
                              </a:rPr>
                              <a:t>, CL-14, CL-15, CL-16, CL-20, CL-22, CL-31</a:t>
                            </a:r>
                            <a:endParaRPr lang="ko-KR" altLang="ko-KR" sz="2000" kern="100" dirty="0">
                              <a:latin typeface="Arial" pitchFamily="34" charset="0"/>
                              <a:cs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3" name="직사각형 12"/>
                        <a:cNvSpPr/>
                      </a:nvSpPr>
                      <a:spPr>
                        <a:xfrm>
                          <a:off x="4380507" y="3228491"/>
                          <a:ext cx="742511" cy="355803"/>
                        </a:xfrm>
                        <a:prstGeom prst="rect">
                          <a:avLst/>
                        </a:prstGeom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ko-KR"/>
                            </a:defPPr>
                            <a:lvl1pPr marL="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just">
                              <a:lnSpc>
                                <a:spcPct val="107000"/>
                              </a:lnSpc>
                              <a:spcAft>
                                <a:spcPts val="800"/>
                              </a:spcAft>
                            </a:pPr>
                            <a:r>
                              <a:rPr lang="en-US" altLang="ko-KR" sz="1600" kern="100" dirty="0">
                                <a:latin typeface="Arial" pitchFamily="34" charset="0"/>
                                <a:cs typeface="Arial" pitchFamily="34" charset="0"/>
                              </a:rPr>
                              <a:t>CL-25</a:t>
                            </a:r>
                            <a:endParaRPr lang="ko-KR" altLang="ko-KR" sz="2000" kern="100" dirty="0">
                              <a:latin typeface="Arial" pitchFamily="34" charset="0"/>
                              <a:cs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4" name="직사각형 13"/>
                        <a:cNvSpPr/>
                      </a:nvSpPr>
                      <a:spPr>
                        <a:xfrm>
                          <a:off x="5467389" y="3828928"/>
                          <a:ext cx="1415772" cy="355803"/>
                        </a:xfrm>
                        <a:prstGeom prst="rect">
                          <a:avLst/>
                        </a:prstGeom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ko-KR"/>
                            </a:defPPr>
                            <a:lvl1pPr marL="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just">
                              <a:lnSpc>
                                <a:spcPct val="107000"/>
                              </a:lnSpc>
                              <a:spcAft>
                                <a:spcPts val="800"/>
                              </a:spcAft>
                            </a:pPr>
                            <a:r>
                              <a:rPr lang="en-US" altLang="ko-KR" sz="1600" kern="100" dirty="0">
                                <a:latin typeface="Arial" pitchFamily="34" charset="0"/>
                                <a:cs typeface="Arial" pitchFamily="34" charset="0"/>
                              </a:rPr>
                              <a:t>CL-29, CL-30</a:t>
                            </a:r>
                            <a:endParaRPr lang="ko-KR" altLang="ko-KR" sz="2000" kern="100" dirty="0">
                              <a:latin typeface="Arial" pitchFamily="34" charset="0"/>
                              <a:cs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cxnSp>
                      <a:nvCxnSpPr>
                        <a:cNvPr id="18" name="직선 연결선 17"/>
                        <a:cNvCxnSpPr/>
                      </a:nvCxnSpPr>
                      <a:spPr>
                        <a:xfrm>
                          <a:off x="1075495" y="1694339"/>
                          <a:ext cx="0" cy="2301191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19" name="직선 연결선 18"/>
                        <a:cNvCxnSpPr/>
                      </a:nvCxnSpPr>
                      <a:spPr>
                        <a:xfrm>
                          <a:off x="1075495" y="3995530"/>
                          <a:ext cx="4406184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21" name="직선 연결선 20"/>
                        <a:cNvCxnSpPr/>
                      </a:nvCxnSpPr>
                      <a:spPr>
                        <a:xfrm flipV="1">
                          <a:off x="1228299" y="2365513"/>
                          <a:ext cx="1605885" cy="9939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25" name="직선 연결선 24"/>
                        <a:cNvCxnSpPr/>
                      </a:nvCxnSpPr>
                      <a:spPr>
                        <a:xfrm>
                          <a:off x="957420" y="4232364"/>
                          <a:ext cx="0" cy="313509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28" name="직선 연결선 27"/>
                        <a:cNvCxnSpPr/>
                      </a:nvCxnSpPr>
                      <a:spPr>
                        <a:xfrm>
                          <a:off x="1234241" y="2365513"/>
                          <a:ext cx="2906" cy="533839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35" name="직선 연결선 34"/>
                        <a:cNvCxnSpPr/>
                      </a:nvCxnSpPr>
                      <a:spPr>
                        <a:xfrm>
                          <a:off x="1070388" y="2630243"/>
                          <a:ext cx="157911" cy="2189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38" name="직선 연결선 37"/>
                        <a:cNvCxnSpPr/>
                      </a:nvCxnSpPr>
                      <a:spPr>
                        <a:xfrm flipV="1">
                          <a:off x="2838097" y="3407654"/>
                          <a:ext cx="1517734" cy="23344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40" name="직선 연결선 39"/>
                        <a:cNvCxnSpPr/>
                      </a:nvCxnSpPr>
                      <a:spPr>
                        <a:xfrm>
                          <a:off x="1996435" y="4232622"/>
                          <a:ext cx="0" cy="313509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42" name="직선 연결선 41"/>
                        <a:cNvCxnSpPr/>
                      </a:nvCxnSpPr>
                      <a:spPr>
                        <a:xfrm flipV="1">
                          <a:off x="957420" y="4376851"/>
                          <a:ext cx="1041747" cy="1252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43" name="직선 연결선 42"/>
                        <a:cNvCxnSpPr/>
                      </a:nvCxnSpPr>
                      <a:spPr>
                        <a:xfrm>
                          <a:off x="2843897" y="2755896"/>
                          <a:ext cx="0" cy="661798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45" name="직선 연결선 44"/>
                        <a:cNvCxnSpPr/>
                      </a:nvCxnSpPr>
                      <a:spPr>
                        <a:xfrm>
                          <a:off x="875211" y="2755896"/>
                          <a:ext cx="195177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55" name="직선 연결선 54"/>
                        <a:cNvCxnSpPr/>
                      </a:nvCxnSpPr>
                      <a:spPr>
                        <a:xfrm flipV="1">
                          <a:off x="1223943" y="2883677"/>
                          <a:ext cx="1605885" cy="9939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sp>
                      <a:nvSpPr>
                        <a:cNvPr id="56" name="TextBox 55"/>
                        <a:cNvSpPr txBox="1"/>
                      </a:nvSpPr>
                      <a:spPr>
                        <a:xfrm>
                          <a:off x="1149343" y="4545872"/>
                          <a:ext cx="583814" cy="338554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none" rtlCol="0">
                            <a:spAutoFit/>
                          </a:bodyPr>
                          <a:lstStyle>
                            <a:defPPr>
                              <a:defRPr lang="ko-KR"/>
                            </a:defPPr>
                            <a:lvl1pPr marL="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en-US" altLang="ko-KR" sz="1600" dirty="0" smtClean="0">
                                <a:latin typeface="Arial" pitchFamily="34" charset="0"/>
                                <a:cs typeface="Arial" pitchFamily="34" charset="0"/>
                              </a:rPr>
                              <a:t>0.01</a:t>
                            </a:r>
                            <a:endParaRPr lang="ko-KR" altLang="en-US" sz="1600" dirty="0">
                              <a:latin typeface="Arial" pitchFamily="34" charset="0"/>
                              <a:cs typeface="Arial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14:paraId="76C3183F" w14:textId="77777777" w:rsidR="009B22D4" w:rsidRDefault="009B22D4" w:rsidP="009B22D4"/>
    <w:p w14:paraId="35862F29" w14:textId="77777777" w:rsidR="009B22D4" w:rsidRDefault="009B22D4" w:rsidP="009B22D4"/>
    <w:p w14:paraId="77CBFE8D" w14:textId="77777777" w:rsidR="009B22D4" w:rsidRPr="0084469F" w:rsidRDefault="009B22D4" w:rsidP="009B22D4">
      <w:pPr>
        <w:rPr>
          <w:rFonts w:ascii="Arial" w:hAnsi="Arial" w:cs="Arial"/>
          <w:b/>
        </w:rPr>
      </w:pPr>
      <w:r w:rsidRPr="0084469F">
        <w:rPr>
          <w:rFonts w:ascii="Arial" w:hAnsi="Arial" w:cs="Arial"/>
          <w:b/>
        </w:rPr>
        <w:t xml:space="preserve">B. </w:t>
      </w:r>
      <w:proofErr w:type="spellStart"/>
      <w:r w:rsidRPr="0084469F">
        <w:rPr>
          <w:rFonts w:ascii="Arial" w:hAnsi="Arial" w:cs="Arial"/>
          <w:b/>
        </w:rPr>
        <w:t>PhoQ</w:t>
      </w:r>
      <w:proofErr w:type="spellEnd"/>
    </w:p>
    <w:p w14:paraId="67F14C13" w14:textId="77777777" w:rsidR="009B22D4" w:rsidRPr="00C378AB" w:rsidRDefault="009B22D4" w:rsidP="009B22D4">
      <w:pPr>
        <w:rPr>
          <w:rFonts w:ascii="Times New Roman" w:hAnsi="Times New Roman" w:cs="Times New Roman"/>
          <w:b/>
        </w:rPr>
      </w:pPr>
    </w:p>
    <w:p w14:paraId="2F0061A0" w14:textId="3AD0F4F1" w:rsidR="009B22D4" w:rsidRDefault="009B22D4" w:rsidP="009B22D4">
      <w:r w:rsidRPr="00ED4892">
        <w:rPr>
          <w:noProof/>
        </w:rPr>
        <w:drawing>
          <wp:inline distT="0" distB="0" distL="0" distR="0" wp14:anchorId="52C47BCF" wp14:editId="27888131">
            <wp:extent cx="3557905" cy="2191385"/>
            <wp:effectExtent l="0" t="0" r="0" b="0"/>
            <wp:docPr id="1" name="Objec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990033" cy="3578357"/>
                      <a:chOff x="847460" y="1397510"/>
                      <a:chExt cx="5990033" cy="3578357"/>
                    </a:xfrm>
                  </a:grpSpPr>
                  <a:grpSp>
                    <a:nvGrpSpPr>
                      <a:cNvPr id="28" name="그룹 27"/>
                      <a:cNvGrpSpPr/>
                    </a:nvGrpSpPr>
                    <a:grpSpPr>
                      <a:xfrm>
                        <a:off x="847460" y="1397510"/>
                        <a:ext cx="5990033" cy="3578357"/>
                        <a:chOff x="847460" y="1397510"/>
                        <a:chExt cx="5990033" cy="3578357"/>
                      </a:xfrm>
                    </a:grpSpPr>
                    <a:sp>
                      <a:nvSpPr>
                        <a:cNvPr id="3" name="직사각형 2"/>
                        <a:cNvSpPr/>
                      </a:nvSpPr>
                      <a:spPr>
                        <a:xfrm>
                          <a:off x="5813911" y="2218337"/>
                          <a:ext cx="1023582" cy="66282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ko-KR"/>
                            </a:defPPr>
                            <a:lvl1pPr marL="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ko-KR" altLang="en-US" sz="1600">
                              <a:latin typeface="Arial" pitchFamily="34" charset="0"/>
                              <a:cs typeface="Arial" pitchFamily="34" charset="0"/>
                            </a:endParaRPr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4" name="직사각형 3"/>
                        <a:cNvSpPr/>
                      </a:nvSpPr>
                      <a:spPr>
                        <a:xfrm>
                          <a:off x="3433987" y="2738747"/>
                          <a:ext cx="1233547" cy="66282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ko-KR"/>
                            </a:defPPr>
                            <a:lvl1pPr marL="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ko-KR" altLang="en-US" sz="1600">
                              <a:latin typeface="Arial" pitchFamily="34" charset="0"/>
                              <a:cs typeface="Arial" pitchFamily="34" charset="0"/>
                            </a:endParaRPr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5" name="직사각형 4"/>
                        <a:cNvSpPr/>
                      </a:nvSpPr>
                      <a:spPr>
                        <a:xfrm>
                          <a:off x="3301709" y="3124827"/>
                          <a:ext cx="1233547" cy="66282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ko-KR"/>
                            </a:defPPr>
                            <a:lvl1pPr marL="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ko-KR" altLang="en-US" sz="1600">
                              <a:latin typeface="Arial" pitchFamily="34" charset="0"/>
                              <a:cs typeface="Arial" pitchFamily="34" charset="0"/>
                            </a:endParaRPr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6" name="직사각형 5"/>
                        <a:cNvSpPr/>
                      </a:nvSpPr>
                      <a:spPr>
                        <a:xfrm>
                          <a:off x="3303981" y="3741257"/>
                          <a:ext cx="1233547" cy="66282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ko-KR"/>
                            </a:defPPr>
                            <a:lvl1pPr marL="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1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ko-KR" altLang="en-US" sz="1600">
                              <a:latin typeface="Arial" pitchFamily="34" charset="0"/>
                              <a:cs typeface="Arial" pitchFamily="34" charset="0"/>
                            </a:endParaRPr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7" name="직사각형 6"/>
                        <a:cNvSpPr/>
                      </a:nvSpPr>
                      <a:spPr>
                        <a:xfrm>
                          <a:off x="1415460" y="1397510"/>
                          <a:ext cx="5230999" cy="882742"/>
                        </a:xfrm>
                        <a:prstGeom prst="rect">
                          <a:avLst/>
                        </a:prstGeom>
                      </a:spPr>
                      <a:txSp>
                        <a:txBody>
                          <a:bodyPr wrap="square">
                            <a:spAutoFit/>
                          </a:bodyPr>
                          <a:lstStyle>
                            <a:defPPr>
                              <a:defRPr lang="ko-KR"/>
                            </a:defPPr>
                            <a:lvl1pPr marL="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just">
                              <a:lnSpc>
                                <a:spcPct val="107000"/>
                              </a:lnSpc>
                              <a:spcAft>
                                <a:spcPts val="800"/>
                              </a:spcAft>
                            </a:pPr>
                            <a:r>
                              <a:rPr lang="en-US" altLang="ko-KR" sz="1600" kern="100" dirty="0">
                                <a:latin typeface="Arial" pitchFamily="34" charset="0"/>
                                <a:cs typeface="Arial" pitchFamily="34" charset="0"/>
                              </a:rPr>
                              <a:t>CL-1, CL-2, CL-3, </a:t>
                            </a:r>
                            <a:r>
                              <a:rPr lang="en-US" altLang="ko-KR" sz="1600" kern="100" dirty="0" smtClean="0">
                                <a:latin typeface="Arial" pitchFamily="34" charset="0"/>
                                <a:cs typeface="Arial" pitchFamily="34" charset="0"/>
                              </a:rPr>
                              <a:t>CL-4</a:t>
                            </a:r>
                            <a:r>
                              <a:rPr lang="en-US" altLang="ko-KR" sz="1600" kern="100" dirty="0">
                                <a:latin typeface="Arial" pitchFamily="34" charset="0"/>
                                <a:cs typeface="Arial" pitchFamily="34" charset="0"/>
                              </a:rPr>
                              <a:t>, CL-5, CL-6, CL-7, CL-8, CL-9, </a:t>
                            </a:r>
                            <a:r>
                              <a:rPr lang="en-US" altLang="ko-KR" sz="1600" kern="100" dirty="0" smtClean="0">
                                <a:latin typeface="Arial" pitchFamily="34" charset="0"/>
                                <a:cs typeface="Arial" pitchFamily="34" charset="0"/>
                              </a:rPr>
                              <a:t>CL-10, CL-11, CL-13, </a:t>
                            </a:r>
                            <a:r>
                              <a:rPr lang="en-US" altLang="ko-KR" sz="1600" kern="100" dirty="0">
                                <a:latin typeface="Arial" pitchFamily="34" charset="0"/>
                                <a:cs typeface="Arial" pitchFamily="34" charset="0"/>
                              </a:rPr>
                              <a:t>CL-14, CL-15, CL-16, </a:t>
                            </a:r>
                            <a:r>
                              <a:rPr lang="en-US" altLang="ko-KR" sz="1600" kern="100" dirty="0" smtClean="0">
                                <a:latin typeface="Arial" pitchFamily="34" charset="0"/>
                                <a:cs typeface="Arial" pitchFamily="34" charset="0"/>
                              </a:rPr>
                              <a:t>CL-19</a:t>
                            </a:r>
                            <a:r>
                              <a:rPr lang="en-US" altLang="ko-KR" sz="1600" kern="100" dirty="0">
                                <a:latin typeface="Arial" pitchFamily="34" charset="0"/>
                                <a:cs typeface="Arial" pitchFamily="34" charset="0"/>
                              </a:rPr>
                              <a:t>, CL-20, </a:t>
                            </a:r>
                            <a:r>
                              <a:rPr lang="en-US" altLang="ko-KR" sz="1600" kern="100" dirty="0" smtClean="0">
                                <a:latin typeface="Arial" pitchFamily="34" charset="0"/>
                                <a:cs typeface="Arial" pitchFamily="34" charset="0"/>
                              </a:rPr>
                              <a:t>CL-21, CL-22, </a:t>
                            </a:r>
                            <a:r>
                              <a:rPr lang="en-US" altLang="ko-KR" sz="1600" kern="100" dirty="0">
                                <a:latin typeface="Arial" pitchFamily="34" charset="0"/>
                                <a:cs typeface="Arial" pitchFamily="34" charset="0"/>
                              </a:rPr>
                              <a:t>CL-24, CL-25, </a:t>
                            </a:r>
                            <a:r>
                              <a:rPr lang="en-US" altLang="ko-KR" sz="1600" kern="100" dirty="0" smtClean="0">
                                <a:latin typeface="Arial" pitchFamily="34" charset="0"/>
                                <a:cs typeface="Arial" pitchFamily="34" charset="0"/>
                              </a:rPr>
                              <a:t>CL-26</a:t>
                            </a:r>
                            <a:r>
                              <a:rPr lang="en-US" altLang="ko-KR" sz="1600" kern="100" dirty="0">
                                <a:latin typeface="Arial" pitchFamily="34" charset="0"/>
                                <a:cs typeface="Arial" pitchFamily="34" charset="0"/>
                              </a:rPr>
                              <a:t>, CL-27, </a:t>
                            </a:r>
                            <a:r>
                              <a:rPr lang="en-US" altLang="ko-KR" sz="1600" kern="100" dirty="0" smtClean="0">
                                <a:latin typeface="Arial" pitchFamily="34" charset="0"/>
                                <a:cs typeface="Arial" pitchFamily="34" charset="0"/>
                              </a:rPr>
                              <a:t>CL-31</a:t>
                            </a:r>
                            <a:endParaRPr lang="en-US" altLang="ko-KR" sz="1600" kern="100" dirty="0">
                              <a:latin typeface="Arial" pitchFamily="34" charset="0"/>
                              <a:cs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8" name="직사각형 7"/>
                        <a:cNvSpPr/>
                      </a:nvSpPr>
                      <a:spPr>
                        <a:xfrm>
                          <a:off x="5795862" y="2322135"/>
                          <a:ext cx="742511" cy="355803"/>
                        </a:xfrm>
                        <a:prstGeom prst="rect">
                          <a:avLst/>
                        </a:prstGeom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ko-KR"/>
                            </a:defPPr>
                            <a:lvl1pPr marL="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just">
                              <a:lnSpc>
                                <a:spcPct val="107000"/>
                              </a:lnSpc>
                              <a:spcAft>
                                <a:spcPts val="800"/>
                              </a:spcAft>
                            </a:pPr>
                            <a:r>
                              <a:rPr lang="en-US" altLang="ko-KR" sz="1600" kern="100" dirty="0">
                                <a:latin typeface="Arial" pitchFamily="34" charset="0"/>
                                <a:cs typeface="Arial" pitchFamily="34" charset="0"/>
                              </a:rPr>
                              <a:t>CL-12</a:t>
                            </a:r>
                            <a:endParaRPr lang="ko-KR" altLang="ko-KR" sz="1600" kern="100" dirty="0">
                              <a:latin typeface="Arial" pitchFamily="34" charset="0"/>
                              <a:cs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" name="직사각형 8"/>
                        <a:cNvSpPr/>
                      </a:nvSpPr>
                      <a:spPr>
                        <a:xfrm>
                          <a:off x="3388651" y="2881161"/>
                          <a:ext cx="742511" cy="355803"/>
                        </a:xfrm>
                        <a:prstGeom prst="rect">
                          <a:avLst/>
                        </a:prstGeom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ko-KR"/>
                            </a:defPPr>
                            <a:lvl1pPr marL="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just">
                              <a:lnSpc>
                                <a:spcPct val="107000"/>
                              </a:lnSpc>
                              <a:spcAft>
                                <a:spcPts val="800"/>
                              </a:spcAft>
                            </a:pPr>
                            <a:r>
                              <a:rPr lang="en-US" altLang="ko-KR" sz="1600" kern="100" dirty="0">
                                <a:latin typeface="Arial" pitchFamily="34" charset="0"/>
                                <a:cs typeface="Arial" pitchFamily="34" charset="0"/>
                              </a:rPr>
                              <a:t>CL-17</a:t>
                            </a:r>
                            <a:endParaRPr lang="ko-KR" altLang="ko-KR" sz="1600" kern="100" dirty="0">
                              <a:latin typeface="Arial" pitchFamily="34" charset="0"/>
                              <a:cs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0" name="직사각형 9"/>
                        <a:cNvSpPr/>
                      </a:nvSpPr>
                      <a:spPr>
                        <a:xfrm>
                          <a:off x="3288216" y="3358396"/>
                          <a:ext cx="742511" cy="355803"/>
                        </a:xfrm>
                        <a:prstGeom prst="rect">
                          <a:avLst/>
                        </a:prstGeom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ko-KR"/>
                            </a:defPPr>
                            <a:lvl1pPr marL="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just">
                              <a:lnSpc>
                                <a:spcPct val="107000"/>
                              </a:lnSpc>
                              <a:spcAft>
                                <a:spcPts val="800"/>
                              </a:spcAft>
                            </a:pPr>
                            <a:r>
                              <a:rPr lang="en-US" altLang="ko-KR" sz="1600" kern="100" dirty="0">
                                <a:latin typeface="Arial" pitchFamily="34" charset="0"/>
                                <a:cs typeface="Arial" pitchFamily="34" charset="0"/>
                              </a:rPr>
                              <a:t>CL-18</a:t>
                            </a:r>
                            <a:endParaRPr lang="ko-KR" altLang="ko-KR" sz="1600" kern="100" dirty="0">
                              <a:latin typeface="Arial" pitchFamily="34" charset="0"/>
                              <a:cs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1" name="직사각형 10"/>
                        <a:cNvSpPr/>
                      </a:nvSpPr>
                      <a:spPr>
                        <a:xfrm>
                          <a:off x="3280616" y="3894756"/>
                          <a:ext cx="1415772" cy="355803"/>
                        </a:xfrm>
                        <a:prstGeom prst="rect">
                          <a:avLst/>
                        </a:prstGeom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ko-KR"/>
                            </a:defPPr>
                            <a:lvl1pPr marL="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just">
                              <a:lnSpc>
                                <a:spcPct val="107000"/>
                              </a:lnSpc>
                              <a:spcAft>
                                <a:spcPts val="800"/>
                              </a:spcAft>
                            </a:pPr>
                            <a:r>
                              <a:rPr lang="en-US" altLang="ko-KR" sz="1600" kern="100" dirty="0">
                                <a:latin typeface="Arial" pitchFamily="34" charset="0"/>
                                <a:cs typeface="Arial" pitchFamily="34" charset="0"/>
                              </a:rPr>
                              <a:t>CL-29, CL-30</a:t>
                            </a:r>
                            <a:endParaRPr lang="ko-KR" altLang="ko-KR" sz="1600" kern="100" dirty="0">
                              <a:latin typeface="Arial" pitchFamily="34" charset="0"/>
                              <a:cs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cxnSp>
                      <a:nvCxnSpPr>
                        <a:cNvPr id="16" name="직선 연결선 15"/>
                        <a:cNvCxnSpPr/>
                      </a:nvCxnSpPr>
                      <a:spPr>
                        <a:xfrm flipH="1">
                          <a:off x="1042637" y="2637055"/>
                          <a:ext cx="4615" cy="1474974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18" name="직선 연결선 17"/>
                        <a:cNvCxnSpPr/>
                      </a:nvCxnSpPr>
                      <a:spPr>
                        <a:xfrm flipV="1">
                          <a:off x="1409918" y="2488476"/>
                          <a:ext cx="4367654" cy="37554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19" name="직선 연결선 18"/>
                        <a:cNvCxnSpPr/>
                      </a:nvCxnSpPr>
                      <a:spPr>
                        <a:xfrm flipV="1">
                          <a:off x="1251958" y="3075804"/>
                          <a:ext cx="2115890" cy="2573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21" name="직선 연결선 20"/>
                        <a:cNvCxnSpPr>
                          <a:stCxn id="7" idx="1"/>
                        </a:cNvCxnSpPr>
                      </a:nvCxnSpPr>
                      <a:spPr>
                        <a:xfrm>
                          <a:off x="1415460" y="1838881"/>
                          <a:ext cx="5844" cy="693158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22" name="직선 연결선 21"/>
                        <a:cNvCxnSpPr/>
                      </a:nvCxnSpPr>
                      <a:spPr>
                        <a:xfrm>
                          <a:off x="1242698" y="2179221"/>
                          <a:ext cx="157911" cy="2189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26" name="직선 연결선 25"/>
                        <a:cNvCxnSpPr/>
                      </a:nvCxnSpPr>
                      <a:spPr>
                        <a:xfrm>
                          <a:off x="1251958" y="2165922"/>
                          <a:ext cx="12622" cy="937389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27" name="직선 연결선 26"/>
                        <a:cNvCxnSpPr/>
                      </a:nvCxnSpPr>
                      <a:spPr>
                        <a:xfrm>
                          <a:off x="847460" y="3456239"/>
                          <a:ext cx="195177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36" name="직선 연결선 35"/>
                        <a:cNvCxnSpPr/>
                      </a:nvCxnSpPr>
                      <a:spPr>
                        <a:xfrm flipV="1">
                          <a:off x="1044979" y="3528863"/>
                          <a:ext cx="2250650" cy="21804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37" name="직선 연결선 36"/>
                        <a:cNvCxnSpPr/>
                      </a:nvCxnSpPr>
                      <a:spPr>
                        <a:xfrm>
                          <a:off x="1047521" y="2660176"/>
                          <a:ext cx="195177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39" name="직선 연결선 38"/>
                        <a:cNvCxnSpPr/>
                      </a:nvCxnSpPr>
                      <a:spPr>
                        <a:xfrm flipV="1">
                          <a:off x="1044979" y="4069039"/>
                          <a:ext cx="2250650" cy="21804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44" name="직선 연결선 43"/>
                        <a:cNvCxnSpPr/>
                      </a:nvCxnSpPr>
                      <a:spPr>
                        <a:xfrm>
                          <a:off x="931294" y="4336868"/>
                          <a:ext cx="0" cy="313509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45" name="직선 연결선 44"/>
                        <a:cNvCxnSpPr/>
                      </a:nvCxnSpPr>
                      <a:spPr>
                        <a:xfrm>
                          <a:off x="1970309" y="4337126"/>
                          <a:ext cx="0" cy="313509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46" name="직선 연결선 45"/>
                        <a:cNvCxnSpPr/>
                      </a:nvCxnSpPr>
                      <a:spPr>
                        <a:xfrm flipV="1">
                          <a:off x="931294" y="4481355"/>
                          <a:ext cx="1041747" cy="1252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sp>
                      <a:nvSpPr>
                        <a:cNvPr id="48" name="TextBox 47"/>
                        <a:cNvSpPr txBox="1"/>
                      </a:nvSpPr>
                      <a:spPr>
                        <a:xfrm>
                          <a:off x="1149343" y="4637313"/>
                          <a:ext cx="583814" cy="338554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none" rtlCol="0">
                            <a:spAutoFit/>
                          </a:bodyPr>
                          <a:lstStyle>
                            <a:defPPr>
                              <a:defRPr lang="ko-KR"/>
                            </a:defPPr>
                            <a:lvl1pPr marL="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1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en-US" altLang="ko-KR" sz="1600" dirty="0" smtClean="0">
                                <a:latin typeface="Arial" pitchFamily="34" charset="0"/>
                                <a:cs typeface="Arial" pitchFamily="34" charset="0"/>
                              </a:rPr>
                              <a:t>0.00</a:t>
                            </a:r>
                            <a:endParaRPr lang="ko-KR" altLang="en-US" sz="1600" dirty="0">
                              <a:latin typeface="Arial" pitchFamily="34" charset="0"/>
                              <a:cs typeface="Arial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14:paraId="3CAE001B" w14:textId="77777777" w:rsidR="009B22D4" w:rsidRDefault="009B22D4" w:rsidP="009B22D4"/>
    <w:p w14:paraId="7A46E27F" w14:textId="77777777" w:rsidR="009B22D4" w:rsidRPr="000C4D34" w:rsidRDefault="009B22D4" w:rsidP="009B22D4">
      <w:pPr>
        <w:wordWrap/>
        <w:spacing w:line="480" w:lineRule="auto"/>
        <w:jc w:val="left"/>
        <w:rPr>
          <w:rFonts w:ascii="Arial" w:eastAsia="Malgun Gothic" w:hAnsi="Arial" w:cs="Arial"/>
          <w:szCs w:val="20"/>
        </w:rPr>
      </w:pPr>
      <w:r w:rsidRPr="000C4D34">
        <w:rPr>
          <w:rFonts w:ascii="Arial" w:hAnsi="Arial" w:cs="Arial"/>
          <w:b/>
          <w:szCs w:val="20"/>
        </w:rPr>
        <w:t>Figure S1</w:t>
      </w:r>
      <w:r w:rsidRPr="000C4D34">
        <w:rPr>
          <w:rFonts w:ascii="Arial" w:hAnsi="Arial" w:cs="Arial"/>
          <w:szCs w:val="20"/>
        </w:rPr>
        <w:t xml:space="preserve"> </w:t>
      </w:r>
      <w:r w:rsidRPr="000C4D34">
        <w:rPr>
          <w:rFonts w:ascii="Arial" w:eastAsia="Malgun Gothic" w:hAnsi="Arial" w:cs="Arial"/>
          <w:szCs w:val="20"/>
        </w:rPr>
        <w:t xml:space="preserve">Phylogenetic analyses of the </w:t>
      </w:r>
      <w:proofErr w:type="spellStart"/>
      <w:r w:rsidRPr="000C4D34">
        <w:rPr>
          <w:rFonts w:ascii="Arial" w:eastAsia="Malgun Gothic" w:hAnsi="Arial" w:cs="Arial"/>
          <w:szCs w:val="20"/>
        </w:rPr>
        <w:t>PmrD</w:t>
      </w:r>
      <w:proofErr w:type="spellEnd"/>
      <w:r w:rsidRPr="000C4D34">
        <w:rPr>
          <w:rFonts w:ascii="Arial" w:eastAsia="Malgun Gothic" w:hAnsi="Arial" w:cs="Arial"/>
          <w:szCs w:val="20"/>
        </w:rPr>
        <w:t xml:space="preserve"> (A) and </w:t>
      </w:r>
      <w:proofErr w:type="spellStart"/>
      <w:r w:rsidRPr="000C4D34">
        <w:rPr>
          <w:rFonts w:ascii="Arial" w:eastAsia="Malgun Gothic" w:hAnsi="Arial" w:cs="Arial"/>
          <w:szCs w:val="20"/>
        </w:rPr>
        <w:t>PhoQ</w:t>
      </w:r>
      <w:proofErr w:type="spellEnd"/>
      <w:r w:rsidRPr="000C4D34">
        <w:rPr>
          <w:rFonts w:ascii="Arial" w:eastAsia="Malgun Gothic" w:hAnsi="Arial" w:cs="Arial"/>
          <w:szCs w:val="20"/>
        </w:rPr>
        <w:t xml:space="preserve"> (B) proteins. The amino acid sequences for </w:t>
      </w:r>
      <w:proofErr w:type="spellStart"/>
      <w:r w:rsidRPr="000C4D34">
        <w:rPr>
          <w:rFonts w:ascii="Arial" w:eastAsia="Malgun Gothic" w:hAnsi="Arial" w:cs="Arial"/>
          <w:szCs w:val="20"/>
        </w:rPr>
        <w:t>PmrD</w:t>
      </w:r>
      <w:proofErr w:type="spellEnd"/>
      <w:r w:rsidRPr="000C4D34">
        <w:rPr>
          <w:rFonts w:ascii="Arial" w:eastAsia="Malgun Gothic" w:hAnsi="Arial" w:cs="Arial"/>
          <w:szCs w:val="20"/>
        </w:rPr>
        <w:t xml:space="preserve"> (88 AA) and </w:t>
      </w:r>
      <w:proofErr w:type="spellStart"/>
      <w:r w:rsidRPr="000C4D34">
        <w:rPr>
          <w:rFonts w:ascii="Arial" w:eastAsia="Malgun Gothic" w:hAnsi="Arial" w:cs="Arial"/>
          <w:szCs w:val="20"/>
        </w:rPr>
        <w:t>PhoQ</w:t>
      </w:r>
      <w:proofErr w:type="spellEnd"/>
      <w:r w:rsidRPr="000C4D34">
        <w:rPr>
          <w:rFonts w:ascii="Arial" w:eastAsia="Malgun Gothic" w:hAnsi="Arial" w:cs="Arial"/>
          <w:szCs w:val="20"/>
        </w:rPr>
        <w:t xml:space="preserve"> (486 AA) were aligned using </w:t>
      </w:r>
      <w:proofErr w:type="spellStart"/>
      <w:r w:rsidRPr="000C4D34">
        <w:rPr>
          <w:rFonts w:ascii="Arial" w:eastAsia="Malgun Gothic" w:hAnsi="Arial" w:cs="Arial"/>
          <w:szCs w:val="20"/>
        </w:rPr>
        <w:t>ClustalX</w:t>
      </w:r>
      <w:proofErr w:type="spellEnd"/>
      <w:r w:rsidRPr="000C4D34">
        <w:rPr>
          <w:rFonts w:ascii="Arial" w:eastAsia="Malgun Gothic" w:hAnsi="Arial" w:cs="Arial"/>
          <w:szCs w:val="20"/>
        </w:rPr>
        <w:t xml:space="preserve"> (https://embnet.vital-it.ch/software/ClustalW.html) and phylogenetic trees were constructed using ETE 3</w:t>
      </w:r>
      <w:r w:rsidRPr="000C4D34">
        <w:rPr>
          <w:rFonts w:ascii="Arial" w:hAnsi="Arial" w:cs="Arial"/>
          <w:szCs w:val="20"/>
        </w:rPr>
        <w:t xml:space="preserve"> </w:t>
      </w:r>
      <w:r w:rsidRPr="000C4D34">
        <w:rPr>
          <w:rFonts w:ascii="Arial" w:eastAsia="Malgun Gothic" w:hAnsi="Arial" w:cs="Arial"/>
          <w:szCs w:val="20"/>
        </w:rPr>
        <w:t>(http://etetoolkit.org/treeview/).</w:t>
      </w:r>
      <w:r w:rsidRPr="000C4D34">
        <w:rPr>
          <w:rFonts w:ascii="Arial" w:eastAsia="Malgun Gothic" w:hAnsi="Arial" w:cs="Arial"/>
          <w:szCs w:val="20"/>
          <w:vertAlign w:val="superscript"/>
        </w:rPr>
        <w:t>1, 2</w:t>
      </w:r>
      <w:r w:rsidRPr="000C4D34">
        <w:rPr>
          <w:rFonts w:ascii="Arial" w:eastAsia="Malgun Gothic" w:hAnsi="Arial" w:cs="Arial"/>
          <w:szCs w:val="20"/>
        </w:rPr>
        <w:t xml:space="preserve"> </w:t>
      </w:r>
    </w:p>
    <w:p w14:paraId="0C6C2869" w14:textId="77777777" w:rsidR="009B22D4" w:rsidRDefault="009B22D4" w:rsidP="009B22D4">
      <w:pPr>
        <w:wordWrap/>
        <w:spacing w:line="480" w:lineRule="auto"/>
        <w:jc w:val="left"/>
        <w:rPr>
          <w:rFonts w:ascii="Arial" w:eastAsia="Malgun Gothic" w:hAnsi="Arial" w:cs="Arial"/>
          <w:szCs w:val="20"/>
        </w:rPr>
      </w:pPr>
    </w:p>
    <w:p w14:paraId="2C570ACE" w14:textId="77777777" w:rsidR="009B22D4" w:rsidRPr="006C2C5E" w:rsidRDefault="009B22D4" w:rsidP="009B22D4">
      <w:pPr>
        <w:rPr>
          <w:b/>
          <w:sz w:val="32"/>
          <w:szCs w:val="32"/>
        </w:rPr>
      </w:pPr>
      <w:r w:rsidRPr="006C2C5E">
        <w:rPr>
          <w:b/>
          <w:sz w:val="32"/>
          <w:szCs w:val="32"/>
        </w:rPr>
        <w:lastRenderedPageBreak/>
        <w:t xml:space="preserve">References </w:t>
      </w:r>
    </w:p>
    <w:p w14:paraId="22463F54" w14:textId="77777777" w:rsidR="009B22D4" w:rsidRPr="00A66A0A" w:rsidRDefault="009B22D4" w:rsidP="009B22D4">
      <w:pPr>
        <w:numPr>
          <w:ilvl w:val="0"/>
          <w:numId w:val="1"/>
        </w:numPr>
        <w:kinsoku w:val="0"/>
        <w:wordWrap/>
        <w:overflowPunct w:val="0"/>
        <w:adjustRightInd w:val="0"/>
        <w:spacing w:after="0" w:line="480" w:lineRule="auto"/>
        <w:ind w:left="426" w:hangingChars="213" w:hanging="426"/>
        <w:jc w:val="left"/>
      </w:pPr>
      <w:r w:rsidRPr="00A66A0A">
        <w:rPr>
          <w:rFonts w:ascii="Arial" w:hAnsi="Arial" w:cs="Arial"/>
        </w:rPr>
        <w:t>Thompson JD, Higgins DG, Gibson TJ. CLUSTAL W: improving the sensitivity of progressive multiple sequence alignment through sequence weighting, position-specific gap penalties and weight matrix choice.</w:t>
      </w:r>
      <w:r w:rsidRPr="00A66A0A">
        <w:rPr>
          <w:rFonts w:ascii="Arial" w:hAnsi="Arial" w:cs="Arial" w:hint="eastAsia"/>
        </w:rPr>
        <w:t xml:space="preserve"> </w:t>
      </w:r>
      <w:r w:rsidRPr="00A66A0A">
        <w:rPr>
          <w:rFonts w:ascii="Arial" w:hAnsi="Arial" w:cs="Arial"/>
          <w:i/>
        </w:rPr>
        <w:t>Nucleic Acids Res.</w:t>
      </w:r>
      <w:r w:rsidRPr="00A66A0A">
        <w:rPr>
          <w:rFonts w:ascii="Arial" w:hAnsi="Arial" w:cs="Arial"/>
        </w:rPr>
        <w:t xml:space="preserve"> </w:t>
      </w:r>
      <w:proofErr w:type="gramStart"/>
      <w:r w:rsidRPr="00A66A0A">
        <w:rPr>
          <w:rFonts w:ascii="Arial" w:hAnsi="Arial" w:cs="Arial"/>
        </w:rPr>
        <w:t>1994</w:t>
      </w:r>
      <w:r w:rsidRPr="00A66A0A">
        <w:rPr>
          <w:rFonts w:ascii="Arial" w:hAnsi="Arial" w:cs="Arial" w:hint="eastAsia"/>
        </w:rPr>
        <w:t>;</w:t>
      </w:r>
      <w:r w:rsidRPr="00A66A0A">
        <w:rPr>
          <w:rFonts w:ascii="Arial" w:hAnsi="Arial" w:cs="Arial"/>
        </w:rPr>
        <w:t>22:4673</w:t>
      </w:r>
      <w:proofErr w:type="gramEnd"/>
      <w:r w:rsidRPr="00A66A0A">
        <w:rPr>
          <w:rFonts w:ascii="Arial" w:hAnsi="Arial" w:cs="Arial"/>
        </w:rPr>
        <w:t>-</w:t>
      </w:r>
      <w:r w:rsidRPr="00A66A0A">
        <w:rPr>
          <w:rFonts w:ascii="Arial" w:hAnsi="Arial" w:cs="Arial" w:hint="eastAsia"/>
        </w:rPr>
        <w:t>46</w:t>
      </w:r>
      <w:r w:rsidRPr="00A66A0A">
        <w:rPr>
          <w:rFonts w:ascii="Arial" w:hAnsi="Arial" w:cs="Arial"/>
        </w:rPr>
        <w:t xml:space="preserve">80. </w:t>
      </w:r>
    </w:p>
    <w:p w14:paraId="7BF83FB8" w14:textId="77777777" w:rsidR="009B22D4" w:rsidRPr="00C378AB" w:rsidRDefault="009B22D4" w:rsidP="009B22D4">
      <w:pPr>
        <w:numPr>
          <w:ilvl w:val="0"/>
          <w:numId w:val="1"/>
        </w:numPr>
        <w:kinsoku w:val="0"/>
        <w:wordWrap/>
        <w:overflowPunct w:val="0"/>
        <w:adjustRightInd w:val="0"/>
        <w:spacing w:after="0" w:line="480" w:lineRule="auto"/>
        <w:ind w:left="426" w:hangingChars="213" w:hanging="426"/>
        <w:jc w:val="left"/>
      </w:pPr>
      <w:r w:rsidRPr="00A66A0A">
        <w:rPr>
          <w:rFonts w:ascii="Arial" w:hAnsi="Arial" w:cs="Arial"/>
        </w:rPr>
        <w:t>Huerta-</w:t>
      </w:r>
      <w:proofErr w:type="spellStart"/>
      <w:r w:rsidRPr="00A66A0A">
        <w:rPr>
          <w:rFonts w:ascii="Arial" w:hAnsi="Arial" w:cs="Arial"/>
        </w:rPr>
        <w:t>Cepas</w:t>
      </w:r>
      <w:proofErr w:type="spellEnd"/>
      <w:r w:rsidRPr="00A66A0A">
        <w:rPr>
          <w:rFonts w:ascii="Arial" w:hAnsi="Arial" w:cs="Arial"/>
        </w:rPr>
        <w:t xml:space="preserve"> J, Serra F, Bork P. ETE 3: </w:t>
      </w:r>
      <w:r w:rsidRPr="00A66A0A">
        <w:rPr>
          <w:rFonts w:ascii="Arial" w:hAnsi="Arial" w:cs="Arial" w:hint="eastAsia"/>
        </w:rPr>
        <w:t>r</w:t>
      </w:r>
      <w:r w:rsidRPr="00A66A0A">
        <w:rPr>
          <w:rFonts w:ascii="Arial" w:hAnsi="Arial" w:cs="Arial"/>
        </w:rPr>
        <w:t>econstruction, analysis and visualization of phylogenomic data.</w:t>
      </w:r>
      <w:r w:rsidRPr="00A66A0A">
        <w:rPr>
          <w:rFonts w:ascii="Arial" w:hAnsi="Arial" w:cs="Arial" w:hint="eastAsia"/>
        </w:rPr>
        <w:t xml:space="preserve"> </w:t>
      </w:r>
      <w:r w:rsidRPr="00A66A0A">
        <w:rPr>
          <w:rFonts w:ascii="Arial" w:hAnsi="Arial" w:cs="Arial"/>
          <w:i/>
        </w:rPr>
        <w:t xml:space="preserve">Mol Biol </w:t>
      </w:r>
      <w:proofErr w:type="spellStart"/>
      <w:r w:rsidRPr="00A66A0A">
        <w:rPr>
          <w:rFonts w:ascii="Arial" w:hAnsi="Arial" w:cs="Arial"/>
          <w:i/>
        </w:rPr>
        <w:t>Evol</w:t>
      </w:r>
      <w:proofErr w:type="spellEnd"/>
      <w:r w:rsidRPr="00A66A0A">
        <w:rPr>
          <w:rFonts w:ascii="Arial" w:hAnsi="Arial" w:cs="Arial" w:hint="eastAsia"/>
          <w:i/>
        </w:rPr>
        <w:t>.</w:t>
      </w:r>
      <w:r w:rsidRPr="00A66A0A">
        <w:rPr>
          <w:rFonts w:ascii="Arial" w:hAnsi="Arial" w:cs="Arial"/>
        </w:rPr>
        <w:t xml:space="preserve"> </w:t>
      </w:r>
      <w:proofErr w:type="gramStart"/>
      <w:r w:rsidRPr="00A66A0A">
        <w:rPr>
          <w:rFonts w:ascii="Arial" w:hAnsi="Arial" w:cs="Arial"/>
        </w:rPr>
        <w:t>2016;</w:t>
      </w:r>
      <w:r w:rsidRPr="00A66A0A">
        <w:rPr>
          <w:rFonts w:ascii="Arial" w:hAnsi="Arial" w:cs="Arial" w:hint="eastAsia"/>
        </w:rPr>
        <w:t>33:1635</w:t>
      </w:r>
      <w:proofErr w:type="gramEnd"/>
      <w:r w:rsidRPr="00A66A0A">
        <w:rPr>
          <w:rFonts w:ascii="Arial" w:hAnsi="Arial" w:cs="Arial" w:hint="eastAsia"/>
        </w:rPr>
        <w:t>-1638.</w:t>
      </w:r>
    </w:p>
    <w:p w14:paraId="4027EA2B" w14:textId="77777777" w:rsidR="009B22D4" w:rsidRPr="00581DF5" w:rsidRDefault="009B22D4" w:rsidP="00DF5AE4">
      <w:pPr>
        <w:wordWrap/>
        <w:spacing w:after="0" w:line="240" w:lineRule="auto"/>
        <w:rPr>
          <w:rFonts w:ascii="Arial" w:hAnsi="Arial" w:cs="Arial"/>
          <w:szCs w:val="20"/>
        </w:rPr>
      </w:pPr>
    </w:p>
    <w:sectPr w:rsidR="009B22D4" w:rsidRPr="00581DF5" w:rsidSect="000019C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E4021F" w14:textId="77777777" w:rsidR="008A29D0" w:rsidRDefault="008A29D0" w:rsidP="00DF5AE4">
      <w:pPr>
        <w:spacing w:after="0" w:line="240" w:lineRule="auto"/>
      </w:pPr>
      <w:r>
        <w:separator/>
      </w:r>
    </w:p>
  </w:endnote>
  <w:endnote w:type="continuationSeparator" w:id="0">
    <w:p w14:paraId="3DAF46B4" w14:textId="77777777" w:rsidR="008A29D0" w:rsidRDefault="008A29D0" w:rsidP="00DF5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charset w:val="81"/>
    <w:family w:val="roman"/>
    <w:pitch w:val="variable"/>
    <w:sig w:usb0="F7002EFF" w:usb1="19DFFFFF" w:usb2="001BFDD7" w:usb3="00000000" w:csb0="001F007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02C72D" w14:textId="77777777" w:rsidR="008A29D0" w:rsidRDefault="008A29D0" w:rsidP="00DF5AE4">
      <w:pPr>
        <w:spacing w:after="0" w:line="240" w:lineRule="auto"/>
      </w:pPr>
      <w:r>
        <w:separator/>
      </w:r>
    </w:p>
  </w:footnote>
  <w:footnote w:type="continuationSeparator" w:id="0">
    <w:p w14:paraId="5AE7D324" w14:textId="77777777" w:rsidR="008A29D0" w:rsidRDefault="008A29D0" w:rsidP="00DF5A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A16E0B"/>
    <w:multiLevelType w:val="hybridMultilevel"/>
    <w:tmpl w:val="E6B8E7DC"/>
    <w:lvl w:ilvl="0" w:tplc="64A0CB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A64B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D4C21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0046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56C3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214A3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86B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E064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7478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2B71"/>
    <w:rsid w:val="00052CC4"/>
    <w:rsid w:val="0018007B"/>
    <w:rsid w:val="00274B46"/>
    <w:rsid w:val="003A0D6D"/>
    <w:rsid w:val="00581DF5"/>
    <w:rsid w:val="005A6CE2"/>
    <w:rsid w:val="00654A91"/>
    <w:rsid w:val="006C2B71"/>
    <w:rsid w:val="0077369A"/>
    <w:rsid w:val="00795D46"/>
    <w:rsid w:val="007C3155"/>
    <w:rsid w:val="00814C5D"/>
    <w:rsid w:val="008A29D0"/>
    <w:rsid w:val="009211BE"/>
    <w:rsid w:val="009B22D4"/>
    <w:rsid w:val="00B45743"/>
    <w:rsid w:val="00DE2FB3"/>
    <w:rsid w:val="00DF5AE4"/>
    <w:rsid w:val="00E23297"/>
    <w:rsid w:val="00EF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."/>
  <w:listSeparator w:val=","/>
  <w14:docId w14:val="2B81859C"/>
  <w15:docId w15:val="{000BF9C6-D655-4849-8764-9DFF7B123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C2B71"/>
    <w:pPr>
      <w:widowControl w:val="0"/>
      <w:wordWrap w:val="0"/>
      <w:autoSpaceDE w:val="0"/>
      <w:autoSpaceDN w:val="0"/>
      <w:spacing w:after="160" w:line="259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2B7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바탕글"/>
    <w:basedOn w:val="Normal"/>
    <w:rsid w:val="006C2B71"/>
    <w:pPr>
      <w:spacing w:after="0" w:line="384" w:lineRule="auto"/>
      <w:textAlignment w:val="baseline"/>
    </w:pPr>
    <w:rPr>
      <w:rFonts w:ascii="함초롬바탕" w:eastAsia="Gulim" w:hAnsi="Gulim" w:cs="Gulim"/>
      <w:color w:val="000000"/>
      <w:kern w:val="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DF5AE4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F5AE4"/>
  </w:style>
  <w:style w:type="paragraph" w:styleId="Footer">
    <w:name w:val="footer"/>
    <w:basedOn w:val="Normal"/>
    <w:link w:val="FooterChar"/>
    <w:uiPriority w:val="99"/>
    <w:semiHidden/>
    <w:unhideWhenUsed/>
    <w:rsid w:val="00DF5AE4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F5A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7D14631A522449B0BEA0B4916AADD5" ma:contentTypeVersion="9" ma:contentTypeDescription="Create a new document." ma:contentTypeScope="" ma:versionID="c82309420769a67cedbdc85b91436b54">
  <xsd:schema xmlns:xsd="http://www.w3.org/2001/XMLSchema" xmlns:xs="http://www.w3.org/2001/XMLSchema" xmlns:p="http://schemas.microsoft.com/office/2006/metadata/properties" xmlns:ns3="7befe659-0696-4953-af3b-2e44c8c7eb4a" targetNamespace="http://schemas.microsoft.com/office/2006/metadata/properties" ma:root="true" ma:fieldsID="ca993db0c08acd492dec3e86684f3f71" ns3:_="">
    <xsd:import namespace="7befe659-0696-4953-af3b-2e44c8c7eb4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efe659-0696-4953-af3b-2e44c8c7eb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5F1FBB-95F7-47CB-8D99-D41D69BC7C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efe659-0696-4953-af3b-2e44c8c7eb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7A1795-74F7-4A0F-BCCA-01F1F451FF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A5CAC0-3B87-4D56-B155-E867993FA9F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211</Words>
  <Characters>1204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이제철</dc:creator>
  <cp:lastModifiedBy>Lucas Pratt</cp:lastModifiedBy>
  <cp:revision>2</cp:revision>
  <dcterms:created xsi:type="dcterms:W3CDTF">2019-10-02T21:40:00Z</dcterms:created>
  <dcterms:modified xsi:type="dcterms:W3CDTF">2019-10-02T21:40:00Z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0x010100DF7D14631A522449B0BEA0B4916AADD5</vt:lpwstr>
  </property>
</Properties>
</file>