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9215D" w14:textId="77777777" w:rsidR="002922F5" w:rsidRPr="00FD3D79" w:rsidRDefault="002922F5" w:rsidP="002922F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FD3D79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Table S1 </w:t>
      </w:r>
      <w:proofErr w:type="gramStart"/>
      <w:r w:rsidRPr="00FD3D79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The</w:t>
      </w:r>
      <w:proofErr w:type="gramEnd"/>
      <w:r w:rsidRPr="00FD3D79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sequence of primers</w:t>
      </w:r>
    </w:p>
    <w:tbl>
      <w:tblPr>
        <w:tblStyle w:val="TableGrid"/>
        <w:tblW w:w="930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7585"/>
      </w:tblGrid>
      <w:tr w:rsidR="002922F5" w14:paraId="59DAA0D3" w14:textId="77777777" w:rsidTr="00BE0B9A">
        <w:trPr>
          <w:trHeight w:val="425"/>
        </w:trPr>
        <w:tc>
          <w:tcPr>
            <w:tcW w:w="1717" w:type="dxa"/>
            <w:tcBorders>
              <w:top w:val="single" w:sz="12" w:space="0" w:color="auto"/>
              <w:bottom w:val="single" w:sz="12" w:space="0" w:color="auto"/>
            </w:tcBorders>
          </w:tcPr>
          <w:p w14:paraId="0EE1ECB1" w14:textId="77777777" w:rsidR="002922F5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Primer name</w:t>
            </w:r>
          </w:p>
        </w:tc>
        <w:tc>
          <w:tcPr>
            <w:tcW w:w="7585" w:type="dxa"/>
            <w:tcBorders>
              <w:top w:val="single" w:sz="12" w:space="0" w:color="auto"/>
              <w:bottom w:val="single" w:sz="12" w:space="0" w:color="auto"/>
            </w:tcBorders>
          </w:tcPr>
          <w:p w14:paraId="0C41F82D" w14:textId="77777777" w:rsidR="002922F5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Sequence</w:t>
            </w:r>
          </w:p>
        </w:tc>
      </w:tr>
      <w:tr w:rsidR="002922F5" w14:paraId="448BF2F8" w14:textId="77777777" w:rsidTr="00BE0B9A">
        <w:trPr>
          <w:trHeight w:val="362"/>
        </w:trPr>
        <w:tc>
          <w:tcPr>
            <w:tcW w:w="1717" w:type="dxa"/>
            <w:tcBorders>
              <w:top w:val="single" w:sz="12" w:space="0" w:color="auto"/>
              <w:bottom w:val="nil"/>
            </w:tcBorders>
          </w:tcPr>
          <w:p w14:paraId="3358AD9F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RRM2-F</w:t>
            </w:r>
          </w:p>
        </w:tc>
        <w:tc>
          <w:tcPr>
            <w:tcW w:w="7585" w:type="dxa"/>
            <w:tcBorders>
              <w:top w:val="single" w:sz="12" w:space="0" w:color="auto"/>
              <w:bottom w:val="nil"/>
            </w:tcBorders>
          </w:tcPr>
          <w:p w14:paraId="6C0986F9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63024">
              <w:rPr>
                <w:rFonts w:ascii="Times New Roman" w:hAnsi="Times New Roman" w:cs="Times New Roman"/>
                <w:color w:val="000000" w:themeColor="text1"/>
                <w:szCs w:val="21"/>
              </w:rPr>
              <w:t>GAGATTTAAAGGCTGCTGGAGTG</w:t>
            </w:r>
          </w:p>
        </w:tc>
      </w:tr>
      <w:tr w:rsidR="002922F5" w14:paraId="0A28E56E" w14:textId="77777777" w:rsidTr="00BE0B9A">
        <w:trPr>
          <w:trHeight w:val="654"/>
        </w:trPr>
        <w:tc>
          <w:tcPr>
            <w:tcW w:w="1717" w:type="dxa"/>
            <w:tcBorders>
              <w:top w:val="nil"/>
              <w:bottom w:val="nil"/>
            </w:tcBorders>
          </w:tcPr>
          <w:p w14:paraId="47F4FF51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RRM2-R</w:t>
            </w:r>
          </w:p>
          <w:p w14:paraId="1CF39D7F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miR-143-3p</w:t>
            </w:r>
            <w:r w:rsidRPr="00C63024">
              <w:rPr>
                <w:rFonts w:ascii="Times New Roman" w:hAnsi="Times New Roman" w:cs="Times New Roman" w:hint="eastAsia"/>
                <w:szCs w:val="21"/>
              </w:rPr>
              <w:t>-RT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48EDC729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C63024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GAGGGAGAGCATAGTGGAGGC</w:t>
            </w:r>
          </w:p>
          <w:p w14:paraId="64FE484F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C63024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GTCGTATCCAGTGCAGGGTCCGAGGTATTCGCACTGGATACGACAGAGCTA</w:t>
            </w:r>
          </w:p>
        </w:tc>
      </w:tr>
      <w:tr w:rsidR="002922F5" w14:paraId="1B29292D" w14:textId="77777777" w:rsidTr="00BE0B9A">
        <w:trPr>
          <w:trHeight w:val="362"/>
        </w:trPr>
        <w:tc>
          <w:tcPr>
            <w:tcW w:w="1717" w:type="dxa"/>
            <w:tcBorders>
              <w:top w:val="nil"/>
              <w:bottom w:val="nil"/>
            </w:tcBorders>
          </w:tcPr>
          <w:p w14:paraId="5DF6618F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miR-143-3p</w:t>
            </w:r>
            <w:r w:rsidRPr="00C63024">
              <w:rPr>
                <w:rFonts w:ascii="Times New Roman" w:hAnsi="Times New Roman" w:cs="Times New Roman" w:hint="eastAsia"/>
                <w:szCs w:val="21"/>
              </w:rPr>
              <w:t>-F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5009986B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C63024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TGAGATGAAGCACTG</w:t>
            </w:r>
          </w:p>
        </w:tc>
      </w:tr>
      <w:tr w:rsidR="002922F5" w14:paraId="0363684B" w14:textId="77777777" w:rsidTr="00BE0B9A">
        <w:trPr>
          <w:trHeight w:val="350"/>
        </w:trPr>
        <w:tc>
          <w:tcPr>
            <w:tcW w:w="1717" w:type="dxa"/>
            <w:tcBorders>
              <w:top w:val="nil"/>
              <w:bottom w:val="nil"/>
            </w:tcBorders>
          </w:tcPr>
          <w:p w14:paraId="151D50D5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miR-143-3p</w:t>
            </w:r>
            <w:r w:rsidRPr="00C63024">
              <w:rPr>
                <w:rFonts w:ascii="Times New Roman" w:hAnsi="Times New Roman" w:cs="Times New Roman" w:hint="eastAsia"/>
                <w:szCs w:val="21"/>
              </w:rPr>
              <w:t>-R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20B2B8AC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C63024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GTGCAGGGTCCGAGGT</w:t>
            </w:r>
          </w:p>
        </w:tc>
      </w:tr>
      <w:tr w:rsidR="002922F5" w14:paraId="6BBD61D4" w14:textId="77777777" w:rsidTr="00BE0B9A">
        <w:trPr>
          <w:trHeight w:val="362"/>
        </w:trPr>
        <w:tc>
          <w:tcPr>
            <w:tcW w:w="1717" w:type="dxa"/>
            <w:tcBorders>
              <w:top w:val="nil"/>
              <w:bottom w:val="nil"/>
            </w:tcBorders>
          </w:tcPr>
          <w:p w14:paraId="17A4B581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 w:hint="eastAsia"/>
                <w:szCs w:val="21"/>
              </w:rPr>
              <w:t>U6-RT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24D3C871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</w:pPr>
            <w:r w:rsidRPr="00C63024"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GTCGTATCCAGTGCAGGGTCCGAGGTATTCGCACTGGATACGACAAATATG</w:t>
            </w:r>
          </w:p>
        </w:tc>
      </w:tr>
      <w:tr w:rsidR="002922F5" w14:paraId="1616772C" w14:textId="77777777" w:rsidTr="00BE0B9A">
        <w:trPr>
          <w:trHeight w:val="412"/>
        </w:trPr>
        <w:tc>
          <w:tcPr>
            <w:tcW w:w="1717" w:type="dxa"/>
            <w:tcBorders>
              <w:top w:val="nil"/>
              <w:bottom w:val="nil"/>
            </w:tcBorders>
          </w:tcPr>
          <w:p w14:paraId="5B5EE67E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6302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GAPDH-F</w:t>
            </w:r>
          </w:p>
        </w:tc>
        <w:tc>
          <w:tcPr>
            <w:tcW w:w="7585" w:type="dxa"/>
            <w:tcBorders>
              <w:top w:val="nil"/>
              <w:bottom w:val="nil"/>
            </w:tcBorders>
          </w:tcPr>
          <w:p w14:paraId="62BD5FF0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63024">
              <w:rPr>
                <w:rFonts w:ascii="Times New Roman" w:hAnsi="Times New Roman" w:cs="Times New Roman"/>
                <w:color w:val="000000" w:themeColor="text1"/>
                <w:szCs w:val="21"/>
              </w:rPr>
              <w:t>ATGGGGAAGGTGAAGGTCG</w:t>
            </w:r>
          </w:p>
        </w:tc>
      </w:tr>
      <w:tr w:rsidR="002922F5" w14:paraId="56D646FC" w14:textId="77777777" w:rsidTr="00BE0B9A">
        <w:trPr>
          <w:trHeight w:val="425"/>
        </w:trPr>
        <w:tc>
          <w:tcPr>
            <w:tcW w:w="1717" w:type="dxa"/>
            <w:tcBorders>
              <w:top w:val="nil"/>
              <w:bottom w:val="single" w:sz="12" w:space="0" w:color="auto"/>
            </w:tcBorders>
          </w:tcPr>
          <w:p w14:paraId="76E6858F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6302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GAPDH-R</w:t>
            </w:r>
          </w:p>
        </w:tc>
        <w:tc>
          <w:tcPr>
            <w:tcW w:w="7585" w:type="dxa"/>
            <w:tcBorders>
              <w:top w:val="nil"/>
              <w:bottom w:val="single" w:sz="12" w:space="0" w:color="auto"/>
            </w:tcBorders>
          </w:tcPr>
          <w:p w14:paraId="049EB018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63024">
              <w:rPr>
                <w:rFonts w:ascii="Times New Roman" w:hAnsi="Times New Roman" w:cs="Times New Roman"/>
                <w:color w:val="000000" w:themeColor="text1"/>
                <w:szCs w:val="21"/>
              </w:rPr>
              <w:t>GGGGTCATTGATGGCAACAATA</w:t>
            </w:r>
          </w:p>
        </w:tc>
      </w:tr>
    </w:tbl>
    <w:p w14:paraId="756E0936" w14:textId="77777777" w:rsidR="002922F5" w:rsidRDefault="002922F5" w:rsidP="002922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44A64" w14:textId="77777777" w:rsidR="002922F5" w:rsidRPr="00FD3D79" w:rsidRDefault="002922F5" w:rsidP="002922F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3D79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Table S2. The sequence of miRNA </w:t>
      </w:r>
    </w:p>
    <w:tbl>
      <w:tblPr>
        <w:tblStyle w:val="TableGrid"/>
        <w:tblW w:w="930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209"/>
      </w:tblGrid>
      <w:tr w:rsidR="002922F5" w14:paraId="59AE73B6" w14:textId="77777777" w:rsidTr="00BE0B9A">
        <w:trPr>
          <w:trHeight w:val="425"/>
        </w:trPr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14:paraId="378695DA" w14:textId="77777777" w:rsidR="002922F5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siRNA name</w:t>
            </w:r>
          </w:p>
        </w:tc>
        <w:tc>
          <w:tcPr>
            <w:tcW w:w="7209" w:type="dxa"/>
            <w:tcBorders>
              <w:top w:val="single" w:sz="12" w:space="0" w:color="auto"/>
              <w:bottom w:val="single" w:sz="12" w:space="0" w:color="auto"/>
            </w:tcBorders>
          </w:tcPr>
          <w:p w14:paraId="412F9686" w14:textId="77777777" w:rsidR="002922F5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Sequence</w:t>
            </w:r>
          </w:p>
        </w:tc>
      </w:tr>
      <w:tr w:rsidR="002922F5" w14:paraId="459A55AA" w14:textId="77777777" w:rsidTr="00BE0B9A">
        <w:trPr>
          <w:trHeight w:val="362"/>
        </w:trPr>
        <w:tc>
          <w:tcPr>
            <w:tcW w:w="2093" w:type="dxa"/>
            <w:tcBorders>
              <w:top w:val="single" w:sz="12" w:space="0" w:color="auto"/>
              <w:bottom w:val="nil"/>
            </w:tcBorders>
          </w:tcPr>
          <w:p w14:paraId="1499EF93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RRM2-</w:t>
            </w:r>
            <w:r>
              <w:rPr>
                <w:rFonts w:ascii="Times New Roman" w:hAnsi="Times New Roman" w:cs="Times New Roman"/>
                <w:szCs w:val="21"/>
              </w:rPr>
              <w:t>siRNA</w:t>
            </w:r>
          </w:p>
        </w:tc>
        <w:tc>
          <w:tcPr>
            <w:tcW w:w="7209" w:type="dxa"/>
            <w:tcBorders>
              <w:top w:val="single" w:sz="12" w:space="0" w:color="auto"/>
              <w:bottom w:val="nil"/>
            </w:tcBorders>
          </w:tcPr>
          <w:p w14:paraId="7088A7CD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GGAGAGAGUAAGAGAAAUA UU</w:t>
            </w:r>
          </w:p>
        </w:tc>
      </w:tr>
      <w:tr w:rsidR="002922F5" w14:paraId="2AE8C010" w14:textId="77777777" w:rsidTr="00BE0B9A">
        <w:trPr>
          <w:trHeight w:val="284"/>
        </w:trPr>
        <w:tc>
          <w:tcPr>
            <w:tcW w:w="2093" w:type="dxa"/>
            <w:tcBorders>
              <w:top w:val="nil"/>
              <w:bottom w:val="nil"/>
            </w:tcBorders>
          </w:tcPr>
          <w:p w14:paraId="4CD52DB4" w14:textId="77777777" w:rsidR="002922F5" w:rsidRPr="0006030E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miR-143-3p mimic</w:t>
            </w:r>
          </w:p>
        </w:tc>
        <w:tc>
          <w:tcPr>
            <w:tcW w:w="7209" w:type="dxa"/>
            <w:tcBorders>
              <w:top w:val="nil"/>
              <w:bottom w:val="nil"/>
            </w:tcBorders>
          </w:tcPr>
          <w:p w14:paraId="29472F27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UGAGAUGAAGCACUGUAGCUC</w:t>
            </w:r>
          </w:p>
        </w:tc>
      </w:tr>
      <w:tr w:rsidR="002922F5" w14:paraId="259BF742" w14:textId="77777777" w:rsidTr="00BE0B9A">
        <w:trPr>
          <w:trHeight w:val="362"/>
        </w:trPr>
        <w:tc>
          <w:tcPr>
            <w:tcW w:w="2093" w:type="dxa"/>
            <w:tcBorders>
              <w:top w:val="nil"/>
              <w:bottom w:val="nil"/>
            </w:tcBorders>
          </w:tcPr>
          <w:p w14:paraId="3E1CF7EF" w14:textId="77777777" w:rsidR="002922F5" w:rsidRPr="0006030E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anti-miR-143-3p</w:t>
            </w:r>
          </w:p>
        </w:tc>
        <w:tc>
          <w:tcPr>
            <w:tcW w:w="7209" w:type="dxa"/>
            <w:tcBorders>
              <w:top w:val="nil"/>
              <w:bottom w:val="nil"/>
            </w:tcBorders>
          </w:tcPr>
          <w:p w14:paraId="786068A8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GAGCUACAGACUACAUCUCA</w:t>
            </w:r>
          </w:p>
        </w:tc>
      </w:tr>
      <w:tr w:rsidR="002922F5" w14:paraId="2E359E8C" w14:textId="77777777" w:rsidTr="00BE0B9A">
        <w:trPr>
          <w:trHeight w:val="350"/>
        </w:trPr>
        <w:tc>
          <w:tcPr>
            <w:tcW w:w="2093" w:type="dxa"/>
            <w:tcBorders>
              <w:top w:val="nil"/>
              <w:bottom w:val="single" w:sz="12" w:space="0" w:color="auto"/>
            </w:tcBorders>
          </w:tcPr>
          <w:p w14:paraId="6B696D20" w14:textId="77777777" w:rsidR="002922F5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Mock</w:t>
            </w:r>
          </w:p>
          <w:p w14:paraId="468C4FC6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C63024">
              <w:rPr>
                <w:rFonts w:ascii="Times New Roman" w:hAnsi="Times New Roman" w:cs="Times New Roman"/>
                <w:szCs w:val="21"/>
              </w:rPr>
              <w:t>INC00667</w:t>
            </w:r>
            <w:r w:rsidRPr="00C63024">
              <w:rPr>
                <w:rFonts w:ascii="Times New Roman" w:hAnsi="Times New Roman" w:cs="Times New Roman" w:hint="eastAsia"/>
                <w:szCs w:val="21"/>
              </w:rPr>
              <w:t>-siRNA</w:t>
            </w:r>
          </w:p>
        </w:tc>
        <w:tc>
          <w:tcPr>
            <w:tcW w:w="7209" w:type="dxa"/>
            <w:tcBorders>
              <w:top w:val="nil"/>
              <w:bottom w:val="single" w:sz="12" w:space="0" w:color="auto"/>
            </w:tcBorders>
          </w:tcPr>
          <w:p w14:paraId="0FDD2F2E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UUCUCCGAACGUGUCACGUUU</w:t>
            </w:r>
          </w:p>
          <w:p w14:paraId="3367BFCB" w14:textId="77777777" w:rsidR="002922F5" w:rsidRPr="00C63024" w:rsidRDefault="002922F5" w:rsidP="00BE0B9A">
            <w:pPr>
              <w:spacing w:line="36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63024">
              <w:rPr>
                <w:rFonts w:ascii="Times New Roman" w:hAnsi="Times New Roman" w:cs="Times New Roman"/>
                <w:szCs w:val="21"/>
              </w:rPr>
              <w:t>GCCCUCAAUAAAGAUUAAAUU</w:t>
            </w:r>
          </w:p>
        </w:tc>
      </w:tr>
    </w:tbl>
    <w:p w14:paraId="5A10257E" w14:textId="77777777" w:rsidR="002922F5" w:rsidRDefault="002922F5" w:rsidP="002922F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7B3B4D" w14:textId="77777777" w:rsidR="00B83BA0" w:rsidRDefault="00B83BA0"/>
    <w:sectPr w:rsidR="00B8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90AB" w14:textId="77777777" w:rsidR="007D2C29" w:rsidRDefault="007D2C29" w:rsidP="002922F5">
      <w:pPr>
        <w:spacing w:after="0" w:line="240" w:lineRule="auto"/>
      </w:pPr>
      <w:r>
        <w:separator/>
      </w:r>
    </w:p>
  </w:endnote>
  <w:endnote w:type="continuationSeparator" w:id="0">
    <w:p w14:paraId="6BEDF554" w14:textId="77777777" w:rsidR="007D2C29" w:rsidRDefault="007D2C29" w:rsidP="0029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64820" w14:textId="77777777" w:rsidR="007D2C29" w:rsidRDefault="007D2C29" w:rsidP="002922F5">
      <w:pPr>
        <w:spacing w:after="0" w:line="240" w:lineRule="auto"/>
      </w:pPr>
      <w:r>
        <w:separator/>
      </w:r>
    </w:p>
  </w:footnote>
  <w:footnote w:type="continuationSeparator" w:id="0">
    <w:p w14:paraId="0C928176" w14:textId="77777777" w:rsidR="007D2C29" w:rsidRDefault="007D2C29" w:rsidP="00292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D3"/>
    <w:rsid w:val="002922F5"/>
    <w:rsid w:val="007D2C29"/>
    <w:rsid w:val="00897B04"/>
    <w:rsid w:val="00926F19"/>
    <w:rsid w:val="00937ED3"/>
    <w:rsid w:val="00B8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7E50A"/>
  <w15:docId w15:val="{800F140C-4002-4F8E-A371-D31AD8EA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22F5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2F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22F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22F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22F5"/>
    <w:rPr>
      <w:sz w:val="18"/>
      <w:szCs w:val="18"/>
    </w:rPr>
  </w:style>
  <w:style w:type="table" w:styleId="TableGrid">
    <w:name w:val="Table Grid"/>
    <w:basedOn w:val="TableNormal"/>
    <w:uiPriority w:val="59"/>
    <w:rsid w:val="0029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Zakeri, Fatin</cp:lastModifiedBy>
  <cp:revision>2</cp:revision>
  <dcterms:created xsi:type="dcterms:W3CDTF">2019-10-17T04:22:00Z</dcterms:created>
  <dcterms:modified xsi:type="dcterms:W3CDTF">2019-10-17T04:22:00Z</dcterms:modified>
</cp:coreProperties>
</file>