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F7208E" w14:textId="77777777" w:rsidR="0003495C" w:rsidRPr="007832C3" w:rsidRDefault="0003495C" w:rsidP="003E61FE">
      <w:pPr>
        <w:spacing w:line="480" w:lineRule="auto"/>
        <w:jc w:val="center"/>
        <w:rPr>
          <w:rFonts w:ascii="Arial" w:hAnsi="Arial" w:cs="Arial"/>
          <w:b/>
          <w:sz w:val="28"/>
          <w:szCs w:val="28"/>
        </w:rPr>
      </w:pPr>
      <w:r w:rsidRPr="007832C3">
        <w:rPr>
          <w:rFonts w:ascii="Arial" w:hAnsi="Arial" w:cs="Arial"/>
          <w:b/>
          <w:sz w:val="28"/>
          <w:szCs w:val="28"/>
        </w:rPr>
        <w:t>Supporting Information</w:t>
      </w:r>
    </w:p>
    <w:p w14:paraId="38A8A9C0" w14:textId="77777777" w:rsidR="00EB186F" w:rsidRPr="007832C3" w:rsidRDefault="00526977" w:rsidP="00EB186F">
      <w:pPr>
        <w:spacing w:line="480" w:lineRule="auto"/>
        <w:jc w:val="center"/>
        <w:rPr>
          <w:rFonts w:ascii="Arial" w:hAnsi="Arial" w:cs="Arial"/>
          <w:b/>
          <w:sz w:val="28"/>
          <w:szCs w:val="28"/>
        </w:rPr>
      </w:pPr>
      <w:r w:rsidRPr="007832C3">
        <w:rPr>
          <w:rFonts w:ascii="Arial" w:hAnsi="Arial" w:cs="Arial"/>
          <w:b/>
          <w:sz w:val="28"/>
          <w:szCs w:val="28"/>
        </w:rPr>
        <w:t>A protein coro</w:t>
      </w:r>
      <w:bookmarkStart w:id="0" w:name="_GoBack"/>
      <w:bookmarkEnd w:id="0"/>
      <w:r w:rsidRPr="007832C3">
        <w:rPr>
          <w:rFonts w:ascii="Arial" w:hAnsi="Arial" w:cs="Arial"/>
          <w:b/>
          <w:sz w:val="28"/>
          <w:szCs w:val="28"/>
        </w:rPr>
        <w:t>na adsorbed to a bacterial magnetosome affects its cellular uptake</w:t>
      </w:r>
    </w:p>
    <w:p w14:paraId="3984ED23" w14:textId="77777777" w:rsidR="00EB186F" w:rsidRPr="007832C3" w:rsidRDefault="00EB186F" w:rsidP="00EB186F">
      <w:pPr>
        <w:spacing w:line="480" w:lineRule="auto"/>
        <w:rPr>
          <w:rFonts w:ascii="Arial" w:hAnsi="Arial" w:cs="Arial"/>
          <w:b/>
          <w:sz w:val="28"/>
          <w:szCs w:val="28"/>
        </w:rPr>
      </w:pPr>
    </w:p>
    <w:p w14:paraId="3B8A2F02" w14:textId="77777777" w:rsidR="00EB186F" w:rsidRPr="007832C3" w:rsidRDefault="00EB186F" w:rsidP="00EB186F">
      <w:pPr>
        <w:spacing w:line="480" w:lineRule="auto"/>
        <w:rPr>
          <w:rFonts w:ascii="Arial" w:hAnsi="Arial" w:cs="Arial"/>
          <w:sz w:val="20"/>
          <w:szCs w:val="20"/>
        </w:rPr>
      </w:pPr>
      <w:r w:rsidRPr="007832C3">
        <w:rPr>
          <w:rFonts w:ascii="Arial" w:hAnsi="Arial" w:cs="Arial"/>
          <w:sz w:val="20"/>
          <w:szCs w:val="20"/>
        </w:rPr>
        <w:t xml:space="preserve">Figure S1. Rabbit anti magnetosomes antibody was prepared and purified by </w:t>
      </w:r>
      <w:proofErr w:type="spellStart"/>
      <w:r w:rsidRPr="007832C3">
        <w:rPr>
          <w:rFonts w:ascii="Arial" w:hAnsi="Arial" w:cs="Arial"/>
          <w:sz w:val="20"/>
          <w:szCs w:val="20"/>
        </w:rPr>
        <w:t>Bioss</w:t>
      </w:r>
      <w:proofErr w:type="spellEnd"/>
      <w:r w:rsidRPr="007832C3">
        <w:rPr>
          <w:rFonts w:ascii="Arial" w:hAnsi="Arial" w:cs="Arial"/>
          <w:sz w:val="20"/>
          <w:szCs w:val="20"/>
        </w:rPr>
        <w:t xml:space="preserve"> Company.</w:t>
      </w:r>
    </w:p>
    <w:p w14:paraId="3F3A2AA8" w14:textId="77777777" w:rsidR="00EB186F" w:rsidRPr="007832C3" w:rsidRDefault="00EB186F" w:rsidP="00EB186F">
      <w:pPr>
        <w:spacing w:line="480" w:lineRule="auto"/>
        <w:rPr>
          <w:rFonts w:ascii="Arial" w:hAnsi="Arial" w:cs="Arial"/>
          <w:sz w:val="20"/>
          <w:szCs w:val="20"/>
        </w:rPr>
      </w:pPr>
      <w:r w:rsidRPr="007832C3">
        <w:rPr>
          <w:rFonts w:ascii="Arial" w:hAnsi="Arial" w:cs="Arial"/>
          <w:sz w:val="20"/>
          <w:szCs w:val="20"/>
        </w:rPr>
        <w:t>Figure S2. Magnetosomes purification using ultrasonic cell disruptor.</w:t>
      </w:r>
    </w:p>
    <w:p w14:paraId="35833B16" w14:textId="77777777" w:rsidR="00EB186F" w:rsidRPr="007832C3" w:rsidRDefault="00EB186F" w:rsidP="00EB186F">
      <w:pPr>
        <w:spacing w:line="480" w:lineRule="auto"/>
        <w:rPr>
          <w:rFonts w:ascii="Arial" w:hAnsi="Arial" w:cs="Arial"/>
          <w:sz w:val="20"/>
          <w:szCs w:val="20"/>
        </w:rPr>
      </w:pPr>
      <w:r w:rsidRPr="007832C3">
        <w:rPr>
          <w:rFonts w:ascii="Arial" w:hAnsi="Arial" w:cs="Arial"/>
          <w:sz w:val="20"/>
          <w:szCs w:val="20"/>
        </w:rPr>
        <w:t xml:space="preserve">Figure S3. Protein plasma concentrations as well as </w:t>
      </w:r>
      <w:proofErr w:type="spellStart"/>
      <w:r w:rsidRPr="007832C3">
        <w:rPr>
          <w:rFonts w:ascii="Arial" w:hAnsi="Arial" w:cs="Arial"/>
          <w:sz w:val="20"/>
          <w:szCs w:val="20"/>
        </w:rPr>
        <w:t>iBAQ</w:t>
      </w:r>
      <w:proofErr w:type="spellEnd"/>
      <w:r w:rsidRPr="007832C3">
        <w:rPr>
          <w:rFonts w:ascii="Arial" w:hAnsi="Arial" w:cs="Arial"/>
          <w:sz w:val="20"/>
          <w:szCs w:val="20"/>
        </w:rPr>
        <w:t xml:space="preserve"> intensities of corona proteins identified by LC-MS.</w:t>
      </w:r>
    </w:p>
    <w:p w14:paraId="067E7C7C" w14:textId="77777777" w:rsidR="00EB186F" w:rsidRPr="007832C3" w:rsidRDefault="00EB186F" w:rsidP="00EB186F">
      <w:pPr>
        <w:spacing w:line="480" w:lineRule="auto"/>
        <w:rPr>
          <w:rFonts w:ascii="Arial" w:hAnsi="Arial" w:cs="Arial"/>
          <w:sz w:val="20"/>
          <w:szCs w:val="20"/>
        </w:rPr>
      </w:pPr>
      <w:r w:rsidRPr="007832C3">
        <w:rPr>
          <w:rFonts w:ascii="Arial" w:hAnsi="Arial" w:cs="Arial"/>
          <w:sz w:val="20"/>
          <w:szCs w:val="20"/>
        </w:rPr>
        <w:t>Figure S4. Adsorption of the top three abundant corona proteins of magnetosome was verified by Western blot.</w:t>
      </w:r>
    </w:p>
    <w:p w14:paraId="3D7A4B15" w14:textId="77777777" w:rsidR="00EB186F" w:rsidRPr="007832C3" w:rsidRDefault="00EB186F" w:rsidP="00EB186F">
      <w:pPr>
        <w:spacing w:line="480" w:lineRule="auto"/>
        <w:rPr>
          <w:rFonts w:ascii="Arial" w:hAnsi="Arial" w:cs="Arial"/>
          <w:sz w:val="20"/>
          <w:szCs w:val="20"/>
        </w:rPr>
      </w:pPr>
      <w:r w:rsidRPr="007832C3">
        <w:rPr>
          <w:rFonts w:ascii="Arial" w:hAnsi="Arial" w:cs="Arial"/>
          <w:sz w:val="20"/>
          <w:szCs w:val="20"/>
        </w:rPr>
        <w:t xml:space="preserve">Figure S5. Magnetosome corona protein interaction network. </w:t>
      </w:r>
    </w:p>
    <w:p w14:paraId="179F3AA6" w14:textId="77777777" w:rsidR="00EB186F" w:rsidRPr="007832C3" w:rsidRDefault="00EB186F" w:rsidP="00EB186F">
      <w:pPr>
        <w:spacing w:line="480" w:lineRule="auto"/>
        <w:rPr>
          <w:rFonts w:ascii="Arial" w:hAnsi="Arial" w:cs="Arial"/>
          <w:sz w:val="20"/>
          <w:szCs w:val="20"/>
        </w:rPr>
      </w:pPr>
      <w:r w:rsidRPr="007832C3">
        <w:rPr>
          <w:rFonts w:ascii="Arial" w:hAnsi="Arial" w:cs="Arial"/>
          <w:sz w:val="20"/>
          <w:szCs w:val="20"/>
        </w:rPr>
        <w:t>Figure S6. Enhancement of magnetosome cell uptake in HUVEC cells in the presence of protein corona.</w:t>
      </w:r>
    </w:p>
    <w:p w14:paraId="5299B9DC" w14:textId="77777777" w:rsidR="00EB186F" w:rsidRPr="007832C3" w:rsidRDefault="00EB186F" w:rsidP="00EB186F">
      <w:pPr>
        <w:spacing w:line="480" w:lineRule="auto"/>
        <w:rPr>
          <w:rFonts w:ascii="Arial" w:hAnsi="Arial" w:cs="Arial"/>
          <w:sz w:val="20"/>
          <w:szCs w:val="20"/>
        </w:rPr>
      </w:pPr>
      <w:r w:rsidRPr="007832C3">
        <w:rPr>
          <w:rFonts w:ascii="Arial" w:hAnsi="Arial" w:cs="Arial"/>
          <w:sz w:val="20"/>
          <w:szCs w:val="20"/>
        </w:rPr>
        <w:t>Figure S7 LDL receptor expression and magnetosome uptake comparison.</w:t>
      </w:r>
    </w:p>
    <w:p w14:paraId="6E7C18AB" w14:textId="77777777" w:rsidR="00EB186F" w:rsidRPr="007832C3" w:rsidRDefault="00EB186F" w:rsidP="00EB186F">
      <w:pPr>
        <w:spacing w:line="480" w:lineRule="auto"/>
        <w:rPr>
          <w:rFonts w:ascii="Arial" w:hAnsi="Arial" w:cs="Arial"/>
          <w:sz w:val="20"/>
          <w:szCs w:val="20"/>
        </w:rPr>
      </w:pPr>
      <w:r w:rsidRPr="007832C3">
        <w:rPr>
          <w:rFonts w:ascii="Arial" w:hAnsi="Arial" w:cs="Arial"/>
          <w:sz w:val="20"/>
          <w:szCs w:val="20"/>
        </w:rPr>
        <w:t xml:space="preserve">Figure S8. Confocal images of HUVEC and endothelial cells (EC) cells treated with magnetosomes (20 </w:t>
      </w:r>
      <w:proofErr w:type="spellStart"/>
      <w:r w:rsidRPr="007832C3">
        <w:rPr>
          <w:rFonts w:ascii="Arial" w:hAnsi="Arial" w:cs="Arial"/>
          <w:sz w:val="20"/>
          <w:szCs w:val="20"/>
        </w:rPr>
        <w:t>μg</w:t>
      </w:r>
      <w:proofErr w:type="spellEnd"/>
      <w:r w:rsidRPr="007832C3">
        <w:rPr>
          <w:rFonts w:ascii="Arial" w:hAnsi="Arial" w:cs="Arial"/>
          <w:sz w:val="20"/>
          <w:szCs w:val="20"/>
        </w:rPr>
        <w:t>/mL Fe concentration) with or without corona for 5 h.</w:t>
      </w:r>
    </w:p>
    <w:p w14:paraId="29CB399B" w14:textId="77777777" w:rsidR="00EB186F" w:rsidRPr="007832C3" w:rsidRDefault="00EB186F" w:rsidP="00EB186F">
      <w:pPr>
        <w:spacing w:line="480" w:lineRule="auto"/>
        <w:rPr>
          <w:rFonts w:ascii="Arial" w:hAnsi="Arial" w:cs="Arial"/>
          <w:sz w:val="20"/>
          <w:szCs w:val="20"/>
        </w:rPr>
      </w:pPr>
      <w:r w:rsidRPr="007832C3">
        <w:rPr>
          <w:rFonts w:ascii="Arial" w:hAnsi="Arial" w:cs="Arial"/>
          <w:sz w:val="20"/>
          <w:szCs w:val="20"/>
        </w:rPr>
        <w:t>Table S1. Protein amount on the nanoparticles measured by BCA assay</w:t>
      </w:r>
      <w:r w:rsidRPr="007832C3">
        <w:rPr>
          <w:rFonts w:ascii="Arial" w:hAnsi="Arial" w:cs="Arial" w:hint="eastAsia"/>
          <w:sz w:val="20"/>
          <w:szCs w:val="20"/>
        </w:rPr>
        <w:t>.</w:t>
      </w:r>
    </w:p>
    <w:p w14:paraId="746DAEEB" w14:textId="77777777" w:rsidR="00EB186F" w:rsidRPr="007832C3" w:rsidRDefault="00EB186F" w:rsidP="00EB186F">
      <w:pPr>
        <w:spacing w:line="480" w:lineRule="auto"/>
        <w:rPr>
          <w:rFonts w:ascii="Arial" w:hAnsi="Arial" w:cs="Arial"/>
          <w:sz w:val="20"/>
          <w:szCs w:val="20"/>
        </w:rPr>
      </w:pPr>
      <w:r w:rsidRPr="007832C3">
        <w:rPr>
          <w:rFonts w:ascii="Arial" w:hAnsi="Arial" w:cs="Arial"/>
          <w:sz w:val="20"/>
          <w:szCs w:val="20"/>
        </w:rPr>
        <w:t xml:space="preserve">Table S2. LC-MS identified corona proteins and their </w:t>
      </w:r>
      <w:proofErr w:type="spellStart"/>
      <w:r w:rsidRPr="007832C3">
        <w:rPr>
          <w:rFonts w:ascii="Arial" w:hAnsi="Arial" w:cs="Arial"/>
          <w:sz w:val="20"/>
          <w:szCs w:val="20"/>
        </w:rPr>
        <w:t>iBAQ</w:t>
      </w:r>
      <w:proofErr w:type="spellEnd"/>
      <w:r w:rsidRPr="007832C3">
        <w:rPr>
          <w:rFonts w:ascii="Arial" w:hAnsi="Arial" w:cs="Arial"/>
          <w:sz w:val="20"/>
          <w:szCs w:val="20"/>
        </w:rPr>
        <w:t xml:space="preserve"> intensities</w:t>
      </w:r>
      <w:r w:rsidRPr="007832C3">
        <w:rPr>
          <w:rFonts w:ascii="Arial" w:hAnsi="Arial" w:cs="Arial" w:hint="eastAsia"/>
          <w:sz w:val="20"/>
          <w:szCs w:val="20"/>
        </w:rPr>
        <w:t>.</w:t>
      </w:r>
    </w:p>
    <w:p w14:paraId="2EDC75BE" w14:textId="77777777" w:rsidR="00EB186F" w:rsidRPr="007832C3" w:rsidRDefault="00EB186F" w:rsidP="00EB186F">
      <w:pPr>
        <w:spacing w:line="480" w:lineRule="auto"/>
        <w:rPr>
          <w:rFonts w:ascii="Arial" w:eastAsiaTheme="minorEastAsia" w:hAnsi="Arial" w:cs="Arial"/>
          <w:color w:val="000000"/>
          <w:sz w:val="20"/>
          <w:szCs w:val="20"/>
        </w:rPr>
      </w:pPr>
      <w:r w:rsidRPr="007832C3">
        <w:rPr>
          <w:rFonts w:ascii="Arial" w:eastAsia="Times New Roman" w:hAnsi="Arial" w:cs="Arial"/>
          <w:color w:val="000000"/>
          <w:sz w:val="20"/>
          <w:szCs w:val="20"/>
        </w:rPr>
        <w:t>Table S3. Top 20 plasma proteins</w:t>
      </w:r>
      <w:r w:rsidRPr="007832C3">
        <w:rPr>
          <w:rFonts w:ascii="Arial" w:eastAsiaTheme="minorEastAsia" w:hAnsi="Arial" w:cs="Arial" w:hint="eastAsia"/>
          <w:color w:val="000000"/>
          <w:sz w:val="20"/>
          <w:szCs w:val="20"/>
        </w:rPr>
        <w:t>.</w:t>
      </w:r>
    </w:p>
    <w:p w14:paraId="5A9DC3FA" w14:textId="77777777" w:rsidR="00471299" w:rsidRPr="007832C3" w:rsidRDefault="00471299" w:rsidP="00471299">
      <w:pPr>
        <w:spacing w:line="480" w:lineRule="auto"/>
        <w:rPr>
          <w:rFonts w:ascii="Arial" w:hAnsi="Arial" w:cs="Arial"/>
          <w:sz w:val="20"/>
          <w:szCs w:val="20"/>
        </w:rPr>
      </w:pPr>
      <w:r w:rsidRPr="007832C3">
        <w:rPr>
          <w:rFonts w:ascii="Arial" w:hAnsi="Arial" w:cs="Arial"/>
          <w:sz w:val="20"/>
          <w:szCs w:val="20"/>
        </w:rPr>
        <w:t xml:space="preserve">Table S4. α-helix percentage calculation of </w:t>
      </w:r>
      <w:proofErr w:type="spellStart"/>
      <w:r w:rsidRPr="007832C3">
        <w:rPr>
          <w:rFonts w:ascii="Arial" w:hAnsi="Arial" w:cs="Arial"/>
          <w:sz w:val="20"/>
          <w:szCs w:val="20"/>
        </w:rPr>
        <w:t>ApoE</w:t>
      </w:r>
      <w:proofErr w:type="spellEnd"/>
      <w:r w:rsidRPr="007832C3">
        <w:rPr>
          <w:rFonts w:ascii="Arial" w:hAnsi="Arial" w:cs="Arial"/>
          <w:sz w:val="20"/>
          <w:szCs w:val="20"/>
        </w:rPr>
        <w:t xml:space="preserve"> and HS</w:t>
      </w:r>
      <w:r w:rsidRPr="007832C3">
        <w:rPr>
          <w:rFonts w:ascii="Arial" w:hAnsi="Arial" w:cs="Arial" w:hint="eastAsia"/>
          <w:sz w:val="20"/>
          <w:szCs w:val="20"/>
        </w:rPr>
        <w:t>A.</w:t>
      </w:r>
    </w:p>
    <w:p w14:paraId="7174325F" w14:textId="77777777" w:rsidR="00471299" w:rsidRPr="007832C3" w:rsidRDefault="00471299" w:rsidP="00471299">
      <w:pPr>
        <w:spacing w:line="480" w:lineRule="auto"/>
        <w:rPr>
          <w:rFonts w:ascii="Arial" w:hAnsi="Arial" w:cs="Arial"/>
          <w:sz w:val="20"/>
          <w:szCs w:val="20"/>
        </w:rPr>
      </w:pPr>
      <w:r w:rsidRPr="007832C3">
        <w:rPr>
          <w:rFonts w:ascii="Arial" w:hAnsi="Arial" w:cs="Arial"/>
          <w:sz w:val="20"/>
          <w:szCs w:val="20"/>
        </w:rPr>
        <w:t>Table S</w:t>
      </w:r>
      <w:r w:rsidRPr="007832C3">
        <w:rPr>
          <w:rFonts w:ascii="Arial" w:hAnsi="Arial" w:cs="Arial" w:hint="eastAsia"/>
          <w:sz w:val="20"/>
          <w:szCs w:val="20"/>
        </w:rPr>
        <w:t>5</w:t>
      </w:r>
      <w:r w:rsidRPr="007832C3">
        <w:rPr>
          <w:rFonts w:ascii="Arial" w:hAnsi="Arial" w:cs="Arial"/>
          <w:sz w:val="20"/>
          <w:szCs w:val="20"/>
        </w:rPr>
        <w:t>.</w:t>
      </w:r>
      <w:r w:rsidR="00866DA5" w:rsidRPr="007832C3">
        <w:rPr>
          <w:rFonts w:ascii="Arial" w:hAnsi="Arial" w:cs="Arial" w:hint="eastAsia"/>
          <w:sz w:val="20"/>
          <w:szCs w:val="20"/>
        </w:rPr>
        <w:t xml:space="preserve"> </w:t>
      </w:r>
      <w:r w:rsidRPr="007832C3">
        <w:rPr>
          <w:rFonts w:ascii="Arial" w:hAnsi="Arial" w:cs="Arial"/>
          <w:sz w:val="20"/>
          <w:szCs w:val="20"/>
        </w:rPr>
        <w:t>GO molecular function enrichment of the abundant proteins on magnetosome corona</w:t>
      </w:r>
      <w:r w:rsidRPr="007832C3">
        <w:rPr>
          <w:rFonts w:ascii="Arial" w:hAnsi="Arial" w:cs="Arial" w:hint="eastAsia"/>
          <w:sz w:val="20"/>
          <w:szCs w:val="20"/>
        </w:rPr>
        <w:t>.</w:t>
      </w:r>
    </w:p>
    <w:p w14:paraId="11BD5D93" w14:textId="77777777" w:rsidR="00EB186F" w:rsidRPr="007832C3" w:rsidRDefault="00EB186F" w:rsidP="00EB186F">
      <w:pPr>
        <w:spacing w:line="480" w:lineRule="auto"/>
        <w:rPr>
          <w:rFonts w:ascii="Arial" w:eastAsiaTheme="minorEastAsia" w:hAnsi="Arial" w:cs="Arial"/>
          <w:sz w:val="20"/>
          <w:szCs w:val="20"/>
        </w:rPr>
      </w:pPr>
    </w:p>
    <w:p w14:paraId="28BB9C02" w14:textId="77777777" w:rsidR="00CA4B94" w:rsidRPr="007832C3" w:rsidRDefault="00EB186F" w:rsidP="00EB186F">
      <w:pPr>
        <w:rPr>
          <w:rFonts w:ascii="Arial" w:hAnsi="Arial" w:cs="Arial"/>
          <w:b/>
          <w:sz w:val="28"/>
          <w:szCs w:val="28"/>
        </w:rPr>
      </w:pPr>
      <w:r w:rsidRPr="007832C3">
        <w:rPr>
          <w:rFonts w:ascii="Arial" w:hAnsi="Arial" w:cs="Arial"/>
          <w:b/>
          <w:sz w:val="28"/>
          <w:szCs w:val="28"/>
        </w:rPr>
        <w:br w:type="page"/>
      </w:r>
    </w:p>
    <w:p w14:paraId="405CB6C4" w14:textId="77777777" w:rsidR="00BE0C54" w:rsidRPr="007832C3" w:rsidRDefault="00496313" w:rsidP="003E61FE">
      <w:pPr>
        <w:spacing w:line="480" w:lineRule="auto"/>
        <w:jc w:val="center"/>
        <w:rPr>
          <w:rFonts w:ascii="Arial" w:hAnsi="Arial" w:cs="Arial"/>
          <w:sz w:val="20"/>
          <w:szCs w:val="20"/>
        </w:rPr>
      </w:pPr>
      <w:r w:rsidRPr="007832C3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0DCCB369" wp14:editId="010B88E8">
            <wp:extent cx="3224784" cy="3051048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1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4784" cy="3051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DC6654" w14:textId="77777777" w:rsidR="00D23D06" w:rsidRPr="007832C3" w:rsidRDefault="00393022" w:rsidP="003E61FE">
      <w:pPr>
        <w:spacing w:line="480" w:lineRule="auto"/>
        <w:rPr>
          <w:rFonts w:ascii="Arial" w:hAnsi="Arial" w:cs="Arial"/>
          <w:sz w:val="20"/>
          <w:szCs w:val="20"/>
        </w:rPr>
      </w:pPr>
      <w:r w:rsidRPr="007832C3">
        <w:rPr>
          <w:rFonts w:ascii="Arial" w:hAnsi="Arial" w:cs="Arial"/>
          <w:sz w:val="20"/>
          <w:szCs w:val="20"/>
        </w:rPr>
        <w:t>Figure S1</w:t>
      </w:r>
      <w:r w:rsidR="00DA2B3B" w:rsidRPr="007832C3">
        <w:rPr>
          <w:rFonts w:ascii="Arial" w:hAnsi="Arial" w:cs="Arial"/>
          <w:sz w:val="20"/>
          <w:szCs w:val="20"/>
        </w:rPr>
        <w:t>.</w:t>
      </w:r>
      <w:r w:rsidRPr="007832C3">
        <w:rPr>
          <w:rFonts w:ascii="Arial" w:hAnsi="Arial" w:cs="Arial"/>
          <w:sz w:val="20"/>
          <w:szCs w:val="20"/>
        </w:rPr>
        <w:t xml:space="preserve"> Rabbit anti magnetosomes antibody was prepared and purified by </w:t>
      </w:r>
      <w:proofErr w:type="spellStart"/>
      <w:r w:rsidRPr="007832C3">
        <w:rPr>
          <w:rFonts w:ascii="Arial" w:hAnsi="Arial" w:cs="Arial"/>
          <w:sz w:val="20"/>
          <w:szCs w:val="20"/>
        </w:rPr>
        <w:t>Bioss</w:t>
      </w:r>
      <w:proofErr w:type="spellEnd"/>
      <w:r w:rsidRPr="007832C3">
        <w:rPr>
          <w:rFonts w:ascii="Arial" w:hAnsi="Arial" w:cs="Arial"/>
          <w:sz w:val="20"/>
          <w:szCs w:val="20"/>
        </w:rPr>
        <w:t xml:space="preserve"> Company. The specificity of antibody was tested by Western blot</w:t>
      </w:r>
      <w:r w:rsidR="00785732" w:rsidRPr="007832C3">
        <w:rPr>
          <w:rFonts w:ascii="Arial" w:hAnsi="Arial" w:cs="Arial"/>
          <w:sz w:val="20"/>
          <w:szCs w:val="20"/>
        </w:rPr>
        <w:t>.</w:t>
      </w:r>
      <w:r w:rsidR="00190B86" w:rsidRPr="007832C3">
        <w:rPr>
          <w:rFonts w:ascii="Arial" w:hAnsi="Arial" w:cs="Arial"/>
          <w:sz w:val="20"/>
          <w:szCs w:val="20"/>
        </w:rPr>
        <w:t xml:space="preserve"> </w:t>
      </w:r>
      <w:r w:rsidR="00BD0C31" w:rsidRPr="007832C3">
        <w:rPr>
          <w:rFonts w:ascii="Arial" w:hAnsi="Arial" w:cs="Arial"/>
          <w:sz w:val="20"/>
          <w:szCs w:val="20"/>
        </w:rPr>
        <w:t>M</w:t>
      </w:r>
      <w:r w:rsidR="00785732" w:rsidRPr="007832C3">
        <w:rPr>
          <w:rFonts w:ascii="Arial" w:hAnsi="Arial" w:cs="Arial"/>
          <w:sz w:val="20"/>
          <w:szCs w:val="20"/>
        </w:rPr>
        <w:t xml:space="preserve">agnetosomes membrane protein, </w:t>
      </w:r>
      <w:r w:rsidR="001736F9" w:rsidRPr="007832C3">
        <w:rPr>
          <w:rFonts w:ascii="Arial" w:hAnsi="Arial" w:cs="Arial"/>
          <w:sz w:val="20"/>
          <w:szCs w:val="20"/>
        </w:rPr>
        <w:t xml:space="preserve">EC </w:t>
      </w:r>
      <w:r w:rsidR="00785732" w:rsidRPr="007832C3">
        <w:rPr>
          <w:rFonts w:ascii="Arial" w:hAnsi="Arial" w:cs="Arial"/>
          <w:sz w:val="20"/>
          <w:szCs w:val="20"/>
        </w:rPr>
        <w:t xml:space="preserve">and </w:t>
      </w:r>
      <w:r w:rsidR="001736F9" w:rsidRPr="007832C3">
        <w:rPr>
          <w:rFonts w:ascii="Arial" w:hAnsi="Arial" w:cs="Arial"/>
          <w:sz w:val="20"/>
          <w:szCs w:val="20"/>
        </w:rPr>
        <w:t xml:space="preserve">HUVEC </w:t>
      </w:r>
      <w:r w:rsidR="00785732" w:rsidRPr="007832C3">
        <w:rPr>
          <w:rFonts w:ascii="Arial" w:hAnsi="Arial" w:cs="Arial"/>
          <w:sz w:val="20"/>
          <w:szCs w:val="20"/>
        </w:rPr>
        <w:t>cell</w:t>
      </w:r>
      <w:r w:rsidR="00637022" w:rsidRPr="007832C3">
        <w:rPr>
          <w:rFonts w:ascii="Arial" w:hAnsi="Arial" w:cs="Arial"/>
          <w:sz w:val="20"/>
          <w:szCs w:val="20"/>
        </w:rPr>
        <w:t xml:space="preserve">s protein </w:t>
      </w:r>
      <w:r w:rsidR="00785732" w:rsidRPr="007832C3">
        <w:rPr>
          <w:rFonts w:ascii="Arial" w:hAnsi="Arial" w:cs="Arial"/>
          <w:sz w:val="20"/>
          <w:szCs w:val="20"/>
        </w:rPr>
        <w:t xml:space="preserve">were extracted by 4% SDS 50mM Tris </w:t>
      </w:r>
      <w:r w:rsidR="000C7554" w:rsidRPr="007832C3">
        <w:rPr>
          <w:rFonts w:ascii="Arial" w:hAnsi="Arial" w:cs="Arial"/>
          <w:sz w:val="20"/>
          <w:szCs w:val="20"/>
        </w:rPr>
        <w:t>buffer</w:t>
      </w:r>
      <w:r w:rsidR="00637022" w:rsidRPr="007832C3">
        <w:rPr>
          <w:rFonts w:ascii="Arial" w:hAnsi="Arial" w:cs="Arial"/>
          <w:sz w:val="20"/>
          <w:szCs w:val="20"/>
        </w:rPr>
        <w:t xml:space="preserve"> respectively</w:t>
      </w:r>
      <w:r w:rsidR="000C7554" w:rsidRPr="007832C3">
        <w:rPr>
          <w:rFonts w:ascii="Arial" w:hAnsi="Arial" w:cs="Arial"/>
          <w:sz w:val="20"/>
          <w:szCs w:val="20"/>
        </w:rPr>
        <w:t xml:space="preserve"> and separated on 12% SDS-PAGE </w:t>
      </w:r>
      <w:r w:rsidR="00637022" w:rsidRPr="007832C3">
        <w:rPr>
          <w:rFonts w:ascii="Arial" w:hAnsi="Arial" w:cs="Arial"/>
          <w:sz w:val="20"/>
          <w:szCs w:val="20"/>
        </w:rPr>
        <w:t>(</w:t>
      </w:r>
      <w:r w:rsidR="00BC3F49" w:rsidRPr="007832C3">
        <w:rPr>
          <w:rFonts w:ascii="Arial" w:hAnsi="Arial" w:cs="Arial"/>
          <w:sz w:val="20"/>
          <w:szCs w:val="20"/>
        </w:rPr>
        <w:t>15</w:t>
      </w:r>
      <w:r w:rsidR="00637022" w:rsidRPr="007832C3">
        <w:rPr>
          <w:rFonts w:ascii="Arial" w:hAnsi="Arial" w:cs="Arial"/>
          <w:sz w:val="20"/>
          <w:szCs w:val="20"/>
        </w:rPr>
        <w:t xml:space="preserve"> µg </w:t>
      </w:r>
      <w:r w:rsidR="00B3310C" w:rsidRPr="007832C3">
        <w:rPr>
          <w:rFonts w:ascii="Arial" w:hAnsi="Arial" w:cs="Arial"/>
          <w:sz w:val="20"/>
          <w:szCs w:val="20"/>
        </w:rPr>
        <w:t>per</w:t>
      </w:r>
      <w:r w:rsidR="00637022" w:rsidRPr="007832C3">
        <w:rPr>
          <w:rFonts w:ascii="Arial" w:hAnsi="Arial" w:cs="Arial"/>
          <w:sz w:val="20"/>
          <w:szCs w:val="20"/>
        </w:rPr>
        <w:t xml:space="preserve"> each sample) </w:t>
      </w:r>
      <w:r w:rsidR="000C7554" w:rsidRPr="007832C3">
        <w:rPr>
          <w:rFonts w:ascii="Arial" w:hAnsi="Arial" w:cs="Arial"/>
          <w:sz w:val="20"/>
          <w:szCs w:val="20"/>
        </w:rPr>
        <w:t xml:space="preserve">for Western blot assay. </w:t>
      </w:r>
      <w:r w:rsidR="00BC3F49" w:rsidRPr="007832C3">
        <w:rPr>
          <w:rFonts w:ascii="Arial" w:hAnsi="Arial" w:cs="Arial"/>
          <w:sz w:val="20"/>
          <w:szCs w:val="20"/>
        </w:rPr>
        <w:t xml:space="preserve">Membrane was incubated with </w:t>
      </w:r>
      <w:r w:rsidR="001F5E2F" w:rsidRPr="007832C3">
        <w:rPr>
          <w:rFonts w:ascii="Arial" w:hAnsi="Arial" w:cs="Arial"/>
          <w:sz w:val="20"/>
          <w:szCs w:val="20"/>
        </w:rPr>
        <w:t>r</w:t>
      </w:r>
      <w:r w:rsidR="00762CA5" w:rsidRPr="007832C3">
        <w:rPr>
          <w:rFonts w:ascii="Arial" w:hAnsi="Arial" w:cs="Arial"/>
          <w:sz w:val="20"/>
          <w:szCs w:val="20"/>
        </w:rPr>
        <w:t>abbit anti magnetosomes antibody</w:t>
      </w:r>
      <w:r w:rsidR="000E2BCD" w:rsidRPr="007832C3">
        <w:rPr>
          <w:rFonts w:ascii="Arial" w:hAnsi="Arial" w:cs="Arial" w:hint="eastAsia"/>
          <w:sz w:val="20"/>
          <w:szCs w:val="20"/>
        </w:rPr>
        <w:t>,</w:t>
      </w:r>
      <w:r w:rsidR="00762CA5" w:rsidRPr="007832C3">
        <w:rPr>
          <w:rFonts w:ascii="Arial" w:hAnsi="Arial" w:cs="Arial"/>
          <w:sz w:val="20"/>
          <w:szCs w:val="20"/>
        </w:rPr>
        <w:t xml:space="preserve"> and a</w:t>
      </w:r>
      <w:r w:rsidR="00190B86" w:rsidRPr="007832C3">
        <w:rPr>
          <w:rFonts w:ascii="Arial" w:hAnsi="Arial" w:cs="Arial"/>
          <w:sz w:val="20"/>
          <w:szCs w:val="20"/>
        </w:rPr>
        <w:t>fter ECL detection the membrane was stained with G250</w:t>
      </w:r>
      <w:r w:rsidR="00D22BD9" w:rsidRPr="007832C3">
        <w:rPr>
          <w:rFonts w:ascii="Arial" w:hAnsi="Arial" w:cs="Arial"/>
          <w:sz w:val="20"/>
          <w:szCs w:val="20"/>
        </w:rPr>
        <w:t xml:space="preserve">. Magnetosomes antibody can specifically recognize the magnetosomes proteins, and can distinguish proteins </w:t>
      </w:r>
      <w:r w:rsidR="00C506EA" w:rsidRPr="007832C3">
        <w:rPr>
          <w:rFonts w:ascii="Arial" w:hAnsi="Arial" w:cs="Arial"/>
          <w:sz w:val="20"/>
          <w:szCs w:val="20"/>
        </w:rPr>
        <w:t xml:space="preserve">extracted </w:t>
      </w:r>
      <w:r w:rsidR="00D22BD9" w:rsidRPr="007832C3">
        <w:rPr>
          <w:rFonts w:ascii="Arial" w:hAnsi="Arial" w:cs="Arial"/>
          <w:sz w:val="20"/>
          <w:szCs w:val="20"/>
        </w:rPr>
        <w:t>from cultured human cell</w:t>
      </w:r>
      <w:r w:rsidR="00C506EA" w:rsidRPr="007832C3">
        <w:rPr>
          <w:rFonts w:ascii="Arial" w:hAnsi="Arial" w:cs="Arial"/>
          <w:sz w:val="20"/>
          <w:szCs w:val="20"/>
        </w:rPr>
        <w:t>s</w:t>
      </w:r>
      <w:r w:rsidR="00D22BD9" w:rsidRPr="007832C3">
        <w:rPr>
          <w:rFonts w:ascii="Arial" w:hAnsi="Arial" w:cs="Arial"/>
          <w:sz w:val="20"/>
          <w:szCs w:val="20"/>
        </w:rPr>
        <w:t>.</w:t>
      </w:r>
    </w:p>
    <w:p w14:paraId="054E784A" w14:textId="77777777" w:rsidR="00FC4336" w:rsidRPr="007832C3" w:rsidRDefault="00FC4336" w:rsidP="003E61FE">
      <w:pPr>
        <w:spacing w:line="480" w:lineRule="auto"/>
        <w:rPr>
          <w:rFonts w:ascii="Arial" w:hAnsi="Arial" w:cs="Arial"/>
          <w:sz w:val="20"/>
          <w:szCs w:val="20"/>
        </w:rPr>
      </w:pPr>
    </w:p>
    <w:p w14:paraId="2E696535" w14:textId="77777777" w:rsidR="008615B9" w:rsidRPr="007832C3" w:rsidRDefault="00B37837" w:rsidP="003E61FE">
      <w:pPr>
        <w:spacing w:line="480" w:lineRule="auto"/>
        <w:rPr>
          <w:rFonts w:ascii="Arial" w:hAnsi="Arial" w:cs="Arial"/>
          <w:sz w:val="20"/>
          <w:szCs w:val="20"/>
        </w:rPr>
      </w:pPr>
      <w:r w:rsidRPr="007832C3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328FE3E1" wp14:editId="55260009">
            <wp:extent cx="5501031" cy="5105896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2 M isolation_2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4737" cy="510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5C702F" w14:textId="77777777" w:rsidR="004B38FF" w:rsidRPr="007832C3" w:rsidRDefault="00A351FE" w:rsidP="003E61FE">
      <w:pPr>
        <w:spacing w:line="480" w:lineRule="auto"/>
        <w:rPr>
          <w:rFonts w:ascii="Arial" w:hAnsi="Arial" w:cs="Arial"/>
          <w:sz w:val="20"/>
          <w:szCs w:val="20"/>
        </w:rPr>
      </w:pPr>
      <w:r w:rsidRPr="007832C3">
        <w:rPr>
          <w:rFonts w:ascii="Arial" w:hAnsi="Arial" w:cs="Arial"/>
          <w:sz w:val="20"/>
          <w:szCs w:val="20"/>
        </w:rPr>
        <w:t>Figure S</w:t>
      </w:r>
      <w:r w:rsidR="00FC4336" w:rsidRPr="007832C3">
        <w:rPr>
          <w:rFonts w:ascii="Arial" w:hAnsi="Arial" w:cs="Arial"/>
          <w:sz w:val="20"/>
          <w:szCs w:val="20"/>
        </w:rPr>
        <w:t>2</w:t>
      </w:r>
      <w:r w:rsidRPr="007832C3">
        <w:rPr>
          <w:rFonts w:ascii="Arial" w:hAnsi="Arial" w:cs="Arial"/>
          <w:sz w:val="20"/>
          <w:szCs w:val="20"/>
        </w:rPr>
        <w:t xml:space="preserve">. </w:t>
      </w:r>
      <w:bookmarkStart w:id="1" w:name="OLE_LINK74"/>
      <w:bookmarkStart w:id="2" w:name="OLE_LINK75"/>
      <w:r w:rsidR="00DF52B0" w:rsidRPr="007832C3">
        <w:rPr>
          <w:rFonts w:ascii="Arial" w:hAnsi="Arial" w:cs="Arial"/>
          <w:sz w:val="20"/>
          <w:szCs w:val="20"/>
        </w:rPr>
        <w:t>Magnetosomes</w:t>
      </w:r>
      <w:bookmarkEnd w:id="1"/>
      <w:bookmarkEnd w:id="2"/>
      <w:r w:rsidR="00DF52B0" w:rsidRPr="007832C3">
        <w:rPr>
          <w:rFonts w:ascii="Arial" w:hAnsi="Arial" w:cs="Arial"/>
          <w:sz w:val="20"/>
          <w:szCs w:val="20"/>
        </w:rPr>
        <w:t xml:space="preserve"> purification using ultrasonic cell disruptor. </w:t>
      </w:r>
      <w:r w:rsidR="00293498" w:rsidRPr="007832C3">
        <w:rPr>
          <w:rFonts w:ascii="Arial" w:hAnsi="Arial" w:cs="Arial"/>
          <w:sz w:val="20"/>
          <w:szCs w:val="20"/>
        </w:rPr>
        <w:t xml:space="preserve">(A) </w:t>
      </w:r>
      <w:r w:rsidR="00DF52B0" w:rsidRPr="007832C3">
        <w:rPr>
          <w:rFonts w:ascii="Arial" w:hAnsi="Arial" w:cs="Arial"/>
          <w:sz w:val="20"/>
          <w:szCs w:val="20"/>
        </w:rPr>
        <w:t>The supernatant absorbance was measure at 280 nm and 260 nm to represent the rest protein and nucleic acid mount</w:t>
      </w:r>
      <w:r w:rsidR="000D1AA4" w:rsidRPr="007832C3">
        <w:rPr>
          <w:rFonts w:ascii="Arial" w:hAnsi="Arial" w:cs="Arial"/>
          <w:sz w:val="20"/>
          <w:szCs w:val="20"/>
        </w:rPr>
        <w:t>.</w:t>
      </w:r>
      <w:r w:rsidR="00DF52B0" w:rsidRPr="007832C3">
        <w:rPr>
          <w:rFonts w:ascii="Arial" w:hAnsi="Arial" w:cs="Arial"/>
          <w:sz w:val="20"/>
          <w:szCs w:val="20"/>
        </w:rPr>
        <w:t xml:space="preserve"> </w:t>
      </w:r>
      <w:r w:rsidR="00CF55FA" w:rsidRPr="007832C3">
        <w:rPr>
          <w:rFonts w:ascii="Arial" w:hAnsi="Arial" w:cs="Arial"/>
          <w:sz w:val="20"/>
          <w:szCs w:val="20"/>
        </w:rPr>
        <w:t xml:space="preserve">The values are not change in the last two steps, reveals that </w:t>
      </w:r>
      <w:r w:rsidR="00DC43B3" w:rsidRPr="007832C3">
        <w:rPr>
          <w:rFonts w:ascii="Arial" w:hAnsi="Arial" w:cs="Arial"/>
          <w:sz w:val="20"/>
          <w:szCs w:val="20"/>
        </w:rPr>
        <w:t>except the membrane binding proteins, there are no excess bacterial protein or nucleic acid on the membrane.</w:t>
      </w:r>
      <w:r w:rsidR="00293498" w:rsidRPr="007832C3">
        <w:rPr>
          <w:rFonts w:ascii="Arial" w:hAnsi="Arial" w:cs="Arial"/>
          <w:sz w:val="20"/>
          <w:szCs w:val="20"/>
        </w:rPr>
        <w:t xml:space="preserve"> (B) TEM </w:t>
      </w:r>
      <w:r w:rsidR="00B14D5A" w:rsidRPr="007832C3">
        <w:rPr>
          <w:rFonts w:ascii="Arial" w:hAnsi="Arial" w:cs="Arial"/>
          <w:sz w:val="20"/>
          <w:szCs w:val="20"/>
        </w:rPr>
        <w:t>image of purified magnetosomes</w:t>
      </w:r>
      <w:r w:rsidR="007665C3" w:rsidRPr="007832C3">
        <w:rPr>
          <w:rFonts w:ascii="Arial" w:hAnsi="Arial" w:cs="Arial" w:hint="eastAsia"/>
          <w:sz w:val="20"/>
          <w:szCs w:val="20"/>
        </w:rPr>
        <w:t xml:space="preserve"> </w:t>
      </w:r>
      <w:r w:rsidR="007665C3" w:rsidRPr="007832C3">
        <w:rPr>
          <w:rFonts w:ascii="Arial" w:hAnsi="Arial" w:cs="Arial"/>
          <w:sz w:val="20"/>
          <w:szCs w:val="20"/>
        </w:rPr>
        <w:t>negatively stained with 1% uranyl acetate</w:t>
      </w:r>
      <w:r w:rsidR="00B14D5A" w:rsidRPr="007832C3">
        <w:rPr>
          <w:rFonts w:ascii="Arial" w:hAnsi="Arial" w:cs="Arial"/>
          <w:sz w:val="20"/>
          <w:szCs w:val="20"/>
        </w:rPr>
        <w:t xml:space="preserve">. </w:t>
      </w:r>
      <w:r w:rsidR="00AA6032" w:rsidRPr="007832C3">
        <w:rPr>
          <w:rFonts w:ascii="Arial" w:hAnsi="Arial" w:cs="Arial" w:hint="eastAsia"/>
          <w:sz w:val="20"/>
          <w:szCs w:val="20"/>
        </w:rPr>
        <w:t>(</w:t>
      </w:r>
      <w:r w:rsidR="009F2BF5" w:rsidRPr="007832C3">
        <w:rPr>
          <w:rFonts w:ascii="Arial" w:hAnsi="Arial" w:cs="Arial" w:hint="eastAsia"/>
          <w:sz w:val="20"/>
          <w:szCs w:val="20"/>
        </w:rPr>
        <w:t>C</w:t>
      </w:r>
      <w:r w:rsidR="00AA6032" w:rsidRPr="007832C3">
        <w:rPr>
          <w:rFonts w:ascii="Arial" w:hAnsi="Arial" w:cs="Arial" w:hint="eastAsia"/>
          <w:sz w:val="20"/>
          <w:szCs w:val="20"/>
        </w:rPr>
        <w:t>)</w:t>
      </w:r>
      <w:r w:rsidR="007665C3" w:rsidRPr="007832C3">
        <w:rPr>
          <w:rFonts w:ascii="Arial" w:hAnsi="Arial" w:cs="Arial" w:hint="eastAsia"/>
          <w:sz w:val="20"/>
          <w:szCs w:val="20"/>
        </w:rPr>
        <w:t xml:space="preserve"> </w:t>
      </w:r>
      <w:r w:rsidR="007665C3" w:rsidRPr="007832C3">
        <w:rPr>
          <w:rFonts w:ascii="Arial" w:hAnsi="Arial" w:cs="Arial"/>
          <w:sz w:val="20"/>
          <w:szCs w:val="20"/>
        </w:rPr>
        <w:t>TEM image of purified magnetosomes</w:t>
      </w:r>
      <w:r w:rsidR="007665C3" w:rsidRPr="007832C3">
        <w:rPr>
          <w:rFonts w:ascii="Arial" w:hAnsi="Arial" w:cs="Arial" w:hint="eastAsia"/>
          <w:sz w:val="20"/>
          <w:szCs w:val="20"/>
        </w:rPr>
        <w:t>.</w:t>
      </w:r>
      <w:r w:rsidR="00AA6032" w:rsidRPr="007832C3">
        <w:rPr>
          <w:rFonts w:ascii="Arial" w:hAnsi="Arial" w:cs="Arial" w:hint="eastAsia"/>
          <w:sz w:val="20"/>
          <w:szCs w:val="20"/>
        </w:rPr>
        <w:t xml:space="preserve"> </w:t>
      </w:r>
      <w:r w:rsidR="007665C3" w:rsidRPr="007832C3">
        <w:rPr>
          <w:rFonts w:ascii="Arial" w:hAnsi="Arial" w:cs="Arial" w:hint="eastAsia"/>
          <w:sz w:val="20"/>
          <w:szCs w:val="20"/>
        </w:rPr>
        <w:t xml:space="preserve">MMs </w:t>
      </w:r>
      <w:r w:rsidR="00AA0878" w:rsidRPr="007832C3">
        <w:rPr>
          <w:rFonts w:ascii="Arial" w:hAnsi="Arial" w:cs="Arial" w:hint="eastAsia"/>
          <w:sz w:val="20"/>
          <w:szCs w:val="20"/>
        </w:rPr>
        <w:t>s</w:t>
      </w:r>
      <w:r w:rsidR="007665C3" w:rsidRPr="007832C3">
        <w:rPr>
          <w:rFonts w:ascii="Arial" w:hAnsi="Arial" w:cs="Arial" w:hint="eastAsia"/>
          <w:sz w:val="20"/>
          <w:szCs w:val="20"/>
        </w:rPr>
        <w:t>tands for m</w:t>
      </w:r>
      <w:r w:rsidR="007665C3" w:rsidRPr="007832C3">
        <w:rPr>
          <w:rFonts w:ascii="Arial" w:hAnsi="Arial" w:cs="Arial"/>
          <w:sz w:val="20"/>
          <w:szCs w:val="20"/>
        </w:rPr>
        <w:t xml:space="preserve">agnetosomes </w:t>
      </w:r>
      <w:r w:rsidR="007665C3" w:rsidRPr="007832C3">
        <w:rPr>
          <w:rFonts w:ascii="Arial" w:hAnsi="Arial" w:cs="Arial" w:hint="eastAsia"/>
          <w:sz w:val="20"/>
          <w:szCs w:val="20"/>
        </w:rPr>
        <w:t xml:space="preserve">membranes. </w:t>
      </w:r>
      <w:r w:rsidR="00B14D5A" w:rsidRPr="007832C3">
        <w:rPr>
          <w:rFonts w:ascii="Arial" w:hAnsi="Arial" w:cs="Arial"/>
          <w:sz w:val="20"/>
          <w:szCs w:val="20"/>
        </w:rPr>
        <w:t>(</w:t>
      </w:r>
      <w:r w:rsidR="00B37837" w:rsidRPr="007832C3">
        <w:rPr>
          <w:rFonts w:ascii="Arial" w:hAnsi="Arial" w:cs="Arial" w:hint="eastAsia"/>
          <w:sz w:val="20"/>
          <w:szCs w:val="20"/>
        </w:rPr>
        <w:t>D</w:t>
      </w:r>
      <w:r w:rsidR="00B14D5A" w:rsidRPr="007832C3">
        <w:rPr>
          <w:rFonts w:ascii="Arial" w:hAnsi="Arial" w:cs="Arial"/>
          <w:sz w:val="20"/>
          <w:szCs w:val="20"/>
        </w:rPr>
        <w:t xml:space="preserve">) TEM image of purified magnetosomes </w:t>
      </w:r>
      <w:r w:rsidR="00497350" w:rsidRPr="007832C3">
        <w:rPr>
          <w:rFonts w:ascii="Arial" w:hAnsi="Arial" w:cs="Arial"/>
          <w:sz w:val="20"/>
          <w:szCs w:val="20"/>
        </w:rPr>
        <w:t>without membrane. The membrane was removed by treated with lysis buffer (</w:t>
      </w:r>
      <w:r w:rsidR="00B37837" w:rsidRPr="007832C3">
        <w:rPr>
          <w:rFonts w:ascii="Arial" w:hAnsi="Arial" w:cs="Arial" w:hint="eastAsia"/>
          <w:sz w:val="20"/>
          <w:szCs w:val="20"/>
        </w:rPr>
        <w:t xml:space="preserve">6 </w:t>
      </w:r>
      <w:r w:rsidR="00497350" w:rsidRPr="007832C3">
        <w:rPr>
          <w:rFonts w:ascii="Arial" w:hAnsi="Arial" w:cs="Arial"/>
          <w:sz w:val="20"/>
          <w:szCs w:val="20"/>
        </w:rPr>
        <w:t>M</w:t>
      </w:r>
      <w:r w:rsidR="00B37837" w:rsidRPr="007832C3">
        <w:rPr>
          <w:rFonts w:ascii="Arial" w:hAnsi="Arial" w:cs="Arial" w:hint="eastAsia"/>
          <w:sz w:val="20"/>
          <w:szCs w:val="20"/>
        </w:rPr>
        <w:t xml:space="preserve"> </w:t>
      </w:r>
      <w:r w:rsidR="00B37837" w:rsidRPr="007832C3">
        <w:rPr>
          <w:rFonts w:ascii="Arial" w:hAnsi="Arial" w:cs="Arial"/>
          <w:sz w:val="20"/>
          <w:szCs w:val="20"/>
        </w:rPr>
        <w:t>guanidine hydrochloride</w:t>
      </w:r>
      <w:r w:rsidR="00B37837" w:rsidRPr="007832C3">
        <w:rPr>
          <w:rFonts w:ascii="Arial" w:hAnsi="Arial" w:cs="Arial" w:hint="eastAsia"/>
          <w:sz w:val="20"/>
          <w:szCs w:val="20"/>
        </w:rPr>
        <w:t>,</w:t>
      </w:r>
      <w:r w:rsidR="00497350" w:rsidRPr="007832C3">
        <w:rPr>
          <w:rFonts w:ascii="Arial" w:hAnsi="Arial" w:cs="Arial"/>
          <w:sz w:val="20"/>
          <w:szCs w:val="20"/>
        </w:rPr>
        <w:t xml:space="preserve"> </w:t>
      </w:r>
      <w:r w:rsidR="00B37837" w:rsidRPr="007832C3">
        <w:rPr>
          <w:rFonts w:ascii="Arial" w:hAnsi="Arial" w:cs="Arial" w:hint="eastAsia"/>
          <w:sz w:val="20"/>
          <w:szCs w:val="20"/>
        </w:rPr>
        <w:t>50 mM</w:t>
      </w:r>
      <w:r w:rsidR="00B37837" w:rsidRPr="007832C3">
        <w:rPr>
          <w:rFonts w:ascii="Arial" w:hAnsi="Arial" w:cs="Arial"/>
          <w:sz w:val="20"/>
          <w:szCs w:val="20"/>
        </w:rPr>
        <w:t xml:space="preserve"> </w:t>
      </w:r>
      <w:r w:rsidR="00B37837" w:rsidRPr="007832C3">
        <w:rPr>
          <w:rFonts w:ascii="Arial" w:hAnsi="Arial" w:cs="Arial" w:hint="eastAsia"/>
          <w:sz w:val="20"/>
          <w:szCs w:val="20"/>
        </w:rPr>
        <w:t>Tris</w:t>
      </w:r>
      <w:r w:rsidR="00497350" w:rsidRPr="007832C3">
        <w:rPr>
          <w:rFonts w:ascii="Arial" w:hAnsi="Arial" w:cs="Arial"/>
          <w:sz w:val="20"/>
          <w:szCs w:val="20"/>
        </w:rPr>
        <w:t xml:space="preserve"> and 2% CHAPS) at 100 </w:t>
      </w:r>
      <w:r w:rsidR="001E45EA" w:rsidRPr="007832C3">
        <w:rPr>
          <w:rFonts w:ascii="Arial" w:hAnsi="Arial"/>
          <w:sz w:val="20"/>
        </w:rPr>
        <w:t>°C</w:t>
      </w:r>
      <w:r w:rsidR="00497350" w:rsidRPr="007832C3">
        <w:rPr>
          <w:rFonts w:ascii="Arial" w:hAnsi="Arial" w:cs="Arial"/>
          <w:sz w:val="20"/>
          <w:szCs w:val="20"/>
        </w:rPr>
        <w:t xml:space="preserve"> for 10 min.</w:t>
      </w:r>
    </w:p>
    <w:p w14:paraId="21486AF5" w14:textId="77777777" w:rsidR="004B38FF" w:rsidRPr="007832C3" w:rsidRDefault="004B38FF" w:rsidP="003E61FE">
      <w:pPr>
        <w:spacing w:line="480" w:lineRule="auto"/>
        <w:rPr>
          <w:rFonts w:ascii="Arial" w:hAnsi="Arial" w:cs="Arial"/>
          <w:sz w:val="20"/>
          <w:szCs w:val="20"/>
        </w:rPr>
      </w:pPr>
      <w:r w:rsidRPr="007832C3">
        <w:rPr>
          <w:rFonts w:ascii="Arial" w:hAnsi="Arial" w:cs="Arial"/>
          <w:sz w:val="20"/>
          <w:szCs w:val="20"/>
        </w:rPr>
        <w:br w:type="page"/>
      </w:r>
    </w:p>
    <w:p w14:paraId="723BEF19" w14:textId="77777777" w:rsidR="00A351FE" w:rsidRPr="007832C3" w:rsidRDefault="004B38FF" w:rsidP="003E61FE">
      <w:pPr>
        <w:spacing w:line="480" w:lineRule="auto"/>
        <w:rPr>
          <w:rFonts w:ascii="Arial" w:hAnsi="Arial" w:cs="Arial"/>
          <w:sz w:val="20"/>
          <w:szCs w:val="20"/>
        </w:rPr>
      </w:pPr>
      <w:r w:rsidRPr="007832C3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2DDC41AF" wp14:editId="75D0A1A6">
            <wp:extent cx="5486400" cy="238506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3 PEG-Fe3O4 corona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85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5097D5" w14:textId="77777777" w:rsidR="004B38FF" w:rsidRPr="007832C3" w:rsidRDefault="004B38FF" w:rsidP="003E61FE">
      <w:pPr>
        <w:spacing w:line="480" w:lineRule="auto"/>
        <w:rPr>
          <w:rFonts w:ascii="Arial" w:hAnsi="Arial" w:cs="Arial"/>
          <w:sz w:val="20"/>
          <w:szCs w:val="20"/>
        </w:rPr>
      </w:pPr>
      <w:r w:rsidRPr="007832C3">
        <w:rPr>
          <w:rFonts w:ascii="Arial" w:hAnsi="Arial" w:cs="Arial"/>
          <w:sz w:val="20"/>
          <w:szCs w:val="20"/>
        </w:rPr>
        <w:t>Figure S3.</w:t>
      </w:r>
      <w:r w:rsidR="00F50CCE" w:rsidRPr="007832C3">
        <w:rPr>
          <w:rFonts w:ascii="Arial" w:hAnsi="Arial" w:cs="Arial"/>
          <w:sz w:val="20"/>
          <w:szCs w:val="20"/>
        </w:rPr>
        <w:t xml:space="preserve"> </w:t>
      </w:r>
      <w:r w:rsidR="004F5DEB" w:rsidRPr="007832C3">
        <w:rPr>
          <w:rFonts w:ascii="Arial" w:hAnsi="Arial" w:cs="Arial"/>
          <w:sz w:val="20"/>
          <w:szCs w:val="20"/>
        </w:rPr>
        <w:t xml:space="preserve">Protein plasma concentrations as well as </w:t>
      </w:r>
      <w:proofErr w:type="spellStart"/>
      <w:r w:rsidR="004F5DEB" w:rsidRPr="007832C3">
        <w:rPr>
          <w:rFonts w:ascii="Arial" w:hAnsi="Arial" w:cs="Arial"/>
          <w:sz w:val="20"/>
          <w:szCs w:val="20"/>
        </w:rPr>
        <w:t>iBAQ</w:t>
      </w:r>
      <w:proofErr w:type="spellEnd"/>
      <w:r w:rsidR="004F5DEB" w:rsidRPr="007832C3">
        <w:rPr>
          <w:rFonts w:ascii="Arial" w:hAnsi="Arial" w:cs="Arial"/>
          <w:sz w:val="20"/>
          <w:szCs w:val="20"/>
        </w:rPr>
        <w:t xml:space="preserve"> intensities of corona proteins identified by LC-MS. Identified PEG-Fe</w:t>
      </w:r>
      <w:r w:rsidR="004F5DEB" w:rsidRPr="007832C3">
        <w:rPr>
          <w:rFonts w:ascii="Arial" w:hAnsi="Arial" w:cs="Arial"/>
          <w:sz w:val="20"/>
          <w:szCs w:val="20"/>
          <w:vertAlign w:val="subscript"/>
        </w:rPr>
        <w:t>3</w:t>
      </w:r>
      <w:r w:rsidR="004F5DEB" w:rsidRPr="007832C3">
        <w:rPr>
          <w:rFonts w:ascii="Arial" w:hAnsi="Arial" w:cs="Arial"/>
          <w:sz w:val="20"/>
          <w:szCs w:val="20"/>
        </w:rPr>
        <w:t>O</w:t>
      </w:r>
      <w:r w:rsidR="004F5DEB" w:rsidRPr="007832C3">
        <w:rPr>
          <w:rFonts w:ascii="Arial" w:hAnsi="Arial" w:cs="Arial"/>
          <w:sz w:val="20"/>
          <w:szCs w:val="20"/>
          <w:vertAlign w:val="subscript"/>
        </w:rPr>
        <w:t>4</w:t>
      </w:r>
      <w:r w:rsidR="004F5DEB" w:rsidRPr="007832C3">
        <w:rPr>
          <w:rFonts w:ascii="Arial" w:hAnsi="Arial" w:cs="Arial"/>
          <w:sz w:val="20"/>
          <w:szCs w:val="20"/>
        </w:rPr>
        <w:t xml:space="preserve"> corona proteins (A) and the most 20 abundant corona proteins (B) </w:t>
      </w:r>
      <w:proofErr w:type="spellStart"/>
      <w:r w:rsidR="004F5DEB" w:rsidRPr="007832C3">
        <w:rPr>
          <w:rFonts w:ascii="Arial" w:hAnsi="Arial" w:cs="Arial"/>
          <w:sz w:val="20"/>
          <w:szCs w:val="20"/>
        </w:rPr>
        <w:t>iBAQ</w:t>
      </w:r>
      <w:proofErr w:type="spellEnd"/>
      <w:r w:rsidR="004F5DEB" w:rsidRPr="007832C3">
        <w:rPr>
          <w:rFonts w:ascii="Arial" w:hAnsi="Arial" w:cs="Arial"/>
          <w:sz w:val="20"/>
          <w:szCs w:val="20"/>
        </w:rPr>
        <w:t xml:space="preserve"> intensities and relative concentrations in plasma.</w:t>
      </w:r>
    </w:p>
    <w:p w14:paraId="2EDD82B3" w14:textId="77777777" w:rsidR="004B38FF" w:rsidRPr="007832C3" w:rsidRDefault="004B38FF" w:rsidP="003E61FE">
      <w:pPr>
        <w:spacing w:line="480" w:lineRule="auto"/>
        <w:rPr>
          <w:rFonts w:ascii="Arial" w:hAnsi="Arial" w:cs="Arial"/>
          <w:sz w:val="20"/>
          <w:szCs w:val="20"/>
        </w:rPr>
      </w:pPr>
    </w:p>
    <w:p w14:paraId="02EBC8FA" w14:textId="77777777" w:rsidR="004B38FF" w:rsidRPr="007832C3" w:rsidRDefault="004B38FF" w:rsidP="003E61FE">
      <w:pPr>
        <w:spacing w:line="480" w:lineRule="auto"/>
        <w:rPr>
          <w:rFonts w:ascii="Arial" w:hAnsi="Arial" w:cs="Arial"/>
          <w:sz w:val="20"/>
          <w:szCs w:val="20"/>
        </w:rPr>
      </w:pPr>
      <w:r w:rsidRPr="007832C3">
        <w:rPr>
          <w:rFonts w:ascii="Arial" w:hAnsi="Arial" w:cs="Arial"/>
          <w:sz w:val="20"/>
          <w:szCs w:val="20"/>
        </w:rPr>
        <w:br w:type="page"/>
      </w:r>
    </w:p>
    <w:p w14:paraId="2A89C64F" w14:textId="77777777" w:rsidR="00790983" w:rsidRPr="007832C3" w:rsidRDefault="00790983" w:rsidP="003E61FE">
      <w:pPr>
        <w:spacing w:line="480" w:lineRule="auto"/>
        <w:rPr>
          <w:rFonts w:ascii="Arial" w:hAnsi="Arial" w:cs="Arial"/>
          <w:sz w:val="20"/>
          <w:szCs w:val="20"/>
        </w:rPr>
      </w:pPr>
    </w:p>
    <w:p w14:paraId="028993FB" w14:textId="77777777" w:rsidR="00790983" w:rsidRPr="007832C3" w:rsidRDefault="00945C40" w:rsidP="003E61FE">
      <w:pPr>
        <w:spacing w:line="480" w:lineRule="auto"/>
        <w:jc w:val="center"/>
        <w:rPr>
          <w:rFonts w:ascii="Arial" w:hAnsi="Arial" w:cs="Arial"/>
          <w:sz w:val="20"/>
          <w:szCs w:val="20"/>
        </w:rPr>
      </w:pPr>
      <w:r w:rsidRPr="007832C3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5FD65DA8" wp14:editId="3DD3D5B7">
            <wp:extent cx="1530096" cy="2231136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4_2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0096" cy="2231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FEAF0A" w14:textId="77777777" w:rsidR="004B38FF" w:rsidRPr="007832C3" w:rsidRDefault="004B38FF" w:rsidP="003E61FE">
      <w:pPr>
        <w:spacing w:line="480" w:lineRule="auto"/>
        <w:rPr>
          <w:rFonts w:ascii="Arial" w:hAnsi="Arial" w:cs="Arial"/>
          <w:sz w:val="20"/>
          <w:szCs w:val="20"/>
        </w:rPr>
      </w:pPr>
      <w:r w:rsidRPr="007832C3">
        <w:rPr>
          <w:rFonts w:ascii="Arial" w:hAnsi="Arial" w:cs="Arial"/>
          <w:sz w:val="20"/>
          <w:szCs w:val="20"/>
        </w:rPr>
        <w:t>Figure S4.</w:t>
      </w:r>
      <w:r w:rsidR="00094990" w:rsidRPr="007832C3">
        <w:rPr>
          <w:rFonts w:ascii="Arial" w:hAnsi="Arial" w:cs="Arial"/>
          <w:sz w:val="20"/>
          <w:szCs w:val="20"/>
        </w:rPr>
        <w:t xml:space="preserve"> </w:t>
      </w:r>
      <w:r w:rsidR="00215D14" w:rsidRPr="007832C3">
        <w:rPr>
          <w:rFonts w:ascii="Arial" w:hAnsi="Arial" w:cs="Arial"/>
          <w:sz w:val="20"/>
          <w:szCs w:val="20"/>
        </w:rPr>
        <w:t>Adsorption</w:t>
      </w:r>
      <w:r w:rsidR="0060565A" w:rsidRPr="007832C3">
        <w:rPr>
          <w:rFonts w:ascii="Arial" w:hAnsi="Arial" w:cs="Arial"/>
          <w:sz w:val="20"/>
          <w:szCs w:val="20"/>
        </w:rPr>
        <w:t xml:space="preserve"> of the top three abundant corona proteins of magnetosome was verified by Western blot. Protein extractions from </w:t>
      </w:r>
      <w:r w:rsidR="00D853E7" w:rsidRPr="007832C3">
        <w:rPr>
          <w:rFonts w:ascii="Arial" w:hAnsi="Arial" w:cs="Arial"/>
          <w:sz w:val="20"/>
          <w:szCs w:val="20"/>
        </w:rPr>
        <w:t xml:space="preserve">equal iron ion amount </w:t>
      </w:r>
      <w:r w:rsidR="0060565A" w:rsidRPr="007832C3">
        <w:rPr>
          <w:rFonts w:ascii="Arial" w:hAnsi="Arial" w:cs="Arial"/>
          <w:sz w:val="20"/>
          <w:szCs w:val="20"/>
        </w:rPr>
        <w:t>magnetosome and PEG-Fe</w:t>
      </w:r>
      <w:r w:rsidR="0060565A" w:rsidRPr="007832C3">
        <w:rPr>
          <w:rFonts w:ascii="Arial" w:hAnsi="Arial" w:cs="Arial"/>
          <w:sz w:val="20"/>
          <w:szCs w:val="20"/>
          <w:vertAlign w:val="subscript"/>
        </w:rPr>
        <w:t>3</w:t>
      </w:r>
      <w:r w:rsidR="0060565A" w:rsidRPr="007832C3">
        <w:rPr>
          <w:rFonts w:ascii="Arial" w:hAnsi="Arial" w:cs="Arial"/>
          <w:sz w:val="20"/>
          <w:szCs w:val="20"/>
        </w:rPr>
        <w:t>O</w:t>
      </w:r>
      <w:r w:rsidR="0060565A" w:rsidRPr="007832C3">
        <w:rPr>
          <w:rFonts w:ascii="Arial" w:hAnsi="Arial" w:cs="Arial"/>
          <w:sz w:val="20"/>
          <w:szCs w:val="20"/>
          <w:vertAlign w:val="subscript"/>
        </w:rPr>
        <w:t>4</w:t>
      </w:r>
      <w:r w:rsidR="0060565A" w:rsidRPr="007832C3">
        <w:rPr>
          <w:rFonts w:ascii="Arial" w:hAnsi="Arial" w:cs="Arial"/>
          <w:sz w:val="20"/>
          <w:szCs w:val="20"/>
        </w:rPr>
        <w:t xml:space="preserve"> </w:t>
      </w:r>
      <w:r w:rsidR="00D853E7" w:rsidRPr="007832C3">
        <w:rPr>
          <w:rFonts w:ascii="Arial" w:hAnsi="Arial" w:cs="Arial"/>
          <w:sz w:val="20"/>
          <w:szCs w:val="20"/>
        </w:rPr>
        <w:t>with corona were separated by SDS-PAGE and incubated with antibodies</w:t>
      </w:r>
      <w:r w:rsidR="00E4115E" w:rsidRPr="007832C3">
        <w:rPr>
          <w:rFonts w:ascii="Arial" w:hAnsi="Arial" w:cs="Arial"/>
          <w:sz w:val="20"/>
          <w:szCs w:val="20"/>
        </w:rPr>
        <w:t xml:space="preserve">. Protein extracted from bare magnetosome was set as </w:t>
      </w:r>
      <w:r w:rsidR="0020148E" w:rsidRPr="007832C3">
        <w:rPr>
          <w:rFonts w:ascii="Arial" w:hAnsi="Arial" w:cs="Arial"/>
          <w:sz w:val="20"/>
          <w:szCs w:val="20"/>
        </w:rPr>
        <w:t>control</w:t>
      </w:r>
      <w:r w:rsidR="00E4115E" w:rsidRPr="007832C3">
        <w:rPr>
          <w:rFonts w:ascii="Arial" w:hAnsi="Arial" w:cs="Arial"/>
          <w:sz w:val="20"/>
          <w:szCs w:val="20"/>
        </w:rPr>
        <w:t xml:space="preserve"> to make sure the antibodies won’t bind </w:t>
      </w:r>
      <w:r w:rsidR="00271AA5" w:rsidRPr="007832C3">
        <w:rPr>
          <w:rFonts w:ascii="Arial" w:hAnsi="Arial" w:cs="Arial"/>
          <w:sz w:val="20"/>
          <w:szCs w:val="20"/>
        </w:rPr>
        <w:t xml:space="preserve">magnetosome membrane </w:t>
      </w:r>
      <w:r w:rsidR="009F1A15" w:rsidRPr="007832C3">
        <w:rPr>
          <w:rFonts w:ascii="Arial" w:hAnsi="Arial" w:cs="Arial"/>
          <w:sz w:val="20"/>
          <w:szCs w:val="20"/>
        </w:rPr>
        <w:t>protein</w:t>
      </w:r>
      <w:r w:rsidR="00D853E7" w:rsidRPr="007832C3">
        <w:rPr>
          <w:rFonts w:ascii="Arial" w:hAnsi="Arial" w:cs="Arial"/>
          <w:sz w:val="20"/>
          <w:szCs w:val="20"/>
        </w:rPr>
        <w:t xml:space="preserve">. The result reveals </w:t>
      </w:r>
      <w:proofErr w:type="spellStart"/>
      <w:r w:rsidR="00D853E7" w:rsidRPr="007832C3">
        <w:rPr>
          <w:rFonts w:ascii="Arial" w:hAnsi="Arial" w:cs="Arial"/>
          <w:sz w:val="20"/>
          <w:szCs w:val="20"/>
        </w:rPr>
        <w:t>A</w:t>
      </w:r>
      <w:r w:rsidR="002B50EF" w:rsidRPr="007832C3">
        <w:rPr>
          <w:rFonts w:ascii="Arial" w:hAnsi="Arial" w:cs="Arial"/>
          <w:sz w:val="20"/>
          <w:szCs w:val="20"/>
        </w:rPr>
        <w:t>po</w:t>
      </w:r>
      <w:r w:rsidR="00D853E7" w:rsidRPr="007832C3">
        <w:rPr>
          <w:rFonts w:ascii="Arial" w:hAnsi="Arial" w:cs="Arial"/>
          <w:sz w:val="20"/>
          <w:szCs w:val="20"/>
        </w:rPr>
        <w:t>E</w:t>
      </w:r>
      <w:proofErr w:type="spellEnd"/>
      <w:r w:rsidR="00D853E7" w:rsidRPr="007832C3">
        <w:rPr>
          <w:rFonts w:ascii="Arial" w:hAnsi="Arial" w:cs="Arial"/>
          <w:sz w:val="20"/>
          <w:szCs w:val="20"/>
        </w:rPr>
        <w:t xml:space="preserve">, VTN and HSA are </w:t>
      </w:r>
      <w:r w:rsidR="00BC65ED" w:rsidRPr="007832C3">
        <w:rPr>
          <w:rFonts w:ascii="Arial" w:hAnsi="Arial" w:cs="Arial"/>
          <w:sz w:val="20"/>
          <w:szCs w:val="20"/>
        </w:rPr>
        <w:t>adsorbed</w:t>
      </w:r>
      <w:r w:rsidR="00D853E7" w:rsidRPr="007832C3">
        <w:rPr>
          <w:rFonts w:ascii="Arial" w:hAnsi="Arial" w:cs="Arial"/>
          <w:sz w:val="20"/>
          <w:szCs w:val="20"/>
        </w:rPr>
        <w:t xml:space="preserve"> on </w:t>
      </w:r>
      <w:r w:rsidR="002B50EF" w:rsidRPr="007832C3">
        <w:rPr>
          <w:rFonts w:ascii="Arial" w:hAnsi="Arial" w:cs="Arial"/>
          <w:sz w:val="20"/>
          <w:szCs w:val="20"/>
        </w:rPr>
        <w:t>magnetosome and PEG-Fe</w:t>
      </w:r>
      <w:r w:rsidR="002B50EF" w:rsidRPr="007832C3">
        <w:rPr>
          <w:rFonts w:ascii="Arial" w:hAnsi="Arial" w:cs="Arial"/>
          <w:sz w:val="20"/>
          <w:szCs w:val="20"/>
          <w:vertAlign w:val="subscript"/>
        </w:rPr>
        <w:t>3</w:t>
      </w:r>
      <w:r w:rsidR="002B50EF" w:rsidRPr="007832C3">
        <w:rPr>
          <w:rFonts w:ascii="Arial" w:hAnsi="Arial" w:cs="Arial"/>
          <w:sz w:val="20"/>
          <w:szCs w:val="20"/>
        </w:rPr>
        <w:t>O</w:t>
      </w:r>
      <w:r w:rsidR="002B50EF" w:rsidRPr="007832C3">
        <w:rPr>
          <w:rFonts w:ascii="Arial" w:hAnsi="Arial" w:cs="Arial"/>
          <w:sz w:val="20"/>
          <w:szCs w:val="20"/>
          <w:vertAlign w:val="subscript"/>
        </w:rPr>
        <w:t>4</w:t>
      </w:r>
      <w:r w:rsidR="001A568C" w:rsidRPr="007832C3">
        <w:rPr>
          <w:rFonts w:ascii="Arial" w:hAnsi="Arial" w:cs="Arial"/>
          <w:sz w:val="20"/>
          <w:szCs w:val="20"/>
          <w:vertAlign w:val="subscript"/>
        </w:rPr>
        <w:t xml:space="preserve"> </w:t>
      </w:r>
      <w:r w:rsidR="001A568C" w:rsidRPr="007832C3">
        <w:rPr>
          <w:rFonts w:ascii="Arial" w:hAnsi="Arial" w:cs="Arial"/>
          <w:sz w:val="20"/>
          <w:szCs w:val="20"/>
        </w:rPr>
        <w:t>after plasma incubation</w:t>
      </w:r>
      <w:r w:rsidR="00803E79" w:rsidRPr="007832C3">
        <w:rPr>
          <w:rFonts w:ascii="Arial" w:hAnsi="Arial" w:cs="Arial"/>
          <w:sz w:val="20"/>
          <w:szCs w:val="20"/>
        </w:rPr>
        <w:t xml:space="preserve">. The result consistent with the corona protein amount in </w:t>
      </w:r>
      <w:r w:rsidR="00D853E7" w:rsidRPr="007832C3">
        <w:rPr>
          <w:rFonts w:ascii="Arial" w:hAnsi="Arial" w:cs="Arial"/>
          <w:sz w:val="20"/>
          <w:szCs w:val="20"/>
        </w:rPr>
        <w:t>Table S1</w:t>
      </w:r>
      <w:r w:rsidR="00803E79" w:rsidRPr="007832C3">
        <w:rPr>
          <w:rFonts w:ascii="Arial" w:hAnsi="Arial" w:cs="Arial"/>
          <w:sz w:val="20"/>
          <w:szCs w:val="20"/>
        </w:rPr>
        <w:t>, that</w:t>
      </w:r>
      <w:r w:rsidR="00332E0E" w:rsidRPr="007832C3">
        <w:rPr>
          <w:rFonts w:ascii="Arial" w:hAnsi="Arial" w:cs="Arial"/>
          <w:sz w:val="20"/>
          <w:szCs w:val="20"/>
        </w:rPr>
        <w:t xml:space="preserve"> PEG-Fe</w:t>
      </w:r>
      <w:r w:rsidR="00332E0E" w:rsidRPr="007832C3">
        <w:rPr>
          <w:rFonts w:ascii="Arial" w:hAnsi="Arial" w:cs="Arial"/>
          <w:sz w:val="20"/>
          <w:szCs w:val="20"/>
          <w:vertAlign w:val="subscript"/>
        </w:rPr>
        <w:t>3</w:t>
      </w:r>
      <w:r w:rsidR="00332E0E" w:rsidRPr="007832C3">
        <w:rPr>
          <w:rFonts w:ascii="Arial" w:hAnsi="Arial" w:cs="Arial"/>
          <w:sz w:val="20"/>
          <w:szCs w:val="20"/>
        </w:rPr>
        <w:t>O</w:t>
      </w:r>
      <w:r w:rsidR="00332E0E" w:rsidRPr="007832C3">
        <w:rPr>
          <w:rFonts w:ascii="Arial" w:hAnsi="Arial" w:cs="Arial"/>
          <w:sz w:val="20"/>
          <w:szCs w:val="20"/>
          <w:vertAlign w:val="subscript"/>
        </w:rPr>
        <w:t>4</w:t>
      </w:r>
      <w:r w:rsidR="00D853E7" w:rsidRPr="007832C3">
        <w:rPr>
          <w:rFonts w:ascii="Arial" w:hAnsi="Arial" w:cs="Arial"/>
          <w:sz w:val="20"/>
          <w:szCs w:val="20"/>
        </w:rPr>
        <w:t xml:space="preserve"> </w:t>
      </w:r>
      <w:r w:rsidR="00332E0E" w:rsidRPr="007832C3">
        <w:rPr>
          <w:rFonts w:ascii="Arial" w:hAnsi="Arial" w:cs="Arial"/>
          <w:sz w:val="20"/>
          <w:szCs w:val="20"/>
        </w:rPr>
        <w:t>adhered more plasma proteins th</w:t>
      </w:r>
      <w:r w:rsidR="00621803" w:rsidRPr="007832C3">
        <w:rPr>
          <w:rFonts w:ascii="Arial" w:hAnsi="Arial" w:cs="Arial"/>
          <w:sz w:val="20"/>
          <w:szCs w:val="20"/>
        </w:rPr>
        <w:t>a</w:t>
      </w:r>
      <w:r w:rsidR="00332E0E" w:rsidRPr="007832C3">
        <w:rPr>
          <w:rFonts w:ascii="Arial" w:hAnsi="Arial" w:cs="Arial"/>
          <w:sz w:val="20"/>
          <w:szCs w:val="20"/>
        </w:rPr>
        <w:t>n magnetosome.</w:t>
      </w:r>
    </w:p>
    <w:p w14:paraId="2F8E0EF1" w14:textId="77777777" w:rsidR="004B38FF" w:rsidRPr="007832C3" w:rsidRDefault="004B38FF" w:rsidP="003E61FE">
      <w:pPr>
        <w:spacing w:line="480" w:lineRule="auto"/>
        <w:rPr>
          <w:rFonts w:ascii="Arial" w:hAnsi="Arial" w:cs="Arial"/>
          <w:sz w:val="20"/>
          <w:szCs w:val="20"/>
        </w:rPr>
      </w:pPr>
    </w:p>
    <w:p w14:paraId="77E00B24" w14:textId="77777777" w:rsidR="004B38FF" w:rsidRPr="007832C3" w:rsidRDefault="004B38FF" w:rsidP="003E61FE">
      <w:pPr>
        <w:spacing w:line="480" w:lineRule="auto"/>
        <w:rPr>
          <w:rFonts w:ascii="Arial" w:hAnsi="Arial" w:cs="Arial"/>
          <w:sz w:val="20"/>
          <w:szCs w:val="20"/>
        </w:rPr>
      </w:pPr>
      <w:r w:rsidRPr="007832C3">
        <w:rPr>
          <w:rFonts w:ascii="Arial" w:hAnsi="Arial" w:cs="Arial"/>
          <w:sz w:val="20"/>
          <w:szCs w:val="20"/>
        </w:rPr>
        <w:br w:type="page"/>
      </w:r>
    </w:p>
    <w:p w14:paraId="69184AE1" w14:textId="77777777" w:rsidR="004B38FF" w:rsidRPr="007832C3" w:rsidRDefault="004B38FF" w:rsidP="003E61FE">
      <w:pPr>
        <w:spacing w:line="480" w:lineRule="auto"/>
        <w:rPr>
          <w:rFonts w:ascii="Arial" w:hAnsi="Arial" w:cs="Arial"/>
          <w:sz w:val="20"/>
          <w:szCs w:val="20"/>
        </w:rPr>
      </w:pPr>
    </w:p>
    <w:p w14:paraId="63FD7BAB" w14:textId="77777777" w:rsidR="004B38FF" w:rsidRPr="007832C3" w:rsidRDefault="00B951F3" w:rsidP="003E61FE">
      <w:pPr>
        <w:spacing w:line="480" w:lineRule="auto"/>
        <w:jc w:val="center"/>
        <w:rPr>
          <w:rFonts w:ascii="Arial" w:hAnsi="Arial" w:cs="Arial"/>
          <w:sz w:val="20"/>
          <w:szCs w:val="20"/>
        </w:rPr>
      </w:pPr>
      <w:r w:rsidRPr="007832C3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2BAA59A" wp14:editId="4D6FA96F">
            <wp:extent cx="4394200" cy="3843908"/>
            <wp:effectExtent l="0" t="0" r="6350" b="444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CM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4200" cy="3843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7E3879" w14:textId="77777777" w:rsidR="004B38FF" w:rsidRPr="007832C3" w:rsidRDefault="004B38FF" w:rsidP="003E61FE">
      <w:pPr>
        <w:spacing w:line="480" w:lineRule="auto"/>
        <w:rPr>
          <w:rFonts w:ascii="Arial" w:hAnsi="Arial" w:cs="Arial"/>
          <w:sz w:val="20"/>
          <w:szCs w:val="20"/>
        </w:rPr>
      </w:pPr>
      <w:r w:rsidRPr="007832C3">
        <w:rPr>
          <w:rFonts w:ascii="Arial" w:hAnsi="Arial" w:cs="Arial"/>
          <w:sz w:val="20"/>
          <w:szCs w:val="20"/>
        </w:rPr>
        <w:t>Figure S5.</w:t>
      </w:r>
      <w:r w:rsidR="0097415D" w:rsidRPr="007832C3">
        <w:rPr>
          <w:rFonts w:ascii="Arial" w:hAnsi="Arial" w:cs="Arial"/>
          <w:sz w:val="20"/>
          <w:szCs w:val="20"/>
        </w:rPr>
        <w:t xml:space="preserve"> Magnetosome </w:t>
      </w:r>
      <w:r w:rsidR="0097415D" w:rsidRPr="007832C3">
        <w:rPr>
          <w:rFonts w:ascii="Arial" w:hAnsi="Arial" w:cs="Arial"/>
          <w:color w:val="000000"/>
          <w:sz w:val="20"/>
          <w:szCs w:val="20"/>
        </w:rPr>
        <w:t xml:space="preserve">corona protein interaction network. ECM interactors were obtained and filter from </w:t>
      </w:r>
      <w:proofErr w:type="spellStart"/>
      <w:r w:rsidR="0097415D" w:rsidRPr="007832C3">
        <w:rPr>
          <w:rFonts w:ascii="Arial" w:hAnsi="Arial" w:cs="Arial"/>
          <w:color w:val="000000"/>
          <w:sz w:val="20"/>
          <w:szCs w:val="20"/>
        </w:rPr>
        <w:t>BioGRID</w:t>
      </w:r>
      <w:proofErr w:type="spellEnd"/>
      <w:r w:rsidR="0097415D" w:rsidRPr="007832C3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="0097415D" w:rsidRPr="007832C3">
        <w:rPr>
          <w:rFonts w:ascii="Arial" w:hAnsi="Arial" w:cs="Arial"/>
          <w:color w:val="000000"/>
          <w:sz w:val="20"/>
          <w:szCs w:val="20"/>
        </w:rPr>
        <w:t>IMEx</w:t>
      </w:r>
      <w:proofErr w:type="spellEnd"/>
      <w:r w:rsidR="0097415D" w:rsidRPr="007832C3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="0097415D" w:rsidRPr="007832C3">
        <w:rPr>
          <w:rFonts w:ascii="Arial" w:hAnsi="Arial" w:cs="Arial"/>
          <w:color w:val="000000"/>
          <w:sz w:val="20"/>
          <w:szCs w:val="20"/>
        </w:rPr>
        <w:t>IntAct</w:t>
      </w:r>
      <w:proofErr w:type="spellEnd"/>
      <w:r w:rsidR="0097415D" w:rsidRPr="007832C3">
        <w:rPr>
          <w:rFonts w:ascii="Arial" w:hAnsi="Arial" w:cs="Arial"/>
          <w:color w:val="000000"/>
          <w:sz w:val="20"/>
          <w:szCs w:val="20"/>
        </w:rPr>
        <w:t xml:space="preserve">, MINT and </w:t>
      </w:r>
      <w:proofErr w:type="spellStart"/>
      <w:r w:rsidR="0097415D" w:rsidRPr="007832C3">
        <w:rPr>
          <w:rFonts w:ascii="Arial" w:hAnsi="Arial" w:cs="Arial"/>
          <w:color w:val="000000"/>
          <w:sz w:val="20"/>
          <w:szCs w:val="20"/>
        </w:rPr>
        <w:t>UniProt</w:t>
      </w:r>
      <w:proofErr w:type="spellEnd"/>
      <w:r w:rsidR="0097415D" w:rsidRPr="007832C3">
        <w:rPr>
          <w:rFonts w:ascii="Arial" w:hAnsi="Arial" w:cs="Arial"/>
          <w:color w:val="000000"/>
          <w:sz w:val="20"/>
          <w:szCs w:val="20"/>
        </w:rPr>
        <w:t xml:space="preserve"> databases. </w:t>
      </w:r>
      <w:proofErr w:type="spellStart"/>
      <w:r w:rsidR="0097415D" w:rsidRPr="007832C3">
        <w:rPr>
          <w:rFonts w:ascii="Arial" w:hAnsi="Arial" w:cs="Arial"/>
          <w:color w:val="000000"/>
          <w:sz w:val="20"/>
          <w:szCs w:val="20"/>
        </w:rPr>
        <w:t>Abuandant</w:t>
      </w:r>
      <w:proofErr w:type="spellEnd"/>
      <w:r w:rsidR="0097415D" w:rsidRPr="007832C3">
        <w:rPr>
          <w:rFonts w:ascii="Arial" w:hAnsi="Arial" w:cs="Arial"/>
          <w:color w:val="000000"/>
          <w:sz w:val="20"/>
          <w:szCs w:val="20"/>
        </w:rPr>
        <w:t xml:space="preserve"> corona proteins are colored by their relative abundance.</w:t>
      </w:r>
    </w:p>
    <w:p w14:paraId="1B493C45" w14:textId="77777777" w:rsidR="004B38FF" w:rsidRPr="007832C3" w:rsidRDefault="004B38FF" w:rsidP="003E61FE">
      <w:pPr>
        <w:spacing w:line="480" w:lineRule="auto"/>
        <w:rPr>
          <w:rFonts w:ascii="Arial" w:hAnsi="Arial" w:cs="Arial"/>
          <w:sz w:val="20"/>
          <w:szCs w:val="20"/>
        </w:rPr>
      </w:pPr>
    </w:p>
    <w:p w14:paraId="6399F363" w14:textId="77777777" w:rsidR="004B38FF" w:rsidRPr="007832C3" w:rsidRDefault="004B38FF" w:rsidP="003E61FE">
      <w:pPr>
        <w:spacing w:line="480" w:lineRule="auto"/>
        <w:rPr>
          <w:rFonts w:ascii="Arial" w:hAnsi="Arial" w:cs="Arial"/>
          <w:sz w:val="20"/>
          <w:szCs w:val="20"/>
        </w:rPr>
      </w:pPr>
      <w:r w:rsidRPr="007832C3">
        <w:rPr>
          <w:rFonts w:ascii="Arial" w:hAnsi="Arial" w:cs="Arial"/>
          <w:sz w:val="20"/>
          <w:szCs w:val="20"/>
        </w:rPr>
        <w:br w:type="page"/>
      </w:r>
    </w:p>
    <w:p w14:paraId="241B1261" w14:textId="77777777" w:rsidR="004B38FF" w:rsidRPr="007832C3" w:rsidRDefault="004B38FF" w:rsidP="003E61FE">
      <w:pPr>
        <w:spacing w:line="480" w:lineRule="auto"/>
        <w:rPr>
          <w:rFonts w:ascii="Arial" w:hAnsi="Arial" w:cs="Arial"/>
          <w:sz w:val="20"/>
          <w:szCs w:val="20"/>
        </w:rPr>
      </w:pPr>
    </w:p>
    <w:p w14:paraId="3D9CDEEB" w14:textId="77777777" w:rsidR="004B38FF" w:rsidRPr="007832C3" w:rsidRDefault="00C64370" w:rsidP="003E61FE">
      <w:pPr>
        <w:spacing w:line="480" w:lineRule="auto"/>
        <w:rPr>
          <w:rFonts w:ascii="Arial" w:hAnsi="Arial" w:cs="Arial"/>
          <w:sz w:val="20"/>
          <w:szCs w:val="20"/>
        </w:rPr>
      </w:pPr>
      <w:r w:rsidRPr="007832C3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4FC3F2C6" wp14:editId="2B45728B">
            <wp:extent cx="4017264" cy="329184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h HUVEC +magnetosome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7264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20A261" w14:textId="77777777" w:rsidR="004B38FF" w:rsidRPr="007832C3" w:rsidRDefault="004B38FF" w:rsidP="003E61FE">
      <w:pPr>
        <w:spacing w:line="480" w:lineRule="auto"/>
        <w:rPr>
          <w:rFonts w:ascii="Arial" w:hAnsi="Arial" w:cs="Arial"/>
          <w:sz w:val="20"/>
          <w:szCs w:val="20"/>
        </w:rPr>
      </w:pPr>
      <w:r w:rsidRPr="007832C3">
        <w:rPr>
          <w:rFonts w:ascii="Arial" w:hAnsi="Arial" w:cs="Arial"/>
          <w:sz w:val="20"/>
          <w:szCs w:val="20"/>
        </w:rPr>
        <w:t>Figure S6</w:t>
      </w:r>
      <w:r w:rsidR="002F737E" w:rsidRPr="007832C3">
        <w:rPr>
          <w:rFonts w:ascii="Arial" w:hAnsi="Arial" w:cs="Arial"/>
          <w:sz w:val="20"/>
          <w:szCs w:val="20"/>
        </w:rPr>
        <w:t xml:space="preserve">. </w:t>
      </w:r>
      <w:r w:rsidR="004A3DA0" w:rsidRPr="007832C3">
        <w:rPr>
          <w:rFonts w:ascii="Arial" w:hAnsi="Arial" w:cs="Arial"/>
          <w:sz w:val="20"/>
          <w:szCs w:val="20"/>
        </w:rPr>
        <w:t xml:space="preserve">Enhancement of magnetosome cell uptake </w:t>
      </w:r>
      <w:r w:rsidR="002F10E7" w:rsidRPr="007832C3">
        <w:rPr>
          <w:rFonts w:ascii="Arial" w:hAnsi="Arial" w:cs="Arial"/>
          <w:sz w:val="20"/>
          <w:szCs w:val="20"/>
        </w:rPr>
        <w:t xml:space="preserve">in HUVEC cells </w:t>
      </w:r>
      <w:r w:rsidR="004A3DA0" w:rsidRPr="007832C3">
        <w:rPr>
          <w:rFonts w:ascii="Arial" w:hAnsi="Arial" w:cs="Arial"/>
          <w:sz w:val="20"/>
          <w:szCs w:val="20"/>
        </w:rPr>
        <w:t xml:space="preserve">in the presence of protein corona. Prussian blue staining and intracellular iron concentrations of HUVEC cells </w:t>
      </w:r>
      <w:r w:rsidR="00F90A60" w:rsidRPr="007832C3">
        <w:rPr>
          <w:rFonts w:ascii="Arial" w:hAnsi="Arial" w:cs="Arial"/>
          <w:sz w:val="20"/>
          <w:szCs w:val="20"/>
        </w:rPr>
        <w:t xml:space="preserve">(control) </w:t>
      </w:r>
      <w:r w:rsidR="004A3DA0" w:rsidRPr="007832C3">
        <w:rPr>
          <w:rFonts w:ascii="Arial" w:hAnsi="Arial" w:cs="Arial"/>
          <w:sz w:val="20"/>
          <w:szCs w:val="20"/>
        </w:rPr>
        <w:t xml:space="preserve">incubated with magnetosomes (10 </w:t>
      </w:r>
      <w:proofErr w:type="spellStart"/>
      <w:r w:rsidR="004A3DA0" w:rsidRPr="007832C3">
        <w:rPr>
          <w:rFonts w:ascii="Arial" w:hAnsi="Arial" w:cs="Arial"/>
          <w:sz w:val="20"/>
          <w:szCs w:val="20"/>
        </w:rPr>
        <w:t>μg</w:t>
      </w:r>
      <w:proofErr w:type="spellEnd"/>
      <w:r w:rsidR="004A3DA0" w:rsidRPr="007832C3">
        <w:rPr>
          <w:rFonts w:ascii="Arial" w:hAnsi="Arial" w:cs="Arial"/>
          <w:sz w:val="20"/>
          <w:szCs w:val="20"/>
        </w:rPr>
        <w:t xml:space="preserve">/mL Fe) with or without corona for 3 h. Scale bars 20 </w:t>
      </w:r>
      <w:proofErr w:type="spellStart"/>
      <w:r w:rsidR="004A3DA0" w:rsidRPr="007832C3">
        <w:rPr>
          <w:rFonts w:ascii="Arial" w:hAnsi="Arial" w:cs="Arial"/>
          <w:sz w:val="20"/>
          <w:szCs w:val="20"/>
        </w:rPr>
        <w:t>μm</w:t>
      </w:r>
      <w:proofErr w:type="spellEnd"/>
      <w:r w:rsidR="004A3DA0" w:rsidRPr="007832C3">
        <w:rPr>
          <w:rFonts w:ascii="Arial" w:hAnsi="Arial" w:cs="Arial"/>
          <w:sz w:val="20"/>
          <w:szCs w:val="20"/>
        </w:rPr>
        <w:t>.</w:t>
      </w:r>
    </w:p>
    <w:p w14:paraId="6D02483D" w14:textId="77777777" w:rsidR="006148C6" w:rsidRPr="007832C3" w:rsidRDefault="006148C6" w:rsidP="003E61FE">
      <w:pPr>
        <w:spacing w:line="480" w:lineRule="auto"/>
        <w:rPr>
          <w:rFonts w:ascii="Arial" w:hAnsi="Arial" w:cs="Arial"/>
          <w:sz w:val="20"/>
          <w:szCs w:val="20"/>
        </w:rPr>
      </w:pPr>
    </w:p>
    <w:p w14:paraId="0B9A46AC" w14:textId="77777777" w:rsidR="006148C6" w:rsidRPr="007832C3" w:rsidRDefault="006148C6" w:rsidP="003E61FE">
      <w:pPr>
        <w:spacing w:line="480" w:lineRule="auto"/>
        <w:rPr>
          <w:rFonts w:ascii="Arial" w:hAnsi="Arial" w:cs="Arial"/>
          <w:sz w:val="20"/>
          <w:szCs w:val="20"/>
        </w:rPr>
      </w:pPr>
      <w:r w:rsidRPr="007832C3">
        <w:rPr>
          <w:rFonts w:ascii="Arial" w:hAnsi="Arial" w:cs="Arial"/>
          <w:sz w:val="20"/>
          <w:szCs w:val="20"/>
        </w:rPr>
        <w:br w:type="page"/>
      </w:r>
    </w:p>
    <w:p w14:paraId="3895E75D" w14:textId="77777777" w:rsidR="003C3117" w:rsidRPr="007832C3" w:rsidRDefault="003C3117" w:rsidP="003E61FE">
      <w:pPr>
        <w:spacing w:line="480" w:lineRule="auto"/>
        <w:rPr>
          <w:rFonts w:ascii="Arial" w:hAnsi="Arial" w:cs="Arial"/>
          <w:sz w:val="20"/>
          <w:szCs w:val="20"/>
        </w:rPr>
      </w:pPr>
    </w:p>
    <w:p w14:paraId="69D99B12" w14:textId="77777777" w:rsidR="003C3117" w:rsidRPr="007832C3" w:rsidRDefault="00FB3FCB" w:rsidP="003E61FE">
      <w:pPr>
        <w:spacing w:line="480" w:lineRule="auto"/>
        <w:jc w:val="center"/>
        <w:rPr>
          <w:rFonts w:ascii="Arial" w:hAnsi="Arial" w:cs="Arial"/>
          <w:sz w:val="20"/>
          <w:szCs w:val="20"/>
        </w:rPr>
      </w:pPr>
      <w:r w:rsidRPr="007832C3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22480575" wp14:editId="40060D81">
            <wp:extent cx="3599688" cy="3986784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7 Final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688" cy="3986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EFBE5" w14:textId="77777777" w:rsidR="00725992" w:rsidRPr="007832C3" w:rsidRDefault="00725992" w:rsidP="003E61FE">
      <w:pPr>
        <w:spacing w:line="480" w:lineRule="auto"/>
        <w:rPr>
          <w:rFonts w:ascii="Arial" w:hAnsi="Arial" w:cs="Arial"/>
          <w:sz w:val="20"/>
          <w:szCs w:val="20"/>
        </w:rPr>
      </w:pPr>
      <w:r w:rsidRPr="007832C3">
        <w:rPr>
          <w:rFonts w:ascii="Arial" w:hAnsi="Arial" w:cs="Arial"/>
          <w:sz w:val="20"/>
          <w:szCs w:val="20"/>
        </w:rPr>
        <w:t xml:space="preserve">Figure S7 </w:t>
      </w:r>
      <w:r w:rsidR="003C3117" w:rsidRPr="007832C3">
        <w:rPr>
          <w:rFonts w:ascii="Arial" w:hAnsi="Arial" w:cs="Arial"/>
          <w:sz w:val="20"/>
          <w:szCs w:val="20"/>
        </w:rPr>
        <w:t xml:space="preserve">LDL receptor expression </w:t>
      </w:r>
      <w:r w:rsidR="009924C1" w:rsidRPr="007832C3">
        <w:rPr>
          <w:rFonts w:ascii="Arial" w:hAnsi="Arial" w:cs="Arial"/>
          <w:sz w:val="20"/>
          <w:szCs w:val="20"/>
        </w:rPr>
        <w:t xml:space="preserve">and magnetosome uptake comparison. </w:t>
      </w:r>
      <w:r w:rsidR="00B1175B" w:rsidRPr="007832C3">
        <w:rPr>
          <w:rFonts w:ascii="Arial" w:hAnsi="Arial" w:cs="Arial"/>
          <w:sz w:val="20"/>
          <w:szCs w:val="20"/>
        </w:rPr>
        <w:t xml:space="preserve">(A) EC and HUVEC cells protein were separated on 12% SDS-PAGE (15 µg per each sample) for Western blot assay. Membrane was incubated with </w:t>
      </w:r>
      <w:r w:rsidR="000160FA" w:rsidRPr="007832C3">
        <w:rPr>
          <w:rFonts w:ascii="Arial" w:hAnsi="Arial" w:cs="Arial"/>
          <w:sz w:val="20"/>
          <w:szCs w:val="20"/>
        </w:rPr>
        <w:t>r</w:t>
      </w:r>
      <w:r w:rsidR="00B1175B" w:rsidRPr="007832C3">
        <w:rPr>
          <w:rFonts w:ascii="Arial" w:hAnsi="Arial" w:cs="Arial"/>
          <w:sz w:val="20"/>
          <w:szCs w:val="20"/>
        </w:rPr>
        <w:t xml:space="preserve">abbit anti </w:t>
      </w:r>
      <w:r w:rsidR="009924C1" w:rsidRPr="007832C3">
        <w:rPr>
          <w:rFonts w:ascii="Arial" w:hAnsi="Arial" w:cs="Arial"/>
          <w:sz w:val="20"/>
          <w:szCs w:val="20"/>
        </w:rPr>
        <w:t xml:space="preserve">human </w:t>
      </w:r>
      <w:r w:rsidR="000160FA" w:rsidRPr="007832C3">
        <w:rPr>
          <w:rFonts w:ascii="Arial" w:hAnsi="Arial" w:cs="Arial"/>
          <w:sz w:val="20"/>
          <w:szCs w:val="20"/>
        </w:rPr>
        <w:t>LDL receptor</w:t>
      </w:r>
      <w:r w:rsidR="00B1175B" w:rsidRPr="007832C3">
        <w:rPr>
          <w:rFonts w:ascii="Arial" w:hAnsi="Arial" w:cs="Arial"/>
          <w:sz w:val="20"/>
          <w:szCs w:val="20"/>
        </w:rPr>
        <w:t xml:space="preserve"> antibody </w:t>
      </w:r>
      <w:r w:rsidR="000160FA" w:rsidRPr="007832C3">
        <w:rPr>
          <w:rFonts w:ascii="Arial" w:hAnsi="Arial" w:cs="Arial"/>
          <w:sz w:val="20"/>
          <w:szCs w:val="20"/>
        </w:rPr>
        <w:t>(</w:t>
      </w:r>
      <w:r w:rsidR="0081313A" w:rsidRPr="007832C3">
        <w:rPr>
          <w:rFonts w:ascii="Arial" w:hAnsi="Arial" w:cs="Arial"/>
          <w:sz w:val="20"/>
          <w:szCs w:val="20"/>
        </w:rPr>
        <w:t>Abcam, UK</w:t>
      </w:r>
      <w:r w:rsidR="000160FA" w:rsidRPr="007832C3">
        <w:rPr>
          <w:rFonts w:ascii="Arial" w:hAnsi="Arial" w:cs="Arial"/>
          <w:sz w:val="20"/>
          <w:szCs w:val="20"/>
        </w:rPr>
        <w:t xml:space="preserve">) and mouse anti GAPDH </w:t>
      </w:r>
      <w:r w:rsidR="009D50D2" w:rsidRPr="007832C3">
        <w:rPr>
          <w:rFonts w:ascii="Arial" w:hAnsi="Arial" w:cs="Arial"/>
          <w:sz w:val="20"/>
          <w:szCs w:val="20"/>
        </w:rPr>
        <w:t xml:space="preserve">antibody </w:t>
      </w:r>
      <w:r w:rsidR="000160FA" w:rsidRPr="007832C3">
        <w:rPr>
          <w:rFonts w:ascii="Arial" w:hAnsi="Arial" w:cs="Arial"/>
          <w:sz w:val="20"/>
          <w:szCs w:val="20"/>
        </w:rPr>
        <w:t>(</w:t>
      </w:r>
      <w:proofErr w:type="spellStart"/>
      <w:r w:rsidR="001A41F0" w:rsidRPr="007832C3">
        <w:rPr>
          <w:rFonts w:ascii="Arial" w:hAnsi="Arial" w:cs="Arial"/>
          <w:sz w:val="20"/>
          <w:szCs w:val="20"/>
        </w:rPr>
        <w:t>SouthernBiotech</w:t>
      </w:r>
      <w:proofErr w:type="spellEnd"/>
      <w:r w:rsidR="001A41F0" w:rsidRPr="007832C3">
        <w:rPr>
          <w:rFonts w:ascii="Arial" w:hAnsi="Arial" w:cs="Arial"/>
          <w:sz w:val="20"/>
          <w:szCs w:val="20"/>
        </w:rPr>
        <w:t>, AL, USA</w:t>
      </w:r>
      <w:r w:rsidR="000160FA" w:rsidRPr="007832C3">
        <w:rPr>
          <w:rFonts w:ascii="Arial" w:hAnsi="Arial" w:cs="Arial"/>
          <w:sz w:val="20"/>
          <w:szCs w:val="20"/>
        </w:rPr>
        <w:t xml:space="preserve">) </w:t>
      </w:r>
      <w:r w:rsidR="000A6516" w:rsidRPr="007832C3">
        <w:rPr>
          <w:rFonts w:ascii="Arial" w:hAnsi="Arial" w:cs="Arial"/>
          <w:sz w:val="20"/>
          <w:szCs w:val="20"/>
        </w:rPr>
        <w:t xml:space="preserve">and </w:t>
      </w:r>
      <w:r w:rsidR="00A522B9" w:rsidRPr="007832C3">
        <w:rPr>
          <w:rFonts w:ascii="Arial" w:hAnsi="Arial" w:cs="Arial"/>
          <w:sz w:val="20"/>
          <w:szCs w:val="20"/>
        </w:rPr>
        <w:t xml:space="preserve">detect using </w:t>
      </w:r>
      <w:r w:rsidR="00B1175B" w:rsidRPr="007832C3">
        <w:rPr>
          <w:rFonts w:ascii="Arial" w:hAnsi="Arial" w:cs="Arial"/>
          <w:sz w:val="20"/>
          <w:szCs w:val="20"/>
        </w:rPr>
        <w:t>ECL</w:t>
      </w:r>
      <w:r w:rsidR="00A522B9" w:rsidRPr="007832C3">
        <w:rPr>
          <w:rFonts w:ascii="Arial" w:hAnsi="Arial" w:cs="Arial"/>
          <w:sz w:val="20"/>
          <w:szCs w:val="20"/>
        </w:rPr>
        <w:t xml:space="preserve"> reagent</w:t>
      </w:r>
      <w:r w:rsidR="00B1175B" w:rsidRPr="007832C3">
        <w:rPr>
          <w:rFonts w:ascii="Arial" w:hAnsi="Arial" w:cs="Arial"/>
          <w:sz w:val="20"/>
          <w:szCs w:val="20"/>
        </w:rPr>
        <w:t xml:space="preserve">. </w:t>
      </w:r>
      <w:r w:rsidR="004C13F9" w:rsidRPr="007832C3">
        <w:rPr>
          <w:rFonts w:ascii="Arial" w:hAnsi="Arial" w:cs="Arial"/>
          <w:sz w:val="20"/>
          <w:szCs w:val="20"/>
        </w:rPr>
        <w:t xml:space="preserve">(B) </w:t>
      </w:r>
      <w:r w:rsidR="00380FCF" w:rsidRPr="007832C3">
        <w:rPr>
          <w:rFonts w:ascii="Arial" w:hAnsi="Arial" w:cs="Arial"/>
          <w:sz w:val="20"/>
          <w:szCs w:val="20"/>
        </w:rPr>
        <w:t xml:space="preserve">Intracellular Fe amount comparison of EC and HUVEC cellular uptake of magnetosomes before and after human plasma incubation. </w:t>
      </w:r>
      <w:r w:rsidR="00912532" w:rsidRPr="007832C3">
        <w:rPr>
          <w:rFonts w:ascii="Arial" w:hAnsi="Arial" w:cs="Arial" w:hint="eastAsia"/>
          <w:sz w:val="20"/>
          <w:szCs w:val="20"/>
        </w:rPr>
        <w:t xml:space="preserve">(C) </w:t>
      </w:r>
      <w:r w:rsidR="000B2B55" w:rsidRPr="007832C3">
        <w:rPr>
          <w:rFonts w:ascii="Arial" w:hAnsi="Arial" w:cs="Arial"/>
          <w:sz w:val="20"/>
          <w:szCs w:val="20"/>
        </w:rPr>
        <w:t>Western</w:t>
      </w:r>
      <w:r w:rsidR="000B2B55" w:rsidRPr="007832C3">
        <w:rPr>
          <w:rFonts w:ascii="Arial" w:hAnsi="Arial" w:cs="Arial" w:hint="eastAsia"/>
          <w:sz w:val="20"/>
          <w:szCs w:val="20"/>
        </w:rPr>
        <w:t xml:space="preserve"> blot analysis of </w:t>
      </w:r>
      <w:r w:rsidR="000B2B55" w:rsidRPr="007832C3">
        <w:rPr>
          <w:rFonts w:ascii="Arial" w:hAnsi="Arial" w:cs="Arial"/>
          <w:sz w:val="20"/>
          <w:szCs w:val="20"/>
        </w:rPr>
        <w:t>LDL receptor</w:t>
      </w:r>
      <w:r w:rsidR="000B2B55" w:rsidRPr="007832C3">
        <w:rPr>
          <w:rFonts w:ascii="Arial" w:hAnsi="Arial" w:cs="Arial" w:hint="eastAsia"/>
          <w:sz w:val="20"/>
          <w:szCs w:val="20"/>
        </w:rPr>
        <w:t xml:space="preserve"> </w:t>
      </w:r>
      <w:r w:rsidR="000B2B55" w:rsidRPr="007832C3">
        <w:rPr>
          <w:rFonts w:ascii="Arial" w:hAnsi="Arial" w:cs="Arial"/>
          <w:sz w:val="20"/>
          <w:szCs w:val="20"/>
        </w:rPr>
        <w:t>expression</w:t>
      </w:r>
      <w:r w:rsidR="000B2B55" w:rsidRPr="007832C3">
        <w:rPr>
          <w:rFonts w:ascii="Arial" w:hAnsi="Arial" w:cs="Arial" w:hint="eastAsia"/>
          <w:sz w:val="20"/>
          <w:szCs w:val="20"/>
        </w:rPr>
        <w:t xml:space="preserve"> in HUVEC cells. The cells were </w:t>
      </w:r>
      <w:r w:rsidR="000B2B55" w:rsidRPr="007832C3">
        <w:rPr>
          <w:rFonts w:ascii="Arial" w:hAnsi="Arial" w:cs="Arial"/>
          <w:sz w:val="20"/>
          <w:szCs w:val="20"/>
        </w:rPr>
        <w:t>transfected</w:t>
      </w:r>
      <w:r w:rsidR="000B2B55" w:rsidRPr="007832C3">
        <w:rPr>
          <w:rFonts w:ascii="Arial" w:hAnsi="Arial" w:cs="Arial" w:hint="eastAsia"/>
          <w:sz w:val="20"/>
          <w:szCs w:val="20"/>
        </w:rPr>
        <w:t xml:space="preserve"> with </w:t>
      </w:r>
      <w:r w:rsidR="000B2B55" w:rsidRPr="007832C3">
        <w:rPr>
          <w:rFonts w:ascii="Arial" w:hAnsi="Arial" w:cs="Arial"/>
          <w:sz w:val="20"/>
          <w:szCs w:val="20"/>
        </w:rPr>
        <w:t xml:space="preserve">LDL receptor </w:t>
      </w:r>
      <w:r w:rsidR="000B2B55" w:rsidRPr="007832C3">
        <w:rPr>
          <w:rFonts w:ascii="Arial" w:hAnsi="Arial" w:cs="Arial" w:hint="eastAsia"/>
          <w:sz w:val="20"/>
          <w:szCs w:val="20"/>
        </w:rPr>
        <w:t>siRNA (</w:t>
      </w:r>
      <w:proofErr w:type="spellStart"/>
      <w:r w:rsidR="000B2B55" w:rsidRPr="007832C3">
        <w:rPr>
          <w:rFonts w:ascii="Arial" w:hAnsi="Arial" w:cs="Arial" w:hint="eastAsia"/>
          <w:sz w:val="20"/>
          <w:szCs w:val="20"/>
        </w:rPr>
        <w:t>si</w:t>
      </w:r>
      <w:proofErr w:type="spellEnd"/>
      <w:r w:rsidR="000B2B55" w:rsidRPr="007832C3">
        <w:rPr>
          <w:rFonts w:ascii="Arial" w:hAnsi="Arial" w:cs="Arial" w:hint="eastAsia"/>
          <w:sz w:val="20"/>
          <w:szCs w:val="20"/>
        </w:rPr>
        <w:t xml:space="preserve"> LDL receptor) or negative control siRNA (negative control) and </w:t>
      </w:r>
      <w:r w:rsidR="000B2B55" w:rsidRPr="007832C3">
        <w:rPr>
          <w:rFonts w:ascii="Arial" w:hAnsi="Arial" w:cs="Arial"/>
          <w:sz w:val="20"/>
          <w:szCs w:val="20"/>
        </w:rPr>
        <w:t>harvested</w:t>
      </w:r>
      <w:r w:rsidR="000B2B55" w:rsidRPr="007832C3">
        <w:rPr>
          <w:rFonts w:ascii="Arial" w:hAnsi="Arial" w:cs="Arial" w:hint="eastAsia"/>
          <w:sz w:val="20"/>
          <w:szCs w:val="20"/>
        </w:rPr>
        <w:t xml:space="preserve"> </w:t>
      </w:r>
      <w:r w:rsidR="003B0DEB" w:rsidRPr="007832C3">
        <w:rPr>
          <w:rFonts w:ascii="Arial" w:hAnsi="Arial" w:cs="Arial" w:hint="eastAsia"/>
          <w:sz w:val="20"/>
          <w:szCs w:val="20"/>
        </w:rPr>
        <w:t>after</w:t>
      </w:r>
      <w:r w:rsidR="000B2B55" w:rsidRPr="007832C3">
        <w:rPr>
          <w:rFonts w:ascii="Arial" w:hAnsi="Arial" w:cs="Arial" w:hint="eastAsia"/>
          <w:sz w:val="20"/>
          <w:szCs w:val="20"/>
        </w:rPr>
        <w:t xml:space="preserve"> 48 h for </w:t>
      </w:r>
      <w:r w:rsidR="000B2B55" w:rsidRPr="007832C3">
        <w:rPr>
          <w:rFonts w:ascii="Arial" w:hAnsi="Arial" w:cs="Arial"/>
          <w:sz w:val="20"/>
          <w:szCs w:val="20"/>
        </w:rPr>
        <w:t>Western blot analysis</w:t>
      </w:r>
      <w:r w:rsidR="000B2B55" w:rsidRPr="007832C3">
        <w:rPr>
          <w:rFonts w:ascii="Arial" w:hAnsi="Arial" w:cs="Arial" w:hint="eastAsia"/>
          <w:sz w:val="20"/>
          <w:szCs w:val="20"/>
        </w:rPr>
        <w:t xml:space="preserve">. </w:t>
      </w:r>
      <w:r w:rsidR="00DA6035" w:rsidRPr="007832C3">
        <w:rPr>
          <w:rFonts w:ascii="Arial" w:hAnsi="Arial" w:cs="Arial" w:hint="eastAsia"/>
          <w:sz w:val="20"/>
          <w:szCs w:val="20"/>
        </w:rPr>
        <w:t xml:space="preserve">(D) </w:t>
      </w:r>
      <w:r w:rsidR="00ED73A6" w:rsidRPr="007832C3">
        <w:rPr>
          <w:rFonts w:ascii="Arial" w:hAnsi="Arial" w:cs="Arial"/>
          <w:sz w:val="20"/>
          <w:szCs w:val="20"/>
        </w:rPr>
        <w:t>Intracellular Fe amount comparison</w:t>
      </w:r>
      <w:r w:rsidR="00ED73A6" w:rsidRPr="007832C3">
        <w:rPr>
          <w:rFonts w:ascii="Arial" w:hAnsi="Arial" w:cs="Arial" w:hint="eastAsia"/>
          <w:sz w:val="20"/>
          <w:szCs w:val="20"/>
        </w:rPr>
        <w:t xml:space="preserve"> of HUVEC cell with LDL receptor gene </w:t>
      </w:r>
      <w:r w:rsidR="00ED73A6" w:rsidRPr="007832C3">
        <w:rPr>
          <w:rFonts w:ascii="Arial" w:hAnsi="Arial" w:cs="Arial"/>
          <w:sz w:val="20"/>
          <w:szCs w:val="20"/>
        </w:rPr>
        <w:t>knock</w:t>
      </w:r>
      <w:r w:rsidR="00ED73A6" w:rsidRPr="007832C3">
        <w:rPr>
          <w:rFonts w:ascii="Arial" w:hAnsi="Arial" w:cs="Arial" w:hint="eastAsia"/>
          <w:sz w:val="20"/>
          <w:szCs w:val="20"/>
        </w:rPr>
        <w:t xml:space="preserve">down. </w:t>
      </w:r>
      <w:r w:rsidR="001329B6" w:rsidRPr="007832C3">
        <w:rPr>
          <w:rFonts w:ascii="Arial" w:hAnsi="Arial" w:cs="Arial"/>
          <w:sz w:val="20"/>
          <w:szCs w:val="20"/>
        </w:rPr>
        <w:t>C</w:t>
      </w:r>
      <w:r w:rsidR="001329B6" w:rsidRPr="007832C3">
        <w:rPr>
          <w:rFonts w:ascii="Arial" w:hAnsi="Arial" w:cs="Arial" w:hint="eastAsia"/>
          <w:sz w:val="20"/>
          <w:szCs w:val="20"/>
        </w:rPr>
        <w:t>ells were treated with magnetosomes with or without corona for 5 h.</w:t>
      </w:r>
    </w:p>
    <w:p w14:paraId="2BB271C9" w14:textId="77777777" w:rsidR="00725992" w:rsidRPr="007832C3" w:rsidRDefault="00725992" w:rsidP="003E61FE">
      <w:pPr>
        <w:spacing w:line="480" w:lineRule="auto"/>
        <w:rPr>
          <w:rFonts w:ascii="Arial" w:hAnsi="Arial" w:cs="Arial"/>
          <w:sz w:val="20"/>
          <w:szCs w:val="20"/>
        </w:rPr>
      </w:pPr>
      <w:r w:rsidRPr="007832C3">
        <w:rPr>
          <w:rFonts w:ascii="Arial" w:hAnsi="Arial" w:cs="Arial"/>
          <w:sz w:val="20"/>
          <w:szCs w:val="20"/>
        </w:rPr>
        <w:br w:type="page"/>
      </w:r>
    </w:p>
    <w:p w14:paraId="77C3ED94" w14:textId="77777777" w:rsidR="00725992" w:rsidRPr="007832C3" w:rsidRDefault="00725992" w:rsidP="003E61FE">
      <w:pPr>
        <w:spacing w:line="480" w:lineRule="auto"/>
        <w:rPr>
          <w:rFonts w:ascii="Arial" w:hAnsi="Arial" w:cs="Arial"/>
          <w:sz w:val="20"/>
          <w:szCs w:val="20"/>
        </w:rPr>
      </w:pPr>
    </w:p>
    <w:p w14:paraId="327E447F" w14:textId="77777777" w:rsidR="006148C6" w:rsidRPr="007832C3" w:rsidRDefault="006148C6" w:rsidP="003E61FE">
      <w:pPr>
        <w:spacing w:line="480" w:lineRule="auto"/>
        <w:rPr>
          <w:rFonts w:ascii="Arial" w:hAnsi="Arial" w:cs="Arial"/>
          <w:sz w:val="20"/>
          <w:szCs w:val="20"/>
        </w:rPr>
      </w:pPr>
      <w:r w:rsidRPr="007832C3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4340E9F3" wp14:editId="2C5BF22F">
            <wp:extent cx="5486400" cy="498094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t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8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168E2F" w14:textId="77777777" w:rsidR="006148C6" w:rsidRPr="007832C3" w:rsidRDefault="006148C6" w:rsidP="003E61FE">
      <w:pPr>
        <w:spacing w:line="480" w:lineRule="auto"/>
        <w:rPr>
          <w:rFonts w:ascii="Arial" w:hAnsi="Arial" w:cs="Arial"/>
          <w:sz w:val="20"/>
          <w:szCs w:val="20"/>
        </w:rPr>
      </w:pPr>
      <w:r w:rsidRPr="007832C3">
        <w:rPr>
          <w:rFonts w:ascii="Arial" w:hAnsi="Arial" w:cs="Arial"/>
          <w:sz w:val="20"/>
          <w:szCs w:val="20"/>
        </w:rPr>
        <w:t>Figure S</w:t>
      </w:r>
      <w:r w:rsidR="00725992" w:rsidRPr="007832C3">
        <w:rPr>
          <w:rFonts w:ascii="Arial" w:hAnsi="Arial" w:cs="Arial"/>
          <w:sz w:val="20"/>
          <w:szCs w:val="20"/>
        </w:rPr>
        <w:t>8</w:t>
      </w:r>
      <w:r w:rsidRPr="007832C3">
        <w:rPr>
          <w:rFonts w:ascii="Arial" w:hAnsi="Arial" w:cs="Arial"/>
          <w:sz w:val="20"/>
          <w:szCs w:val="20"/>
        </w:rPr>
        <w:t>.</w:t>
      </w:r>
      <w:r w:rsidR="005C3C3C" w:rsidRPr="007832C3">
        <w:rPr>
          <w:rFonts w:ascii="Arial" w:hAnsi="Arial" w:cs="Arial"/>
          <w:sz w:val="20"/>
          <w:szCs w:val="20"/>
        </w:rPr>
        <w:t xml:space="preserve"> Confocal images of </w:t>
      </w:r>
      <w:r w:rsidR="00207CB0" w:rsidRPr="007832C3">
        <w:rPr>
          <w:rFonts w:ascii="Arial" w:hAnsi="Arial" w:cs="Arial"/>
          <w:sz w:val="20"/>
          <w:szCs w:val="20"/>
        </w:rPr>
        <w:t xml:space="preserve">HUVEC </w:t>
      </w:r>
      <w:r w:rsidR="005C3C3C" w:rsidRPr="007832C3">
        <w:rPr>
          <w:rFonts w:ascii="Arial" w:hAnsi="Arial" w:cs="Arial"/>
          <w:sz w:val="20"/>
          <w:szCs w:val="20"/>
        </w:rPr>
        <w:t xml:space="preserve">and </w:t>
      </w:r>
      <w:r w:rsidR="00207CB0" w:rsidRPr="007832C3">
        <w:rPr>
          <w:rFonts w:ascii="Arial" w:hAnsi="Arial" w:cs="Arial"/>
          <w:sz w:val="20"/>
          <w:szCs w:val="20"/>
        </w:rPr>
        <w:t xml:space="preserve">endothelial cells (EC) </w:t>
      </w:r>
      <w:r w:rsidR="005C3C3C" w:rsidRPr="007832C3">
        <w:rPr>
          <w:rFonts w:ascii="Arial" w:hAnsi="Arial" w:cs="Arial"/>
          <w:sz w:val="20"/>
          <w:szCs w:val="20"/>
        </w:rPr>
        <w:t xml:space="preserve">cells treated with magnetosomes (20 </w:t>
      </w:r>
      <w:proofErr w:type="spellStart"/>
      <w:r w:rsidR="005C3C3C" w:rsidRPr="007832C3">
        <w:rPr>
          <w:rFonts w:ascii="Arial" w:hAnsi="Arial" w:cs="Arial"/>
          <w:sz w:val="20"/>
          <w:szCs w:val="20"/>
        </w:rPr>
        <w:t>μg</w:t>
      </w:r>
      <w:proofErr w:type="spellEnd"/>
      <w:r w:rsidR="005C3C3C" w:rsidRPr="007832C3">
        <w:rPr>
          <w:rFonts w:ascii="Arial" w:hAnsi="Arial" w:cs="Arial"/>
          <w:sz w:val="20"/>
          <w:szCs w:val="20"/>
        </w:rPr>
        <w:t>/mL Fe</w:t>
      </w:r>
      <w:r w:rsidR="008E5BB9" w:rsidRPr="007832C3">
        <w:rPr>
          <w:rFonts w:ascii="Arial" w:hAnsi="Arial" w:cs="Arial"/>
          <w:sz w:val="20"/>
          <w:szCs w:val="20"/>
        </w:rPr>
        <w:t xml:space="preserve"> concentration</w:t>
      </w:r>
      <w:r w:rsidR="005C3C3C" w:rsidRPr="007832C3">
        <w:rPr>
          <w:rFonts w:ascii="Arial" w:hAnsi="Arial" w:cs="Arial"/>
          <w:sz w:val="20"/>
          <w:szCs w:val="20"/>
        </w:rPr>
        <w:t>) with or without corona for 5 h. Large colocalization of LDL receptors (green) and magnetosomes (</w:t>
      </w:r>
      <w:r w:rsidR="00A810E8" w:rsidRPr="007832C3">
        <w:rPr>
          <w:rFonts w:ascii="Arial" w:hAnsi="Arial" w:cs="Arial"/>
          <w:sz w:val="20"/>
          <w:szCs w:val="20"/>
        </w:rPr>
        <w:t xml:space="preserve">MAG, </w:t>
      </w:r>
      <w:r w:rsidR="005C3C3C" w:rsidRPr="007832C3">
        <w:rPr>
          <w:rFonts w:ascii="Arial" w:hAnsi="Arial" w:cs="Arial"/>
          <w:sz w:val="20"/>
          <w:szCs w:val="20"/>
        </w:rPr>
        <w:t xml:space="preserve">red) signals were found </w:t>
      </w:r>
      <w:r w:rsidR="005C3C3C" w:rsidRPr="007832C3">
        <w:rPr>
          <w:rFonts w:ascii="Arial" w:hAnsi="Arial" w:cs="Arial"/>
          <w:color w:val="000000"/>
          <w:sz w:val="20"/>
          <w:szCs w:val="20"/>
        </w:rPr>
        <w:t xml:space="preserve">in the presence of </w:t>
      </w:r>
      <w:r w:rsidR="005C3C3C" w:rsidRPr="007832C3">
        <w:rPr>
          <w:rFonts w:ascii="Arial" w:hAnsi="Arial" w:cs="Arial"/>
          <w:sz w:val="20"/>
          <w:szCs w:val="20"/>
        </w:rPr>
        <w:t xml:space="preserve">corona. </w:t>
      </w:r>
      <w:r w:rsidR="003C3117" w:rsidRPr="007832C3">
        <w:rPr>
          <w:rFonts w:ascii="Arial" w:hAnsi="Arial" w:cs="Arial"/>
          <w:sz w:val="20"/>
          <w:szCs w:val="20"/>
        </w:rPr>
        <w:t xml:space="preserve">Cell nucleus stained with DAPI. </w:t>
      </w:r>
      <w:r w:rsidR="005C3C3C" w:rsidRPr="007832C3">
        <w:rPr>
          <w:rFonts w:ascii="Arial" w:hAnsi="Arial" w:cs="Arial"/>
          <w:sz w:val="20"/>
          <w:szCs w:val="20"/>
        </w:rPr>
        <w:t xml:space="preserve">Scale bars 10 </w:t>
      </w:r>
      <w:proofErr w:type="spellStart"/>
      <w:r w:rsidR="005C3C3C" w:rsidRPr="007832C3">
        <w:rPr>
          <w:rFonts w:ascii="Arial" w:hAnsi="Arial" w:cs="Arial"/>
          <w:sz w:val="20"/>
          <w:szCs w:val="20"/>
        </w:rPr>
        <w:t>μm</w:t>
      </w:r>
      <w:proofErr w:type="spellEnd"/>
      <w:r w:rsidR="005C3C3C" w:rsidRPr="007832C3">
        <w:rPr>
          <w:rFonts w:ascii="Arial" w:hAnsi="Arial" w:cs="Arial"/>
          <w:sz w:val="20"/>
          <w:szCs w:val="20"/>
        </w:rPr>
        <w:t>.</w:t>
      </w:r>
    </w:p>
    <w:p w14:paraId="495976F1" w14:textId="77777777" w:rsidR="001F678A" w:rsidRPr="007832C3" w:rsidRDefault="001F678A">
      <w:pPr>
        <w:rPr>
          <w:rFonts w:ascii="Arial" w:hAnsi="Arial" w:cs="Arial"/>
          <w:sz w:val="20"/>
          <w:szCs w:val="20"/>
        </w:rPr>
      </w:pPr>
      <w:r w:rsidRPr="007832C3">
        <w:rPr>
          <w:rFonts w:ascii="Arial" w:hAnsi="Arial" w:cs="Arial"/>
          <w:sz w:val="20"/>
          <w:szCs w:val="20"/>
        </w:rPr>
        <w:br w:type="page"/>
      </w:r>
    </w:p>
    <w:tbl>
      <w:tblPr>
        <w:tblW w:w="9120" w:type="dxa"/>
        <w:tblInd w:w="93" w:type="dxa"/>
        <w:tblLook w:val="04A0" w:firstRow="1" w:lastRow="0" w:firstColumn="1" w:lastColumn="0" w:noHBand="0" w:noVBand="1"/>
      </w:tblPr>
      <w:tblGrid>
        <w:gridCol w:w="2440"/>
        <w:gridCol w:w="1611"/>
        <w:gridCol w:w="2749"/>
        <w:gridCol w:w="2320"/>
      </w:tblGrid>
      <w:tr w:rsidR="004D277B" w:rsidRPr="007832C3" w14:paraId="6ED6E465" w14:textId="77777777" w:rsidTr="004D277B">
        <w:trPr>
          <w:trHeight w:val="525"/>
        </w:trPr>
        <w:tc>
          <w:tcPr>
            <w:tcW w:w="9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4DB8A" w14:textId="77777777" w:rsidR="004D277B" w:rsidRPr="007832C3" w:rsidRDefault="004D277B" w:rsidP="004D277B">
            <w:pPr>
              <w:rPr>
                <w:rFonts w:ascii="Arial" w:eastAsiaTheme="minorEastAsia" w:hAnsi="Arial" w:cs="Arial"/>
                <w:color w:val="000000"/>
                <w:sz w:val="22"/>
                <w:szCs w:val="22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lastRenderedPageBreak/>
              <w:t>Table S1. Protein amount on the nanoparticles measured by BCA assay</w:t>
            </w:r>
            <w:r w:rsidR="00EB186F" w:rsidRPr="007832C3">
              <w:rPr>
                <w:rFonts w:ascii="Arial" w:eastAsiaTheme="minorEastAsia" w:hAnsi="Arial" w:cs="Arial" w:hint="eastAsia"/>
                <w:color w:val="000000"/>
                <w:sz w:val="22"/>
                <w:szCs w:val="22"/>
              </w:rPr>
              <w:t>.</w:t>
            </w:r>
          </w:p>
        </w:tc>
      </w:tr>
      <w:tr w:rsidR="004D277B" w:rsidRPr="007832C3" w14:paraId="6342FBF4" w14:textId="77777777" w:rsidTr="004D277B">
        <w:trPr>
          <w:trHeight w:val="525"/>
        </w:trPr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04D76D" w14:textId="77777777" w:rsidR="004D277B" w:rsidRPr="007832C3" w:rsidRDefault="004D277B" w:rsidP="004D277B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7832C3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C93741" w14:textId="77777777" w:rsidR="004D277B" w:rsidRPr="007832C3" w:rsidRDefault="004D277B" w:rsidP="004D277B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Magnetosome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599D77" w14:textId="77777777" w:rsidR="004D277B" w:rsidRPr="007832C3" w:rsidRDefault="004D277B" w:rsidP="004D277B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Magnetosome + plasma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FACACD" w14:textId="77777777" w:rsidR="004D277B" w:rsidRPr="007832C3" w:rsidRDefault="004D277B" w:rsidP="004D277B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PEG-Fe</w:t>
            </w:r>
            <w:r w:rsidRPr="007832C3">
              <w:rPr>
                <w:rFonts w:ascii="Arial" w:eastAsia="Times New Roman" w:hAnsi="Arial" w:cs="Arial"/>
                <w:color w:val="000000"/>
                <w:sz w:val="22"/>
                <w:szCs w:val="22"/>
                <w:vertAlign w:val="subscript"/>
              </w:rPr>
              <w:t>3</w:t>
            </w:r>
            <w:r w:rsidRPr="007832C3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O</w:t>
            </w:r>
            <w:r w:rsidRPr="007832C3">
              <w:rPr>
                <w:rFonts w:ascii="Arial" w:eastAsia="Times New Roman" w:hAnsi="Arial" w:cs="Arial"/>
                <w:color w:val="000000"/>
                <w:sz w:val="22"/>
                <w:szCs w:val="22"/>
                <w:vertAlign w:val="subscript"/>
              </w:rPr>
              <w:t xml:space="preserve">4 </w:t>
            </w:r>
            <w:r w:rsidRPr="007832C3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+ plasma</w:t>
            </w:r>
          </w:p>
        </w:tc>
      </w:tr>
      <w:tr w:rsidR="004D277B" w:rsidRPr="007832C3" w14:paraId="24E74B44" w14:textId="77777777" w:rsidTr="004D277B">
        <w:trPr>
          <w:trHeight w:val="525"/>
        </w:trPr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C8A58C" w14:textId="77777777" w:rsidR="004D277B" w:rsidRPr="007832C3" w:rsidRDefault="004D277B" w:rsidP="004D277B">
            <w:pPr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Protein/Fe (µg/µg)*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83A088" w14:textId="77777777" w:rsidR="004D277B" w:rsidRPr="007832C3" w:rsidRDefault="004D277B" w:rsidP="004D277B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0.377 ± 0.013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B275D9" w14:textId="77777777" w:rsidR="004D277B" w:rsidRPr="007832C3" w:rsidRDefault="004D277B" w:rsidP="004D277B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0.421 ± 0.020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5FC3CC" w14:textId="77777777" w:rsidR="004D277B" w:rsidRPr="007832C3" w:rsidRDefault="004D277B" w:rsidP="004D277B">
            <w:pPr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0.064 ± 0.016</w:t>
            </w:r>
          </w:p>
        </w:tc>
      </w:tr>
      <w:tr w:rsidR="004D277B" w:rsidRPr="007832C3" w14:paraId="17EBFCA3" w14:textId="77777777" w:rsidTr="004D277B">
        <w:trPr>
          <w:trHeight w:val="300"/>
        </w:trPr>
        <w:tc>
          <w:tcPr>
            <w:tcW w:w="6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F47BE" w14:textId="77777777" w:rsidR="004D277B" w:rsidRPr="007832C3" w:rsidRDefault="004D277B" w:rsidP="004D277B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7832C3">
              <w:rPr>
                <w:rFonts w:ascii="Calibri" w:eastAsia="Times New Roman" w:hAnsi="Calibri"/>
                <w:color w:val="000000"/>
                <w:sz w:val="22"/>
                <w:szCs w:val="22"/>
              </w:rPr>
              <w:t>* Protein amount is normalized by Fe amount in each sample.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02E46" w14:textId="77777777" w:rsidR="004D277B" w:rsidRPr="007832C3" w:rsidRDefault="004D277B" w:rsidP="004D277B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</w:p>
        </w:tc>
      </w:tr>
    </w:tbl>
    <w:p w14:paraId="5347BE73" w14:textId="77777777" w:rsidR="009F0883" w:rsidRPr="007832C3" w:rsidRDefault="009F0883" w:rsidP="003E61FE">
      <w:pPr>
        <w:spacing w:line="480" w:lineRule="auto"/>
        <w:rPr>
          <w:rFonts w:ascii="Arial" w:hAnsi="Arial" w:cs="Arial"/>
          <w:sz w:val="20"/>
          <w:szCs w:val="20"/>
        </w:rPr>
      </w:pPr>
    </w:p>
    <w:p w14:paraId="02621554" w14:textId="77777777" w:rsidR="009F0883" w:rsidRPr="007832C3" w:rsidRDefault="009F0883">
      <w:pPr>
        <w:rPr>
          <w:rFonts w:ascii="Arial" w:hAnsi="Arial" w:cs="Arial"/>
          <w:sz w:val="20"/>
          <w:szCs w:val="20"/>
        </w:rPr>
      </w:pPr>
      <w:r w:rsidRPr="007832C3">
        <w:rPr>
          <w:rFonts w:ascii="Arial" w:hAnsi="Arial" w:cs="Arial"/>
          <w:sz w:val="20"/>
          <w:szCs w:val="20"/>
        </w:rPr>
        <w:br w:type="page"/>
      </w:r>
    </w:p>
    <w:p w14:paraId="07D8D8F0" w14:textId="77777777" w:rsidR="009F0883" w:rsidRPr="007832C3" w:rsidRDefault="009F0883" w:rsidP="003E61FE">
      <w:pPr>
        <w:spacing w:line="480" w:lineRule="auto"/>
        <w:rPr>
          <w:rFonts w:ascii="Arial" w:hAnsi="Arial" w:cs="Arial"/>
          <w:sz w:val="20"/>
          <w:szCs w:val="20"/>
        </w:rPr>
        <w:sectPr w:rsidR="009F0883" w:rsidRPr="007832C3" w:rsidSect="00C5367E">
          <w:footerReference w:type="default" r:id="rId14"/>
          <w:pgSz w:w="12240" w:h="15840" w:code="1"/>
          <w:pgMar w:top="1440" w:right="1800" w:bottom="1440" w:left="1800" w:header="720" w:footer="720" w:gutter="0"/>
          <w:lnNumType w:countBy="1"/>
          <w:cols w:space="720"/>
          <w:docGrid w:linePitch="360"/>
        </w:sectPr>
      </w:pPr>
    </w:p>
    <w:p w14:paraId="2507231E" w14:textId="77777777" w:rsidR="001F678A" w:rsidRPr="007832C3" w:rsidRDefault="00276D6E" w:rsidP="003E61FE">
      <w:pPr>
        <w:spacing w:line="480" w:lineRule="auto"/>
        <w:rPr>
          <w:rFonts w:ascii="Arial" w:hAnsi="Arial" w:cs="Arial"/>
          <w:sz w:val="20"/>
          <w:szCs w:val="20"/>
        </w:rPr>
      </w:pPr>
      <w:r w:rsidRPr="007832C3">
        <w:rPr>
          <w:rFonts w:ascii="Arial" w:hAnsi="Arial" w:cs="Arial"/>
          <w:sz w:val="20"/>
          <w:szCs w:val="20"/>
        </w:rPr>
        <w:lastRenderedPageBreak/>
        <w:t xml:space="preserve">Table S2. LC-MS identified corona proteins and their </w:t>
      </w:r>
      <w:proofErr w:type="spellStart"/>
      <w:r w:rsidRPr="007832C3">
        <w:rPr>
          <w:rFonts w:ascii="Arial" w:hAnsi="Arial" w:cs="Arial"/>
          <w:sz w:val="20"/>
          <w:szCs w:val="20"/>
        </w:rPr>
        <w:t>iBAQ</w:t>
      </w:r>
      <w:proofErr w:type="spellEnd"/>
      <w:r w:rsidRPr="007832C3">
        <w:rPr>
          <w:rFonts w:ascii="Arial" w:hAnsi="Arial" w:cs="Arial"/>
          <w:sz w:val="20"/>
          <w:szCs w:val="20"/>
        </w:rPr>
        <w:t xml:space="preserve"> intensities</w:t>
      </w:r>
      <w:r w:rsidR="00EB186F" w:rsidRPr="007832C3">
        <w:rPr>
          <w:rFonts w:ascii="Arial" w:hAnsi="Arial" w:cs="Arial" w:hint="eastAsia"/>
          <w:sz w:val="20"/>
          <w:szCs w:val="20"/>
        </w:rPr>
        <w:t>.</w:t>
      </w:r>
    </w:p>
    <w:tbl>
      <w:tblPr>
        <w:tblW w:w="13207" w:type="dxa"/>
        <w:tblInd w:w="93" w:type="dxa"/>
        <w:tblLook w:val="04A0" w:firstRow="1" w:lastRow="0" w:firstColumn="1" w:lastColumn="0" w:noHBand="0" w:noVBand="1"/>
      </w:tblPr>
      <w:tblGrid>
        <w:gridCol w:w="1156"/>
        <w:gridCol w:w="1156"/>
        <w:gridCol w:w="1647"/>
        <w:gridCol w:w="1647"/>
        <w:gridCol w:w="1445"/>
        <w:gridCol w:w="2299"/>
        <w:gridCol w:w="3368"/>
        <w:gridCol w:w="1359"/>
      </w:tblGrid>
      <w:tr w:rsidR="00276D6E" w:rsidRPr="007832C3" w14:paraId="65B5E22E" w14:textId="77777777" w:rsidTr="00276D6E">
        <w:trPr>
          <w:trHeight w:val="975"/>
          <w:tblHeader/>
        </w:trPr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DAFBA6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log(2)</w:t>
            </w:r>
            <w:proofErr w:type="spellStart"/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iBAQ</w:t>
            </w:r>
            <w:proofErr w:type="spellEnd"/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PEG-Fe</w:t>
            </w: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  <w:vertAlign w:val="subscript"/>
              </w:rPr>
              <w:t>3</w:t>
            </w: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</w:t>
            </w: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  <w:vertAlign w:val="subscript"/>
              </w:rPr>
              <w:t>4</w:t>
            </w: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_1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F4DE04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log(2)</w:t>
            </w:r>
            <w:proofErr w:type="spellStart"/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iBAQ</w:t>
            </w:r>
            <w:proofErr w:type="spellEnd"/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PEG-Fe</w:t>
            </w: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  <w:vertAlign w:val="subscript"/>
              </w:rPr>
              <w:t>3</w:t>
            </w: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</w:t>
            </w: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  <w:vertAlign w:val="subscript"/>
              </w:rPr>
              <w:t>4</w:t>
            </w: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_2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F62551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log(2)</w:t>
            </w:r>
            <w:proofErr w:type="spellStart"/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iBAQ</w:t>
            </w:r>
            <w:proofErr w:type="spellEnd"/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magnetosome_1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027F33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log(2)</w:t>
            </w:r>
            <w:proofErr w:type="spellStart"/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iBAQ</w:t>
            </w:r>
            <w:proofErr w:type="spellEnd"/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magnetosome_2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D69B39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Majority protein IDs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0DAF6D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UniProt</w:t>
            </w:r>
            <w:proofErr w:type="spellEnd"/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names</w:t>
            </w:r>
          </w:p>
        </w:tc>
        <w:tc>
          <w:tcPr>
            <w:tcW w:w="33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0FBAA6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Protein names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7821CF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Gene names</w:t>
            </w:r>
          </w:p>
        </w:tc>
      </w:tr>
      <w:tr w:rsidR="00276D6E" w:rsidRPr="007832C3" w14:paraId="04E6349F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2F2B4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32.9362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59DC3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32.1914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2086C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30.2231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9F51E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29.5529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D7097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K7ERI9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3531E4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APOC1_HUMAN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C7B3EB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Apolipoprotein C-I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E3222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APOC1</w:t>
            </w:r>
          </w:p>
        </w:tc>
      </w:tr>
      <w:tr w:rsidR="00276D6E" w:rsidRPr="007832C3" w14:paraId="3865F0C5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D6B51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31.2679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AB4B3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31.6847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332A8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29.7607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B4C25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30.6996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4FDAF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P18428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A4FF09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LBP_HUMAN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D8DBA7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Lipopolysaccharide-binding protein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F7845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LBP</w:t>
            </w:r>
          </w:p>
        </w:tc>
      </w:tr>
      <w:tr w:rsidR="00276D6E" w:rsidRPr="007832C3" w14:paraId="3C3500AC" w14:textId="77777777" w:rsidTr="00276D6E">
        <w:trPr>
          <w:trHeight w:val="510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2793A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29.9217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180BB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31.6168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47DE5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29.3135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E8C9D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28.5416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53562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Q5T985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0DBBFB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ITIH2_HUMAN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F15BAE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Inter-alpha-trypsin inhibitor heavy chain H2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717B3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ITIH2</w:t>
            </w:r>
          </w:p>
        </w:tc>
      </w:tr>
      <w:tr w:rsidR="00276D6E" w:rsidRPr="007832C3" w14:paraId="494C4E82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7ADBC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30.8688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0EAAD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31.2399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7BF79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30.3755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94984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30.6328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62E83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P10909-4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F31E18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CLUS_HUMAN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D67BFF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proofErr w:type="spellStart"/>
            <w:r w:rsidRPr="007832C3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Clusterin</w:t>
            </w:r>
            <w:proofErr w:type="spellEnd"/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FDA74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CLU</w:t>
            </w:r>
          </w:p>
        </w:tc>
      </w:tr>
      <w:tr w:rsidR="00276D6E" w:rsidRPr="007832C3" w14:paraId="24CB6FEF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CBE2D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31.0809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87BDE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31.1668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4E456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30.811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8BEA4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31.7447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655C0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P01834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0454C2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IGKC_HUMAN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345E2E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Ig kappa chain C region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E0465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IGKC</w:t>
            </w:r>
          </w:p>
        </w:tc>
      </w:tr>
      <w:tr w:rsidR="00276D6E" w:rsidRPr="007832C3" w14:paraId="553EA347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1E41D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30.5319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90088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31.1301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62CA3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31.7794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B2AC6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31.4634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4EBAA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P02649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21844B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APOE_HUMAN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DCF92D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Apolipoprotein E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01B94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APOE</w:t>
            </w:r>
          </w:p>
        </w:tc>
      </w:tr>
      <w:tr w:rsidR="00276D6E" w:rsidRPr="007832C3" w14:paraId="4B92BECC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AC291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30.5037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72478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30.6953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EE9BB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28.5046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9987A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28.5268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B6F96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P27169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54C3A8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PON1_HUMAN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E2C8BF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Serum </w:t>
            </w:r>
            <w:proofErr w:type="spellStart"/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paraoxonase</w:t>
            </w:r>
            <w:proofErr w:type="spellEnd"/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proofErr w:type="spellStart"/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arylesterase</w:t>
            </w:r>
            <w:proofErr w:type="spellEnd"/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BEA28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PON1</w:t>
            </w:r>
          </w:p>
        </w:tc>
      </w:tr>
      <w:tr w:rsidR="00276D6E" w:rsidRPr="007832C3" w14:paraId="0ADA6E1D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E6FC6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29.1751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2ECB3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30.4944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F6CD7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28.2703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F3777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28.265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FB563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P02748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1E52AF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CO9_HUMAN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56D47F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Complement component C9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2EC92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C9</w:t>
            </w:r>
          </w:p>
        </w:tc>
      </w:tr>
      <w:tr w:rsidR="00276D6E" w:rsidRPr="007832C3" w14:paraId="2B5684EB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F168A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29.9867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09B53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30.4387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3AE45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29.1871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17538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28.2997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AAB41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C9JV77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28A226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C9JV77_HUMAN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E154DC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Alpha-2-HS-glycoprotein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15996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AHSG</w:t>
            </w:r>
          </w:p>
        </w:tc>
      </w:tr>
      <w:tr w:rsidR="00276D6E" w:rsidRPr="007832C3" w14:paraId="7CE6D204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5F268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29.9146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13ABF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30.386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7AFB8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29.2991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CE2EA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29.0027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9DFE8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P02675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2FAA43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D6REL8_HUMAN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A3A427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Fibrinogen beta chain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D67E0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FGB</w:t>
            </w:r>
          </w:p>
        </w:tc>
      </w:tr>
      <w:tr w:rsidR="00276D6E" w:rsidRPr="007832C3" w14:paraId="14AD34C2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3D4E5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29.543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B2F55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30.3333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39711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28.5782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709B7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27.6897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CA791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P05546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B549B5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HEP2_HUMAN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D96B09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Heparin cofactor 2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C20A6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SERPIND1</w:t>
            </w:r>
          </w:p>
        </w:tc>
      </w:tr>
      <w:tr w:rsidR="00276D6E" w:rsidRPr="007832C3" w14:paraId="07339F63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DAFA5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28.5809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83D7D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30.3094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B9124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27.9436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BFCC7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27.4747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D2AF1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P02760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C558C8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AMBP_HUMAN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EBECD0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Protein AMBP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8C0A8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AMBP</w:t>
            </w:r>
          </w:p>
        </w:tc>
      </w:tr>
      <w:tr w:rsidR="00276D6E" w:rsidRPr="007832C3" w14:paraId="39D81AF4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64ED6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29.7939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B5895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30.0571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23B1A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29.376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2085E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28.831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7F9A2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P02679-2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E087FC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C9JC84_HUMAN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CD70A4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Fibrinogen gamma chain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70FDC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FGG</w:t>
            </w:r>
          </w:p>
        </w:tc>
      </w:tr>
      <w:tr w:rsidR="00276D6E" w:rsidRPr="007832C3" w14:paraId="1E14FE9D" w14:textId="77777777" w:rsidTr="00276D6E">
        <w:trPr>
          <w:trHeight w:val="510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EC6AD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28.0942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8B1FE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29.9991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11A45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27.4137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97700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26.8318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6FBBD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P19827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E4591A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ITIH1_HUMAN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3B134F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Inter-alpha-trypsin inhibitor heavy chain H1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0A7E0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ITIH1</w:t>
            </w:r>
          </w:p>
        </w:tc>
      </w:tr>
      <w:tr w:rsidR="00276D6E" w:rsidRPr="007832C3" w14:paraId="69297EAE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89664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29.9044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E4D7F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29.8925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FF2CE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26.0678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29172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26.1015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27644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B0YIW2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3FDCDB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APOC3_HUMAN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088257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Apolipoprotein C-III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D3A12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APOC3</w:t>
            </w:r>
          </w:p>
        </w:tc>
      </w:tr>
      <w:tr w:rsidR="00276D6E" w:rsidRPr="007832C3" w14:paraId="6BC62827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DD79D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29.782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58C48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29.8875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395E1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28.96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9859E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28.4062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7F708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P02671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8CD8AD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FIBA_HUMAN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615ED5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Fibrinogen alpha chain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FE021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FGA</w:t>
            </w:r>
          </w:p>
        </w:tc>
      </w:tr>
      <w:tr w:rsidR="00276D6E" w:rsidRPr="007832C3" w14:paraId="49478EB6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F5C07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29.1715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A35C2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29.7359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D3CAD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29.8563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D9396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30.0545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3BA0E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P0DOY3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959FBF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IGLC3_HUMAN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1E5B8C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Immunoglobulin lambda constant 3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AD8B0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IGLC3</w:t>
            </w:r>
          </w:p>
        </w:tc>
      </w:tr>
      <w:tr w:rsidR="00276D6E" w:rsidRPr="007832C3" w14:paraId="484233C0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AAD7D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29.2702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E784A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29.5815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98D98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29.7356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9CA78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29.7444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95E05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P01042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B8CC8C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KNG1_HUMAN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8BCB76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Kininogen-1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934FA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KNG1</w:t>
            </w:r>
          </w:p>
        </w:tc>
      </w:tr>
      <w:tr w:rsidR="00276D6E" w:rsidRPr="007832C3" w14:paraId="1CCD7DC2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82E9C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28.7079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0D2B0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29.381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F96BC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27.8382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67A3E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27.4977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C9575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P0C0L5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5E89C9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CO4B_HUMAN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D8CD85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Complement C4-B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13790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C4B</w:t>
            </w:r>
          </w:p>
        </w:tc>
      </w:tr>
      <w:tr w:rsidR="00276D6E" w:rsidRPr="007832C3" w14:paraId="4AE37B75" w14:textId="77777777" w:rsidTr="00276D6E">
        <w:trPr>
          <w:trHeight w:val="510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E4B47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29.1325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AA76D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29.3287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5E91F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29.4533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D3303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30.4008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AD163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A0A0A0MS08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DF6788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A0A0A0MS07_HUMAN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939876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Ig gamma-1 chain C region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CA85B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IGHG1</w:t>
            </w:r>
          </w:p>
        </w:tc>
      </w:tr>
      <w:tr w:rsidR="00276D6E" w:rsidRPr="007832C3" w14:paraId="591EAAE4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40D86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28.1919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7953C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29.2484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50A8B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28.3096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25821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27.5591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BB776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P04114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DA2306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APOB_HUMAN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7E925F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Apolipoprotein B-100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1FD49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APOB</w:t>
            </w:r>
          </w:p>
        </w:tc>
      </w:tr>
      <w:tr w:rsidR="00276D6E" w:rsidRPr="007832C3" w14:paraId="4E8C26D2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ED0B6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28.7828</w:t>
            </w:r>
          </w:p>
        </w:tc>
        <w:tc>
          <w:tcPr>
            <w:tcW w:w="10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98E76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29.1743</w:t>
            </w:r>
          </w:p>
        </w:tc>
        <w:tc>
          <w:tcPr>
            <w:tcW w:w="1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B357C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31.6033</w:t>
            </w:r>
          </w:p>
        </w:tc>
        <w:tc>
          <w:tcPr>
            <w:tcW w:w="1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FB01D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31.4225</w:t>
            </w:r>
          </w:p>
        </w:tc>
        <w:tc>
          <w:tcPr>
            <w:tcW w:w="13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408C0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P04004</w:t>
            </w:r>
          </w:p>
        </w:tc>
        <w:tc>
          <w:tcPr>
            <w:tcW w:w="219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C307AC6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VTNC_HUMAN</w:t>
            </w:r>
          </w:p>
        </w:tc>
        <w:tc>
          <w:tcPr>
            <w:tcW w:w="331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AE2F3A4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Vitronectin</w:t>
            </w:r>
          </w:p>
        </w:tc>
        <w:tc>
          <w:tcPr>
            <w:tcW w:w="13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9C235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VTN</w:t>
            </w:r>
          </w:p>
        </w:tc>
      </w:tr>
      <w:tr w:rsidR="00276D6E" w:rsidRPr="007832C3" w14:paraId="57E0617B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BA2FA3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28.7209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C268E5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29.1271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3EC33A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26.3561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D45E17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27.046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2A5FE9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P11597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AE5965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CETP_HUMAN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A832D0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Cholesteryl ester transfer protein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B21519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CETP</w:t>
            </w:r>
          </w:p>
        </w:tc>
      </w:tr>
      <w:tr w:rsidR="00276D6E" w:rsidRPr="007832C3" w14:paraId="40D55DBA" w14:textId="77777777" w:rsidTr="00276D6E">
        <w:trPr>
          <w:trHeight w:val="255"/>
        </w:trPr>
        <w:tc>
          <w:tcPr>
            <w:tcW w:w="10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8A032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28.9217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68950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28.9784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E9229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29.0134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A0F68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29.3093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DBA76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P02647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9704C1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APOA1_HUMAN</w:t>
            </w:r>
          </w:p>
        </w:tc>
        <w:tc>
          <w:tcPr>
            <w:tcW w:w="33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9E2951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Apolipoprotein A-I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3F406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APOA1</w:t>
            </w:r>
          </w:p>
        </w:tc>
      </w:tr>
      <w:tr w:rsidR="00276D6E" w:rsidRPr="007832C3" w14:paraId="328B0B2F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9705A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28.2754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806FC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28.8093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0C6AA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25.6742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24EC9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26.8404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5457F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C9IZP8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B7CFC2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C9IZP8_HUMAN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AA2F47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Complement C1s subcomponent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47C8E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C1S</w:t>
            </w:r>
          </w:p>
        </w:tc>
      </w:tr>
      <w:tr w:rsidR="00276D6E" w:rsidRPr="007832C3" w14:paraId="0E81788C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8DB60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28.4299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4A86C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28.7985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E1A11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27.1183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AC822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27.3677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C7E8B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P55058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2F6B31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PLTP_HUMAN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3028B2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Phospholipid transfer protein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5EBBD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PLTP</w:t>
            </w:r>
          </w:p>
        </w:tc>
      </w:tr>
      <w:tr w:rsidR="00276D6E" w:rsidRPr="007832C3" w14:paraId="24E0A0CE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A3FE5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28.0636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1EE08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28.7522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5B1CE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27.4827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2D9EB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27.1024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EDB0C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Q96PD5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162A90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PGRP2_HUMAN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6B8991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N-</w:t>
            </w:r>
            <w:proofErr w:type="spellStart"/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acetylmuramoyl</w:t>
            </w:r>
            <w:proofErr w:type="spellEnd"/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-L-alanine amidase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93C71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PGLYRP2</w:t>
            </w:r>
          </w:p>
        </w:tc>
      </w:tr>
      <w:tr w:rsidR="00276D6E" w:rsidRPr="007832C3" w14:paraId="0C4CEA1E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5CBF0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28.7759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D8C82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28.745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4144A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27.9557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B5C83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29.1403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8CA5A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P01859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17EAD0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IGHG2_HUMAN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97FAD1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Ig gamma-2 chain C region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DE1D2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IGHG2</w:t>
            </w:r>
          </w:p>
        </w:tc>
      </w:tr>
      <w:tr w:rsidR="00276D6E" w:rsidRPr="007832C3" w14:paraId="22637C09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E368B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28.9662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F74CD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28.6408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08B27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28.1284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73739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28.7373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E80D1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P01876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109630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IGHA1_HUMAN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5E7520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Ig alpha-1 chain C region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FFD41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IGHA1</w:t>
            </w:r>
          </w:p>
        </w:tc>
      </w:tr>
      <w:tr w:rsidR="00276D6E" w:rsidRPr="007832C3" w14:paraId="41B3102D" w14:textId="77777777" w:rsidTr="00276D6E">
        <w:trPr>
          <w:trHeight w:val="510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A1B71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28.3564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BA466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28.5263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EE1E7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30.8208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D36B4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31.9734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884C9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P02768-1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AAF45B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A0A087WWT3_HUMAN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6CF8A9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Serum albumin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C4EAD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ALB</w:t>
            </w:r>
          </w:p>
        </w:tc>
      </w:tr>
      <w:tr w:rsidR="00276D6E" w:rsidRPr="007832C3" w14:paraId="2A1B832A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05336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29.1621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4EF53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28.445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DF92D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30.7995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D0BC3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30.6943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91E91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P02776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867BB6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PLF4_HUMAN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44E98F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Platelet factor 4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0D0EB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PF4</w:t>
            </w:r>
          </w:p>
        </w:tc>
      </w:tr>
      <w:tr w:rsidR="00276D6E" w:rsidRPr="007832C3" w14:paraId="631C8024" w14:textId="77777777" w:rsidTr="00276D6E">
        <w:trPr>
          <w:trHeight w:val="510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3BA25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28.4023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9201D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28.4072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1F058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26.7585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E4AD2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26.4399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90EAB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Q12805-2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146853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FBLN3_HUMAN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F30673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EGF-containing fibulin-like extracellular matrix protein 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B62DD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EFEMP1</w:t>
            </w:r>
          </w:p>
        </w:tc>
      </w:tr>
      <w:tr w:rsidR="00276D6E" w:rsidRPr="007832C3" w14:paraId="5E07427C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CC655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26.4407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1A23E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28.3911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9E58F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28.502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89245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28.7774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01A17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P59666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F5A09A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DEF1_HUMAN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1EE8EB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Neutrophil defensin 3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A6952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DEFA3</w:t>
            </w:r>
          </w:p>
        </w:tc>
      </w:tr>
      <w:tr w:rsidR="00276D6E" w:rsidRPr="007832C3" w14:paraId="5F0FE44E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E64C4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28.1486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C8541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28.3719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0BE1E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26.6775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A64E2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26.8006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CFFBA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P08571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8B634D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CD14_HUMAN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6D6DEB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Monocyte differentiation antigen CD14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EAE42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CD14</w:t>
            </w:r>
          </w:p>
        </w:tc>
      </w:tr>
      <w:tr w:rsidR="00276D6E" w:rsidRPr="007832C3" w14:paraId="68D6A3A0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6655D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27.5458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BA99B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28.3709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66CDC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26.2127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B0DB0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25.6913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8E3A4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O14791-3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E1E817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APOL1_HUMAN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918835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Apolipoprotein L1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32888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APOL1</w:t>
            </w:r>
          </w:p>
        </w:tc>
      </w:tr>
      <w:tr w:rsidR="00276D6E" w:rsidRPr="007832C3" w14:paraId="0ED16BB5" w14:textId="77777777" w:rsidTr="00276D6E">
        <w:trPr>
          <w:trHeight w:val="510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01023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28.1369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7CE7A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28.295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90E44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26.5348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5086B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26.0067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0AFCF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Q14624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F58838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B7ZKJ8_HUMAN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77951A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Inter-alpha-trypsin inhibitor heavy chain H4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FC83B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ITIH4</w:t>
            </w:r>
          </w:p>
        </w:tc>
      </w:tr>
      <w:tr w:rsidR="00276D6E" w:rsidRPr="007832C3" w14:paraId="1DDD95A0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DC44A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28.1048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013EF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28.2808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9BBD9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84FC5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90D89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P0DJI8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A919DD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E9PQD6_HUMAN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51E5A3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Serum amyloid A-1 protein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37A74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SAA1</w:t>
            </w:r>
          </w:p>
        </w:tc>
      </w:tr>
      <w:tr w:rsidR="00276D6E" w:rsidRPr="007832C3" w14:paraId="123BE879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1DAAA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28.0547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E86CC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28.1888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60E30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25.8977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B0542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25.5894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562D5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P04003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7D6582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C4BPA_HUMAN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AC2E27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C4b-binding protein alpha chain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366D0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C4BPA</w:t>
            </w:r>
          </w:p>
        </w:tc>
      </w:tr>
      <w:tr w:rsidR="00276D6E" w:rsidRPr="007832C3" w14:paraId="4FB0296E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21232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27.8637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0D066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28.1727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7906E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26.7808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C885B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26.7158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7CDF9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B4DPQ0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8584CC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B4DPQ0_HUMAN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4480EB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Complement C1r subcomponent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2861F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C1R</w:t>
            </w:r>
          </w:p>
        </w:tc>
      </w:tr>
      <w:tr w:rsidR="00276D6E" w:rsidRPr="007832C3" w14:paraId="65C3F747" w14:textId="77777777" w:rsidTr="00276D6E">
        <w:trPr>
          <w:trHeight w:val="510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23675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27.3516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FE3A6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28.108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D132C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25.5861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55DD7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25.6936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DFFA8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A0A0A0MS51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35C84B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A0A0A0MS51_HUMAN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51AD2E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Gelsolin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D7F93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GSN</w:t>
            </w:r>
          </w:p>
        </w:tc>
      </w:tr>
      <w:tr w:rsidR="00276D6E" w:rsidRPr="007832C3" w14:paraId="30FA08B4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24692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27.2302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A1878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27.9539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98DBC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25.4286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F2C7B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25.5019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A3397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P23142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99F794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FBLN1_HUMAN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BBCCCD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Fibulin-1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C7464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FBLN1</w:t>
            </w:r>
          </w:p>
        </w:tc>
      </w:tr>
      <w:tr w:rsidR="00276D6E" w:rsidRPr="007832C3" w14:paraId="7703342D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CBC35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25.7022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CF66C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27.8354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67DC7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25.4941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42565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24.7719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B4EF6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P00734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0100D8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E9PIT3_HUMAN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8A3144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Prothrombin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0CC87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F2</w:t>
            </w:r>
          </w:p>
        </w:tc>
      </w:tr>
      <w:tr w:rsidR="00276D6E" w:rsidRPr="007832C3" w14:paraId="03E5B15F" w14:textId="77777777" w:rsidTr="00276D6E">
        <w:trPr>
          <w:trHeight w:val="510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59A15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27.2652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4FBA8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27.533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748AE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26.7206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BFD5F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27.647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40E42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P02766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A3F7A1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A0A087WT59_HUMAN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5FCCDB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Transthyretin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2C0A8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TTR</w:t>
            </w:r>
          </w:p>
        </w:tc>
      </w:tr>
      <w:tr w:rsidR="00276D6E" w:rsidRPr="007832C3" w14:paraId="29CF9B1F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22FCD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25.5288</w:t>
            </w:r>
          </w:p>
        </w:tc>
        <w:tc>
          <w:tcPr>
            <w:tcW w:w="10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09E58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27.418</w:t>
            </w:r>
          </w:p>
        </w:tc>
        <w:tc>
          <w:tcPr>
            <w:tcW w:w="1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76BC4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25.8468</w:t>
            </w:r>
          </w:p>
        </w:tc>
        <w:tc>
          <w:tcPr>
            <w:tcW w:w="1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DF0DC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24.682</w:t>
            </w:r>
          </w:p>
        </w:tc>
        <w:tc>
          <w:tcPr>
            <w:tcW w:w="13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DD34E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P00747</w:t>
            </w:r>
          </w:p>
        </w:tc>
        <w:tc>
          <w:tcPr>
            <w:tcW w:w="219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87037B2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PLMN_HUMAN</w:t>
            </w:r>
          </w:p>
        </w:tc>
        <w:tc>
          <w:tcPr>
            <w:tcW w:w="331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41571C5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Plasminogen</w:t>
            </w:r>
          </w:p>
        </w:tc>
        <w:tc>
          <w:tcPr>
            <w:tcW w:w="13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A5EB2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PLG</w:t>
            </w:r>
          </w:p>
        </w:tc>
      </w:tr>
      <w:tr w:rsidR="00276D6E" w:rsidRPr="007832C3" w14:paraId="59524342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7EC08B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27.6197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AD4486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27.4162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2AB314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26.5617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24DD68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26.3157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4EC222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D6RD17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7A8D02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C9JA05_HUMAN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806CE7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Immunoglobulin J chain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DEB853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JCHAIN</w:t>
            </w:r>
          </w:p>
        </w:tc>
      </w:tr>
      <w:tr w:rsidR="00276D6E" w:rsidRPr="007832C3" w14:paraId="5B682673" w14:textId="77777777" w:rsidTr="00276D6E">
        <w:trPr>
          <w:trHeight w:val="510"/>
        </w:trPr>
        <w:tc>
          <w:tcPr>
            <w:tcW w:w="10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B2599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27.5036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E4AA1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27.416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1D97B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26.1663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1191B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25.4465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CD6FC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I3L145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D04188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A0A0C4DGN2_HUMAN</w:t>
            </w:r>
          </w:p>
        </w:tc>
        <w:tc>
          <w:tcPr>
            <w:tcW w:w="33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6F0341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Sex hormone-binding globulin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CB067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SHBG</w:t>
            </w:r>
          </w:p>
        </w:tc>
      </w:tr>
      <w:tr w:rsidR="00276D6E" w:rsidRPr="007832C3" w14:paraId="6B3C417A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7EB1C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26.0503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36923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27.3906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546FF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23.775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1720A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23.5765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0B576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O00391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BE42D0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QSOX1_HUMAN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160253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Sulfhydryl oxidase 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3FF0B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QSOX1</w:t>
            </w:r>
          </w:p>
        </w:tc>
      </w:tr>
      <w:tr w:rsidR="00276D6E" w:rsidRPr="007832C3" w14:paraId="6E2EAA24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8E886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26.7023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D1241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27.3607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21C95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26.0156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F64AF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25.4176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65E6D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P08697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112EB3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A2AP_HUMAN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395E38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Alpha-2-antiplasmin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083D8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SERPINF2</w:t>
            </w:r>
          </w:p>
        </w:tc>
      </w:tr>
      <w:tr w:rsidR="00276D6E" w:rsidRPr="007832C3" w14:paraId="5C0B93FF" w14:textId="77777777" w:rsidTr="00276D6E">
        <w:trPr>
          <w:trHeight w:val="510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21B85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27.5088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67B47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27.3406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45B50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29.8591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FE41A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29.673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EA3B1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A0A0A0MRJ7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7AACDF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A0A0A0MRJ7_HUMAN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46AC52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Coagulation factor V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DA04E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F5</w:t>
            </w:r>
          </w:p>
        </w:tc>
      </w:tr>
      <w:tr w:rsidR="00276D6E" w:rsidRPr="007832C3" w14:paraId="0D65B7EF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9784D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26.8286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8F393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27.3131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4FA76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25.4453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95336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25.3117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A305D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P07358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9E08EC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CO8B_HUMAN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C914DD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Complement component C8 beta chain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20E92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C8B</w:t>
            </w:r>
          </w:p>
        </w:tc>
      </w:tr>
      <w:tr w:rsidR="00276D6E" w:rsidRPr="007832C3" w14:paraId="62D9CD6E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DFB7B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26.8997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5653D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27.2036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9C0E8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24.2224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A65C4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24.2263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ECFBD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P55056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048710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APOC4_HUMAN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BE4A5A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Apolipoprotein C-IV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73ADB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APOC4</w:t>
            </w:r>
          </w:p>
        </w:tc>
      </w:tr>
      <w:tr w:rsidR="00276D6E" w:rsidRPr="007832C3" w14:paraId="31B49BD9" w14:textId="77777777" w:rsidTr="00276D6E">
        <w:trPr>
          <w:trHeight w:val="510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AE820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27.5158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7F46F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27.1306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913DF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26.8891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C5223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27.6057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7F9EE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P01624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BC0AFC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A0A087WSY6_HUMAN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FE3233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Ig kappa chain V-III region POM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8A166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IGKV3D-15</w:t>
            </w:r>
          </w:p>
        </w:tc>
      </w:tr>
      <w:tr w:rsidR="00276D6E" w:rsidRPr="007832C3" w14:paraId="68017658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BACD8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27.5109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2D294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27.1285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55833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23.0539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56D99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24.1556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A74F5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P02749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457D78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APOH_HUMAN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EB53B6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Beta-2-glycoprotein 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76C46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APOH</w:t>
            </w:r>
          </w:p>
        </w:tc>
      </w:tr>
      <w:tr w:rsidR="00276D6E" w:rsidRPr="007832C3" w14:paraId="79A0E5DB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601A9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27.5648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A7542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27.1234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115AE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19.485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99099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21.1564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D15FF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O75636-2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31BE5E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FCN3_HUMAN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60D0BF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Ficolin-3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51CDB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FCN3</w:t>
            </w:r>
          </w:p>
        </w:tc>
      </w:tr>
      <w:tr w:rsidR="00276D6E" w:rsidRPr="007832C3" w14:paraId="5779500C" w14:textId="77777777" w:rsidTr="00276D6E">
        <w:trPr>
          <w:trHeight w:val="510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EFCC5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27.3856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3CEEE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27.0985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67799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26.5868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6FB14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26.3448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B0794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A0A096LPE2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CEA663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A0A096LPE2_HUMAN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D1F3E9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Serum amyloid A-4 protein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72A94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SAA2-SAA4</w:t>
            </w:r>
          </w:p>
        </w:tc>
      </w:tr>
      <w:tr w:rsidR="00276D6E" w:rsidRPr="007832C3" w14:paraId="54CAFE3E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0C5DB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27.114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3592C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27.0934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0B510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25.8899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F1CFA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26.3949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76775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A0A0U1RR20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F8B5AA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PRG4_HUMAN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5E2382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Proteoglycan 4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50984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PRG4</w:t>
            </w:r>
          </w:p>
        </w:tc>
      </w:tr>
      <w:tr w:rsidR="00276D6E" w:rsidRPr="007832C3" w14:paraId="1BF26E79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882F1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26.5266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4190A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27.0922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16508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24.9869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DB9EC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25.031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280A7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G3V2W1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FE7269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G3V2W1_HUMAN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782DFE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Protein Z-dependent protease inhibitor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928E4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SERPINA10</w:t>
            </w:r>
          </w:p>
        </w:tc>
      </w:tr>
      <w:tr w:rsidR="00276D6E" w:rsidRPr="007832C3" w14:paraId="02A8A896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4E1E9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26.9045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B8C34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27.0846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E513A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25.9025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EE99A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26.5238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47004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V9GYM3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FA36B4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APOA2_HUMAN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11446D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Apolipoprotein A-II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AC371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APOA2</w:t>
            </w:r>
          </w:p>
        </w:tc>
      </w:tr>
      <w:tr w:rsidR="00276D6E" w:rsidRPr="007832C3" w14:paraId="03F72DC7" w14:textId="77777777" w:rsidTr="00276D6E">
        <w:trPr>
          <w:trHeight w:val="510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83080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26.1667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96636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27.0824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2E994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25.2099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7A2F0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24.59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2B8AA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P09871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9325C0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A0A087X232_HUMAN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1C2858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Complement C1s subcomponent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47988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C1S</w:t>
            </w:r>
          </w:p>
        </w:tc>
      </w:tr>
      <w:tr w:rsidR="00276D6E" w:rsidRPr="007832C3" w14:paraId="547C32A8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3D6D4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26.4792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54AF2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27.046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90E23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26.0557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04809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26.5829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8234A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P01024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7E9331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CO3_HUMAN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E19951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Complement C3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37C16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C3</w:t>
            </w:r>
          </w:p>
        </w:tc>
      </w:tr>
      <w:tr w:rsidR="00276D6E" w:rsidRPr="007832C3" w14:paraId="79D8EC0A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03FA2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26.6216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5F334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26.9797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00B6C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24.6646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3200C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24.8602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16944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P30041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3027BF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PRDX6_HUMAN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71C69E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Peroxiredoxin-6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D7B89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PRDX6</w:t>
            </w:r>
          </w:p>
        </w:tc>
      </w:tr>
      <w:tr w:rsidR="00276D6E" w:rsidRPr="007832C3" w14:paraId="30E09266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44175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26.4333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FE8DC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26.9131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54B71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25.0115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BE9EC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24.5863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9BB3A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P07225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D09EA0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G5E9F8_HUMAN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623206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Vitamin K-dependent protein S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5D81C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PROS1</w:t>
            </w:r>
          </w:p>
        </w:tc>
      </w:tr>
      <w:tr w:rsidR="00276D6E" w:rsidRPr="007832C3" w14:paraId="30BAB317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D2002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26.5905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1B51C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26.9095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DB87C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26.4266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B2133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25.7467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56530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P63261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87BD19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ACTA_HUMAN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6E600A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Actin, cytoplasmic 2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7587D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ACTG1</w:t>
            </w:r>
          </w:p>
        </w:tc>
      </w:tr>
      <w:tr w:rsidR="00276D6E" w:rsidRPr="007832C3" w14:paraId="0A70C34A" w14:textId="77777777" w:rsidTr="00276D6E">
        <w:trPr>
          <w:trHeight w:val="510"/>
        </w:trPr>
        <w:tc>
          <w:tcPr>
            <w:tcW w:w="10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5409E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26.9789</w:t>
            </w:r>
          </w:p>
        </w:tc>
        <w:tc>
          <w:tcPr>
            <w:tcW w:w="10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C96E8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26.9092</w:t>
            </w:r>
          </w:p>
        </w:tc>
        <w:tc>
          <w:tcPr>
            <w:tcW w:w="1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6343F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26.1644</w:t>
            </w:r>
          </w:p>
        </w:tc>
        <w:tc>
          <w:tcPr>
            <w:tcW w:w="1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F395D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26.3762</w:t>
            </w:r>
          </w:p>
        </w:tc>
        <w:tc>
          <w:tcPr>
            <w:tcW w:w="13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894F5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P01619</w:t>
            </w:r>
          </w:p>
        </w:tc>
        <w:tc>
          <w:tcPr>
            <w:tcW w:w="219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1D472B43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A0A0C4DH25_HUMAN</w:t>
            </w:r>
          </w:p>
        </w:tc>
        <w:tc>
          <w:tcPr>
            <w:tcW w:w="331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E535BEA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Ig kappa chain V-III region B6</w:t>
            </w:r>
          </w:p>
        </w:tc>
        <w:tc>
          <w:tcPr>
            <w:tcW w:w="13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A1126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IGKV3D-20</w:t>
            </w:r>
          </w:p>
        </w:tc>
      </w:tr>
      <w:tr w:rsidR="00276D6E" w:rsidRPr="007832C3" w14:paraId="58E9C68C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009153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26.9951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D3F3C4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26.8546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3BA582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25.3383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493702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25.5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D005D7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E9PGN7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7CF933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E9PGN7_HUMAN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70E92D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Plasma protease C1 inhibitor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AE4069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SERPING1</w:t>
            </w:r>
          </w:p>
        </w:tc>
      </w:tr>
      <w:tr w:rsidR="00276D6E" w:rsidRPr="007832C3" w14:paraId="5F4EE6C9" w14:textId="77777777" w:rsidTr="00276D6E">
        <w:trPr>
          <w:trHeight w:val="510"/>
        </w:trPr>
        <w:tc>
          <w:tcPr>
            <w:tcW w:w="10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2D0DD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26.7418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36642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26.7753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6BFC0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24.7593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7176B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24.9256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A4894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A0A087WSY5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BF0E09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A0A087WSY5_HUMAN</w:t>
            </w:r>
          </w:p>
        </w:tc>
        <w:tc>
          <w:tcPr>
            <w:tcW w:w="33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8A58EB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Carboxypeptidase B2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20D8E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CPB2</w:t>
            </w:r>
          </w:p>
        </w:tc>
      </w:tr>
      <w:tr w:rsidR="00276D6E" w:rsidRPr="007832C3" w14:paraId="1592FEA7" w14:textId="77777777" w:rsidTr="00276D6E">
        <w:trPr>
          <w:trHeight w:val="510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8A3EE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26.3918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5C56B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26.7283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35957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24.6573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70C50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25.2313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02B43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A0A087X1J7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9866C8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A0A087X1J7_HUMAN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ABDE66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Glutathione peroxidase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FBD6E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GPX3</w:t>
            </w:r>
          </w:p>
        </w:tc>
      </w:tr>
      <w:tr w:rsidR="00276D6E" w:rsidRPr="007832C3" w14:paraId="564F2795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01067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25.7213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2210E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26.6558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ABD33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25.0278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92053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24.6478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9DEF9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Q96KN2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8BF9F4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CNDP1_HUMAN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00FD74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Beta-Ala-His dipeptidase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80FB3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CNDP1</w:t>
            </w:r>
          </w:p>
        </w:tc>
      </w:tr>
      <w:tr w:rsidR="00276D6E" w:rsidRPr="007832C3" w14:paraId="368C3BF3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E6C00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26.2319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212EA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26.5866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C8FD2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25.2799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64C05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25.365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F48C4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O00187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673EB9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MASP2_HUMAN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DE2FE7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Mannan-binding lectin serine protease 2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06B96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MASP2</w:t>
            </w:r>
          </w:p>
        </w:tc>
      </w:tr>
      <w:tr w:rsidR="00276D6E" w:rsidRPr="007832C3" w14:paraId="4C31B7DA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4A6AE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26.0039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B2D0A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26.4622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BAB94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23.3439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22988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23.5407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FF4F0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P29622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B46D50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KAIN_HUMAN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D24C8A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Kallistatin</w:t>
            </w:r>
            <w:proofErr w:type="spellEnd"/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EFFA2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SERPINA4</w:t>
            </w:r>
          </w:p>
        </w:tc>
      </w:tr>
      <w:tr w:rsidR="00276D6E" w:rsidRPr="007832C3" w14:paraId="634EC6FC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70368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26.1267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A851F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26.454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1D605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25.2907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C5CE7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25.369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4D0A7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Q6Q788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D55C20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APOA5_HUMAN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3C2013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Apolipoprotein A-V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75AAF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APOA5</w:t>
            </w:r>
          </w:p>
        </w:tc>
      </w:tr>
      <w:tr w:rsidR="00276D6E" w:rsidRPr="007832C3" w14:paraId="06E44F4B" w14:textId="77777777" w:rsidTr="00276D6E">
        <w:trPr>
          <w:trHeight w:val="510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4A276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26.3267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97ECE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26.3065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27AEE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24.447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2CAFC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24.4111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20D2D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P80108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B032D6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PHLD_HUMAN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9B447D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Phosphatidylinositol-glycan-specific phospholipase D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F35EB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GPLD1</w:t>
            </w:r>
          </w:p>
        </w:tc>
      </w:tr>
      <w:tr w:rsidR="00276D6E" w:rsidRPr="007832C3" w14:paraId="52E9E2CF" w14:textId="77777777" w:rsidTr="00276D6E">
        <w:trPr>
          <w:trHeight w:val="510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29854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25.3746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AD589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26.291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ECEE6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25.9994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41723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26.129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85B6D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A2NJV5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6849E6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A0A075B6S2_HUMAN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E7EC93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Immunoglobulin kappa variable 2-29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B8C15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IGKV A18</w:t>
            </w:r>
          </w:p>
        </w:tc>
      </w:tr>
      <w:tr w:rsidR="00276D6E" w:rsidRPr="007832C3" w14:paraId="074073C2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F0F97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25.9834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5FF60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26.2798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2F8E3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25.0388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315B3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24.9501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449F9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P30043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96960C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BLVRB_HUMAN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0713DD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Flavin reductase (NADPH)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1E664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BLVRB</w:t>
            </w:r>
          </w:p>
        </w:tc>
      </w:tr>
      <w:tr w:rsidR="00276D6E" w:rsidRPr="007832C3" w14:paraId="1E509FF8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57C65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26.2875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1FAE5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26.2565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2F29E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20.968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25F8D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22.6555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8A15B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A0A0G2JMB2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B2E0BA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IGHA2_HUMAN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63E9AE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Ig alpha-2 chain C region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89534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IGHA2</w:t>
            </w:r>
          </w:p>
        </w:tc>
      </w:tr>
      <w:tr w:rsidR="00276D6E" w:rsidRPr="007832C3" w14:paraId="4A50B8C5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5A9CA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26.1984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F79CE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26.2191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0C25B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25.8295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CF3D4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26.1517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2CC88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P01860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8D3FF2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IGHG3_HUMAN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DAE5C8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Ig gamma-3 chain C region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DEC58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IGHG3</w:t>
            </w:r>
          </w:p>
        </w:tc>
      </w:tr>
      <w:tr w:rsidR="00276D6E" w:rsidRPr="007832C3" w14:paraId="108E5DEB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D3E60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25.4473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EB66C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26.0562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94D5C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25.5398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9B3A3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25.2271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D5FA9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E7ERK6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6BC25D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E7ERK6_HUMAN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0C602B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Clusterin</w:t>
            </w:r>
            <w:proofErr w:type="spellEnd"/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25187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CLU</w:t>
            </w:r>
          </w:p>
        </w:tc>
      </w:tr>
      <w:tr w:rsidR="00276D6E" w:rsidRPr="007832C3" w14:paraId="7B896332" w14:textId="77777777" w:rsidTr="00276D6E">
        <w:trPr>
          <w:trHeight w:val="510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5CADA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23.8292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3D5CE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26.0276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DF3AF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24.0557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A7516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22.9167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AB837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P07360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C9ED0C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CO8G_HUMAN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97C1C0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Complement component C8 gamma chain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094CD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C8G</w:t>
            </w:r>
          </w:p>
        </w:tc>
      </w:tr>
      <w:tr w:rsidR="00276D6E" w:rsidRPr="007832C3" w14:paraId="47FCADF9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F7690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25.7827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466D3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25.8194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997CE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25.7595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16393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26.1986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5B88C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P08493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E5AAE6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MGP_HUMAN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DA23CF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Matrix </w:t>
            </w:r>
            <w:proofErr w:type="spellStart"/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Gla</w:t>
            </w:r>
            <w:proofErr w:type="spellEnd"/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protein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C5F31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MGP</w:t>
            </w:r>
          </w:p>
        </w:tc>
      </w:tr>
      <w:tr w:rsidR="00276D6E" w:rsidRPr="007832C3" w14:paraId="2A65D272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AF4C3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25.2935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CA560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25.7107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100C2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22.8989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6E4C0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23.7636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25E29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P06733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431E84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ENOA_HUMAN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F67CB4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Alpha-enolase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ADB90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ENO1</w:t>
            </w:r>
          </w:p>
        </w:tc>
      </w:tr>
      <w:tr w:rsidR="00276D6E" w:rsidRPr="007832C3" w14:paraId="0C62A942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71C8F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25.8858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F55D2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25.6947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C11C8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26.803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32435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27.7242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0FD84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P68871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8A78E3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F8W6P5_HUMAN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4C5E53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Hemoglobin subunit beta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B8965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HBB</w:t>
            </w:r>
          </w:p>
        </w:tc>
      </w:tr>
      <w:tr w:rsidR="00276D6E" w:rsidRPr="007832C3" w14:paraId="4089A16B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3F9FB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24.9659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9E414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25.6769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FC18F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25.3314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1732D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24.322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C524C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P06727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1E1C5A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APOA4_HUMAN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32945E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Apolipoprotein A-IV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2B4A9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APOA4</w:t>
            </w:r>
          </w:p>
        </w:tc>
      </w:tr>
      <w:tr w:rsidR="00276D6E" w:rsidRPr="007832C3" w14:paraId="3614CBC5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2609B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25.8665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1193D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25.6447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2079C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25.8723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ACC55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25.6586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D987F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P15169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EFFBC8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CBPN_HUMAN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9AF19D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Carboxypeptidase N catalytic chain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3D23A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CPN1</w:t>
            </w:r>
          </w:p>
        </w:tc>
      </w:tr>
      <w:tr w:rsidR="00276D6E" w:rsidRPr="007832C3" w14:paraId="0C54367A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A1018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24.8702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84628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25.6446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8336B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23.3149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93CE7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22.96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24A21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F5H8B0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029BA0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F5H8B0_HUMAN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18EF1D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Coagulation factor VII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A08E7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F7</w:t>
            </w:r>
          </w:p>
        </w:tc>
      </w:tr>
      <w:tr w:rsidR="00276D6E" w:rsidRPr="007832C3" w14:paraId="3EED2C74" w14:textId="77777777" w:rsidTr="00276D6E">
        <w:trPr>
          <w:trHeight w:val="510"/>
        </w:trPr>
        <w:tc>
          <w:tcPr>
            <w:tcW w:w="10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A8E69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24.5447</w:t>
            </w:r>
          </w:p>
        </w:tc>
        <w:tc>
          <w:tcPr>
            <w:tcW w:w="10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60C71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25.6263</w:t>
            </w:r>
          </w:p>
        </w:tc>
        <w:tc>
          <w:tcPr>
            <w:tcW w:w="1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80AAA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25.818</w:t>
            </w:r>
          </w:p>
        </w:tc>
        <w:tc>
          <w:tcPr>
            <w:tcW w:w="1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DFDC3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26.5026</w:t>
            </w:r>
          </w:p>
        </w:tc>
        <w:tc>
          <w:tcPr>
            <w:tcW w:w="13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D1228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A0A024R6I7</w:t>
            </w:r>
          </w:p>
        </w:tc>
        <w:tc>
          <w:tcPr>
            <w:tcW w:w="219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BFE6D15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A0A024R6I7_HUMAN</w:t>
            </w:r>
          </w:p>
        </w:tc>
        <w:tc>
          <w:tcPr>
            <w:tcW w:w="331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AABB5B1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Alpha-1-antitrypsin</w:t>
            </w:r>
          </w:p>
        </w:tc>
        <w:tc>
          <w:tcPr>
            <w:tcW w:w="13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612D4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SERPINA1</w:t>
            </w:r>
          </w:p>
        </w:tc>
      </w:tr>
      <w:tr w:rsidR="00276D6E" w:rsidRPr="007832C3" w14:paraId="1A0CA66F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CF2506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25.5569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CC2A93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25.5788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8A299C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24.1763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6B2834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23.6346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F22743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P32119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3D8FD0C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A6NIW5_HUMAN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7088AE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Peroxiredoxin-2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385473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PRDX2</w:t>
            </w:r>
          </w:p>
        </w:tc>
      </w:tr>
      <w:tr w:rsidR="00276D6E" w:rsidRPr="007832C3" w14:paraId="1BFCFF07" w14:textId="77777777" w:rsidTr="00276D6E">
        <w:trPr>
          <w:trHeight w:val="510"/>
        </w:trPr>
        <w:tc>
          <w:tcPr>
            <w:tcW w:w="10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99DF4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25.6759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D8B3B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25.4468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33E5B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26.6684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C26DD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27.3239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BC527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A0A0A0MRZ8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172CFA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A0A0A0MRZ8_HUMAN</w:t>
            </w:r>
          </w:p>
        </w:tc>
        <w:tc>
          <w:tcPr>
            <w:tcW w:w="33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255B6C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Ig kappa chain V-III region VG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10797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IGKV3D-11</w:t>
            </w:r>
          </w:p>
        </w:tc>
      </w:tr>
      <w:tr w:rsidR="00276D6E" w:rsidRPr="007832C3" w14:paraId="70311031" w14:textId="77777777" w:rsidTr="00276D6E">
        <w:trPr>
          <w:trHeight w:val="510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07AD8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25.2952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59F5E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25.4252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F8607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23.7352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5B32E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23.7314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7BE0E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H0Y512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8310D5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APMAP_HUMAN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2964AB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Adipocyte plasma membrane-associated protein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7AAD1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APMAP</w:t>
            </w:r>
          </w:p>
        </w:tc>
      </w:tr>
      <w:tr w:rsidR="00276D6E" w:rsidRPr="007832C3" w14:paraId="44D9B799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71E90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24.5162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C5068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25.2955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5744F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24.9408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BBBF5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24.2901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6AE3A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Q15166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96A33C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C9JZ99_HUMAN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012F87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Serum </w:t>
            </w:r>
            <w:proofErr w:type="spellStart"/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paraoxonase</w:t>
            </w:r>
            <w:proofErr w:type="spellEnd"/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/lactonase 3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93C43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PON3</w:t>
            </w:r>
          </w:p>
        </w:tc>
      </w:tr>
      <w:tr w:rsidR="00276D6E" w:rsidRPr="007832C3" w14:paraId="07AE5A50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539BA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26.5747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489E9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25.267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B7481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25.7797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14FED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26.1024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439D9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O43866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8C1253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CD5L_HUMAN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A7C17C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CD5 antigen-like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688E4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CD5L</w:t>
            </w:r>
          </w:p>
        </w:tc>
      </w:tr>
      <w:tr w:rsidR="00276D6E" w:rsidRPr="007832C3" w14:paraId="6C0D3BB2" w14:textId="77777777" w:rsidTr="00276D6E">
        <w:trPr>
          <w:trHeight w:val="510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B6D7A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23.9141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3C6ED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25.2499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33143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21.4305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5B5E7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21.791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01B3D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Q06033-2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21AF1B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A0A087WW43_HUMAN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475E46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Inter-alpha-trypsin inhibitor heavy chain H3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87780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ITIH3</w:t>
            </w:r>
          </w:p>
        </w:tc>
      </w:tr>
      <w:tr w:rsidR="00276D6E" w:rsidRPr="007832C3" w14:paraId="5CC9EB7A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7FF78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24.8281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07655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25.2116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88F9F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A7A3D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047D5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E9PQI5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508FC5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CHM4A_HUMAN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A846CC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Charged multivesicular body protein 4a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0A57F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CHMP4A</w:t>
            </w:r>
          </w:p>
        </w:tc>
      </w:tr>
      <w:tr w:rsidR="00276D6E" w:rsidRPr="007832C3" w14:paraId="15EEF835" w14:textId="77777777" w:rsidTr="00276D6E">
        <w:trPr>
          <w:trHeight w:val="510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B8834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25.3594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50769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25.1423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A1CCA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25.6213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F3C76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25.6294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F54DB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S4R460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57352B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A0A0B4J2B5_HUMAN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9F83C5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Immunoglobulin heavy variable 3/OR16-9 (non-functional)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EEB8A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IGHV3OR16-9</w:t>
            </w:r>
          </w:p>
        </w:tc>
      </w:tr>
      <w:tr w:rsidR="00276D6E" w:rsidRPr="007832C3" w14:paraId="0CDB6959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4D263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25.1187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7DE3B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25.135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55519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24.2585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E8DDA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23.9558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4C201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Q9BWP8-8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D38A16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COL11_HUMAN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655326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Collectin-11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394AD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COLEC11</w:t>
            </w:r>
          </w:p>
        </w:tc>
      </w:tr>
      <w:tr w:rsidR="00276D6E" w:rsidRPr="007832C3" w14:paraId="3168CBCB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52D28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24.8922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24FB7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25.1221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906CE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27.7426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6F92F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27.1342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24CBB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J3KNB4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564E71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CAMP_HUMAN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0C1AD9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Cathelicidin</w:t>
            </w:r>
            <w:proofErr w:type="spellEnd"/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antimicrobial peptide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EA97B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CAMP</w:t>
            </w:r>
          </w:p>
        </w:tc>
      </w:tr>
      <w:tr w:rsidR="00276D6E" w:rsidRPr="007832C3" w14:paraId="13C314D8" w14:textId="77777777" w:rsidTr="00276D6E">
        <w:trPr>
          <w:trHeight w:val="510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F0B2E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24.8646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CB4CA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25.1019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04B08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24.5791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B1460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25.3665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96FA2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P06310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CC5BA3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A0A075B6S6_HUMAN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E4687C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Ig kappa chain V-II region RPMI 6410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94905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IGKV2D-30</w:t>
            </w:r>
          </w:p>
        </w:tc>
      </w:tr>
      <w:tr w:rsidR="00276D6E" w:rsidRPr="007832C3" w14:paraId="0C594A4E" w14:textId="77777777" w:rsidTr="00276D6E">
        <w:trPr>
          <w:trHeight w:val="510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355A5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25.0903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9771B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25.0803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B0A52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25.3211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7B884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25.3471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E79CA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E7EUT5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73326A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E7EUT5_HUMAN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620C44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Glyceraldehyde-3-phosphate dehydrogenase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D34A5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GAPDH</w:t>
            </w:r>
          </w:p>
        </w:tc>
      </w:tr>
      <w:tr w:rsidR="00276D6E" w:rsidRPr="007832C3" w14:paraId="435AFAB9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44AD2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25.2295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74995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25.0328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ED6A2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25.4572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CE835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26.1873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50DB3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P69905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9B5AB4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G3V1N2_HUMAN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F37A96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Hemoglobin subunit alpha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2CC79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HBA1</w:t>
            </w:r>
          </w:p>
        </w:tc>
      </w:tr>
      <w:tr w:rsidR="00276D6E" w:rsidRPr="007832C3" w14:paraId="11ACB879" w14:textId="77777777" w:rsidTr="00276D6E">
        <w:trPr>
          <w:trHeight w:val="510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170F7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24.3079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77179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25.0153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8FC36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24.1181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06181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24.0439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9936A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P35858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793C87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ALS_HUMAN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13B38D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Insulin-like growth factor-binding protein complex acid labile subunit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BFE05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IGFALS</w:t>
            </w:r>
          </w:p>
        </w:tc>
      </w:tr>
      <w:tr w:rsidR="00276D6E" w:rsidRPr="007832C3" w14:paraId="511040B8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DA558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24.4678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CDAF7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25.0014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8FFD6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25.8086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B80DF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25.5652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BB377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P10646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50CEDE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C9JBB3_HUMAN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1D178F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Tissue factor pathway inhibitor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D74A2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TFPI</w:t>
            </w:r>
          </w:p>
        </w:tc>
      </w:tr>
      <w:tr w:rsidR="00276D6E" w:rsidRPr="007832C3" w14:paraId="370E5511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FB2D3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24.5216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C3CA4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24.9413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F404F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25.564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303A6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25.3856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FAED3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P35908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E2C559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K22E_HUMAN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B9AD8B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Keratin, type II cytoskeletal 2 epidermal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3688A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KRT2</w:t>
            </w:r>
          </w:p>
        </w:tc>
      </w:tr>
      <w:tr w:rsidR="00276D6E" w:rsidRPr="007832C3" w14:paraId="780529FD" w14:textId="77777777" w:rsidTr="00276D6E">
        <w:trPr>
          <w:trHeight w:val="510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24C56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24.6461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74CF1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24.9203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FA141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25.2155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9FD13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24.8411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EA02A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Q99969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133237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C9J8S2_HUMAN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7A4259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Retinoic acid receptor responder protein 2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0060E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RARRES2</w:t>
            </w:r>
          </w:p>
        </w:tc>
      </w:tr>
      <w:tr w:rsidR="00276D6E" w:rsidRPr="007832C3" w14:paraId="57F1B585" w14:textId="77777777" w:rsidTr="00276D6E">
        <w:trPr>
          <w:trHeight w:val="510"/>
        </w:trPr>
        <w:tc>
          <w:tcPr>
            <w:tcW w:w="10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8C61E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24.486</w:t>
            </w:r>
          </w:p>
        </w:tc>
        <w:tc>
          <w:tcPr>
            <w:tcW w:w="10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56CCD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24.9072</w:t>
            </w:r>
          </w:p>
        </w:tc>
        <w:tc>
          <w:tcPr>
            <w:tcW w:w="1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BD0B5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22.1186</w:t>
            </w:r>
          </w:p>
        </w:tc>
        <w:tc>
          <w:tcPr>
            <w:tcW w:w="1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2A099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20.4289</w:t>
            </w:r>
          </w:p>
        </w:tc>
        <w:tc>
          <w:tcPr>
            <w:tcW w:w="13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7D656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P04180</w:t>
            </w:r>
          </w:p>
        </w:tc>
        <w:tc>
          <w:tcPr>
            <w:tcW w:w="219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CF68965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J3QSE5_HUMAN</w:t>
            </w:r>
          </w:p>
        </w:tc>
        <w:tc>
          <w:tcPr>
            <w:tcW w:w="331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901ADC0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Phosphatidylcholine-sterol acyltransferase</w:t>
            </w:r>
          </w:p>
        </w:tc>
        <w:tc>
          <w:tcPr>
            <w:tcW w:w="13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37239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LCAT</w:t>
            </w:r>
          </w:p>
        </w:tc>
      </w:tr>
      <w:tr w:rsidR="00276D6E" w:rsidRPr="007832C3" w14:paraId="6668F723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CD8DB9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23.6493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C2ED50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24.6999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1700AF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26.0678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82259F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26.6733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EA1BE7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P02790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3D5047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HEMO_HUMAN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63D61B9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Hemopexin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DADD50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HPX</w:t>
            </w:r>
          </w:p>
        </w:tc>
      </w:tr>
      <w:tr w:rsidR="00276D6E" w:rsidRPr="007832C3" w14:paraId="227E8DD9" w14:textId="77777777" w:rsidTr="00276D6E">
        <w:trPr>
          <w:trHeight w:val="510"/>
        </w:trPr>
        <w:tc>
          <w:tcPr>
            <w:tcW w:w="10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DF8F1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24.651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41FB9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24.6237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1E4CF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22.8554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3A28F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23.6184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FF4C1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A0A0B4J231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ED81C8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A0A0B4J231_HUMAN</w:t>
            </w:r>
          </w:p>
        </w:tc>
        <w:tc>
          <w:tcPr>
            <w:tcW w:w="33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989E30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Immunoglobulin lambda-like polypeptide 5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96AAF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IGLL5</w:t>
            </w:r>
          </w:p>
        </w:tc>
      </w:tr>
      <w:tr w:rsidR="00276D6E" w:rsidRPr="007832C3" w14:paraId="2146DD9F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4823D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22.4527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55824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24.5598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35231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23.6992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4F7F7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23.3253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9BA97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B5MDF5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77F012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B4DV51_HUMAN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41CBBD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GTP-binding nuclear protein Ran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1EC67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RAN</w:t>
            </w:r>
          </w:p>
        </w:tc>
      </w:tr>
      <w:tr w:rsidR="00276D6E" w:rsidRPr="007832C3" w14:paraId="5D0F8E69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0EB10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23.6587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69789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24.4865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02AA1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26.0309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01D62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25.3522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4099A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P61224-2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7119FC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B7ZB78_HUMAN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FEA580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Ras-related protein Rap-1b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FE7E2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RAP1B</w:t>
            </w:r>
          </w:p>
        </w:tc>
      </w:tr>
      <w:tr w:rsidR="00276D6E" w:rsidRPr="007832C3" w14:paraId="6AFDD967" w14:textId="77777777" w:rsidTr="00276D6E">
        <w:trPr>
          <w:trHeight w:val="510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72CA9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24.7413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9130E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24.3984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CDABF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20.0387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0C959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22.5851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92DD3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A0A0C4DH35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BFF754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A0A0C4DH35_HUMAN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803F22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Immunoglobulin heavy variable 3-35 (non-functional)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2F1A9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IGHV3-35</w:t>
            </w:r>
          </w:p>
        </w:tc>
      </w:tr>
      <w:tr w:rsidR="00276D6E" w:rsidRPr="007832C3" w14:paraId="558F425A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A2BBF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23.6063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D0471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24.3574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05CE2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21.7091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8316D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20.8128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D0EF2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P07357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63266B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CO8A_HUMAN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C59BCE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Complement component C8 alpha chain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70BDF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C8A</w:t>
            </w:r>
          </w:p>
        </w:tc>
      </w:tr>
      <w:tr w:rsidR="00276D6E" w:rsidRPr="007832C3" w14:paraId="0E6EFCF9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15673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22.0767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E7F3A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24.3541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39AE0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23.8255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9762A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22.4277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70D97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P08519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E115B9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APOA_HUMAN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0B3912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Apolipoprotein(a)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9195D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LPA</w:t>
            </w:r>
          </w:p>
        </w:tc>
      </w:tr>
      <w:tr w:rsidR="00276D6E" w:rsidRPr="007832C3" w14:paraId="720A8557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B9D6B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24.3126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2FE38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24.3056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F76D8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22.2665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F27C5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23.8304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5683E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P01764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7CC46E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HV303_HUMAN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886263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Ig heavy chain V-III region 23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3532B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IGHV3-23</w:t>
            </w:r>
          </w:p>
        </w:tc>
      </w:tr>
      <w:tr w:rsidR="00276D6E" w:rsidRPr="007832C3" w14:paraId="7D3CF570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A49F4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23.7701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3C61E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24.2802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45ABE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21.127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A0FCD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19.9512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D1114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P20851-2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D4EB6F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C4BPB_HUMAN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58B986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C4b-binding protein beta chain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205FF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C4BPB</w:t>
            </w:r>
          </w:p>
        </w:tc>
      </w:tr>
      <w:tr w:rsidR="00276D6E" w:rsidRPr="007832C3" w14:paraId="6D3631E5" w14:textId="77777777" w:rsidTr="00276D6E">
        <w:trPr>
          <w:trHeight w:val="510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0B68F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25.7613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862F0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24.2733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88CF8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25.4742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4E2A1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25.4277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720D7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A0A0B4J1X5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03B697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A0A075B7E8_HUMAN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809A91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Ig heavy chain V-III region BUT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6931A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IGHV3-74</w:t>
            </w:r>
          </w:p>
        </w:tc>
      </w:tr>
      <w:tr w:rsidR="00276D6E" w:rsidRPr="007832C3" w14:paraId="770BBB85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51C4B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24.1166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B5E0F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24.2153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4461C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22.0834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25FC9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22.8977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18407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Q86UX7-2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22CA80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URP2_HUMAN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BF4EB2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Fermitin</w:t>
            </w:r>
            <w:proofErr w:type="spellEnd"/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family homolog 3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AAD00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FERMT3</w:t>
            </w:r>
          </w:p>
        </w:tc>
      </w:tr>
      <w:tr w:rsidR="00276D6E" w:rsidRPr="007832C3" w14:paraId="0005E6E1" w14:textId="77777777" w:rsidTr="00276D6E">
        <w:trPr>
          <w:trHeight w:val="510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5C8C4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23.2172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3CCF5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24.1499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AD754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22.8584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382F6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21.8646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40237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A0A0G2JPR0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A5D2B7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A0A0G2JPR0_HUMAN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91B569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Complement C4-A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94B98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C4A</w:t>
            </w:r>
          </w:p>
        </w:tc>
      </w:tr>
      <w:tr w:rsidR="00276D6E" w:rsidRPr="007832C3" w14:paraId="5D22CFDC" w14:textId="77777777" w:rsidTr="00276D6E">
        <w:trPr>
          <w:trHeight w:val="510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70559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23.6101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52FB4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24.0539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3E447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21.686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97A78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21.0822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C1F0B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P02747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0FAD7A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C1QC_HUMAN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7F2246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Complement C1q subcomponent subunit C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2A222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C1QC</w:t>
            </w:r>
          </w:p>
        </w:tc>
      </w:tr>
      <w:tr w:rsidR="00276D6E" w:rsidRPr="007832C3" w14:paraId="024643E7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D1F23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24.7465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050FE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24.0531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FDA7F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25.2263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DF2C9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24.1045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7C8C9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O14960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8E909A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D6RD58_HUMAN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4E25A9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Leukocyte cell-derived chemotaxin-2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78355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LECT2</w:t>
            </w:r>
          </w:p>
        </w:tc>
      </w:tr>
      <w:tr w:rsidR="00276D6E" w:rsidRPr="007832C3" w14:paraId="56D3A975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7974F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24.3022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499DB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24.0111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F1D1B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23.7054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C77A4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24.1575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69875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P01011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539E17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AACT_HUMAN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E4AD2D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Alpha-1-antichymotrypsin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46281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SERPINA3</w:t>
            </w:r>
          </w:p>
        </w:tc>
      </w:tr>
      <w:tr w:rsidR="00276D6E" w:rsidRPr="007832C3" w14:paraId="4FFA1060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8C8FF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22.4373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389CB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24.0052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A228F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CC4DB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8D79A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Q9UGM5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942B2D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E9PG08_HUMAN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493D7B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Fetuin-B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8733F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FETUB</w:t>
            </w:r>
          </w:p>
        </w:tc>
      </w:tr>
      <w:tr w:rsidR="00276D6E" w:rsidRPr="007832C3" w14:paraId="28CECBC2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32092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24.0318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557E1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23.985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94095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22.2559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F78E9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21.8509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E41E2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Q9Y490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D260A0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TLN1_HUMAN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D1DF0B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Talin-1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6B231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TLN1</w:t>
            </w:r>
          </w:p>
        </w:tc>
      </w:tr>
      <w:tr w:rsidR="00276D6E" w:rsidRPr="007832C3" w14:paraId="6A8F9F0A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B8FAB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23.7917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363D1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23.9482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93AD1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22.009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2415C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21.9833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253AC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Q15113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809A85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PCOC1_HUMAN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B49A28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Procollagen C-endopeptidase enhancer 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AF96D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PCOLCE</w:t>
            </w:r>
          </w:p>
        </w:tc>
      </w:tr>
      <w:tr w:rsidR="00276D6E" w:rsidRPr="007832C3" w14:paraId="45837481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537AC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20.0293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590AE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23.9443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C632F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23.4519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60B91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24.1622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69F81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P01019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D1EBEE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ANGT_HUMAN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550205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Angiotensinogen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B5DA0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AGT</w:t>
            </w:r>
          </w:p>
        </w:tc>
      </w:tr>
      <w:tr w:rsidR="00276D6E" w:rsidRPr="007832C3" w14:paraId="0C527ED0" w14:textId="77777777" w:rsidTr="00276D6E">
        <w:trPr>
          <w:trHeight w:val="510"/>
        </w:trPr>
        <w:tc>
          <w:tcPr>
            <w:tcW w:w="10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9473D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23.9728</w:t>
            </w:r>
          </w:p>
        </w:tc>
        <w:tc>
          <w:tcPr>
            <w:tcW w:w="10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EC8D9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23.9299</w:t>
            </w:r>
          </w:p>
        </w:tc>
        <w:tc>
          <w:tcPr>
            <w:tcW w:w="1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C16EF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22.7654</w:t>
            </w:r>
          </w:p>
        </w:tc>
        <w:tc>
          <w:tcPr>
            <w:tcW w:w="1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88A18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22.351</w:t>
            </w:r>
          </w:p>
        </w:tc>
        <w:tc>
          <w:tcPr>
            <w:tcW w:w="13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68833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Q5T4F6</w:t>
            </w:r>
          </w:p>
        </w:tc>
        <w:tc>
          <w:tcPr>
            <w:tcW w:w="219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5C3CFF7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A0A0C4DFP6_HUMAN</w:t>
            </w:r>
          </w:p>
        </w:tc>
        <w:tc>
          <w:tcPr>
            <w:tcW w:w="331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40DFC7D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Cartilage acidic protein 1</w:t>
            </w:r>
          </w:p>
        </w:tc>
        <w:tc>
          <w:tcPr>
            <w:tcW w:w="13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C2560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CRTAC1</w:t>
            </w:r>
          </w:p>
        </w:tc>
      </w:tr>
      <w:tr w:rsidR="00276D6E" w:rsidRPr="007832C3" w14:paraId="078B3778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D7A81C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24.1097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591D01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23.9235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BA793E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19.6295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CA1D1B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21.2237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CB8FFD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Q08830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5FCE6E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FGL1_HUMAN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7F0CA0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Fibrinogen-like protein 1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145EF1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FGL1</w:t>
            </w:r>
          </w:p>
        </w:tc>
      </w:tr>
      <w:tr w:rsidR="00276D6E" w:rsidRPr="007832C3" w14:paraId="3934FD64" w14:textId="77777777" w:rsidTr="00276D6E">
        <w:trPr>
          <w:trHeight w:val="510"/>
        </w:trPr>
        <w:tc>
          <w:tcPr>
            <w:tcW w:w="10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BAA13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23.4378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84636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23.8957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A5F01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23.9238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BB4F5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23.2574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9DDC4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P02730-2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4D7BF9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A0A0A0MS98_HUMAN</w:t>
            </w:r>
          </w:p>
        </w:tc>
        <w:tc>
          <w:tcPr>
            <w:tcW w:w="33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99DC26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Band 3 anion transport protein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F455E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SLC4A1</w:t>
            </w:r>
          </w:p>
        </w:tc>
      </w:tr>
      <w:tr w:rsidR="00276D6E" w:rsidRPr="007832C3" w14:paraId="009F88C4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9C1CA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23.7254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C41C4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23.8937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3DECE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25.0132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7868A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25.554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11FCC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P06312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5D8968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KV401_HUMAN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6D52BE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Ig kappa chain V-IV region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C1573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IGKV4-1</w:t>
            </w:r>
          </w:p>
        </w:tc>
      </w:tr>
      <w:tr w:rsidR="00276D6E" w:rsidRPr="007832C3" w14:paraId="175F3ED6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E6C39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23.072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A6FD7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23.8327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18C18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25.5702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83F20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25.4572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A7044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Q13103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8198AD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C9J6K0_HUMAN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CAFE20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Secreted phosphoprotein 24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3D3BF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SPP2</w:t>
            </w:r>
          </w:p>
        </w:tc>
      </w:tr>
      <w:tr w:rsidR="00276D6E" w:rsidRPr="007832C3" w14:paraId="0F1BBC1B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A5DF3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23.4216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314B0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23.776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D5C83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22.9198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2C662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23.0187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191AB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Q9BXN1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3E0E75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ASPN_HUMAN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BD8754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Asporin</w:t>
            </w:r>
            <w:proofErr w:type="spellEnd"/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D7FC6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ASPN</w:t>
            </w:r>
          </w:p>
        </w:tc>
      </w:tr>
      <w:tr w:rsidR="00276D6E" w:rsidRPr="007832C3" w14:paraId="4F8FC786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BFDE0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23.9213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73858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23.7494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943C2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21.0616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967BB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21.7834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D4D3E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P07996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E93B55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TSP1_HUMAN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9616BA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Thrombospondin-1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2B828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THBS1</w:t>
            </w:r>
          </w:p>
        </w:tc>
      </w:tr>
      <w:tr w:rsidR="00276D6E" w:rsidRPr="007832C3" w14:paraId="71A9C43D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63638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24.1285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AFAAD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23.7417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FB41C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21.2893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D7A5B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22.1324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BA2FD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P15291-2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D8AB04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B4GT1_HUMAN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256988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Beta-1,4-galactosyltransferase 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E5F45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B4GALT1</w:t>
            </w:r>
          </w:p>
        </w:tc>
      </w:tr>
      <w:tr w:rsidR="00276D6E" w:rsidRPr="007832C3" w14:paraId="34F63FB9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A40D6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24.3239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62225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23.7314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89519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19.8175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CA7A3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21.537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803F7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B1ALD9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CCD600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B1ALD9_HUMAN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3A8B7A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Periostin</w:t>
            </w:r>
            <w:proofErr w:type="spellEnd"/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59A1E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POSTN</w:t>
            </w:r>
          </w:p>
        </w:tc>
      </w:tr>
      <w:tr w:rsidR="00276D6E" w:rsidRPr="007832C3" w14:paraId="64F674DB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77957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22.5312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6F657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23.7139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54B7C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25.3427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DB2C2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25.5071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F86BA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P04196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E08E00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HRG_HUMAN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B4565D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Histidine-rich glycoprotein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208BF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HRG</w:t>
            </w:r>
          </w:p>
        </w:tc>
      </w:tr>
      <w:tr w:rsidR="00276D6E" w:rsidRPr="007832C3" w14:paraId="1FB61717" w14:textId="77777777" w:rsidTr="00276D6E">
        <w:trPr>
          <w:trHeight w:val="510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DDDEF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25.5087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7F4A4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23.5837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0F0BF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22.9755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0BFEE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22.1025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FE0B5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P0DP01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AC5207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A0A0B4J2H0_HUMAN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D39AF4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Ig heavy chain V-I region HG3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C5642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IGHV1-3</w:t>
            </w:r>
          </w:p>
        </w:tc>
      </w:tr>
      <w:tr w:rsidR="00276D6E" w:rsidRPr="007832C3" w14:paraId="6BC035C7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0A386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23.9436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E212C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23.5793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B787E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19.9806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A35A5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17.057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8B371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E7ER44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48A7E2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E7EQB2_HUMAN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5D3490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Lactotransferrin</w:t>
            </w:r>
            <w:proofErr w:type="spellEnd"/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63947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LTF</w:t>
            </w:r>
          </w:p>
        </w:tc>
      </w:tr>
      <w:tr w:rsidR="00276D6E" w:rsidRPr="007832C3" w14:paraId="0A3080FD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BFD17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24.1868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9477A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23.5168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7F147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24.1528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02874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23.4956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CC721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P48061-2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50006C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SDF1_HUMAN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2D1B5C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Stromal cell-derived factor 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F5019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CXCL12</w:t>
            </w:r>
          </w:p>
        </w:tc>
      </w:tr>
      <w:tr w:rsidR="00276D6E" w:rsidRPr="007832C3" w14:paraId="4946DA82" w14:textId="77777777" w:rsidTr="00276D6E">
        <w:trPr>
          <w:trHeight w:val="510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13358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22.6096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B6ABE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23.5074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AE892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22.4244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908F2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21.8006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918EE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P00739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4E6DAD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A0A0A0MRD9_HUMAN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D27292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Haptoglobin-related protein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21404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HPR</w:t>
            </w:r>
          </w:p>
        </w:tc>
      </w:tr>
      <w:tr w:rsidR="00276D6E" w:rsidRPr="007832C3" w14:paraId="6BD9A989" w14:textId="77777777" w:rsidTr="00276D6E">
        <w:trPr>
          <w:trHeight w:val="510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98D36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23.0381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B1E3E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23.5005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41142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25.4025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6D78F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25.1668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866D6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A0A075B6I0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1DEA13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A0A075B6I0_HUMAN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A99593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Immunoglobulin lambda variable 8-61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BE480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IGLV8-61</w:t>
            </w:r>
          </w:p>
        </w:tc>
      </w:tr>
      <w:tr w:rsidR="00276D6E" w:rsidRPr="007832C3" w14:paraId="210C1525" w14:textId="77777777" w:rsidTr="00276D6E">
        <w:trPr>
          <w:trHeight w:val="510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9DEF7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22.4219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B6D64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23.4825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06FFE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22.2744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534DF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22.1954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A216F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A6NMS2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E171AD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A0A0B4J207_HUMAN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D29EDC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Ribose-phosphate pyrophosphokinase 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553C9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PRPS2</w:t>
            </w:r>
          </w:p>
        </w:tc>
      </w:tr>
      <w:tr w:rsidR="00276D6E" w:rsidRPr="007832C3" w14:paraId="182E1EE6" w14:textId="77777777" w:rsidTr="00276D6E">
        <w:trPr>
          <w:trHeight w:val="510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3FF16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23.5229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DD63F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23.4492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0EDE7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25.5873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3878A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25.1969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3A40E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C9JMX4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998EA4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A6XND0_HUMAN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2169A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Insulin-like growth factor-binding protein 3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9D070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IGFBP3</w:t>
            </w:r>
          </w:p>
        </w:tc>
      </w:tr>
      <w:tr w:rsidR="00276D6E" w:rsidRPr="007832C3" w14:paraId="5E6A9B46" w14:textId="77777777" w:rsidTr="00276D6E">
        <w:trPr>
          <w:trHeight w:val="510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41899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21.5193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08484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23.4225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89B1C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25.8019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3753C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26.3958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56693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A0A087X0Q4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4CDED4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A0A075B6P5_HUMAN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0D6B85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Ig kappa chain V-II region FR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29493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IGKV2-40</w:t>
            </w:r>
          </w:p>
        </w:tc>
      </w:tr>
      <w:tr w:rsidR="00276D6E" w:rsidRPr="007832C3" w14:paraId="4F4698B8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3BE65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24.1063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C0D18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23.4209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F3AD7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21.7819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1443D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21.802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3B4DA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G3V4U0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EDB6C2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FBLN5_HUMAN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8906B9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Fibulin-5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39D4F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FBLN5</w:t>
            </w:r>
          </w:p>
        </w:tc>
      </w:tr>
      <w:tr w:rsidR="00276D6E" w:rsidRPr="007832C3" w14:paraId="50756EB8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DAD73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21.9837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3F01E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23.3362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F727B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23.5188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7D2BE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24.5292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C98BD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G3V482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AC8312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G3V264_HUMAN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2D1F7C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Plasma serine protease inhibitor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D98A2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SERPINA5</w:t>
            </w:r>
          </w:p>
        </w:tc>
      </w:tr>
      <w:tr w:rsidR="00276D6E" w:rsidRPr="007832C3" w14:paraId="283874AC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56A07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23.3784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15892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23.2924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FC490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22.1795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494E4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22.5934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0BABA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P01042-2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8871DA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KNG1_HUMAN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846A7A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Kininogen-1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5793A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KNG1</w:t>
            </w:r>
          </w:p>
        </w:tc>
      </w:tr>
      <w:tr w:rsidR="00276D6E" w:rsidRPr="007832C3" w14:paraId="3A6CD7F3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0B2B8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24.266</w:t>
            </w:r>
          </w:p>
        </w:tc>
        <w:tc>
          <w:tcPr>
            <w:tcW w:w="10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4F436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23.2169</w:t>
            </w:r>
          </w:p>
        </w:tc>
        <w:tc>
          <w:tcPr>
            <w:tcW w:w="1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9C4BD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D49B9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2077D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P0DJI9</w:t>
            </w:r>
          </w:p>
        </w:tc>
        <w:tc>
          <w:tcPr>
            <w:tcW w:w="219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FB6129C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SAA2_HUMAN</w:t>
            </w:r>
          </w:p>
        </w:tc>
        <w:tc>
          <w:tcPr>
            <w:tcW w:w="331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6F4E075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Serum amyloid A-2 protein</w:t>
            </w:r>
          </w:p>
        </w:tc>
        <w:tc>
          <w:tcPr>
            <w:tcW w:w="13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3D706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SAA2</w:t>
            </w:r>
          </w:p>
        </w:tc>
      </w:tr>
      <w:tr w:rsidR="00276D6E" w:rsidRPr="007832C3" w14:paraId="19C02B6D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A545CA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24.0634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733F48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23.2136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4F9262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22.4345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AFA2B9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23.3807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028D56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C9JX71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F51F4B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APOD_HUMAN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9BE4E40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Apolipoprotein D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CCA418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APOD</w:t>
            </w:r>
          </w:p>
        </w:tc>
      </w:tr>
      <w:tr w:rsidR="00276D6E" w:rsidRPr="007832C3" w14:paraId="7D136D76" w14:textId="77777777" w:rsidTr="00276D6E">
        <w:trPr>
          <w:trHeight w:val="510"/>
        </w:trPr>
        <w:tc>
          <w:tcPr>
            <w:tcW w:w="10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EADFD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25.8761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5C85B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23.1607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4383B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22.8128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DFBF0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20.7747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6EB20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A0A0B4J1V0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A6E24D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A0A0B4J1V0_HUMAN</w:t>
            </w:r>
          </w:p>
        </w:tc>
        <w:tc>
          <w:tcPr>
            <w:tcW w:w="33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4455E0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Immunoglobulin heavy variable 3-15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F4B2A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IGHV3-15</w:t>
            </w:r>
          </w:p>
        </w:tc>
      </w:tr>
      <w:tr w:rsidR="00276D6E" w:rsidRPr="007832C3" w14:paraId="7D4F5162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B3496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21.525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D4DE9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23.1517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2C161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19.6423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188FF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19.0882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1618D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K7ERG9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181991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CFAD_HUMAN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99A41F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Complement factor D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A07EF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CFD</w:t>
            </w:r>
          </w:p>
        </w:tc>
      </w:tr>
      <w:tr w:rsidR="00276D6E" w:rsidRPr="007832C3" w14:paraId="0490934F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21CA7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22.1427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21CD7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22.8337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94CB5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20.4325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0851C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20.108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F5657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G3V0E5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803945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G3V0E5_HUMAN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21FAF5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Transferrin receptor protein 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5829D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TFRC</w:t>
            </w:r>
          </w:p>
        </w:tc>
      </w:tr>
      <w:tr w:rsidR="00276D6E" w:rsidRPr="007832C3" w14:paraId="4E975F07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0021C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22.0475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DBFCB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22.8161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39D7F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DE74E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F70D4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Q8WUA8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F85886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TSK_HUMAN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68C88D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Tsukushin</w:t>
            </w:r>
            <w:proofErr w:type="spellEnd"/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281B9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TSKU</w:t>
            </w:r>
          </w:p>
        </w:tc>
      </w:tr>
      <w:tr w:rsidR="00276D6E" w:rsidRPr="007832C3" w14:paraId="7B3D2751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56F6A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22.6631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00BD3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22.7573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28114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23.5031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EDDE4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22.8446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356CF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Q8TF72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D61B04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SHRM3_HUMAN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73DCD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Protein Shroom3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A90AE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SHROOM3</w:t>
            </w:r>
          </w:p>
        </w:tc>
      </w:tr>
      <w:tr w:rsidR="00276D6E" w:rsidRPr="007832C3" w14:paraId="61AAFA75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A52E5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23.7986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B20CA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22.7546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5BA20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2482C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7A511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P55103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F431ED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INHBC_HUMAN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2C2623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Inhibin beta C chain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01324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INHBC</w:t>
            </w:r>
          </w:p>
        </w:tc>
      </w:tr>
      <w:tr w:rsidR="00276D6E" w:rsidRPr="007832C3" w14:paraId="21F22D0B" w14:textId="77777777" w:rsidTr="00276D6E">
        <w:trPr>
          <w:trHeight w:val="76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7450D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22.6552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0E8CC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22.6318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FDBA9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21.0987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ABE67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21.1932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777B8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E7EUF1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B8A2E3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E5RIA2_HUMAN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4DBE86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Ectonucleotide pyrophosphatase/phosphodiesterase family member 2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2EF45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ENPP2</w:t>
            </w:r>
          </w:p>
        </w:tc>
      </w:tr>
      <w:tr w:rsidR="00276D6E" w:rsidRPr="007832C3" w14:paraId="1AF45DD5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6C5F4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22.1072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4FC02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22.6127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48E73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21.1401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9B4AF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20.4174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56E6C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E7ES19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A9FEB2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E7ES19_HUMAN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9CEE38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Thrombospondin-4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BC86A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THBS4</w:t>
            </w:r>
          </w:p>
        </w:tc>
      </w:tr>
      <w:tr w:rsidR="00276D6E" w:rsidRPr="007832C3" w14:paraId="0375828F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06742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22.5902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60F45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22.4885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477B3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21.246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0D941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21.31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B7A89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Q96N23-2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68D780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CFA54_HUMAN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201B8B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Cilia- and flagella-associated protein 54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D9FB9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CFAP54</w:t>
            </w:r>
          </w:p>
        </w:tc>
      </w:tr>
      <w:tr w:rsidR="00276D6E" w:rsidRPr="007832C3" w14:paraId="0C60B41E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E4F49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21.83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48B38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22.3833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DCC2C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22.7911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E6BF4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23.9459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063C8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P01861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40B81C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IGHG4_HUMAN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E3FCCF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Ig gamma-4 chain C region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68DF5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IGHG4</w:t>
            </w:r>
          </w:p>
        </w:tc>
      </w:tr>
      <w:tr w:rsidR="00276D6E" w:rsidRPr="007832C3" w14:paraId="40D9F02B" w14:textId="77777777" w:rsidTr="00276D6E">
        <w:trPr>
          <w:trHeight w:val="510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A9AA4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21.7445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B8B2C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22.3535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71217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23.1292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DE6E8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23.3601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01125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A0A087WX17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4EA17E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A0A087WU43_HUMAN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962B94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Cadherin-1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28735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CDH1</w:t>
            </w:r>
          </w:p>
        </w:tc>
      </w:tr>
      <w:tr w:rsidR="00276D6E" w:rsidRPr="007832C3" w14:paraId="0058AD4B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F7B77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22.5059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02F8A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22.3329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C9A86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0D4E8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49408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Q5QPM7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1FE93E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F5H4Z3_HUMAN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43F6EB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Proteasome inhibitor PI31 subunit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477E7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PSMF1</w:t>
            </w:r>
          </w:p>
        </w:tc>
      </w:tr>
      <w:tr w:rsidR="00276D6E" w:rsidRPr="007832C3" w14:paraId="0B499C5B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CB796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21.6625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BEF2D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22.3321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378FA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17.857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4CA51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20.9317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24172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Q13790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578D9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APOF_HUMAN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89ECC8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Apolipoprotein F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D8739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APOF</w:t>
            </w:r>
          </w:p>
        </w:tc>
      </w:tr>
      <w:tr w:rsidR="00276D6E" w:rsidRPr="007832C3" w14:paraId="0F6BB91D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01245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22.0884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9B848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22.3134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F8C7C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20.3903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D1AEF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20.7261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F0AE8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B4DQI1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823615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B4DQI1_HUMAN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618843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Complement C2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55ADD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C2</w:t>
            </w:r>
          </w:p>
        </w:tc>
      </w:tr>
      <w:tr w:rsidR="00276D6E" w:rsidRPr="007832C3" w14:paraId="462AEB0D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94582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21.3525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C5A01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22.2101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5A0AA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1A4D4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D114A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P22792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CD072A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CPN2_HUMAN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98DACF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Carboxypeptidase N subunit 2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EF71D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CPN2</w:t>
            </w:r>
          </w:p>
        </w:tc>
      </w:tr>
      <w:tr w:rsidR="00276D6E" w:rsidRPr="007832C3" w14:paraId="34F2A8DC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8318E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23.3649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1FAA4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22.1196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92856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23.7239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D6560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23.462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6F0B7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Q9Y6Z7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DD51FA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COL10_HUMAN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9ED82F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Collectin-10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8604A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COLEC10</w:t>
            </w:r>
          </w:p>
        </w:tc>
      </w:tr>
      <w:tr w:rsidR="00276D6E" w:rsidRPr="007832C3" w14:paraId="6A2B0175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4DFAE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22.8137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5F54B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22.0173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02B57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23.3541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B946E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22.7804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A0220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K7EKF6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204803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ANGL6_HUMAN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777262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Angiopoietin-related protein 6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BE487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ANGPTL6</w:t>
            </w:r>
          </w:p>
        </w:tc>
      </w:tr>
      <w:tr w:rsidR="00276D6E" w:rsidRPr="007832C3" w14:paraId="068BFCA2" w14:textId="77777777" w:rsidTr="00276D6E">
        <w:trPr>
          <w:trHeight w:val="510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3CD6F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23.5414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CCC54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21.9409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7846A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23.2871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F9E70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22.6578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E16EA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D6RGJ1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A1DBE2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A0A0A0MSV6_HUMAN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7D54E1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Complement C1q subcomponent subunit B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E053E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C1QB</w:t>
            </w:r>
          </w:p>
        </w:tc>
      </w:tr>
      <w:tr w:rsidR="00276D6E" w:rsidRPr="007832C3" w14:paraId="1E92181C" w14:textId="77777777" w:rsidTr="00276D6E">
        <w:trPr>
          <w:trHeight w:val="510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795EA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22.7836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EFB49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21.87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B1216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1A57D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6A1E7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Q9UJJ9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4DC734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GNPTG_HUMAN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DFD6C8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N-acetylglucosamine-1-phosphotransferase subunit gamma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F75AB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GNPTG</w:t>
            </w:r>
          </w:p>
        </w:tc>
      </w:tr>
      <w:tr w:rsidR="00276D6E" w:rsidRPr="007832C3" w14:paraId="69047782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3AEBB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22.4226</w:t>
            </w:r>
          </w:p>
        </w:tc>
        <w:tc>
          <w:tcPr>
            <w:tcW w:w="10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31D7E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21.8579</w:t>
            </w:r>
          </w:p>
        </w:tc>
        <w:tc>
          <w:tcPr>
            <w:tcW w:w="1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F3148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26E13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59D5A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Q92743</w:t>
            </w:r>
          </w:p>
        </w:tc>
        <w:tc>
          <w:tcPr>
            <w:tcW w:w="219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452665B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HTRA1_HUMAN</w:t>
            </w:r>
          </w:p>
        </w:tc>
        <w:tc>
          <w:tcPr>
            <w:tcW w:w="331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82D70D2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Serine protease HTRA1</w:t>
            </w:r>
          </w:p>
        </w:tc>
        <w:tc>
          <w:tcPr>
            <w:tcW w:w="13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E183B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HTRA1</w:t>
            </w:r>
          </w:p>
        </w:tc>
      </w:tr>
      <w:tr w:rsidR="00276D6E" w:rsidRPr="007832C3" w14:paraId="3C7FCE57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699B87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21.6992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807A0F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21.8395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D78091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19.5347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6C22D3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21.1748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80E4EC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E7ETN3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DB1DA1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B4E1Z4_HUMAN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0C98E8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Complement factor B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52D9F2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CFB</w:t>
            </w:r>
          </w:p>
        </w:tc>
      </w:tr>
      <w:tr w:rsidR="00276D6E" w:rsidRPr="007832C3" w14:paraId="157F45DE" w14:textId="77777777" w:rsidTr="00276D6E">
        <w:trPr>
          <w:trHeight w:val="255"/>
        </w:trPr>
        <w:tc>
          <w:tcPr>
            <w:tcW w:w="10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BA6A4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20.9225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49C8C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21.7519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67ED3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21.2909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C47EF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21.7375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06926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P06858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6EC207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LIPL_HUMAN</w:t>
            </w:r>
          </w:p>
        </w:tc>
        <w:tc>
          <w:tcPr>
            <w:tcW w:w="33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165D9D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Lipoprotein lipase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2060E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LPL</w:t>
            </w:r>
          </w:p>
        </w:tc>
      </w:tr>
      <w:tr w:rsidR="00276D6E" w:rsidRPr="007832C3" w14:paraId="17F5E6C7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81603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21.1078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14C0E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21.7261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F7C32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20.867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C4C19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21.2017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0554B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P68366-2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14DB8A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C9J2C0_HUMAN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3706F0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Tubulin alpha-4A chain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1FBCE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TUBA4A</w:t>
            </w:r>
          </w:p>
        </w:tc>
      </w:tr>
      <w:tr w:rsidR="00276D6E" w:rsidRPr="007832C3" w14:paraId="6FA09671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32B12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20.7838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83605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21.7204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D278C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2F582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1594A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Q86U17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FB3649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SPA11_HUMAN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5E7685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Serpin A11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5AAA6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SERPINA11</w:t>
            </w:r>
          </w:p>
        </w:tc>
      </w:tr>
      <w:tr w:rsidR="00276D6E" w:rsidRPr="007832C3" w14:paraId="14CB4184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85BB7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20.8638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386A0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21.6794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06770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22.8006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D202F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22.9958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8910E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E7ENL6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B181BB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CO6A3_HUMAN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CAACE4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Collagen alpha-3(VI) chain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76505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COL6A3</w:t>
            </w:r>
          </w:p>
        </w:tc>
      </w:tr>
      <w:tr w:rsidR="00276D6E" w:rsidRPr="007832C3" w14:paraId="0E2E16B6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D307B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20.5492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9BC1F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21.5185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2B824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F36D7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78FF3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B1AHL2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BA3FCE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B1AHL2_HUMAN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2EBC92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Fibulin-1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4F4BF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FBLN1</w:t>
            </w:r>
          </w:p>
        </w:tc>
      </w:tr>
      <w:tr w:rsidR="00276D6E" w:rsidRPr="007832C3" w14:paraId="2BAECF8B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9F6FF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22.5159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554EC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21.368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7DC17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35006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1BEB6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H3BV48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E1F5E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H3BR66_HUMAN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B6050F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72 </w:t>
            </w:r>
            <w:proofErr w:type="spellStart"/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kDa</w:t>
            </w:r>
            <w:proofErr w:type="spellEnd"/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type IV collagenase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CD4DC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MMP2</w:t>
            </w:r>
          </w:p>
        </w:tc>
      </w:tr>
      <w:tr w:rsidR="00276D6E" w:rsidRPr="007832C3" w14:paraId="13EFB1BE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CD63E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19.2906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4050E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21.3272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2BFBC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21.6234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23403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22.5005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23114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P01008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C1ABE1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ANT3_HUMAN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EB8186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Antithrombin-III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4C0A8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SERPINC1</w:t>
            </w:r>
          </w:p>
        </w:tc>
      </w:tr>
      <w:tr w:rsidR="00276D6E" w:rsidRPr="007832C3" w14:paraId="1D1159CE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28F27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23.0264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AAFCC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21.3163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6FCDA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23.8076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F0592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24.1819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58BBA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P01700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1E48AB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LV102_HUMAN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D6A9C0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Ig lambda chain V-I region HA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B1E96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IGLV1-47</w:t>
            </w:r>
          </w:p>
        </w:tc>
      </w:tr>
      <w:tr w:rsidR="00276D6E" w:rsidRPr="007832C3" w14:paraId="0B7609B1" w14:textId="77777777" w:rsidTr="00276D6E">
        <w:trPr>
          <w:trHeight w:val="510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EEA3C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19.4582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CD4B0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21.198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85C6C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17.9843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E7813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18.6555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12666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P26572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1B0B6A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D6RF69_HUMAN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91E527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Alpha-1,3-mannosyl-glycoprotein 2-beta-N-acetylglucosaminyltransferase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10EEA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MGAT1</w:t>
            </w:r>
          </w:p>
        </w:tc>
      </w:tr>
      <w:tr w:rsidR="00276D6E" w:rsidRPr="007832C3" w14:paraId="5BA0D6CE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E873E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22.0242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73B5A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21.1711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CBFC4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59466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AF0DC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Q15485-2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56FFAA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FCN2_HUMAN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9AEB21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Ficolin-2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B510B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FCN2</w:t>
            </w:r>
          </w:p>
        </w:tc>
      </w:tr>
      <w:tr w:rsidR="00276D6E" w:rsidRPr="007832C3" w14:paraId="1D6706EE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D8570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21.976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4EE81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20.8541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EBC61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24.0582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DB633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22.6335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377A8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E7EPG1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721331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E7EPG1_HUMAN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570A41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Multimerin-1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14D16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MMRN1</w:t>
            </w:r>
          </w:p>
        </w:tc>
      </w:tr>
      <w:tr w:rsidR="00276D6E" w:rsidRPr="007832C3" w14:paraId="74CA0F05" w14:textId="77777777" w:rsidTr="00276D6E">
        <w:trPr>
          <w:trHeight w:val="510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1AC4F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22.0685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C0FFD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20.7618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E4D14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25.9096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FCEE3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27.2007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08D0B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J3QLC9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BFA9C7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A0A087WU08_HUMAN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E0F569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Haptoglobin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386E0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HP</w:t>
            </w:r>
          </w:p>
        </w:tc>
      </w:tr>
      <w:tr w:rsidR="00276D6E" w:rsidRPr="007832C3" w14:paraId="7ABD05B8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F363F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19.7853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0B315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20.6871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2D5D8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24.4499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26F34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26.0052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0C60E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P01023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DAC859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A2MG_HUMAN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44E030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Alpha-2-macroglobulin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973D1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A2M</w:t>
            </w:r>
          </w:p>
        </w:tc>
      </w:tr>
      <w:tr w:rsidR="00276D6E" w:rsidRPr="007832C3" w14:paraId="2D39FFA8" w14:textId="77777777" w:rsidTr="00276D6E">
        <w:trPr>
          <w:trHeight w:val="510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15A28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18.55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C832E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20.5909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13C99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E9EF5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513FE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J3QS41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7CBBD6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A0A075B6R3_HUMAN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3EBBEF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Probable helicase with zinc finger domain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CACB2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HELZ</w:t>
            </w:r>
          </w:p>
        </w:tc>
      </w:tr>
      <w:tr w:rsidR="00276D6E" w:rsidRPr="007832C3" w14:paraId="1798CB9A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1A574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19.6333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50951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20.5725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3286B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20.1909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248FF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20.9618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713FD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H0YAC1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7690FA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E9PBC5_HUMAN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A485E9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Plasma kallikrein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2133D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KLKB1</w:t>
            </w:r>
          </w:p>
        </w:tc>
      </w:tr>
      <w:tr w:rsidR="00276D6E" w:rsidRPr="007832C3" w14:paraId="16AE6084" w14:textId="77777777" w:rsidTr="00276D6E">
        <w:trPr>
          <w:trHeight w:val="510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78E83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19.3558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320F1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20.5199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37FDD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D119C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95CB9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Q76LX8-3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56F0E3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A0A0C4DFV8_HUMAN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63F97A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 </w:t>
            </w:r>
            <w:proofErr w:type="spellStart"/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disintegrin</w:t>
            </w:r>
            <w:proofErr w:type="spellEnd"/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and metalloproteinase with thrombospondin motifs 13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67BF6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ADAMTS13</w:t>
            </w:r>
          </w:p>
        </w:tc>
      </w:tr>
      <w:tr w:rsidR="00276D6E" w:rsidRPr="007832C3" w14:paraId="01BC006D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95AC1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19.3171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B7DCB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20.1055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5D33A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24.5247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522ED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23.5271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9A32E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P03950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4607AE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ANGI_HUMAN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A19499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Angiogenin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E8B20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ANG</w:t>
            </w:r>
          </w:p>
        </w:tc>
      </w:tr>
      <w:tr w:rsidR="00276D6E" w:rsidRPr="007832C3" w14:paraId="70B38F56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9191C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18.442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513E6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20.0889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94F65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17.6063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7C4CF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18.9142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62159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P01031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BA3F9B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CO5_HUMAN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26E2D8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Complement C5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94185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C5</w:t>
            </w:r>
          </w:p>
        </w:tc>
      </w:tr>
      <w:tr w:rsidR="00276D6E" w:rsidRPr="007832C3" w14:paraId="30AAA162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ED88B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19.1041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6218B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19.9446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18B32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20.7104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5AB65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21.9197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D1E4E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D6RF35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05D4C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D6RF35_HUMAN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E7E09C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Vitamin D-binding protein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09CC2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GC</w:t>
            </w:r>
          </w:p>
        </w:tc>
      </w:tr>
      <w:tr w:rsidR="00276D6E" w:rsidRPr="007832C3" w14:paraId="0345C1F5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DFD74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18.8836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0FE3E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19.7249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665B7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14.3476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90B79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14.7504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A13AD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P04275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218AEB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VWF_HUMAN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DB469F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von Willebrand factor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0EECC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VWF</w:t>
            </w:r>
          </w:p>
        </w:tc>
      </w:tr>
      <w:tr w:rsidR="00276D6E" w:rsidRPr="007832C3" w14:paraId="44A49A82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E902C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18.0749</w:t>
            </w:r>
          </w:p>
        </w:tc>
        <w:tc>
          <w:tcPr>
            <w:tcW w:w="10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DBC5B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19.5624</w:t>
            </w:r>
          </w:p>
        </w:tc>
        <w:tc>
          <w:tcPr>
            <w:tcW w:w="1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FCDC5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25.3231</w:t>
            </w:r>
          </w:p>
        </w:tc>
        <w:tc>
          <w:tcPr>
            <w:tcW w:w="1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5C8D2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26.8527</w:t>
            </w:r>
          </w:p>
        </w:tc>
        <w:tc>
          <w:tcPr>
            <w:tcW w:w="13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5FA5A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P02787</w:t>
            </w:r>
          </w:p>
        </w:tc>
        <w:tc>
          <w:tcPr>
            <w:tcW w:w="219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5623545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TRFE_HUMAN</w:t>
            </w:r>
          </w:p>
        </w:tc>
        <w:tc>
          <w:tcPr>
            <w:tcW w:w="331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3A28B88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Serotransferrin</w:t>
            </w:r>
          </w:p>
        </w:tc>
        <w:tc>
          <w:tcPr>
            <w:tcW w:w="13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FB6CD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TF</w:t>
            </w:r>
          </w:p>
        </w:tc>
      </w:tr>
      <w:tr w:rsidR="00276D6E" w:rsidRPr="007832C3" w14:paraId="4DF7FDB4" w14:textId="77777777" w:rsidTr="00276D6E">
        <w:trPr>
          <w:trHeight w:val="510"/>
        </w:trPr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C8445D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20.7425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F3AD82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19.1622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54024F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E95F60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FCB514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Q9UNW1-4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BB7385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MINP1_HUMAN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4B7216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Multiple inositol polyphosphate phosphatase 1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647561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MINPP1</w:t>
            </w:r>
          </w:p>
        </w:tc>
      </w:tr>
      <w:tr w:rsidR="00276D6E" w:rsidRPr="007832C3" w14:paraId="7D8C9C06" w14:textId="77777777" w:rsidTr="00276D6E">
        <w:trPr>
          <w:trHeight w:val="255"/>
        </w:trPr>
        <w:tc>
          <w:tcPr>
            <w:tcW w:w="10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CC718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18.4448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EC25A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18.5262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2E059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21.737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56E4E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21.3951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5741C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P08514-3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B444D7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ITA2B_HUMAN</w:t>
            </w:r>
          </w:p>
        </w:tc>
        <w:tc>
          <w:tcPr>
            <w:tcW w:w="33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C1D0D0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Integrin alpha-IIb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473D6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ITGA2B</w:t>
            </w:r>
          </w:p>
        </w:tc>
      </w:tr>
      <w:tr w:rsidR="00276D6E" w:rsidRPr="007832C3" w14:paraId="6C89807A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A96BB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16.7138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543D9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18.2408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8B35A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53D2A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85A51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P02743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4D7D37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SAMP_HUMAN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C96BC4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Serum amyloid P-component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80E4D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APCS</w:t>
            </w:r>
          </w:p>
        </w:tc>
      </w:tr>
      <w:tr w:rsidR="00276D6E" w:rsidRPr="007832C3" w14:paraId="765D22D4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2C6B9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21.241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E9188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16.8864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1DEA8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79B1C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67756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P55290-5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6CE2F3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CAD13_HUMAN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4B73C5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Cadherin-13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53131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CDH13</w:t>
            </w:r>
          </w:p>
        </w:tc>
      </w:tr>
      <w:tr w:rsidR="00276D6E" w:rsidRPr="007832C3" w14:paraId="6B28153C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E0CC8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16.5787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D58E8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16.1469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886B0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23.6816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3CF94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23.4411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F18BC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H0YH81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14D871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ATPB_HUMAN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C00925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ATP synthase subunit beta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B9CB7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ATP5B</w:t>
            </w:r>
          </w:p>
        </w:tc>
      </w:tr>
      <w:tr w:rsidR="00276D6E" w:rsidRPr="007832C3" w14:paraId="4621DF22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38944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5FA41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E4F87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24.4977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DC58F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23.449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0DEC9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P03951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4F84B6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D6RB32_HUMAN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A2FCBB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Coagulation factor XI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657C5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F11</w:t>
            </w:r>
          </w:p>
        </w:tc>
      </w:tr>
      <w:tr w:rsidR="00276D6E" w:rsidRPr="007832C3" w14:paraId="55549C68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9E888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A6055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E55D3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24.31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F5B4A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22.9198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E0557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E5RJZ5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1FC42F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E5RJZ5_HUMAN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B5EFEE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Clusterin</w:t>
            </w:r>
            <w:proofErr w:type="spellEnd"/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2416C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CLU</w:t>
            </w:r>
          </w:p>
        </w:tc>
      </w:tr>
      <w:tr w:rsidR="00276D6E" w:rsidRPr="007832C3" w14:paraId="755DAA9F" w14:textId="77777777" w:rsidTr="00276D6E">
        <w:trPr>
          <w:trHeight w:val="510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12942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89CE6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7E7D1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23.9907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5029D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24.1158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1F1AA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A0A0A0MT60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70DC2D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A0A0A0MT60_HUMAN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BB86E2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Peptidyl-prolyl cis-trans isomerase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27274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FKBP15</w:t>
            </w:r>
          </w:p>
        </w:tc>
      </w:tr>
      <w:tr w:rsidR="00276D6E" w:rsidRPr="007832C3" w14:paraId="47A9EDB6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797D7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8D32C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9FE13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23.6468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4F67D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23.5013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12693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O75594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41B755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PGRP1_HUMAN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23213A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Peptidoglycan recognition protein 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E96BF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PGLYRP1</w:t>
            </w:r>
          </w:p>
        </w:tc>
      </w:tr>
      <w:tr w:rsidR="00276D6E" w:rsidRPr="007832C3" w14:paraId="0A404E87" w14:textId="77777777" w:rsidTr="00276D6E">
        <w:trPr>
          <w:trHeight w:val="510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12E2A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4F34C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695FB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23.4605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4A343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23.356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81C73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F8VV32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68632F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A0A0B4J259_HUMAN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B1E222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Lysozyme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D06F2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LYZ</w:t>
            </w:r>
          </w:p>
        </w:tc>
      </w:tr>
      <w:tr w:rsidR="00276D6E" w:rsidRPr="007832C3" w14:paraId="164D7782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15800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9D25E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815DF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23.4136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BEEEB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22.915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97E39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P23526-2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EC03CF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SAHH_HUMAN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5AF165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Adenosylhomocysteinase</w:t>
            </w:r>
            <w:proofErr w:type="spellEnd"/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B7752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AHCY</w:t>
            </w:r>
          </w:p>
        </w:tc>
      </w:tr>
      <w:tr w:rsidR="00276D6E" w:rsidRPr="007832C3" w14:paraId="5413B904" w14:textId="77777777" w:rsidTr="00276D6E">
        <w:trPr>
          <w:trHeight w:val="510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E6D3A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109FC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8E011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23.4048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8A5A5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23.468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790FE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H7BZ89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D2493F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CTSR2_HUMAN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50E22A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Cation channel sperm-associated protein 2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1046E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CATSPER2</w:t>
            </w:r>
          </w:p>
        </w:tc>
      </w:tr>
      <w:tr w:rsidR="00276D6E" w:rsidRPr="007832C3" w14:paraId="0B820478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DBA81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8977F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89231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23.3975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D3E56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25.2762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D4F99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P02763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C358B4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A1AG1_HUMAN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2ECD1B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Alpha-1-acid glycoprotein 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F44DF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ORM1</w:t>
            </w:r>
          </w:p>
        </w:tc>
      </w:tr>
      <w:tr w:rsidR="00276D6E" w:rsidRPr="007832C3" w14:paraId="3E05C047" w14:textId="77777777" w:rsidTr="00276D6E">
        <w:trPr>
          <w:trHeight w:val="510"/>
        </w:trPr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220F9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7BED6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0CB11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22.8751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B3546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22.1172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7A00F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P25705-2</w:t>
            </w:r>
          </w:p>
        </w:tc>
        <w:tc>
          <w:tcPr>
            <w:tcW w:w="2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545349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ATPA_HUMAN</w:t>
            </w: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0C10AE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ATP synthase subunit alpha, mitochondrial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8B21D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ATP5A1</w:t>
            </w:r>
          </w:p>
        </w:tc>
      </w:tr>
      <w:tr w:rsidR="00276D6E" w:rsidRPr="007832C3" w14:paraId="0E669852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E310A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C5741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C0D96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22.4218</w:t>
            </w:r>
          </w:p>
        </w:tc>
        <w:tc>
          <w:tcPr>
            <w:tcW w:w="15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21D71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23.9366</w:t>
            </w:r>
          </w:p>
        </w:tc>
        <w:tc>
          <w:tcPr>
            <w:tcW w:w="13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04BE6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P04217-2</w:t>
            </w:r>
          </w:p>
        </w:tc>
        <w:tc>
          <w:tcPr>
            <w:tcW w:w="219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68C73D9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A1BG_HUMAN</w:t>
            </w:r>
          </w:p>
        </w:tc>
        <w:tc>
          <w:tcPr>
            <w:tcW w:w="331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54515A3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Alpha-1B-glycoprotein</w:t>
            </w:r>
          </w:p>
        </w:tc>
        <w:tc>
          <w:tcPr>
            <w:tcW w:w="13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BE4D6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A1BG</w:t>
            </w:r>
          </w:p>
        </w:tc>
      </w:tr>
      <w:tr w:rsidR="00276D6E" w:rsidRPr="007832C3" w14:paraId="6DBD479C" w14:textId="77777777" w:rsidTr="00276D6E">
        <w:trPr>
          <w:trHeight w:val="255"/>
        </w:trPr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EE4C92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FC3B28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763744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21.1088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32D4FD" w14:textId="77777777" w:rsidR="00276D6E" w:rsidRPr="007832C3" w:rsidRDefault="00276D6E" w:rsidP="00276D6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22.4169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21CAFA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E9PFZ2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747CDC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CERU_HUMAN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E6EBED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Ceruloplasmin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F5B212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CP</w:t>
            </w:r>
          </w:p>
        </w:tc>
      </w:tr>
    </w:tbl>
    <w:p w14:paraId="11711B3E" w14:textId="77777777" w:rsidR="00276D6E" w:rsidRPr="007832C3" w:rsidRDefault="00276D6E" w:rsidP="003E61FE">
      <w:pPr>
        <w:spacing w:line="480" w:lineRule="auto"/>
        <w:rPr>
          <w:rFonts w:ascii="Arial" w:hAnsi="Arial" w:cs="Arial"/>
          <w:sz w:val="20"/>
          <w:szCs w:val="20"/>
        </w:rPr>
      </w:pPr>
    </w:p>
    <w:p w14:paraId="3B2EDED5" w14:textId="77777777" w:rsidR="00276D6E" w:rsidRPr="007832C3" w:rsidRDefault="00276D6E">
      <w:pPr>
        <w:rPr>
          <w:rFonts w:ascii="Arial" w:hAnsi="Arial" w:cs="Arial"/>
          <w:sz w:val="20"/>
          <w:szCs w:val="20"/>
        </w:rPr>
      </w:pPr>
      <w:r w:rsidRPr="007832C3">
        <w:rPr>
          <w:rFonts w:ascii="Arial" w:hAnsi="Arial" w:cs="Arial"/>
          <w:sz w:val="20"/>
          <w:szCs w:val="20"/>
        </w:rPr>
        <w:br w:type="page"/>
      </w:r>
    </w:p>
    <w:p w14:paraId="10276BE5" w14:textId="77777777" w:rsidR="00276D6E" w:rsidRPr="007832C3" w:rsidRDefault="00276D6E" w:rsidP="003E61FE">
      <w:pPr>
        <w:spacing w:line="480" w:lineRule="auto"/>
        <w:rPr>
          <w:rFonts w:ascii="Arial" w:hAnsi="Arial" w:cs="Arial"/>
          <w:sz w:val="20"/>
          <w:szCs w:val="20"/>
        </w:rPr>
        <w:sectPr w:rsidR="00276D6E" w:rsidRPr="007832C3" w:rsidSect="009F0883">
          <w:pgSz w:w="16834" w:h="11909" w:orient="landscape" w:code="9"/>
          <w:pgMar w:top="1800" w:right="1440" w:bottom="1800" w:left="1440" w:header="720" w:footer="720" w:gutter="0"/>
          <w:lnNumType w:countBy="1"/>
          <w:cols w:space="720"/>
          <w:docGrid w:linePitch="360"/>
        </w:sectPr>
      </w:pPr>
    </w:p>
    <w:tbl>
      <w:tblPr>
        <w:tblW w:w="6940" w:type="dxa"/>
        <w:tblInd w:w="93" w:type="dxa"/>
        <w:tblLook w:val="04A0" w:firstRow="1" w:lastRow="0" w:firstColumn="1" w:lastColumn="0" w:noHBand="0" w:noVBand="1"/>
      </w:tblPr>
      <w:tblGrid>
        <w:gridCol w:w="994"/>
        <w:gridCol w:w="1271"/>
        <w:gridCol w:w="665"/>
        <w:gridCol w:w="1078"/>
        <w:gridCol w:w="960"/>
        <w:gridCol w:w="1116"/>
        <w:gridCol w:w="960"/>
      </w:tblGrid>
      <w:tr w:rsidR="00276D6E" w:rsidRPr="007832C3" w14:paraId="683FB201" w14:textId="77777777" w:rsidTr="00276D6E">
        <w:trPr>
          <w:trHeight w:val="300"/>
        </w:trPr>
        <w:tc>
          <w:tcPr>
            <w:tcW w:w="3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2F3DA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Table S3. Top 20 plasma proteins</w:t>
            </w:r>
            <w:r w:rsidR="00EB186F" w:rsidRPr="007832C3">
              <w:rPr>
                <w:rFonts w:ascii="Arial" w:eastAsiaTheme="minorEastAsia" w:hAnsi="Arial" w:cs="Arial" w:hint="eastAsia"/>
                <w:color w:val="000000"/>
                <w:sz w:val="20"/>
                <w:szCs w:val="20"/>
              </w:rPr>
              <w:t>.</w:t>
            </w: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1CCDD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CE586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DF1BD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276D6E" w:rsidRPr="007832C3" w14:paraId="043EED20" w14:textId="77777777" w:rsidTr="00276D6E">
        <w:trPr>
          <w:trHeight w:val="300"/>
        </w:trPr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9CC21A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ID 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CF5550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Gene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0886E6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µM/L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2BFF2B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E8F7C0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</w:t>
            </w:r>
            <w:r w:rsidRPr="007832C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I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756680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MW.(</w:t>
            </w:r>
            <w:proofErr w:type="spellStart"/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kDa</w:t>
            </w:r>
            <w:proofErr w:type="spellEnd"/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EA2FF8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GRAVY</w:t>
            </w:r>
          </w:p>
        </w:tc>
      </w:tr>
      <w:tr w:rsidR="00276D6E" w:rsidRPr="007832C3" w14:paraId="6D123886" w14:textId="77777777" w:rsidTr="00276D6E">
        <w:trPr>
          <w:trHeight w:val="300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BA8A8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P02768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2328A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ALB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99534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650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DA0CA" w14:textId="77777777" w:rsidR="00276D6E" w:rsidRPr="007832C3" w:rsidRDefault="00276D6E" w:rsidP="00276D6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40.39598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E485E" w14:textId="77777777" w:rsidR="00276D6E" w:rsidRPr="007832C3" w:rsidRDefault="00276D6E" w:rsidP="00276D6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AEF99" w14:textId="77777777" w:rsidR="00276D6E" w:rsidRPr="007832C3" w:rsidRDefault="00276D6E" w:rsidP="00276D6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69.36668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6BC4A" w14:textId="77777777" w:rsidR="00276D6E" w:rsidRPr="007832C3" w:rsidRDefault="00276D6E" w:rsidP="00276D6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-0.354</w:t>
            </w:r>
          </w:p>
        </w:tc>
      </w:tr>
      <w:tr w:rsidR="00276D6E" w:rsidRPr="007832C3" w14:paraId="574D8B4F" w14:textId="77777777" w:rsidTr="00276D6E">
        <w:trPr>
          <w:trHeight w:val="300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F5E1E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P01834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AA567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IGKC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827AD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6E7B9" w14:textId="77777777" w:rsidR="00276D6E" w:rsidRPr="007832C3" w:rsidRDefault="00276D6E" w:rsidP="00276D6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6.774095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46FD0" w14:textId="77777777" w:rsidR="00276D6E" w:rsidRPr="007832C3" w:rsidRDefault="00276D6E" w:rsidP="00276D6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6.075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23C9A" w14:textId="77777777" w:rsidR="00276D6E" w:rsidRPr="007832C3" w:rsidRDefault="00276D6E" w:rsidP="00276D6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11.765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BC913" w14:textId="77777777" w:rsidR="00276D6E" w:rsidRPr="007832C3" w:rsidRDefault="00276D6E" w:rsidP="00276D6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-0.537</w:t>
            </w:r>
          </w:p>
        </w:tc>
      </w:tr>
      <w:tr w:rsidR="00276D6E" w:rsidRPr="007832C3" w14:paraId="51B05F19" w14:textId="77777777" w:rsidTr="00276D6E">
        <w:trPr>
          <w:trHeight w:val="300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63262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P01857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7CDE5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IGHG1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27A11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1E0FF" w14:textId="77777777" w:rsidR="00276D6E" w:rsidRPr="007832C3" w:rsidRDefault="00276D6E" w:rsidP="00276D6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5.282551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19C89" w14:textId="77777777" w:rsidR="00276D6E" w:rsidRPr="007832C3" w:rsidRDefault="00276D6E" w:rsidP="00276D6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7.778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EFE07" w14:textId="77777777" w:rsidR="00276D6E" w:rsidRPr="007832C3" w:rsidRDefault="00276D6E" w:rsidP="00276D6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36.106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4063E" w14:textId="77777777" w:rsidR="00276D6E" w:rsidRPr="007832C3" w:rsidRDefault="00276D6E" w:rsidP="00276D6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-0.428</w:t>
            </w:r>
          </w:p>
        </w:tc>
      </w:tr>
      <w:tr w:rsidR="00276D6E" w:rsidRPr="007832C3" w14:paraId="6ED8E573" w14:textId="77777777" w:rsidTr="00276D6E">
        <w:trPr>
          <w:trHeight w:val="300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D3578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P0CG04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9324F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IGLC2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BC1F7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CDC39" w14:textId="77777777" w:rsidR="00276D6E" w:rsidRPr="007832C3" w:rsidRDefault="00276D6E" w:rsidP="00276D6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3.72886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95917" w14:textId="77777777" w:rsidR="00276D6E" w:rsidRPr="007832C3" w:rsidRDefault="00276D6E" w:rsidP="00276D6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7.89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B8DCB" w14:textId="77777777" w:rsidR="00276D6E" w:rsidRPr="007832C3" w:rsidRDefault="00276D6E" w:rsidP="00276D6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11.348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B4E54" w14:textId="77777777" w:rsidR="00276D6E" w:rsidRPr="007832C3" w:rsidRDefault="00276D6E" w:rsidP="00276D6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-0.52</w:t>
            </w:r>
          </w:p>
        </w:tc>
      </w:tr>
      <w:tr w:rsidR="00276D6E" w:rsidRPr="007832C3" w14:paraId="035EA1DB" w14:textId="77777777" w:rsidTr="00276D6E">
        <w:trPr>
          <w:trHeight w:val="300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74D10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P01859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42205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IGHG2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A1765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06805" w14:textId="77777777" w:rsidR="00276D6E" w:rsidRPr="007832C3" w:rsidRDefault="00276D6E" w:rsidP="00276D6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3.418121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331B3" w14:textId="77777777" w:rsidR="00276D6E" w:rsidRPr="007832C3" w:rsidRDefault="00276D6E" w:rsidP="00276D6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7.66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68E79" w14:textId="77777777" w:rsidR="00276D6E" w:rsidRPr="007832C3" w:rsidRDefault="00276D6E" w:rsidP="00276D6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35.901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487E7" w14:textId="77777777" w:rsidR="00276D6E" w:rsidRPr="007832C3" w:rsidRDefault="00276D6E" w:rsidP="00276D6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-0.419</w:t>
            </w:r>
          </w:p>
        </w:tc>
      </w:tr>
      <w:tr w:rsidR="00276D6E" w:rsidRPr="007832C3" w14:paraId="52FE501E" w14:textId="77777777" w:rsidTr="00276D6E">
        <w:trPr>
          <w:trHeight w:val="300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408A0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P02647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BD98F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APOA1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63151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EDF9F" w14:textId="77777777" w:rsidR="00276D6E" w:rsidRPr="007832C3" w:rsidRDefault="00276D6E" w:rsidP="00276D6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3.107383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59F84" w14:textId="77777777" w:rsidR="00276D6E" w:rsidRPr="007832C3" w:rsidRDefault="00276D6E" w:rsidP="00276D6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5731A" w14:textId="77777777" w:rsidR="00276D6E" w:rsidRPr="007832C3" w:rsidRDefault="00276D6E" w:rsidP="00276D6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30.77783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D98DD" w14:textId="77777777" w:rsidR="00276D6E" w:rsidRPr="007832C3" w:rsidRDefault="00276D6E" w:rsidP="00276D6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-0.717</w:t>
            </w:r>
          </w:p>
        </w:tc>
      </w:tr>
      <w:tr w:rsidR="00276D6E" w:rsidRPr="007832C3" w14:paraId="0E632F23" w14:textId="77777777" w:rsidTr="00276D6E">
        <w:trPr>
          <w:trHeight w:val="300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47614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P02652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29550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APOA2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6F2CF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DBEE3" w14:textId="77777777" w:rsidR="00276D6E" w:rsidRPr="007832C3" w:rsidRDefault="00276D6E" w:rsidP="00276D6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2.796645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0D7CA" w14:textId="77777777" w:rsidR="00276D6E" w:rsidRPr="007832C3" w:rsidRDefault="00276D6E" w:rsidP="00276D6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6.27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34B9B" w14:textId="77777777" w:rsidR="00276D6E" w:rsidRPr="007832C3" w:rsidRDefault="00276D6E" w:rsidP="00276D6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11.17502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85072" w14:textId="77777777" w:rsidR="00276D6E" w:rsidRPr="007832C3" w:rsidRDefault="00276D6E" w:rsidP="00276D6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-0.084</w:t>
            </w:r>
          </w:p>
        </w:tc>
      </w:tr>
      <w:tr w:rsidR="00276D6E" w:rsidRPr="007832C3" w14:paraId="044616F7" w14:textId="77777777" w:rsidTr="00276D6E">
        <w:trPr>
          <w:trHeight w:val="300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3FFCD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P02787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903C9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TF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30537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C0EF5" w14:textId="77777777" w:rsidR="00276D6E" w:rsidRPr="007832C3" w:rsidRDefault="00276D6E" w:rsidP="00276D6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2.175168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6B023" w14:textId="77777777" w:rsidR="00276D6E" w:rsidRPr="007832C3" w:rsidRDefault="00276D6E" w:rsidP="00276D6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6.81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FEE1B" w14:textId="77777777" w:rsidR="00276D6E" w:rsidRPr="007832C3" w:rsidRDefault="00276D6E" w:rsidP="00276D6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77.06389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E4EE8" w14:textId="77777777" w:rsidR="00276D6E" w:rsidRPr="007832C3" w:rsidRDefault="00276D6E" w:rsidP="00276D6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-0.336</w:t>
            </w:r>
          </w:p>
        </w:tc>
      </w:tr>
      <w:tr w:rsidR="00276D6E" w:rsidRPr="007832C3" w14:paraId="048D9BA8" w14:textId="77777777" w:rsidTr="00276D6E">
        <w:trPr>
          <w:trHeight w:val="300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BBECD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P01009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3735F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SERPINA1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DE67E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04797" w14:textId="77777777" w:rsidR="00276D6E" w:rsidRPr="007832C3" w:rsidRDefault="00276D6E" w:rsidP="00276D6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1.802282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74132" w14:textId="77777777" w:rsidR="00276D6E" w:rsidRPr="007832C3" w:rsidRDefault="00276D6E" w:rsidP="00276D6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D1719" w14:textId="77777777" w:rsidR="00276D6E" w:rsidRPr="007832C3" w:rsidRDefault="00276D6E" w:rsidP="00276D6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46.73655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BDE58" w14:textId="77777777" w:rsidR="00276D6E" w:rsidRPr="007832C3" w:rsidRDefault="00276D6E" w:rsidP="00276D6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-0.183</w:t>
            </w:r>
          </w:p>
        </w:tc>
      </w:tr>
      <w:tr w:rsidR="00276D6E" w:rsidRPr="007832C3" w14:paraId="6DD685FD" w14:textId="77777777" w:rsidTr="00276D6E">
        <w:trPr>
          <w:trHeight w:val="300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92CA9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P01876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324D0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IGHA1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81C19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AD170" w14:textId="77777777" w:rsidR="00276D6E" w:rsidRPr="007832C3" w:rsidRDefault="00276D6E" w:rsidP="00276D6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1.802282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16DD0" w14:textId="77777777" w:rsidR="00276D6E" w:rsidRPr="007832C3" w:rsidRDefault="00276D6E" w:rsidP="00276D6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6.08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E79EA" w14:textId="77777777" w:rsidR="00276D6E" w:rsidRPr="007832C3" w:rsidRDefault="00276D6E" w:rsidP="00276D6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37.65465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7C613" w14:textId="77777777" w:rsidR="00276D6E" w:rsidRPr="007832C3" w:rsidRDefault="00276D6E" w:rsidP="00276D6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-0.206</w:t>
            </w:r>
          </w:p>
        </w:tc>
      </w:tr>
      <w:tr w:rsidR="00276D6E" w:rsidRPr="007832C3" w14:paraId="0288C674" w14:textId="77777777" w:rsidTr="00276D6E">
        <w:trPr>
          <w:trHeight w:val="300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F38DD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P02766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55D29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TTR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3D6CB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22.5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40EFA" w14:textId="77777777" w:rsidR="00276D6E" w:rsidRPr="007832C3" w:rsidRDefault="00276D6E" w:rsidP="00276D6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1.398322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F4F95" w14:textId="77777777" w:rsidR="00276D6E" w:rsidRPr="007832C3" w:rsidRDefault="00276D6E" w:rsidP="00276D6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CDAE7" w14:textId="77777777" w:rsidR="00276D6E" w:rsidRPr="007832C3" w:rsidRDefault="00276D6E" w:rsidP="00276D6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15.88703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6863D" w14:textId="77777777" w:rsidR="00276D6E" w:rsidRPr="007832C3" w:rsidRDefault="00276D6E" w:rsidP="00276D6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-0.029</w:t>
            </w:r>
          </w:p>
        </w:tc>
      </w:tr>
      <w:tr w:rsidR="00276D6E" w:rsidRPr="007832C3" w14:paraId="11265B9E" w14:textId="77777777" w:rsidTr="00276D6E">
        <w:trPr>
          <w:trHeight w:val="300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20005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P00738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79C48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3462D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82C40" w14:textId="77777777" w:rsidR="00276D6E" w:rsidRPr="007832C3" w:rsidRDefault="00276D6E" w:rsidP="00276D6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1.242953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66F7D" w14:textId="77777777" w:rsidR="00276D6E" w:rsidRPr="007832C3" w:rsidRDefault="00276D6E" w:rsidP="00276D6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6.13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FD8E3" w14:textId="77777777" w:rsidR="00276D6E" w:rsidRPr="007832C3" w:rsidRDefault="00276D6E" w:rsidP="00276D6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45.20531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06B70" w14:textId="77777777" w:rsidR="00276D6E" w:rsidRPr="007832C3" w:rsidRDefault="00276D6E" w:rsidP="00276D6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-0.421</w:t>
            </w:r>
          </w:p>
        </w:tc>
      </w:tr>
      <w:tr w:rsidR="00276D6E" w:rsidRPr="007832C3" w14:paraId="6DDCEC9F" w14:textId="77777777" w:rsidTr="00276D6E">
        <w:trPr>
          <w:trHeight w:val="300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56B28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P02765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C9E33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AHSG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DB4A3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19.5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7AE34" w14:textId="77777777" w:rsidR="00276D6E" w:rsidRPr="007832C3" w:rsidRDefault="00276D6E" w:rsidP="00276D6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1.211879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2C454" w14:textId="77777777" w:rsidR="00276D6E" w:rsidRPr="007832C3" w:rsidRDefault="00276D6E" w:rsidP="00276D6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29046" w14:textId="77777777" w:rsidR="00276D6E" w:rsidRPr="007832C3" w:rsidRDefault="00276D6E" w:rsidP="00276D6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39.32468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5AB64" w14:textId="77777777" w:rsidR="00276D6E" w:rsidRPr="007832C3" w:rsidRDefault="00276D6E" w:rsidP="00276D6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-0.196</w:t>
            </w:r>
          </w:p>
        </w:tc>
      </w:tr>
      <w:tr w:rsidR="00276D6E" w:rsidRPr="007832C3" w14:paraId="0C71E785" w14:textId="77777777" w:rsidTr="00276D6E">
        <w:trPr>
          <w:trHeight w:val="300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E9309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P02671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BA319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FGA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CE653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18.5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CDBBE" w14:textId="77777777" w:rsidR="00276D6E" w:rsidRPr="007832C3" w:rsidRDefault="00276D6E" w:rsidP="00276D6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1.149732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6B67B" w14:textId="77777777" w:rsidR="00276D6E" w:rsidRPr="007832C3" w:rsidRDefault="00276D6E" w:rsidP="00276D6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357D6" w14:textId="77777777" w:rsidR="00276D6E" w:rsidRPr="007832C3" w:rsidRDefault="00276D6E" w:rsidP="00276D6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94.97304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D8DB4" w14:textId="77777777" w:rsidR="00276D6E" w:rsidRPr="007832C3" w:rsidRDefault="00276D6E" w:rsidP="00276D6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-0.822</w:t>
            </w:r>
          </w:p>
        </w:tc>
      </w:tr>
      <w:tr w:rsidR="00276D6E" w:rsidRPr="007832C3" w14:paraId="344D92D8" w14:textId="77777777" w:rsidTr="00276D6E">
        <w:trPr>
          <w:trHeight w:val="300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B847B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P02675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607C7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FGB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50D66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18.5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FCD10" w14:textId="77777777" w:rsidR="00276D6E" w:rsidRPr="007832C3" w:rsidRDefault="00276D6E" w:rsidP="00276D6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1.149732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AA279" w14:textId="77777777" w:rsidR="00276D6E" w:rsidRPr="007832C3" w:rsidRDefault="00276D6E" w:rsidP="00276D6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8.54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7D69E" w14:textId="77777777" w:rsidR="00276D6E" w:rsidRPr="007832C3" w:rsidRDefault="00276D6E" w:rsidP="00276D6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55.92815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1635C" w14:textId="77777777" w:rsidR="00276D6E" w:rsidRPr="007832C3" w:rsidRDefault="00276D6E" w:rsidP="00276D6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-0.758</w:t>
            </w:r>
          </w:p>
        </w:tc>
      </w:tr>
      <w:tr w:rsidR="00276D6E" w:rsidRPr="007832C3" w14:paraId="294C9A26" w14:textId="77777777" w:rsidTr="00276D6E">
        <w:trPr>
          <w:trHeight w:val="300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73AD1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P02679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82F4D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FGG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B92D5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16.5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CEAF1" w14:textId="77777777" w:rsidR="00276D6E" w:rsidRPr="007832C3" w:rsidRDefault="00276D6E" w:rsidP="00276D6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1.025436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DF93E" w14:textId="77777777" w:rsidR="00276D6E" w:rsidRPr="007832C3" w:rsidRDefault="00276D6E" w:rsidP="00276D6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F8342" w14:textId="77777777" w:rsidR="00276D6E" w:rsidRPr="007832C3" w:rsidRDefault="00276D6E" w:rsidP="00276D6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51.51166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B5C9B" w14:textId="77777777" w:rsidR="00276D6E" w:rsidRPr="007832C3" w:rsidRDefault="00276D6E" w:rsidP="00276D6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-0.588</w:t>
            </w:r>
          </w:p>
        </w:tc>
      </w:tr>
      <w:tr w:rsidR="00276D6E" w:rsidRPr="007832C3" w14:paraId="2068E82C" w14:textId="77777777" w:rsidTr="00276D6E">
        <w:trPr>
          <w:trHeight w:val="300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27699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P02790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CC0C6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HPX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C22B4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14.5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C24C3" w14:textId="77777777" w:rsidR="00276D6E" w:rsidRPr="007832C3" w:rsidRDefault="00276D6E" w:rsidP="00276D6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0.901141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B30B9" w14:textId="77777777" w:rsidR="00276D6E" w:rsidRPr="007832C3" w:rsidRDefault="00276D6E" w:rsidP="00276D6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6.55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8E18E" w14:textId="77777777" w:rsidR="00276D6E" w:rsidRPr="007832C3" w:rsidRDefault="00276D6E" w:rsidP="00276D6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51.67637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1CED7" w14:textId="77777777" w:rsidR="00276D6E" w:rsidRPr="007832C3" w:rsidRDefault="00276D6E" w:rsidP="00276D6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-0.434</w:t>
            </w:r>
          </w:p>
        </w:tc>
      </w:tr>
      <w:tr w:rsidR="00276D6E" w:rsidRPr="007832C3" w14:paraId="148A256C" w14:textId="77777777" w:rsidTr="00276D6E">
        <w:trPr>
          <w:trHeight w:val="300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FA032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P02763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1918E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ORM1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9C3EF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14.5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E8F61" w14:textId="77777777" w:rsidR="00276D6E" w:rsidRPr="007832C3" w:rsidRDefault="00276D6E" w:rsidP="00276D6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0.901141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F30E9" w14:textId="77777777" w:rsidR="00276D6E" w:rsidRPr="007832C3" w:rsidRDefault="00276D6E" w:rsidP="00276D6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44F15" w14:textId="77777777" w:rsidR="00276D6E" w:rsidRPr="007832C3" w:rsidRDefault="00276D6E" w:rsidP="00276D6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23.51156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ABCCF" w14:textId="77777777" w:rsidR="00276D6E" w:rsidRPr="007832C3" w:rsidRDefault="00276D6E" w:rsidP="00276D6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-0.536</w:t>
            </w:r>
          </w:p>
        </w:tc>
      </w:tr>
      <w:tr w:rsidR="00276D6E" w:rsidRPr="007832C3" w14:paraId="7D26AA1D" w14:textId="77777777" w:rsidTr="00276D6E">
        <w:trPr>
          <w:trHeight w:val="300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A5A02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P01871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BB3EC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IGHM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26397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14.5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35F43" w14:textId="77777777" w:rsidR="00276D6E" w:rsidRPr="007832C3" w:rsidRDefault="00276D6E" w:rsidP="00276D6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0.901141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A6B26" w14:textId="77777777" w:rsidR="00276D6E" w:rsidRPr="007832C3" w:rsidRDefault="00276D6E" w:rsidP="00276D6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6.35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D7A88" w14:textId="77777777" w:rsidR="00276D6E" w:rsidRPr="007832C3" w:rsidRDefault="00276D6E" w:rsidP="00276D6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49.30659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27245" w14:textId="77777777" w:rsidR="00276D6E" w:rsidRPr="007832C3" w:rsidRDefault="00276D6E" w:rsidP="00276D6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-0.319</w:t>
            </w:r>
          </w:p>
        </w:tc>
      </w:tr>
      <w:tr w:rsidR="00276D6E" w:rsidRPr="007832C3" w14:paraId="756CE971" w14:textId="77777777" w:rsidTr="00276D6E">
        <w:trPr>
          <w:trHeight w:val="300"/>
        </w:trPr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590DB3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P02656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6F6CE9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APOC3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B1FB2B" w14:textId="77777777" w:rsidR="00276D6E" w:rsidRPr="007832C3" w:rsidRDefault="00276D6E" w:rsidP="00276D6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FD4FE7" w14:textId="77777777" w:rsidR="00276D6E" w:rsidRPr="007832C3" w:rsidRDefault="00276D6E" w:rsidP="00276D6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0.80792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EF1BFF" w14:textId="77777777" w:rsidR="00276D6E" w:rsidRPr="007832C3" w:rsidRDefault="00276D6E" w:rsidP="00276D6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11DFA0" w14:textId="77777777" w:rsidR="00276D6E" w:rsidRPr="007832C3" w:rsidRDefault="00276D6E" w:rsidP="00276D6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10.85231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BCDCBB" w14:textId="77777777" w:rsidR="00276D6E" w:rsidRPr="007832C3" w:rsidRDefault="00276D6E" w:rsidP="00276D6E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-0.086</w:t>
            </w:r>
          </w:p>
        </w:tc>
      </w:tr>
    </w:tbl>
    <w:p w14:paraId="6E448976" w14:textId="77777777" w:rsidR="00276D6E" w:rsidRPr="007832C3" w:rsidRDefault="00276D6E" w:rsidP="003E61FE">
      <w:pPr>
        <w:spacing w:line="480" w:lineRule="auto"/>
        <w:rPr>
          <w:rFonts w:ascii="Arial" w:hAnsi="Arial" w:cs="Arial"/>
          <w:sz w:val="20"/>
          <w:szCs w:val="20"/>
        </w:rPr>
      </w:pPr>
    </w:p>
    <w:p w14:paraId="565A65FB" w14:textId="77777777" w:rsidR="00276D6E" w:rsidRPr="007832C3" w:rsidRDefault="00276D6E">
      <w:pPr>
        <w:rPr>
          <w:rFonts w:ascii="Arial" w:hAnsi="Arial" w:cs="Arial"/>
          <w:sz w:val="20"/>
          <w:szCs w:val="20"/>
        </w:rPr>
      </w:pPr>
      <w:r w:rsidRPr="007832C3">
        <w:rPr>
          <w:rFonts w:ascii="Arial" w:hAnsi="Arial" w:cs="Arial"/>
          <w:sz w:val="20"/>
          <w:szCs w:val="20"/>
        </w:rPr>
        <w:br w:type="page"/>
      </w:r>
    </w:p>
    <w:p w14:paraId="65074099" w14:textId="77777777" w:rsidR="00276D6E" w:rsidRPr="007832C3" w:rsidRDefault="00276D6E" w:rsidP="003E61FE">
      <w:pPr>
        <w:spacing w:line="480" w:lineRule="auto"/>
        <w:rPr>
          <w:rFonts w:ascii="Arial" w:hAnsi="Arial" w:cs="Arial"/>
          <w:sz w:val="20"/>
          <w:szCs w:val="20"/>
        </w:rPr>
      </w:pPr>
      <w:r w:rsidRPr="007832C3">
        <w:rPr>
          <w:rFonts w:ascii="Arial" w:hAnsi="Arial" w:cs="Arial"/>
          <w:sz w:val="20"/>
          <w:szCs w:val="20"/>
        </w:rPr>
        <w:lastRenderedPageBreak/>
        <w:t xml:space="preserve">Table S4. α-helix percentage calculation of </w:t>
      </w:r>
      <w:proofErr w:type="spellStart"/>
      <w:r w:rsidRPr="007832C3">
        <w:rPr>
          <w:rFonts w:ascii="Arial" w:hAnsi="Arial" w:cs="Arial"/>
          <w:sz w:val="20"/>
          <w:szCs w:val="20"/>
        </w:rPr>
        <w:t>ApoE</w:t>
      </w:r>
      <w:proofErr w:type="spellEnd"/>
      <w:r w:rsidRPr="007832C3">
        <w:rPr>
          <w:rFonts w:ascii="Arial" w:hAnsi="Arial" w:cs="Arial"/>
          <w:sz w:val="20"/>
          <w:szCs w:val="20"/>
        </w:rPr>
        <w:t xml:space="preserve"> and </w:t>
      </w:r>
      <w:r w:rsidR="00EB186F" w:rsidRPr="007832C3">
        <w:rPr>
          <w:rFonts w:ascii="Arial" w:hAnsi="Arial" w:cs="Arial"/>
          <w:sz w:val="20"/>
          <w:szCs w:val="20"/>
        </w:rPr>
        <w:t>HS</w:t>
      </w:r>
      <w:r w:rsidR="00EB186F" w:rsidRPr="007832C3">
        <w:rPr>
          <w:rFonts w:ascii="Arial" w:hAnsi="Arial" w:cs="Arial" w:hint="eastAsia"/>
          <w:sz w:val="20"/>
          <w:szCs w:val="20"/>
        </w:rPr>
        <w:t>A.</w:t>
      </w:r>
    </w:p>
    <w:tbl>
      <w:tblPr>
        <w:tblW w:w="3880" w:type="dxa"/>
        <w:tblInd w:w="93" w:type="dxa"/>
        <w:tblLook w:val="04A0" w:firstRow="1" w:lastRow="0" w:firstColumn="1" w:lastColumn="0" w:noHBand="0" w:noVBand="1"/>
      </w:tblPr>
      <w:tblGrid>
        <w:gridCol w:w="2580"/>
        <w:gridCol w:w="1300"/>
      </w:tblGrid>
      <w:tr w:rsidR="00276D6E" w:rsidRPr="007832C3" w14:paraId="654E7639" w14:textId="77777777" w:rsidTr="00276D6E">
        <w:trPr>
          <w:trHeight w:val="300"/>
        </w:trPr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46156E" w14:textId="77777777" w:rsidR="00276D6E" w:rsidRPr="007832C3" w:rsidRDefault="00276D6E" w:rsidP="00276D6E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7832C3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B113B9" w14:textId="77777777" w:rsidR="00276D6E" w:rsidRPr="007832C3" w:rsidRDefault="00276D6E" w:rsidP="00276D6E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7832C3">
              <w:rPr>
                <w:rFonts w:ascii="Calibri" w:eastAsia="Times New Roman" w:hAnsi="Calibri"/>
                <w:color w:val="000000"/>
                <w:sz w:val="22"/>
                <w:szCs w:val="22"/>
              </w:rPr>
              <w:t>%α-helix</w:t>
            </w:r>
          </w:p>
        </w:tc>
      </w:tr>
      <w:tr w:rsidR="00276D6E" w:rsidRPr="007832C3" w14:paraId="1FBF037F" w14:textId="77777777" w:rsidTr="00276D6E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A56A1" w14:textId="77777777" w:rsidR="00276D6E" w:rsidRPr="007832C3" w:rsidRDefault="00276D6E" w:rsidP="00276D6E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proofErr w:type="spellStart"/>
            <w:r w:rsidRPr="007832C3">
              <w:rPr>
                <w:rFonts w:ascii="Calibri" w:eastAsia="Times New Roman" w:hAnsi="Calibri"/>
                <w:color w:val="000000"/>
                <w:sz w:val="22"/>
                <w:szCs w:val="22"/>
              </w:rPr>
              <w:t>ApoE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A23E0" w14:textId="77777777" w:rsidR="00276D6E" w:rsidRPr="007832C3" w:rsidRDefault="00276D6E" w:rsidP="00276D6E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7832C3">
              <w:rPr>
                <w:rFonts w:ascii="Calibri" w:eastAsia="Times New Roman" w:hAnsi="Calibri"/>
                <w:color w:val="000000"/>
                <w:sz w:val="22"/>
                <w:szCs w:val="22"/>
              </w:rPr>
              <w:t>83%</w:t>
            </w:r>
          </w:p>
        </w:tc>
      </w:tr>
      <w:tr w:rsidR="00276D6E" w:rsidRPr="007832C3" w14:paraId="46C06B9D" w14:textId="77777777" w:rsidTr="00276D6E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5DEAC" w14:textId="77777777" w:rsidR="00276D6E" w:rsidRPr="007832C3" w:rsidRDefault="00276D6E" w:rsidP="00276D6E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proofErr w:type="spellStart"/>
            <w:r w:rsidRPr="007832C3">
              <w:rPr>
                <w:rFonts w:ascii="Calibri" w:eastAsia="Times New Roman" w:hAnsi="Calibri"/>
                <w:color w:val="000000"/>
                <w:sz w:val="22"/>
                <w:szCs w:val="22"/>
              </w:rPr>
              <w:t>Magnetosome:ApoE</w:t>
            </w:r>
            <w:proofErr w:type="spellEnd"/>
            <w:r w:rsidRPr="007832C3">
              <w:rPr>
                <w:rFonts w:ascii="Calibri" w:eastAsia="Times New Roman" w:hAnsi="Calibri"/>
                <w:color w:val="000000"/>
                <w:sz w:val="22"/>
                <w:szCs w:val="22"/>
              </w:rPr>
              <w:t>=1:6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C6DE2" w14:textId="77777777" w:rsidR="00276D6E" w:rsidRPr="007832C3" w:rsidRDefault="00276D6E" w:rsidP="00276D6E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7832C3">
              <w:rPr>
                <w:rFonts w:ascii="Calibri" w:eastAsia="Times New Roman" w:hAnsi="Calibri"/>
                <w:color w:val="000000"/>
                <w:sz w:val="22"/>
                <w:szCs w:val="22"/>
              </w:rPr>
              <w:t>92%</w:t>
            </w:r>
          </w:p>
        </w:tc>
      </w:tr>
      <w:tr w:rsidR="00276D6E" w:rsidRPr="007832C3" w14:paraId="0FEDA07F" w14:textId="77777777" w:rsidTr="00276D6E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D512E" w14:textId="77777777" w:rsidR="00276D6E" w:rsidRPr="007832C3" w:rsidRDefault="00276D6E" w:rsidP="00276D6E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proofErr w:type="spellStart"/>
            <w:r w:rsidRPr="007832C3">
              <w:rPr>
                <w:rFonts w:ascii="Calibri" w:eastAsia="Times New Roman" w:hAnsi="Calibri"/>
                <w:color w:val="000000"/>
                <w:sz w:val="22"/>
                <w:szCs w:val="22"/>
              </w:rPr>
              <w:t>Magnetosome:ApoE</w:t>
            </w:r>
            <w:proofErr w:type="spellEnd"/>
            <w:r w:rsidRPr="007832C3">
              <w:rPr>
                <w:rFonts w:ascii="Calibri" w:eastAsia="Times New Roman" w:hAnsi="Calibri"/>
                <w:color w:val="000000"/>
                <w:sz w:val="22"/>
                <w:szCs w:val="22"/>
              </w:rPr>
              <w:t>=1:2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0482C" w14:textId="77777777" w:rsidR="00276D6E" w:rsidRPr="007832C3" w:rsidRDefault="00276D6E" w:rsidP="00276D6E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7832C3">
              <w:rPr>
                <w:rFonts w:ascii="Calibri" w:eastAsia="Times New Roman" w:hAnsi="Calibri"/>
                <w:color w:val="000000"/>
                <w:sz w:val="22"/>
                <w:szCs w:val="22"/>
              </w:rPr>
              <w:t>91%</w:t>
            </w:r>
          </w:p>
        </w:tc>
      </w:tr>
      <w:tr w:rsidR="00276D6E" w:rsidRPr="007832C3" w14:paraId="186EF6C5" w14:textId="77777777" w:rsidTr="00276D6E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2D9D1" w14:textId="77777777" w:rsidR="00276D6E" w:rsidRPr="007832C3" w:rsidRDefault="00276D6E" w:rsidP="00276D6E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proofErr w:type="spellStart"/>
            <w:r w:rsidRPr="007832C3">
              <w:rPr>
                <w:rFonts w:ascii="Calibri" w:eastAsia="Times New Roman" w:hAnsi="Calibri"/>
                <w:color w:val="000000"/>
                <w:sz w:val="22"/>
                <w:szCs w:val="22"/>
              </w:rPr>
              <w:t>Magnetosome:ApoE</w:t>
            </w:r>
            <w:proofErr w:type="spellEnd"/>
            <w:r w:rsidRPr="007832C3">
              <w:rPr>
                <w:rFonts w:ascii="Calibri" w:eastAsia="Times New Roman" w:hAnsi="Calibri"/>
                <w:color w:val="000000"/>
                <w:sz w:val="22"/>
                <w:szCs w:val="22"/>
              </w:rPr>
              <w:t>=1:1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AEACF" w14:textId="77777777" w:rsidR="00276D6E" w:rsidRPr="007832C3" w:rsidRDefault="00276D6E" w:rsidP="00276D6E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7832C3">
              <w:rPr>
                <w:rFonts w:ascii="Calibri" w:eastAsia="Times New Roman" w:hAnsi="Calibri"/>
                <w:color w:val="000000"/>
                <w:sz w:val="22"/>
                <w:szCs w:val="22"/>
              </w:rPr>
              <w:t>97%</w:t>
            </w:r>
          </w:p>
        </w:tc>
      </w:tr>
      <w:tr w:rsidR="00276D6E" w:rsidRPr="007832C3" w14:paraId="0E1EB57E" w14:textId="77777777" w:rsidTr="00276D6E">
        <w:trPr>
          <w:trHeight w:val="36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DA8DF" w14:textId="77777777" w:rsidR="00276D6E" w:rsidRPr="007832C3" w:rsidRDefault="00276D6E" w:rsidP="00276D6E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7832C3">
              <w:rPr>
                <w:rFonts w:ascii="Calibri" w:eastAsia="Times New Roman" w:hAnsi="Calibri"/>
                <w:color w:val="000000"/>
                <w:sz w:val="22"/>
                <w:szCs w:val="22"/>
              </w:rPr>
              <w:t>PEG-Fe</w:t>
            </w:r>
            <w:r w:rsidRPr="007832C3">
              <w:rPr>
                <w:rFonts w:ascii="Calibri" w:eastAsia="Times New Roman" w:hAnsi="Calibri"/>
                <w:color w:val="000000"/>
                <w:sz w:val="22"/>
                <w:szCs w:val="22"/>
                <w:vertAlign w:val="subscript"/>
              </w:rPr>
              <w:t>3</w:t>
            </w:r>
            <w:r w:rsidRPr="007832C3">
              <w:rPr>
                <w:rFonts w:ascii="Calibri" w:eastAsia="Times New Roman" w:hAnsi="Calibri"/>
                <w:color w:val="000000"/>
                <w:sz w:val="22"/>
                <w:szCs w:val="22"/>
              </w:rPr>
              <w:t>O</w:t>
            </w:r>
            <w:r w:rsidRPr="007832C3">
              <w:rPr>
                <w:rFonts w:ascii="Calibri" w:eastAsia="Times New Roman" w:hAnsi="Calibri"/>
                <w:color w:val="000000"/>
                <w:sz w:val="22"/>
                <w:szCs w:val="22"/>
                <w:vertAlign w:val="subscript"/>
              </w:rPr>
              <w:t>4</w:t>
            </w:r>
            <w:r w:rsidRPr="007832C3">
              <w:rPr>
                <w:rFonts w:ascii="Calibri" w:eastAsia="Times New Roman" w:hAnsi="Calibri"/>
                <w:color w:val="000000"/>
                <w:sz w:val="22"/>
                <w:szCs w:val="22"/>
              </w:rPr>
              <w:t>:ApoE=1:6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473E3" w14:textId="77777777" w:rsidR="00276D6E" w:rsidRPr="007832C3" w:rsidRDefault="00276D6E" w:rsidP="00276D6E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7832C3">
              <w:rPr>
                <w:rFonts w:ascii="Calibri" w:eastAsia="Times New Roman" w:hAnsi="Calibri"/>
                <w:color w:val="000000"/>
                <w:sz w:val="22"/>
                <w:szCs w:val="22"/>
              </w:rPr>
              <w:t>82%</w:t>
            </w:r>
          </w:p>
        </w:tc>
      </w:tr>
      <w:tr w:rsidR="00276D6E" w:rsidRPr="007832C3" w14:paraId="3D9911EC" w14:textId="77777777" w:rsidTr="00276D6E">
        <w:trPr>
          <w:trHeight w:val="36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55713" w14:textId="77777777" w:rsidR="00276D6E" w:rsidRPr="007832C3" w:rsidRDefault="00276D6E" w:rsidP="00276D6E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7832C3">
              <w:rPr>
                <w:rFonts w:ascii="Calibri" w:eastAsia="Times New Roman" w:hAnsi="Calibri"/>
                <w:color w:val="000000"/>
                <w:sz w:val="22"/>
                <w:szCs w:val="22"/>
              </w:rPr>
              <w:t>PEG-Fe</w:t>
            </w:r>
            <w:r w:rsidRPr="007832C3">
              <w:rPr>
                <w:rFonts w:ascii="Calibri" w:eastAsia="Times New Roman" w:hAnsi="Calibri"/>
                <w:color w:val="000000"/>
                <w:sz w:val="22"/>
                <w:szCs w:val="22"/>
                <w:vertAlign w:val="subscript"/>
              </w:rPr>
              <w:t>3</w:t>
            </w:r>
            <w:r w:rsidRPr="007832C3">
              <w:rPr>
                <w:rFonts w:ascii="Calibri" w:eastAsia="Times New Roman" w:hAnsi="Calibri"/>
                <w:color w:val="000000"/>
                <w:sz w:val="22"/>
                <w:szCs w:val="22"/>
              </w:rPr>
              <w:t>O</w:t>
            </w:r>
            <w:r w:rsidRPr="007832C3">
              <w:rPr>
                <w:rFonts w:ascii="Calibri" w:eastAsia="Times New Roman" w:hAnsi="Calibri"/>
                <w:color w:val="000000"/>
                <w:sz w:val="22"/>
                <w:szCs w:val="22"/>
                <w:vertAlign w:val="subscript"/>
              </w:rPr>
              <w:t>4</w:t>
            </w:r>
            <w:r w:rsidRPr="007832C3">
              <w:rPr>
                <w:rFonts w:ascii="Calibri" w:eastAsia="Times New Roman" w:hAnsi="Calibri"/>
                <w:color w:val="000000"/>
                <w:sz w:val="22"/>
                <w:szCs w:val="22"/>
              </w:rPr>
              <w:t>:ApoE=1:2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A457F" w14:textId="77777777" w:rsidR="00276D6E" w:rsidRPr="007832C3" w:rsidRDefault="00276D6E" w:rsidP="00276D6E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7832C3">
              <w:rPr>
                <w:rFonts w:ascii="Calibri" w:eastAsia="Times New Roman" w:hAnsi="Calibri"/>
                <w:color w:val="000000"/>
                <w:sz w:val="22"/>
                <w:szCs w:val="22"/>
              </w:rPr>
              <w:t>78%</w:t>
            </w:r>
          </w:p>
        </w:tc>
      </w:tr>
      <w:tr w:rsidR="00276D6E" w:rsidRPr="007832C3" w14:paraId="5628AE39" w14:textId="77777777" w:rsidTr="00276D6E">
        <w:trPr>
          <w:trHeight w:val="36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15D15" w14:textId="77777777" w:rsidR="00276D6E" w:rsidRPr="007832C3" w:rsidRDefault="00276D6E" w:rsidP="00276D6E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7832C3">
              <w:rPr>
                <w:rFonts w:ascii="Calibri" w:eastAsia="Times New Roman" w:hAnsi="Calibri"/>
                <w:color w:val="000000"/>
                <w:sz w:val="22"/>
                <w:szCs w:val="22"/>
              </w:rPr>
              <w:t>PEG-Fe</w:t>
            </w:r>
            <w:r w:rsidRPr="007832C3">
              <w:rPr>
                <w:rFonts w:ascii="Calibri" w:eastAsia="Times New Roman" w:hAnsi="Calibri"/>
                <w:color w:val="000000"/>
                <w:sz w:val="22"/>
                <w:szCs w:val="22"/>
                <w:vertAlign w:val="subscript"/>
              </w:rPr>
              <w:t>3</w:t>
            </w:r>
            <w:r w:rsidRPr="007832C3">
              <w:rPr>
                <w:rFonts w:ascii="Calibri" w:eastAsia="Times New Roman" w:hAnsi="Calibri"/>
                <w:color w:val="000000"/>
                <w:sz w:val="22"/>
                <w:szCs w:val="22"/>
              </w:rPr>
              <w:t>O</w:t>
            </w:r>
            <w:r w:rsidRPr="007832C3">
              <w:rPr>
                <w:rFonts w:ascii="Calibri" w:eastAsia="Times New Roman" w:hAnsi="Calibri"/>
                <w:color w:val="000000"/>
                <w:sz w:val="22"/>
                <w:szCs w:val="22"/>
                <w:vertAlign w:val="subscript"/>
              </w:rPr>
              <w:t>4</w:t>
            </w:r>
            <w:r w:rsidRPr="007832C3">
              <w:rPr>
                <w:rFonts w:ascii="Calibri" w:eastAsia="Times New Roman" w:hAnsi="Calibri"/>
                <w:color w:val="000000"/>
                <w:sz w:val="22"/>
                <w:szCs w:val="22"/>
              </w:rPr>
              <w:t>:ApoE=1:1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CBA02" w14:textId="77777777" w:rsidR="00276D6E" w:rsidRPr="007832C3" w:rsidRDefault="00276D6E" w:rsidP="00276D6E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7832C3">
              <w:rPr>
                <w:rFonts w:ascii="Calibri" w:eastAsia="Times New Roman" w:hAnsi="Calibri"/>
                <w:color w:val="000000"/>
                <w:sz w:val="22"/>
                <w:szCs w:val="22"/>
              </w:rPr>
              <w:t>81%</w:t>
            </w:r>
          </w:p>
        </w:tc>
      </w:tr>
      <w:tr w:rsidR="00276D6E" w:rsidRPr="007832C3" w14:paraId="7989E286" w14:textId="77777777" w:rsidTr="00276D6E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0B631" w14:textId="77777777" w:rsidR="00276D6E" w:rsidRPr="007832C3" w:rsidRDefault="00276D6E" w:rsidP="00276D6E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7832C3">
              <w:rPr>
                <w:rFonts w:ascii="Calibri" w:eastAsia="Times New Roman" w:hAnsi="Calibri"/>
                <w:color w:val="000000"/>
                <w:sz w:val="22"/>
                <w:szCs w:val="22"/>
              </w:rPr>
              <w:t xml:space="preserve">HSA 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A6ED0" w14:textId="77777777" w:rsidR="00276D6E" w:rsidRPr="007832C3" w:rsidRDefault="00276D6E" w:rsidP="00276D6E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7832C3">
              <w:rPr>
                <w:rFonts w:ascii="Calibri" w:eastAsia="Times New Roman" w:hAnsi="Calibri"/>
                <w:color w:val="000000"/>
                <w:sz w:val="22"/>
                <w:szCs w:val="22"/>
              </w:rPr>
              <w:t>60%</w:t>
            </w:r>
          </w:p>
        </w:tc>
      </w:tr>
      <w:tr w:rsidR="00276D6E" w:rsidRPr="007832C3" w14:paraId="453A5909" w14:textId="77777777" w:rsidTr="00276D6E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41B07" w14:textId="77777777" w:rsidR="00276D6E" w:rsidRPr="007832C3" w:rsidRDefault="00276D6E" w:rsidP="00276D6E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proofErr w:type="spellStart"/>
            <w:r w:rsidRPr="007832C3">
              <w:rPr>
                <w:rFonts w:ascii="Calibri" w:eastAsia="Times New Roman" w:hAnsi="Calibri"/>
                <w:color w:val="000000"/>
                <w:sz w:val="22"/>
                <w:szCs w:val="22"/>
              </w:rPr>
              <w:t>Magnetosome:HSA</w:t>
            </w:r>
            <w:proofErr w:type="spellEnd"/>
            <w:r w:rsidRPr="007832C3">
              <w:rPr>
                <w:rFonts w:ascii="Calibri" w:eastAsia="Times New Roman" w:hAnsi="Calibri"/>
                <w:color w:val="000000"/>
                <w:sz w:val="22"/>
                <w:szCs w:val="22"/>
              </w:rPr>
              <w:t>=1:6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DA832" w14:textId="77777777" w:rsidR="00276D6E" w:rsidRPr="007832C3" w:rsidRDefault="00276D6E" w:rsidP="00276D6E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7832C3">
              <w:rPr>
                <w:rFonts w:ascii="Calibri" w:eastAsia="Times New Roman" w:hAnsi="Calibri"/>
                <w:color w:val="000000"/>
                <w:sz w:val="22"/>
                <w:szCs w:val="22"/>
              </w:rPr>
              <w:t>67%</w:t>
            </w:r>
          </w:p>
        </w:tc>
      </w:tr>
      <w:tr w:rsidR="00276D6E" w:rsidRPr="007832C3" w14:paraId="456BC0C3" w14:textId="77777777" w:rsidTr="00276D6E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6840F" w14:textId="77777777" w:rsidR="00276D6E" w:rsidRPr="007832C3" w:rsidRDefault="00276D6E" w:rsidP="00276D6E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proofErr w:type="spellStart"/>
            <w:r w:rsidRPr="007832C3">
              <w:rPr>
                <w:rFonts w:ascii="Calibri" w:eastAsia="Times New Roman" w:hAnsi="Calibri"/>
                <w:color w:val="000000"/>
                <w:sz w:val="22"/>
                <w:szCs w:val="22"/>
              </w:rPr>
              <w:t>Magnetosome:HSA</w:t>
            </w:r>
            <w:proofErr w:type="spellEnd"/>
            <w:r w:rsidRPr="007832C3">
              <w:rPr>
                <w:rFonts w:ascii="Calibri" w:eastAsia="Times New Roman" w:hAnsi="Calibri"/>
                <w:color w:val="000000"/>
                <w:sz w:val="22"/>
                <w:szCs w:val="22"/>
              </w:rPr>
              <w:t>=1:2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532D3" w14:textId="77777777" w:rsidR="00276D6E" w:rsidRPr="007832C3" w:rsidRDefault="00276D6E" w:rsidP="00276D6E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7832C3">
              <w:rPr>
                <w:rFonts w:ascii="Calibri" w:eastAsia="Times New Roman" w:hAnsi="Calibri"/>
                <w:color w:val="000000"/>
                <w:sz w:val="22"/>
                <w:szCs w:val="22"/>
              </w:rPr>
              <w:t>74%</w:t>
            </w:r>
          </w:p>
        </w:tc>
      </w:tr>
      <w:tr w:rsidR="00276D6E" w:rsidRPr="007832C3" w14:paraId="528269FA" w14:textId="77777777" w:rsidTr="00276D6E">
        <w:trPr>
          <w:trHeight w:val="30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ED932" w14:textId="77777777" w:rsidR="00276D6E" w:rsidRPr="007832C3" w:rsidRDefault="00276D6E" w:rsidP="00276D6E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proofErr w:type="spellStart"/>
            <w:r w:rsidRPr="007832C3">
              <w:rPr>
                <w:rFonts w:ascii="Calibri" w:eastAsia="Times New Roman" w:hAnsi="Calibri"/>
                <w:color w:val="000000"/>
                <w:sz w:val="22"/>
                <w:szCs w:val="22"/>
              </w:rPr>
              <w:t>Magnetosome:HSA</w:t>
            </w:r>
            <w:proofErr w:type="spellEnd"/>
            <w:r w:rsidRPr="007832C3">
              <w:rPr>
                <w:rFonts w:ascii="Calibri" w:eastAsia="Times New Roman" w:hAnsi="Calibri"/>
                <w:color w:val="000000"/>
                <w:sz w:val="22"/>
                <w:szCs w:val="22"/>
              </w:rPr>
              <w:t>=1:1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F43A3" w14:textId="77777777" w:rsidR="00276D6E" w:rsidRPr="007832C3" w:rsidRDefault="00276D6E" w:rsidP="00276D6E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7832C3">
              <w:rPr>
                <w:rFonts w:ascii="Calibri" w:eastAsia="Times New Roman" w:hAnsi="Calibri"/>
                <w:color w:val="000000"/>
                <w:sz w:val="22"/>
                <w:szCs w:val="22"/>
              </w:rPr>
              <w:t>76%</w:t>
            </w:r>
          </w:p>
        </w:tc>
      </w:tr>
      <w:tr w:rsidR="00276D6E" w:rsidRPr="007832C3" w14:paraId="77918519" w14:textId="77777777" w:rsidTr="00276D6E">
        <w:trPr>
          <w:trHeight w:val="36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88AA3" w14:textId="77777777" w:rsidR="00276D6E" w:rsidRPr="007832C3" w:rsidRDefault="00276D6E" w:rsidP="00276D6E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7832C3">
              <w:rPr>
                <w:rFonts w:ascii="Calibri" w:eastAsia="Times New Roman" w:hAnsi="Calibri"/>
                <w:color w:val="000000"/>
                <w:sz w:val="22"/>
                <w:szCs w:val="22"/>
              </w:rPr>
              <w:t>PEG-Fe</w:t>
            </w:r>
            <w:r w:rsidRPr="007832C3">
              <w:rPr>
                <w:rFonts w:ascii="Calibri" w:eastAsia="Times New Roman" w:hAnsi="Calibri"/>
                <w:color w:val="000000"/>
                <w:sz w:val="22"/>
                <w:szCs w:val="22"/>
                <w:vertAlign w:val="subscript"/>
              </w:rPr>
              <w:t>3</w:t>
            </w:r>
            <w:r w:rsidRPr="007832C3">
              <w:rPr>
                <w:rFonts w:ascii="Calibri" w:eastAsia="Times New Roman" w:hAnsi="Calibri"/>
                <w:color w:val="000000"/>
                <w:sz w:val="22"/>
                <w:szCs w:val="22"/>
              </w:rPr>
              <w:t>O</w:t>
            </w:r>
            <w:r w:rsidRPr="007832C3">
              <w:rPr>
                <w:rFonts w:ascii="Calibri" w:eastAsia="Times New Roman" w:hAnsi="Calibri"/>
                <w:color w:val="000000"/>
                <w:sz w:val="22"/>
                <w:szCs w:val="22"/>
                <w:vertAlign w:val="subscript"/>
              </w:rPr>
              <w:t>4</w:t>
            </w:r>
            <w:r w:rsidRPr="007832C3">
              <w:rPr>
                <w:rFonts w:ascii="Calibri" w:eastAsia="Times New Roman" w:hAnsi="Calibri"/>
                <w:color w:val="000000"/>
                <w:sz w:val="22"/>
                <w:szCs w:val="22"/>
              </w:rPr>
              <w:t>:HSA=1:6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B81DB" w14:textId="77777777" w:rsidR="00276D6E" w:rsidRPr="007832C3" w:rsidRDefault="00276D6E" w:rsidP="00276D6E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7832C3">
              <w:rPr>
                <w:rFonts w:ascii="Calibri" w:eastAsia="Times New Roman" w:hAnsi="Calibri"/>
                <w:color w:val="000000"/>
                <w:sz w:val="22"/>
                <w:szCs w:val="22"/>
              </w:rPr>
              <w:t>42%</w:t>
            </w:r>
          </w:p>
        </w:tc>
      </w:tr>
      <w:tr w:rsidR="00276D6E" w:rsidRPr="007832C3" w14:paraId="018E8C6B" w14:textId="77777777" w:rsidTr="00276D6E">
        <w:trPr>
          <w:trHeight w:val="360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C086B" w14:textId="77777777" w:rsidR="00276D6E" w:rsidRPr="007832C3" w:rsidRDefault="00276D6E" w:rsidP="00276D6E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7832C3">
              <w:rPr>
                <w:rFonts w:ascii="Calibri" w:eastAsia="Times New Roman" w:hAnsi="Calibri"/>
                <w:color w:val="000000"/>
                <w:sz w:val="22"/>
                <w:szCs w:val="22"/>
              </w:rPr>
              <w:t>PEG-Fe</w:t>
            </w:r>
            <w:r w:rsidRPr="007832C3">
              <w:rPr>
                <w:rFonts w:ascii="Calibri" w:eastAsia="Times New Roman" w:hAnsi="Calibri"/>
                <w:color w:val="000000"/>
                <w:sz w:val="22"/>
                <w:szCs w:val="22"/>
                <w:vertAlign w:val="subscript"/>
              </w:rPr>
              <w:t>3</w:t>
            </w:r>
            <w:r w:rsidRPr="007832C3">
              <w:rPr>
                <w:rFonts w:ascii="Calibri" w:eastAsia="Times New Roman" w:hAnsi="Calibri"/>
                <w:color w:val="000000"/>
                <w:sz w:val="22"/>
                <w:szCs w:val="22"/>
              </w:rPr>
              <w:t>O</w:t>
            </w:r>
            <w:r w:rsidRPr="007832C3">
              <w:rPr>
                <w:rFonts w:ascii="Calibri" w:eastAsia="Times New Roman" w:hAnsi="Calibri"/>
                <w:color w:val="000000"/>
                <w:sz w:val="22"/>
                <w:szCs w:val="22"/>
                <w:vertAlign w:val="subscript"/>
              </w:rPr>
              <w:t>4</w:t>
            </w:r>
            <w:r w:rsidRPr="007832C3">
              <w:rPr>
                <w:rFonts w:ascii="Calibri" w:eastAsia="Times New Roman" w:hAnsi="Calibri"/>
                <w:color w:val="000000"/>
                <w:sz w:val="22"/>
                <w:szCs w:val="22"/>
              </w:rPr>
              <w:t>:HSA=1:3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BBFEB" w14:textId="77777777" w:rsidR="00276D6E" w:rsidRPr="007832C3" w:rsidRDefault="00276D6E" w:rsidP="00276D6E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7832C3">
              <w:rPr>
                <w:rFonts w:ascii="Calibri" w:eastAsia="Times New Roman" w:hAnsi="Calibri"/>
                <w:color w:val="000000"/>
                <w:sz w:val="22"/>
                <w:szCs w:val="22"/>
              </w:rPr>
              <w:t>34%</w:t>
            </w:r>
          </w:p>
        </w:tc>
      </w:tr>
      <w:tr w:rsidR="00276D6E" w:rsidRPr="007832C3" w14:paraId="7F17C164" w14:textId="77777777" w:rsidTr="00276D6E">
        <w:trPr>
          <w:trHeight w:val="360"/>
        </w:trPr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AD83AA" w14:textId="77777777" w:rsidR="00276D6E" w:rsidRPr="007832C3" w:rsidRDefault="00276D6E" w:rsidP="00276D6E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7832C3">
              <w:rPr>
                <w:rFonts w:ascii="Calibri" w:eastAsia="Times New Roman" w:hAnsi="Calibri"/>
                <w:color w:val="000000"/>
                <w:sz w:val="22"/>
                <w:szCs w:val="22"/>
              </w:rPr>
              <w:t>PEG-Fe</w:t>
            </w:r>
            <w:r w:rsidRPr="007832C3">
              <w:rPr>
                <w:rFonts w:ascii="Calibri" w:eastAsia="Times New Roman" w:hAnsi="Calibri"/>
                <w:color w:val="000000"/>
                <w:sz w:val="22"/>
                <w:szCs w:val="22"/>
                <w:vertAlign w:val="subscript"/>
              </w:rPr>
              <w:t>3</w:t>
            </w:r>
            <w:r w:rsidRPr="007832C3">
              <w:rPr>
                <w:rFonts w:ascii="Calibri" w:eastAsia="Times New Roman" w:hAnsi="Calibri"/>
                <w:color w:val="000000"/>
                <w:sz w:val="22"/>
                <w:szCs w:val="22"/>
              </w:rPr>
              <w:t>O</w:t>
            </w:r>
            <w:r w:rsidRPr="007832C3">
              <w:rPr>
                <w:rFonts w:ascii="Calibri" w:eastAsia="Times New Roman" w:hAnsi="Calibri"/>
                <w:color w:val="000000"/>
                <w:sz w:val="22"/>
                <w:szCs w:val="22"/>
                <w:vertAlign w:val="subscript"/>
              </w:rPr>
              <w:t>4</w:t>
            </w:r>
            <w:r w:rsidRPr="007832C3">
              <w:rPr>
                <w:rFonts w:ascii="Calibri" w:eastAsia="Times New Roman" w:hAnsi="Calibri"/>
                <w:color w:val="000000"/>
                <w:sz w:val="22"/>
                <w:szCs w:val="22"/>
              </w:rPr>
              <w:t>:HSA=1:1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A103B4" w14:textId="77777777" w:rsidR="00276D6E" w:rsidRPr="007832C3" w:rsidRDefault="00276D6E" w:rsidP="00276D6E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7832C3">
              <w:rPr>
                <w:rFonts w:ascii="Calibri" w:eastAsia="Times New Roman" w:hAnsi="Calibri"/>
                <w:color w:val="000000"/>
                <w:sz w:val="22"/>
                <w:szCs w:val="22"/>
              </w:rPr>
              <w:t>43%</w:t>
            </w:r>
          </w:p>
        </w:tc>
      </w:tr>
    </w:tbl>
    <w:p w14:paraId="4D631196" w14:textId="77777777" w:rsidR="00CD61C9" w:rsidRPr="007832C3" w:rsidRDefault="00CD61C9" w:rsidP="003E61FE">
      <w:pPr>
        <w:spacing w:line="480" w:lineRule="auto"/>
        <w:rPr>
          <w:rFonts w:ascii="Arial" w:hAnsi="Arial" w:cs="Arial"/>
          <w:sz w:val="20"/>
          <w:szCs w:val="20"/>
        </w:rPr>
      </w:pPr>
    </w:p>
    <w:p w14:paraId="6CA695DC" w14:textId="77777777" w:rsidR="00CD61C9" w:rsidRPr="007832C3" w:rsidRDefault="00CD61C9">
      <w:pPr>
        <w:rPr>
          <w:rFonts w:ascii="Arial" w:hAnsi="Arial" w:cs="Arial"/>
          <w:sz w:val="20"/>
          <w:szCs w:val="20"/>
        </w:rPr>
      </w:pPr>
      <w:r w:rsidRPr="007832C3">
        <w:rPr>
          <w:rFonts w:ascii="Arial" w:hAnsi="Arial" w:cs="Arial"/>
          <w:sz w:val="20"/>
          <w:szCs w:val="20"/>
        </w:rPr>
        <w:br w:type="page"/>
      </w:r>
    </w:p>
    <w:p w14:paraId="4DD0081D" w14:textId="77777777" w:rsidR="00EE78FE" w:rsidRPr="007832C3" w:rsidRDefault="00EE78FE" w:rsidP="003E61FE">
      <w:pPr>
        <w:spacing w:line="480" w:lineRule="auto"/>
        <w:rPr>
          <w:rFonts w:ascii="Arial" w:hAnsi="Arial" w:cs="Arial"/>
          <w:sz w:val="20"/>
          <w:szCs w:val="20"/>
        </w:rPr>
        <w:sectPr w:rsidR="00EE78FE" w:rsidRPr="007832C3" w:rsidSect="00276D6E">
          <w:pgSz w:w="11909" w:h="16834" w:code="9"/>
          <w:pgMar w:top="1440" w:right="1800" w:bottom="1440" w:left="1800" w:header="720" w:footer="720" w:gutter="0"/>
          <w:lnNumType w:countBy="1"/>
          <w:cols w:space="720"/>
          <w:docGrid w:linePitch="360"/>
        </w:sectPr>
      </w:pPr>
    </w:p>
    <w:p w14:paraId="40D42FA7" w14:textId="77777777" w:rsidR="00276D6E" w:rsidRPr="007832C3" w:rsidRDefault="004327B2" w:rsidP="003E61FE">
      <w:pPr>
        <w:spacing w:line="480" w:lineRule="auto"/>
        <w:rPr>
          <w:rFonts w:ascii="Arial" w:hAnsi="Arial" w:cs="Arial"/>
          <w:sz w:val="20"/>
          <w:szCs w:val="20"/>
        </w:rPr>
      </w:pPr>
      <w:r w:rsidRPr="007832C3">
        <w:rPr>
          <w:rFonts w:ascii="Arial" w:hAnsi="Arial" w:cs="Arial"/>
          <w:sz w:val="20"/>
          <w:szCs w:val="20"/>
        </w:rPr>
        <w:lastRenderedPageBreak/>
        <w:t>Table S</w:t>
      </w:r>
      <w:r w:rsidRPr="007832C3">
        <w:rPr>
          <w:rFonts w:ascii="Arial" w:hAnsi="Arial" w:cs="Arial" w:hint="eastAsia"/>
          <w:sz w:val="20"/>
          <w:szCs w:val="20"/>
        </w:rPr>
        <w:t>5</w:t>
      </w:r>
      <w:r w:rsidR="00EE78FE" w:rsidRPr="007832C3">
        <w:rPr>
          <w:rFonts w:ascii="Arial" w:hAnsi="Arial" w:cs="Arial"/>
          <w:sz w:val="20"/>
          <w:szCs w:val="20"/>
        </w:rPr>
        <w:t>.</w:t>
      </w:r>
      <w:r w:rsidR="00866DA5" w:rsidRPr="007832C3">
        <w:rPr>
          <w:rFonts w:ascii="Arial" w:hAnsi="Arial" w:cs="Arial" w:hint="eastAsia"/>
          <w:sz w:val="20"/>
          <w:szCs w:val="20"/>
        </w:rPr>
        <w:t xml:space="preserve"> </w:t>
      </w:r>
      <w:r w:rsidR="00EE78FE" w:rsidRPr="007832C3">
        <w:rPr>
          <w:rFonts w:ascii="Arial" w:hAnsi="Arial" w:cs="Arial"/>
          <w:sz w:val="20"/>
          <w:szCs w:val="20"/>
        </w:rPr>
        <w:t>GO molecular function enrichment of the abundant proteins on magnetosome corona</w:t>
      </w:r>
      <w:r w:rsidR="00471299" w:rsidRPr="007832C3">
        <w:rPr>
          <w:rFonts w:ascii="Arial" w:hAnsi="Arial" w:cs="Arial" w:hint="eastAsia"/>
          <w:sz w:val="20"/>
          <w:szCs w:val="20"/>
        </w:rPr>
        <w:t>.</w:t>
      </w:r>
    </w:p>
    <w:tbl>
      <w:tblPr>
        <w:tblW w:w="13200" w:type="dxa"/>
        <w:tblInd w:w="93" w:type="dxa"/>
        <w:tblLook w:val="04A0" w:firstRow="1" w:lastRow="0" w:firstColumn="1" w:lastColumn="0" w:noHBand="0" w:noVBand="1"/>
      </w:tblPr>
      <w:tblGrid>
        <w:gridCol w:w="1362"/>
        <w:gridCol w:w="3232"/>
        <w:gridCol w:w="1420"/>
        <w:gridCol w:w="795"/>
        <w:gridCol w:w="1195"/>
        <w:gridCol w:w="806"/>
        <w:gridCol w:w="4390"/>
      </w:tblGrid>
      <w:tr w:rsidR="00EE78FE" w:rsidRPr="007832C3" w14:paraId="7C1F4961" w14:textId="77777777" w:rsidTr="00EE78FE">
        <w:trPr>
          <w:trHeight w:val="735"/>
        </w:trPr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3501D2" w14:textId="77777777" w:rsidR="00EE78FE" w:rsidRPr="007832C3" w:rsidRDefault="00EE78FE" w:rsidP="00EE78F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GO</w:t>
            </w:r>
            <w:r w:rsidR="00EF6303" w:rsidRPr="007832C3">
              <w:rPr>
                <w:rFonts w:ascii="Arial" w:eastAsiaTheme="minorEastAsia" w:hAnsi="Arial" w:cs="Arial" w:hint="eastAsia"/>
                <w:color w:val="000000"/>
                <w:sz w:val="20"/>
                <w:szCs w:val="20"/>
              </w:rPr>
              <w:t xml:space="preserve"> </w:t>
            </w: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ID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939B33" w14:textId="77777777" w:rsidR="00EE78FE" w:rsidRPr="007832C3" w:rsidRDefault="00EE78FE" w:rsidP="00EE78F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GO</w:t>
            </w:r>
            <w:r w:rsidR="00EF6303" w:rsidRPr="007832C3">
              <w:rPr>
                <w:rFonts w:ascii="Arial" w:eastAsiaTheme="minorEastAsia" w:hAnsi="Arial" w:cs="Arial" w:hint="eastAsia"/>
                <w:color w:val="000000"/>
                <w:sz w:val="20"/>
                <w:szCs w:val="20"/>
              </w:rPr>
              <w:t xml:space="preserve"> </w:t>
            </w: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Term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B5B910" w14:textId="77777777" w:rsidR="00EE78FE" w:rsidRPr="007832C3" w:rsidRDefault="00EE78FE" w:rsidP="00EE78F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Term P Value*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8963DE" w14:textId="77777777" w:rsidR="00EE78FE" w:rsidRPr="007832C3" w:rsidRDefault="00EE78FE" w:rsidP="00EE78F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GO Levels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C9194F" w14:textId="77777777" w:rsidR="00EE78FE" w:rsidRPr="007832C3" w:rsidRDefault="00EE78FE" w:rsidP="00EE78F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 Associated Genes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DCC77D" w14:textId="77777777" w:rsidR="00EE78FE" w:rsidRPr="007832C3" w:rsidRDefault="00EE78FE" w:rsidP="00EE78F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Nr. Genes</w:t>
            </w:r>
          </w:p>
        </w:tc>
        <w:tc>
          <w:tcPr>
            <w:tcW w:w="4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DDCD70" w14:textId="77777777" w:rsidR="00EE78FE" w:rsidRPr="007832C3" w:rsidRDefault="00EE78FE" w:rsidP="00EE78F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Associated Genes Found</w:t>
            </w:r>
          </w:p>
        </w:tc>
      </w:tr>
      <w:tr w:rsidR="00EE78FE" w:rsidRPr="007832C3" w14:paraId="2BFDC5D4" w14:textId="77777777" w:rsidTr="00EF6303">
        <w:trPr>
          <w:trHeight w:val="66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F0CA4" w14:textId="77777777" w:rsidR="00EE78FE" w:rsidRPr="007832C3" w:rsidRDefault="00EE78FE" w:rsidP="00EF630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GO:0005102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4D9E8" w14:textId="77777777" w:rsidR="00EE78FE" w:rsidRPr="007832C3" w:rsidRDefault="00EE78FE" w:rsidP="00EF630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signaling receptor binding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84317" w14:textId="77777777" w:rsidR="00EE78FE" w:rsidRPr="007832C3" w:rsidRDefault="00EE78FE" w:rsidP="00EF630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7.28181E-08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2B0D5" w14:textId="77777777" w:rsidR="00EE78FE" w:rsidRPr="007832C3" w:rsidRDefault="00EE78FE" w:rsidP="00EF630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[3]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6AF4D" w14:textId="77777777" w:rsidR="00EE78FE" w:rsidRPr="007832C3" w:rsidRDefault="00EE78FE" w:rsidP="00EF630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FE13B" w14:textId="77777777" w:rsidR="00EE78FE" w:rsidRPr="007832C3" w:rsidRDefault="00EE78FE" w:rsidP="00EF630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70807B" w14:textId="77777777" w:rsidR="00EE78FE" w:rsidRPr="007832C3" w:rsidRDefault="00EE78FE" w:rsidP="00EF630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[APOA1, APOE, CLU, FGA, FGB, FGG, IGHG1, IGHG2, IGKC, KNG1, LBP, PF4, VTN]</w:t>
            </w:r>
          </w:p>
        </w:tc>
      </w:tr>
      <w:tr w:rsidR="00EE78FE" w:rsidRPr="007832C3" w14:paraId="3D5C9FFA" w14:textId="77777777" w:rsidTr="00EF6303">
        <w:trPr>
          <w:trHeight w:val="42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B1302" w14:textId="77777777" w:rsidR="00EE78FE" w:rsidRPr="007832C3" w:rsidRDefault="00EE78FE" w:rsidP="00EF630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GO:0005504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350805" w14:textId="77777777" w:rsidR="00EE78FE" w:rsidRPr="007832C3" w:rsidRDefault="00EE78FE" w:rsidP="00EF630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fatty acid binding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18EEC" w14:textId="77777777" w:rsidR="00EE78FE" w:rsidRPr="007832C3" w:rsidRDefault="00EE78FE" w:rsidP="00EF630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0.024462798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4A4D1" w14:textId="77777777" w:rsidR="00EE78FE" w:rsidRPr="007832C3" w:rsidRDefault="00EE78FE" w:rsidP="00EF630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[3, 6]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3986E" w14:textId="77777777" w:rsidR="00EE78FE" w:rsidRPr="007832C3" w:rsidRDefault="00EE78FE" w:rsidP="00EF630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5.56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B77C5" w14:textId="77777777" w:rsidR="00EE78FE" w:rsidRPr="007832C3" w:rsidRDefault="00EE78FE" w:rsidP="00EF630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6EA92A" w14:textId="77777777" w:rsidR="00EE78FE" w:rsidRPr="007832C3" w:rsidRDefault="00EE78FE" w:rsidP="00EF630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[ALB, APOC1]</w:t>
            </w:r>
          </w:p>
        </w:tc>
      </w:tr>
      <w:tr w:rsidR="00EE78FE" w:rsidRPr="007832C3" w14:paraId="387F3FC7" w14:textId="77777777" w:rsidTr="00EF6303">
        <w:trPr>
          <w:trHeight w:val="42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20D11" w14:textId="77777777" w:rsidR="00EE78FE" w:rsidRPr="007832C3" w:rsidRDefault="00EE78FE" w:rsidP="00EF630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GO:0034987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6C1773" w14:textId="77777777" w:rsidR="00EE78FE" w:rsidRPr="007832C3" w:rsidRDefault="00EE78FE" w:rsidP="00EF630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immunoglobulin receptor binding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C5B31" w14:textId="77777777" w:rsidR="00EE78FE" w:rsidRPr="007832C3" w:rsidRDefault="00EE78FE" w:rsidP="00EF630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0.002095056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3140F" w14:textId="77777777" w:rsidR="00EE78FE" w:rsidRPr="007832C3" w:rsidRDefault="00EE78FE" w:rsidP="00EF630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[4]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55232" w14:textId="77777777" w:rsidR="00EE78FE" w:rsidRPr="007832C3" w:rsidRDefault="00EE78FE" w:rsidP="00EF630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4.48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F44B2" w14:textId="77777777" w:rsidR="00EE78FE" w:rsidRPr="007832C3" w:rsidRDefault="00EE78FE" w:rsidP="00EF630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9B364F" w14:textId="77777777" w:rsidR="00EE78FE" w:rsidRPr="007832C3" w:rsidRDefault="00EE78FE" w:rsidP="00EF630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[IGHG1, IGHG2, IGKC]</w:t>
            </w:r>
          </w:p>
        </w:tc>
      </w:tr>
      <w:tr w:rsidR="00EE78FE" w:rsidRPr="007832C3" w14:paraId="24DCC30B" w14:textId="77777777" w:rsidTr="00EF6303">
        <w:trPr>
          <w:trHeight w:val="42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E8F49" w14:textId="77777777" w:rsidR="00EE78FE" w:rsidRPr="007832C3" w:rsidRDefault="00EE78FE" w:rsidP="00EF630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GO:0004857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8B9CC4" w14:textId="77777777" w:rsidR="00EE78FE" w:rsidRPr="007832C3" w:rsidRDefault="00EE78FE" w:rsidP="00EF630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enzyme inhibitor activity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9DC5B" w14:textId="77777777" w:rsidR="00EE78FE" w:rsidRPr="007832C3" w:rsidRDefault="00EE78FE" w:rsidP="00EF630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0.036052101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737AB" w14:textId="77777777" w:rsidR="00EE78FE" w:rsidRPr="007832C3" w:rsidRDefault="00EE78FE" w:rsidP="00EF630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[3]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F8631" w14:textId="77777777" w:rsidR="00EE78FE" w:rsidRPr="007832C3" w:rsidRDefault="00EE78FE" w:rsidP="00EF630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BF54C" w14:textId="77777777" w:rsidR="00EE78FE" w:rsidRPr="007832C3" w:rsidRDefault="00EE78FE" w:rsidP="00EF630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E22E0" w14:textId="77777777" w:rsidR="00EE78FE" w:rsidRPr="007832C3" w:rsidRDefault="00EE78FE" w:rsidP="00EF630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[AHSG, APOC1, ITIH2, KNG1]</w:t>
            </w:r>
          </w:p>
        </w:tc>
      </w:tr>
      <w:tr w:rsidR="00EE78FE" w:rsidRPr="007832C3" w14:paraId="6085E331" w14:textId="77777777" w:rsidTr="00EF6303">
        <w:trPr>
          <w:trHeight w:val="42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34467" w14:textId="77777777" w:rsidR="00EE78FE" w:rsidRPr="007832C3" w:rsidRDefault="00EE78FE" w:rsidP="00EF630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GO:0004866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D4013A" w14:textId="77777777" w:rsidR="00EE78FE" w:rsidRPr="007832C3" w:rsidRDefault="00EE78FE" w:rsidP="00EF630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endopeptidase inhibitor activity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FF7CB" w14:textId="77777777" w:rsidR="00EE78FE" w:rsidRPr="007832C3" w:rsidRDefault="00EE78FE" w:rsidP="00EF630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0.030579127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20BFA" w14:textId="77777777" w:rsidR="00EE78FE" w:rsidRPr="007832C3" w:rsidRDefault="00EE78FE" w:rsidP="00EF630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[5]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23881" w14:textId="77777777" w:rsidR="00EE78FE" w:rsidRPr="007832C3" w:rsidRDefault="00EE78FE" w:rsidP="00EF630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1.71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EA007" w14:textId="77777777" w:rsidR="00EE78FE" w:rsidRPr="007832C3" w:rsidRDefault="00EE78FE" w:rsidP="00EF630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EE0D6C" w14:textId="77777777" w:rsidR="00EE78FE" w:rsidRPr="007832C3" w:rsidRDefault="00EE78FE" w:rsidP="00EF630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[AHSG, ITIH2, KNG1]</w:t>
            </w:r>
          </w:p>
        </w:tc>
      </w:tr>
      <w:tr w:rsidR="00EE78FE" w:rsidRPr="007832C3" w14:paraId="259A214F" w14:textId="77777777" w:rsidTr="00EF6303">
        <w:trPr>
          <w:trHeight w:val="42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9AB7E" w14:textId="77777777" w:rsidR="00EE78FE" w:rsidRPr="007832C3" w:rsidRDefault="00EE78FE" w:rsidP="00EF630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GO:0042277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E4A855" w14:textId="77777777" w:rsidR="00EE78FE" w:rsidRPr="007832C3" w:rsidRDefault="00EE78FE" w:rsidP="00EF630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peptide binding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AC17C" w14:textId="77777777" w:rsidR="00EE78FE" w:rsidRPr="007832C3" w:rsidRDefault="00EE78FE" w:rsidP="00EF630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0.012540383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D8E95" w14:textId="77777777" w:rsidR="00EE78FE" w:rsidRPr="007832C3" w:rsidRDefault="00EE78FE" w:rsidP="00EF630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[3]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3D07B" w14:textId="77777777" w:rsidR="00EE78FE" w:rsidRPr="007832C3" w:rsidRDefault="00EE78FE" w:rsidP="00EF630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1.28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1DD2A" w14:textId="77777777" w:rsidR="00EE78FE" w:rsidRPr="007832C3" w:rsidRDefault="00EE78FE" w:rsidP="00EF630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BE9656" w14:textId="77777777" w:rsidR="00EE78FE" w:rsidRPr="007832C3" w:rsidRDefault="00EE78FE" w:rsidP="00EF630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[APOA1, APOE, CLU, LBP]</w:t>
            </w:r>
          </w:p>
        </w:tc>
      </w:tr>
      <w:tr w:rsidR="00EE78FE" w:rsidRPr="007832C3" w14:paraId="0E5BDA2E" w14:textId="77777777" w:rsidTr="00EF6303">
        <w:trPr>
          <w:trHeight w:val="42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C92CA" w14:textId="77777777" w:rsidR="00EE78FE" w:rsidRPr="007832C3" w:rsidRDefault="00EE78FE" w:rsidP="00EF630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GO:0043169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9826FA" w14:textId="77777777" w:rsidR="00EE78FE" w:rsidRPr="007832C3" w:rsidRDefault="00EE78FE" w:rsidP="00EF630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cation binding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C0542" w14:textId="77777777" w:rsidR="00EE78FE" w:rsidRPr="007832C3" w:rsidRDefault="00EE78FE" w:rsidP="00EF630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0.043310294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296E8" w14:textId="77777777" w:rsidR="00EE78FE" w:rsidRPr="007832C3" w:rsidRDefault="00EE78FE" w:rsidP="00EF630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[3]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42BA2" w14:textId="77777777" w:rsidR="00EE78FE" w:rsidRPr="007832C3" w:rsidRDefault="00EE78FE" w:rsidP="00EF630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AA82A" w14:textId="77777777" w:rsidR="00EE78FE" w:rsidRPr="007832C3" w:rsidRDefault="00EE78FE" w:rsidP="00EF630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422396" w14:textId="77777777" w:rsidR="00EE78FE" w:rsidRPr="007832C3" w:rsidRDefault="00EE78FE" w:rsidP="00EF630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[ALB, APOA1, APOC1, APOE, CLU, KNG1]</w:t>
            </w:r>
          </w:p>
        </w:tc>
      </w:tr>
      <w:tr w:rsidR="00EE78FE" w:rsidRPr="007832C3" w14:paraId="23AD4E2D" w14:textId="77777777" w:rsidTr="00EF6303">
        <w:trPr>
          <w:trHeight w:val="42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DE263" w14:textId="77777777" w:rsidR="00EE78FE" w:rsidRPr="007832C3" w:rsidRDefault="00EE78FE" w:rsidP="00EF630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GO:0008201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2DB57" w14:textId="77777777" w:rsidR="00EE78FE" w:rsidRPr="007832C3" w:rsidRDefault="00EE78FE" w:rsidP="00EF630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heparin binding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55752" w14:textId="77777777" w:rsidR="00EE78FE" w:rsidRPr="007832C3" w:rsidRDefault="00EE78FE" w:rsidP="00EF630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0.011718875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3BFE6" w14:textId="77777777" w:rsidR="00EE78FE" w:rsidRPr="007832C3" w:rsidRDefault="00EE78FE" w:rsidP="00EF630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[3, 4]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5D5F5" w14:textId="77777777" w:rsidR="00EE78FE" w:rsidRPr="007832C3" w:rsidRDefault="00EE78FE" w:rsidP="00EF630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2.46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E1E81" w14:textId="77777777" w:rsidR="00EE78FE" w:rsidRPr="007832C3" w:rsidRDefault="00EE78FE" w:rsidP="00EF630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F4F023" w14:textId="77777777" w:rsidR="00EE78FE" w:rsidRPr="007832C3" w:rsidRDefault="00EE78FE" w:rsidP="00EF630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[APOE, KNG1, PF4]</w:t>
            </w:r>
          </w:p>
        </w:tc>
      </w:tr>
      <w:tr w:rsidR="00EE78FE" w:rsidRPr="007832C3" w14:paraId="28735FF0" w14:textId="77777777" w:rsidTr="00EF6303">
        <w:trPr>
          <w:trHeight w:val="42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CD78F" w14:textId="77777777" w:rsidR="00EE78FE" w:rsidRPr="007832C3" w:rsidRDefault="00EE78FE" w:rsidP="00EF630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GO:0017127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06602A" w14:textId="77777777" w:rsidR="00EE78FE" w:rsidRPr="007832C3" w:rsidRDefault="00EE78FE" w:rsidP="00EF630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cholesterol transporter activity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41594" w14:textId="77777777" w:rsidR="00EE78FE" w:rsidRPr="007832C3" w:rsidRDefault="00EE78FE" w:rsidP="00EF630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0.009904793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CC561" w14:textId="77777777" w:rsidR="00EE78FE" w:rsidRPr="007832C3" w:rsidRDefault="00EE78FE" w:rsidP="00EF630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[4]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CE252" w14:textId="77777777" w:rsidR="00EE78FE" w:rsidRPr="007832C3" w:rsidRDefault="00EE78FE" w:rsidP="00EF630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9.09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33396" w14:textId="77777777" w:rsidR="00EE78FE" w:rsidRPr="007832C3" w:rsidRDefault="00EE78FE" w:rsidP="00EF630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6EEC7D" w14:textId="77777777" w:rsidR="00EE78FE" w:rsidRPr="007832C3" w:rsidRDefault="00EE78FE" w:rsidP="00EF630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[APOA1, APOE]</w:t>
            </w:r>
          </w:p>
        </w:tc>
      </w:tr>
      <w:tr w:rsidR="00EE78FE" w:rsidRPr="007832C3" w14:paraId="19E510F5" w14:textId="77777777" w:rsidTr="00EF6303">
        <w:trPr>
          <w:trHeight w:val="795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43C92" w14:textId="77777777" w:rsidR="00EE78FE" w:rsidRPr="007832C3" w:rsidRDefault="00EE78FE" w:rsidP="00EF630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GO:0060228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04AAB3" w14:textId="77777777" w:rsidR="00EE78FE" w:rsidRPr="007832C3" w:rsidRDefault="00EE78FE" w:rsidP="00EF630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phosphatidylcholine-sterol O-acyltransferase activator activity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539AB" w14:textId="77777777" w:rsidR="00EE78FE" w:rsidRPr="007832C3" w:rsidRDefault="00EE78FE" w:rsidP="00EF630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1.68739E-06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22824" w14:textId="77777777" w:rsidR="00EE78FE" w:rsidRPr="007832C3" w:rsidRDefault="00EE78FE" w:rsidP="00EF630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[4]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AD0CF" w14:textId="77777777" w:rsidR="00EE78FE" w:rsidRPr="007832C3" w:rsidRDefault="00EE78FE" w:rsidP="00EF630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42.86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965F9" w14:textId="77777777" w:rsidR="00EE78FE" w:rsidRPr="007832C3" w:rsidRDefault="00EE78FE" w:rsidP="00EF630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19D3F5" w14:textId="77777777" w:rsidR="00EE78FE" w:rsidRPr="007832C3" w:rsidRDefault="00EE78FE" w:rsidP="00EF630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[APOA1, APOC1, APOE]</w:t>
            </w:r>
          </w:p>
        </w:tc>
      </w:tr>
      <w:tr w:rsidR="00EE78FE" w:rsidRPr="007832C3" w14:paraId="4C134232" w14:textId="77777777" w:rsidTr="00EF6303">
        <w:trPr>
          <w:trHeight w:val="42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84E44" w14:textId="77777777" w:rsidR="00EE78FE" w:rsidRPr="007832C3" w:rsidRDefault="00EE78FE" w:rsidP="00EF630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GO:0070325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6F3037" w14:textId="77777777" w:rsidR="00EE78FE" w:rsidRPr="007832C3" w:rsidRDefault="00EE78FE" w:rsidP="00EF630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lipoprotein particle receptor binding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97995" w14:textId="77777777" w:rsidR="00EE78FE" w:rsidRPr="007832C3" w:rsidRDefault="00EE78FE" w:rsidP="00EF630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0.000356912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A2D89" w14:textId="77777777" w:rsidR="00EE78FE" w:rsidRPr="007832C3" w:rsidRDefault="00EE78FE" w:rsidP="00EF630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[4]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1A388" w14:textId="77777777" w:rsidR="00EE78FE" w:rsidRPr="007832C3" w:rsidRDefault="00EE78FE" w:rsidP="00EF630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8.11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B6C2E" w14:textId="77777777" w:rsidR="00EE78FE" w:rsidRPr="007832C3" w:rsidRDefault="00EE78FE" w:rsidP="00EF630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31D70A" w14:textId="77777777" w:rsidR="00EE78FE" w:rsidRPr="007832C3" w:rsidRDefault="00EE78FE" w:rsidP="00EF630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[APOA1, APOE, CLU]</w:t>
            </w:r>
          </w:p>
        </w:tc>
      </w:tr>
      <w:tr w:rsidR="00EE78FE" w:rsidRPr="007832C3" w14:paraId="7A1FCA2D" w14:textId="77777777" w:rsidTr="00EF6303">
        <w:trPr>
          <w:trHeight w:val="420"/>
        </w:trPr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DF4E69" w14:textId="77777777" w:rsidR="00EE78FE" w:rsidRPr="007832C3" w:rsidRDefault="00EE78FE" w:rsidP="00EF630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GO:0046911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CFC83F" w14:textId="77777777" w:rsidR="00EE78FE" w:rsidRPr="007832C3" w:rsidRDefault="00EE78FE" w:rsidP="00EF630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metal chelating activity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41D1E9" w14:textId="77777777" w:rsidR="00EE78FE" w:rsidRPr="007832C3" w:rsidRDefault="00EE78FE" w:rsidP="00EF630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0.034347695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1E93E3" w14:textId="77777777" w:rsidR="00EE78FE" w:rsidRPr="007832C3" w:rsidRDefault="00EE78FE" w:rsidP="00EF630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[5]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1C46CE" w14:textId="77777777" w:rsidR="00EE78FE" w:rsidRPr="007832C3" w:rsidRDefault="00EE78FE" w:rsidP="00EF630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D5106C" w14:textId="77777777" w:rsidR="00EE78FE" w:rsidRPr="007832C3" w:rsidRDefault="00EE78FE" w:rsidP="00EF630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E3D2ED" w14:textId="77777777" w:rsidR="00EE78FE" w:rsidRPr="007832C3" w:rsidRDefault="00EE78FE" w:rsidP="00EF6303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[APOE]</w:t>
            </w:r>
          </w:p>
        </w:tc>
      </w:tr>
      <w:tr w:rsidR="00EE78FE" w:rsidRPr="00EE78FE" w14:paraId="5CC91190" w14:textId="77777777" w:rsidTr="00EE78FE">
        <w:trPr>
          <w:trHeight w:val="420"/>
        </w:trPr>
        <w:tc>
          <w:tcPr>
            <w:tcW w:w="4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C18C2" w14:textId="77777777" w:rsidR="00EE78FE" w:rsidRPr="00EE78FE" w:rsidRDefault="00EE78FE" w:rsidP="00EE78F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832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*: Corrected with Bonferroni step down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EA06B" w14:textId="77777777" w:rsidR="00EE78FE" w:rsidRPr="00EE78FE" w:rsidRDefault="00EE78FE" w:rsidP="00EE78F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D0FD4" w14:textId="77777777" w:rsidR="00EE78FE" w:rsidRPr="00EE78FE" w:rsidRDefault="00EE78FE" w:rsidP="00EE78F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4DB4E" w14:textId="77777777" w:rsidR="00EE78FE" w:rsidRPr="00EE78FE" w:rsidRDefault="00EE78FE" w:rsidP="00EE78F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E2E63" w14:textId="77777777" w:rsidR="00EE78FE" w:rsidRPr="00EE78FE" w:rsidRDefault="00EE78FE" w:rsidP="00EE78F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46376C" w14:textId="77777777" w:rsidR="00EE78FE" w:rsidRPr="00EE78FE" w:rsidRDefault="00EE78FE" w:rsidP="00EE78FE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14:paraId="28B39E4D" w14:textId="77777777" w:rsidR="00CD61C9" w:rsidRPr="00526977" w:rsidRDefault="00CD61C9" w:rsidP="003E61FE">
      <w:pPr>
        <w:spacing w:line="480" w:lineRule="auto"/>
        <w:rPr>
          <w:rFonts w:ascii="Arial" w:hAnsi="Arial" w:cs="Arial"/>
          <w:sz w:val="20"/>
          <w:szCs w:val="20"/>
        </w:rPr>
      </w:pPr>
    </w:p>
    <w:sectPr w:rsidR="00CD61C9" w:rsidRPr="00526977" w:rsidSect="00EE78FE">
      <w:pgSz w:w="16834" w:h="11909" w:orient="landscape" w:code="9"/>
      <w:pgMar w:top="1800" w:right="1440" w:bottom="1800" w:left="1440" w:header="720" w:footer="720" w:gutter="0"/>
      <w:lnNumType w:countBy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5E6D75" w14:textId="77777777" w:rsidR="00C47403" w:rsidRDefault="00C47403" w:rsidP="00C5367E">
      <w:r>
        <w:separator/>
      </w:r>
    </w:p>
  </w:endnote>
  <w:endnote w:type="continuationSeparator" w:id="0">
    <w:p w14:paraId="31D62A6F" w14:textId="77777777" w:rsidR="00C47403" w:rsidRDefault="00C47403" w:rsidP="00C53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51620616"/>
      <w:docPartObj>
        <w:docPartGallery w:val="Page Numbers (Bottom of Page)"/>
        <w:docPartUnique/>
      </w:docPartObj>
    </w:sdtPr>
    <w:sdtEndPr/>
    <w:sdtContent>
      <w:p w14:paraId="6862EE0D" w14:textId="77777777" w:rsidR="00496313" w:rsidRDefault="00496313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6303" w:rsidRPr="00EF6303">
          <w:rPr>
            <w:noProof/>
            <w:lang w:val="zh-CN"/>
          </w:rPr>
          <w:t>23</w:t>
        </w:r>
        <w:r>
          <w:fldChar w:fldCharType="end"/>
        </w:r>
      </w:p>
    </w:sdtContent>
  </w:sdt>
  <w:p w14:paraId="36534B41" w14:textId="77777777" w:rsidR="00496313" w:rsidRDefault="004963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66C5EC" w14:textId="77777777" w:rsidR="00C47403" w:rsidRDefault="00C47403" w:rsidP="00C5367E">
      <w:r>
        <w:separator/>
      </w:r>
    </w:p>
  </w:footnote>
  <w:footnote w:type="continuationSeparator" w:id="0">
    <w:p w14:paraId="1CE421B9" w14:textId="77777777" w:rsidR="00C47403" w:rsidRDefault="00C47403" w:rsidP="00C536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495C"/>
    <w:rsid w:val="000160FA"/>
    <w:rsid w:val="00024DCF"/>
    <w:rsid w:val="0002725A"/>
    <w:rsid w:val="0003495C"/>
    <w:rsid w:val="00036A78"/>
    <w:rsid w:val="000857D1"/>
    <w:rsid w:val="00094990"/>
    <w:rsid w:val="000A6516"/>
    <w:rsid w:val="000B1BF2"/>
    <w:rsid w:val="000B2B55"/>
    <w:rsid w:val="000C7554"/>
    <w:rsid w:val="000D1AA4"/>
    <w:rsid w:val="000E283B"/>
    <w:rsid w:val="000E2BCD"/>
    <w:rsid w:val="000F2538"/>
    <w:rsid w:val="001255E5"/>
    <w:rsid w:val="001329B6"/>
    <w:rsid w:val="00134763"/>
    <w:rsid w:val="00140B44"/>
    <w:rsid w:val="001736F9"/>
    <w:rsid w:val="00190B86"/>
    <w:rsid w:val="001A41F0"/>
    <w:rsid w:val="001A568C"/>
    <w:rsid w:val="001B35AC"/>
    <w:rsid w:val="001C2DCD"/>
    <w:rsid w:val="001E45EA"/>
    <w:rsid w:val="001F2240"/>
    <w:rsid w:val="001F5E2F"/>
    <w:rsid w:val="001F678A"/>
    <w:rsid w:val="0020148E"/>
    <w:rsid w:val="00207CB0"/>
    <w:rsid w:val="00215D14"/>
    <w:rsid w:val="00216829"/>
    <w:rsid w:val="00241B3C"/>
    <w:rsid w:val="00271AA5"/>
    <w:rsid w:val="00276D6E"/>
    <w:rsid w:val="00293498"/>
    <w:rsid w:val="00293708"/>
    <w:rsid w:val="002B50EF"/>
    <w:rsid w:val="002B5E89"/>
    <w:rsid w:val="002C2C45"/>
    <w:rsid w:val="002F10E7"/>
    <w:rsid w:val="002F737E"/>
    <w:rsid w:val="00312294"/>
    <w:rsid w:val="00320395"/>
    <w:rsid w:val="00332E0E"/>
    <w:rsid w:val="00380FCF"/>
    <w:rsid w:val="00393022"/>
    <w:rsid w:val="003A5AA8"/>
    <w:rsid w:val="003B0DEB"/>
    <w:rsid w:val="003B54B7"/>
    <w:rsid w:val="003C3117"/>
    <w:rsid w:val="003E61FE"/>
    <w:rsid w:val="003F198C"/>
    <w:rsid w:val="00412BBB"/>
    <w:rsid w:val="00422D9E"/>
    <w:rsid w:val="004327B2"/>
    <w:rsid w:val="004471A3"/>
    <w:rsid w:val="00450BEE"/>
    <w:rsid w:val="00451750"/>
    <w:rsid w:val="00466D70"/>
    <w:rsid w:val="00471299"/>
    <w:rsid w:val="00496313"/>
    <w:rsid w:val="00497350"/>
    <w:rsid w:val="004A3541"/>
    <w:rsid w:val="004A3DA0"/>
    <w:rsid w:val="004B38FF"/>
    <w:rsid w:val="004C13F9"/>
    <w:rsid w:val="004D277B"/>
    <w:rsid w:val="004F5DEB"/>
    <w:rsid w:val="0050117C"/>
    <w:rsid w:val="00502799"/>
    <w:rsid w:val="00502942"/>
    <w:rsid w:val="0052660F"/>
    <w:rsid w:val="00526977"/>
    <w:rsid w:val="00551D31"/>
    <w:rsid w:val="00572406"/>
    <w:rsid w:val="005A36D7"/>
    <w:rsid w:val="005B1D92"/>
    <w:rsid w:val="005C0C60"/>
    <w:rsid w:val="005C3C3C"/>
    <w:rsid w:val="005D0510"/>
    <w:rsid w:val="005E031F"/>
    <w:rsid w:val="005E1B2D"/>
    <w:rsid w:val="0060565A"/>
    <w:rsid w:val="006148C6"/>
    <w:rsid w:val="00617979"/>
    <w:rsid w:val="00621803"/>
    <w:rsid w:val="00637022"/>
    <w:rsid w:val="00656A64"/>
    <w:rsid w:val="006D4DD7"/>
    <w:rsid w:val="006F24C6"/>
    <w:rsid w:val="00703A71"/>
    <w:rsid w:val="00725992"/>
    <w:rsid w:val="00731AA5"/>
    <w:rsid w:val="007366B3"/>
    <w:rsid w:val="00762CA5"/>
    <w:rsid w:val="007665C3"/>
    <w:rsid w:val="00776DD2"/>
    <w:rsid w:val="007832C3"/>
    <w:rsid w:val="00784D04"/>
    <w:rsid w:val="00785732"/>
    <w:rsid w:val="00790983"/>
    <w:rsid w:val="007D5751"/>
    <w:rsid w:val="007E17A4"/>
    <w:rsid w:val="007E736B"/>
    <w:rsid w:val="00803E79"/>
    <w:rsid w:val="0081313A"/>
    <w:rsid w:val="008164CF"/>
    <w:rsid w:val="00857785"/>
    <w:rsid w:val="008615B9"/>
    <w:rsid w:val="00866DA5"/>
    <w:rsid w:val="008B5D3A"/>
    <w:rsid w:val="008E2CE0"/>
    <w:rsid w:val="008E5BB9"/>
    <w:rsid w:val="008F0058"/>
    <w:rsid w:val="008F2F47"/>
    <w:rsid w:val="008F5653"/>
    <w:rsid w:val="0090060E"/>
    <w:rsid w:val="00912532"/>
    <w:rsid w:val="00945C40"/>
    <w:rsid w:val="00947F7F"/>
    <w:rsid w:val="0096412B"/>
    <w:rsid w:val="00964197"/>
    <w:rsid w:val="00966020"/>
    <w:rsid w:val="0097415D"/>
    <w:rsid w:val="009924C1"/>
    <w:rsid w:val="009B229F"/>
    <w:rsid w:val="009D50D2"/>
    <w:rsid w:val="009E0FFF"/>
    <w:rsid w:val="009E6A97"/>
    <w:rsid w:val="009E7A69"/>
    <w:rsid w:val="009F0883"/>
    <w:rsid w:val="009F0B59"/>
    <w:rsid w:val="009F1A15"/>
    <w:rsid w:val="009F2BF5"/>
    <w:rsid w:val="00A2219E"/>
    <w:rsid w:val="00A351FE"/>
    <w:rsid w:val="00A522B9"/>
    <w:rsid w:val="00A810E8"/>
    <w:rsid w:val="00A942AF"/>
    <w:rsid w:val="00AA0878"/>
    <w:rsid w:val="00AA6032"/>
    <w:rsid w:val="00AE7769"/>
    <w:rsid w:val="00AF1042"/>
    <w:rsid w:val="00AF5527"/>
    <w:rsid w:val="00B03FC1"/>
    <w:rsid w:val="00B06A8A"/>
    <w:rsid w:val="00B1175B"/>
    <w:rsid w:val="00B14D5A"/>
    <w:rsid w:val="00B20EC8"/>
    <w:rsid w:val="00B302B2"/>
    <w:rsid w:val="00B31DB1"/>
    <w:rsid w:val="00B3310C"/>
    <w:rsid w:val="00B37837"/>
    <w:rsid w:val="00B7218D"/>
    <w:rsid w:val="00B951F3"/>
    <w:rsid w:val="00BC3F49"/>
    <w:rsid w:val="00BC65ED"/>
    <w:rsid w:val="00BD0C31"/>
    <w:rsid w:val="00BE073D"/>
    <w:rsid w:val="00BE0C54"/>
    <w:rsid w:val="00BE345C"/>
    <w:rsid w:val="00C04736"/>
    <w:rsid w:val="00C1765E"/>
    <w:rsid w:val="00C3208B"/>
    <w:rsid w:val="00C32982"/>
    <w:rsid w:val="00C47403"/>
    <w:rsid w:val="00C506EA"/>
    <w:rsid w:val="00C5367E"/>
    <w:rsid w:val="00C64370"/>
    <w:rsid w:val="00CA4B94"/>
    <w:rsid w:val="00CA7A94"/>
    <w:rsid w:val="00CB60ED"/>
    <w:rsid w:val="00CC2662"/>
    <w:rsid w:val="00CC6BDF"/>
    <w:rsid w:val="00CD61C9"/>
    <w:rsid w:val="00CF55FA"/>
    <w:rsid w:val="00D22BD9"/>
    <w:rsid w:val="00D23D06"/>
    <w:rsid w:val="00D33D65"/>
    <w:rsid w:val="00D61619"/>
    <w:rsid w:val="00D63896"/>
    <w:rsid w:val="00D638A5"/>
    <w:rsid w:val="00D71776"/>
    <w:rsid w:val="00D71EF9"/>
    <w:rsid w:val="00D853E7"/>
    <w:rsid w:val="00DA2B3B"/>
    <w:rsid w:val="00DA6035"/>
    <w:rsid w:val="00DB17C0"/>
    <w:rsid w:val="00DC43B3"/>
    <w:rsid w:val="00DD07C7"/>
    <w:rsid w:val="00DE095D"/>
    <w:rsid w:val="00DF52B0"/>
    <w:rsid w:val="00DF6167"/>
    <w:rsid w:val="00E21852"/>
    <w:rsid w:val="00E4115E"/>
    <w:rsid w:val="00E90417"/>
    <w:rsid w:val="00E94115"/>
    <w:rsid w:val="00EB186F"/>
    <w:rsid w:val="00ED73A6"/>
    <w:rsid w:val="00EE2649"/>
    <w:rsid w:val="00EE78FE"/>
    <w:rsid w:val="00EF6303"/>
    <w:rsid w:val="00F01E36"/>
    <w:rsid w:val="00F34CCC"/>
    <w:rsid w:val="00F37F76"/>
    <w:rsid w:val="00F50CCE"/>
    <w:rsid w:val="00F555B3"/>
    <w:rsid w:val="00F83DB6"/>
    <w:rsid w:val="00F90A60"/>
    <w:rsid w:val="00F97633"/>
    <w:rsid w:val="00FB3FCB"/>
    <w:rsid w:val="00FC4336"/>
    <w:rsid w:val="00FF4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335400"/>
  <w15:docId w15:val="{F9C016F0-62C8-4C2C-8326-6A13312D1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A351FE"/>
    <w:rPr>
      <w:rFonts w:ascii="SimSu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351FE"/>
    <w:rPr>
      <w:rFonts w:ascii="SimSun"/>
      <w:sz w:val="18"/>
      <w:szCs w:val="18"/>
    </w:rPr>
  </w:style>
  <w:style w:type="character" w:customStyle="1" w:styleId="apple-converted-space">
    <w:name w:val="apple-converted-space"/>
    <w:basedOn w:val="DefaultParagraphFont"/>
    <w:rsid w:val="00D853E7"/>
  </w:style>
  <w:style w:type="character" w:styleId="Hyperlink">
    <w:name w:val="Hyperlink"/>
    <w:basedOn w:val="DefaultParagraphFont"/>
    <w:uiPriority w:val="99"/>
    <w:rsid w:val="00CA4B94"/>
    <w:rPr>
      <w:color w:val="0000FF" w:themeColor="hyperlink"/>
      <w:u w:val="single"/>
    </w:rPr>
  </w:style>
  <w:style w:type="paragraph" w:styleId="Header">
    <w:name w:val="header"/>
    <w:basedOn w:val="Normal"/>
    <w:link w:val="HeaderChar"/>
    <w:rsid w:val="00C5367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5367E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C5367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367E"/>
    <w:rPr>
      <w:sz w:val="24"/>
      <w:szCs w:val="24"/>
    </w:rPr>
  </w:style>
  <w:style w:type="character" w:styleId="LineNumber">
    <w:name w:val="line number"/>
    <w:basedOn w:val="DefaultParagraphFont"/>
    <w:rsid w:val="00C536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6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1162</TotalTime>
  <Pages>23</Pages>
  <Words>3749</Words>
  <Characters>21374</Characters>
  <Application>Microsoft Office Word</Application>
  <DocSecurity>0</DocSecurity>
  <Lines>178</Lines>
  <Paragraphs>50</Paragraphs>
  <ScaleCrop>false</ScaleCrop>
  <Company/>
  <LinksUpToDate>false</LinksUpToDate>
  <CharactersWithSpaces>25073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webuser</dc:creator>
  <cp:lastModifiedBy>Faamoana, Richard</cp:lastModifiedBy>
  <cp:revision>29</cp:revision>
  <dcterms:created xsi:type="dcterms:W3CDTF">2019-10-06T12:22:00Z</dcterms:created>
  <dcterms:modified xsi:type="dcterms:W3CDTF">2019-10-13T20:57:00Z</dcterms:modified>
</cp:coreProperties>
</file>