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89E611" w14:textId="62690FC8" w:rsidR="00CF458B" w:rsidRDefault="00CF458B">
      <w:pPr>
        <w:rPr>
          <w:rFonts w:ascii="Times New Roman" w:hAnsi="Times New Roman"/>
          <w:kern w:val="0"/>
          <w:sz w:val="24"/>
          <w:lang w:val="en-NZ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B5C092" wp14:editId="02A71D66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5731510" cy="3446780"/>
            <wp:effectExtent l="0" t="0" r="254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F5B5F" w14:textId="77777777" w:rsidR="00CF458B" w:rsidRPr="00F02DB8" w:rsidRDefault="00CF458B" w:rsidP="00CF458B">
      <w:pPr>
        <w:autoSpaceDE w:val="0"/>
        <w:autoSpaceDN w:val="0"/>
        <w:adjustRightInd w:val="0"/>
        <w:spacing w:line="360" w:lineRule="auto"/>
        <w:outlineLvl w:val="0"/>
        <w:rPr>
          <w:rFonts w:ascii="Times New Roman" w:hAnsi="Times New Roman"/>
          <w:sz w:val="24"/>
          <w:lang w:val="en-NZ"/>
        </w:rPr>
      </w:pPr>
      <w:r w:rsidRPr="00F02DB8">
        <w:rPr>
          <w:rFonts w:ascii="Times New Roman" w:hAnsi="Times New Roman"/>
          <w:kern w:val="0"/>
          <w:sz w:val="24"/>
          <w:lang w:val="en-NZ"/>
        </w:rPr>
        <w:t>Figure S1.</w:t>
      </w:r>
      <w:r w:rsidRPr="00F02DB8">
        <w:rPr>
          <w:rFonts w:ascii="Times New Roman" w:hAnsi="Times New Roman" w:hint="eastAsia"/>
          <w:sz w:val="24"/>
          <w:lang w:val="en-NZ"/>
        </w:rPr>
        <w:t xml:space="preserve"> The schematic diagram of self-assembly PUE@TPP/PEG-PE micelles (A) and Tyndall phenomenon of this micelles (B).</w:t>
      </w:r>
    </w:p>
    <w:p w14:paraId="60FDB280" w14:textId="065412FC" w:rsidR="00B9047D" w:rsidRDefault="00CF458B">
      <w:bookmarkStart w:id="0" w:name="_GoBack"/>
      <w:bookmarkEnd w:id="0"/>
    </w:p>
    <w:sectPr w:rsidR="00B904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70D"/>
    <w:rsid w:val="00181BEA"/>
    <w:rsid w:val="00362753"/>
    <w:rsid w:val="009C128D"/>
    <w:rsid w:val="00CF458B"/>
    <w:rsid w:val="00D21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635E6"/>
  <w15:chartTrackingRefBased/>
  <w15:docId w15:val="{AB94B224-CAD6-44B5-9D61-3E04D8B82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2170D"/>
    <w:pPr>
      <w:widowControl w:val="0"/>
      <w:jc w:val="both"/>
    </w:pPr>
    <w:rPr>
      <w:rFonts w:ascii="Calibri" w:eastAsia="SimSun" w:hAnsi="Calibri" w:cs="Times New Roman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Figure S1. The schematic diagram of self-assembly PUE@TPP/PEG-PE micelles (A) an</vt:lpstr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Patel, Sonam Kajal</dc:creator>
  <cp:keywords/>
  <dc:description/>
  <cp:lastModifiedBy>Patel, Sonam Kajal</cp:lastModifiedBy>
  <cp:revision>2</cp:revision>
  <dcterms:created xsi:type="dcterms:W3CDTF">2019-09-19T22:49:00Z</dcterms:created>
  <dcterms:modified xsi:type="dcterms:W3CDTF">2019-09-19T22:49:00Z</dcterms:modified>
</cp:coreProperties>
</file>