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F4ED5" w14:textId="77777777" w:rsidR="00901F3C" w:rsidRPr="006F7E61" w:rsidRDefault="00901F3C" w:rsidP="00901F3C">
      <w:pPr>
        <w:rPr>
          <w:rFonts w:asciiTheme="minorHAnsi" w:hAnsiTheme="minorHAnsi" w:cs="Arial"/>
          <w:lang w:val="en-US"/>
        </w:rPr>
      </w:pPr>
      <w:bookmarkStart w:id="0" w:name="_GoBack"/>
      <w:bookmarkEnd w:id="0"/>
      <w:r w:rsidRPr="006F7E61">
        <w:rPr>
          <w:rFonts w:asciiTheme="minorHAnsi" w:hAnsiTheme="minorHAnsi" w:cs="Arial"/>
          <w:b/>
          <w:lang w:val="en-US"/>
        </w:rPr>
        <w:t>Appendix</w:t>
      </w:r>
      <w:r w:rsidRPr="006F7E61">
        <w:rPr>
          <w:rFonts w:asciiTheme="minorHAnsi" w:hAnsiTheme="minorHAnsi" w:cs="Arial"/>
          <w:lang w:val="en-US"/>
        </w:rPr>
        <w:t xml:space="preserve"> </w:t>
      </w:r>
    </w:p>
    <w:p w14:paraId="4EF02230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hAnsiTheme="minorHAnsi" w:cs="Arial"/>
          <w:b/>
          <w:lang w:val="en-US"/>
        </w:rPr>
        <w:t>Supplementary Table 1</w:t>
      </w:r>
      <w:r w:rsidRPr="006F7E61">
        <w:rPr>
          <w:rFonts w:asciiTheme="minorHAnsi" w:hAnsiTheme="minorHAnsi" w:cs="Arial"/>
          <w:lang w:val="en-US"/>
        </w:rPr>
        <w:t xml:space="preserve">. Diagnoses and their ICD-8 and ICD-10 diagnosis codes in a study of patients with chronic myeloproliferative neoplasms, comorbidity, and risk of </w:t>
      </w:r>
      <w:r w:rsidRPr="006F7E61">
        <w:rPr>
          <w:rFonts w:asciiTheme="minorHAnsi" w:eastAsia="Calibri" w:hAnsiTheme="minorHAnsi" w:cs="Arial"/>
          <w:lang w:val="en-US"/>
        </w:rPr>
        <w:t>vascular disease</w:t>
      </w:r>
      <w:r w:rsidRPr="006F7E61">
        <w:rPr>
          <w:rFonts w:asciiTheme="minorHAnsi" w:hAnsiTheme="minorHAnsi" w:cs="Arial"/>
          <w:lang w:val="en-US"/>
        </w:rPr>
        <w:t>.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4111"/>
        <w:gridCol w:w="2727"/>
        <w:gridCol w:w="2943"/>
      </w:tblGrid>
      <w:tr w:rsidR="00901F3C" w:rsidRPr="006F7E61" w14:paraId="58C20C79" w14:textId="77777777" w:rsidTr="0029533F">
        <w:trPr>
          <w:trHeight w:val="825"/>
          <w:tblHeader/>
        </w:trPr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D5C58F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lastRenderedPageBreak/>
              <w:t>Disease</w:t>
            </w: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nil"/>
            </w:tcBorders>
          </w:tcPr>
          <w:p w14:paraId="0ACEBBA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ICD-8</w:t>
            </w:r>
          </w:p>
        </w:tc>
        <w:tc>
          <w:tcPr>
            <w:tcW w:w="2943" w:type="dxa"/>
            <w:tcBorders>
              <w:left w:val="nil"/>
              <w:bottom w:val="single" w:sz="4" w:space="0" w:color="auto"/>
              <w:right w:val="nil"/>
            </w:tcBorders>
          </w:tcPr>
          <w:p w14:paraId="3802A6B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ICD-10</w:t>
            </w:r>
          </w:p>
        </w:tc>
      </w:tr>
      <w:tr w:rsidR="00901F3C" w:rsidRPr="006F7E61" w14:paraId="530723BA" w14:textId="77777777" w:rsidTr="0029533F">
        <w:trPr>
          <w:tblHeader/>
        </w:trPr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76569EE" w14:textId="77777777" w:rsidR="00901F3C" w:rsidRPr="006F7E61" w:rsidRDefault="00901F3C" w:rsidP="0029533F">
            <w:pPr>
              <w:spacing w:before="80" w:after="12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Exposure</w:t>
            </w:r>
          </w:p>
        </w:tc>
        <w:tc>
          <w:tcPr>
            <w:tcW w:w="2727" w:type="dxa"/>
            <w:tcBorders>
              <w:left w:val="nil"/>
              <w:bottom w:val="nil"/>
              <w:right w:val="nil"/>
            </w:tcBorders>
          </w:tcPr>
          <w:p w14:paraId="789D9F7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51FC319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68CAA3E6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3F2876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Essential thrombocythemia (ET)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A41B61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287.29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450B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D473, D752</w:t>
            </w:r>
          </w:p>
        </w:tc>
      </w:tr>
      <w:tr w:rsidR="00901F3C" w:rsidRPr="006F7E61" w14:paraId="16D02C6B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FE99B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Polycythemia </w:t>
            </w:r>
            <w:proofErr w:type="spellStart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vera</w:t>
            </w:r>
            <w:proofErr w:type="spellEnd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(PV)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25B5E7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208.99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44C1E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D459</w:t>
            </w:r>
          </w:p>
        </w:tc>
      </w:tr>
      <w:tr w:rsidR="00901F3C" w:rsidRPr="006F7E61" w14:paraId="07727354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44B96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Myelofibrosis (MF) / Myeloproliferative neoplasm unspecified (MPN-U)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688E23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209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5B590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D471, D474</w:t>
            </w:r>
          </w:p>
        </w:tc>
      </w:tr>
      <w:tr w:rsidR="00901F3C" w:rsidRPr="006F7E61" w14:paraId="41524CB1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CBF09A6" w14:textId="77777777" w:rsidR="00901F3C" w:rsidRPr="006F7E61" w:rsidRDefault="00901F3C" w:rsidP="0029533F">
            <w:pPr>
              <w:spacing w:before="80" w:after="12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7E1FE9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F1E10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CDAC1C8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54EDE8" w14:textId="77777777" w:rsidR="00901F3C" w:rsidRPr="006F7E61" w:rsidRDefault="00901F3C" w:rsidP="0029533F">
            <w:pPr>
              <w:tabs>
                <w:tab w:val="left" w:pos="1328"/>
              </w:tabs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Arterial diseases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E379B5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4E81E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4C15A0F8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48CBFB" w14:textId="77777777" w:rsidR="00901F3C" w:rsidRPr="006F7E61" w:rsidRDefault="00901F3C" w:rsidP="0029533F">
            <w:pPr>
              <w:tabs>
                <w:tab w:val="left" w:pos="1328"/>
              </w:tabs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Acute myocardial infarction (MI)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6C62A1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410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4A4A6A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I21-I23</w:t>
            </w:r>
          </w:p>
        </w:tc>
      </w:tr>
      <w:tr w:rsidR="00901F3C" w:rsidRPr="006F7E61" w14:paraId="284DD659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4CD2979" w14:textId="77777777" w:rsidR="00901F3C" w:rsidRPr="006F7E61" w:rsidRDefault="00901F3C" w:rsidP="0029533F">
            <w:pPr>
              <w:tabs>
                <w:tab w:val="left" w:pos="1328"/>
              </w:tabs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Overall Stroke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DBD0FE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431-434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18D26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I61, I63, I64</w:t>
            </w:r>
          </w:p>
        </w:tc>
      </w:tr>
      <w:tr w:rsidR="00901F3C" w:rsidRPr="006F7E61" w14:paraId="3483B4B1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24EEF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Ischemic stroke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CF17E3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433-434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84963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I63</w:t>
            </w:r>
          </w:p>
        </w:tc>
      </w:tr>
      <w:tr w:rsidR="00901F3C" w:rsidRPr="006F7E61" w14:paraId="7270095F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BB7B5C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Peripheral arterial disease lower extremity (PAD)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1C48395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440.20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F8B62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I702</w:t>
            </w:r>
          </w:p>
        </w:tc>
      </w:tr>
      <w:tr w:rsidR="00901F3C" w:rsidRPr="006F7E61" w14:paraId="6E0F1903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24653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24CCC5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931F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56465BCB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3F7615" w14:textId="77777777" w:rsidR="00901F3C" w:rsidRPr="006F7E61" w:rsidRDefault="00901F3C" w:rsidP="0029533F">
            <w:pPr>
              <w:spacing w:before="80"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Venous diseases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1A1F65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746B5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46D45C65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43C524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Pulmonary embolus or deep venous thrombosis lower extremity (VTE)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92CB42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450.99, 451.00, 451.08, 451.09, 451.99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08E20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I26, I80.1-I80.9</w:t>
            </w:r>
          </w:p>
        </w:tc>
      </w:tr>
      <w:tr w:rsidR="00901F3C" w:rsidRPr="006F7E61" w14:paraId="785925D4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BE9627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Splancnic</w:t>
            </w:r>
            <w:proofErr w:type="spellEnd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vein thrombosis (SVT)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373258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452.99, 453.01, 444.29, 289.44, 453.03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74868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I81, I82.0, K550H</w:t>
            </w:r>
          </w:p>
        </w:tc>
      </w:tr>
      <w:tr w:rsidR="00901F3C" w:rsidRPr="006F7E61" w14:paraId="13EED593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0D38D8" w14:textId="77777777" w:rsidR="00901F3C" w:rsidRPr="006F7E61" w:rsidRDefault="00901F3C" w:rsidP="0029533F">
            <w:pPr>
              <w:spacing w:before="80" w:after="12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Covariates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94A6FA5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A9B0C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770F0C9D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C842CB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proofErr w:type="spellStart"/>
            <w:r w:rsidRPr="006F7E61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Charlsons</w:t>
            </w:r>
            <w:proofErr w:type="spellEnd"/>
            <w:r w:rsidRPr="006F7E61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 xml:space="preserve"> comorbidity category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5B51B5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E59EF0" w14:textId="77777777" w:rsidR="00901F3C" w:rsidRPr="006F7E61" w:rsidRDefault="00901F3C" w:rsidP="0029533F">
            <w:pPr>
              <w:spacing w:after="40"/>
              <w:ind w:left="39" w:hanging="39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</w:p>
        </w:tc>
      </w:tr>
      <w:tr w:rsidR="00901F3C" w:rsidRPr="006F7E61" w14:paraId="57A7E1B6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63E26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Myocardial infarction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DF1CE4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410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8273F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I21-I23</w:t>
            </w:r>
          </w:p>
        </w:tc>
      </w:tr>
      <w:tr w:rsidR="00901F3C" w:rsidRPr="006F7E61" w14:paraId="52A33532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E8ADD4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Congestive heart failure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056F42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427.09;427.10; 427.11;427.19; 428.99; 782.49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E191C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I50, I11.0, I13.0, I13.2</w:t>
            </w:r>
          </w:p>
        </w:tc>
      </w:tr>
      <w:tr w:rsidR="00901F3C" w:rsidRPr="006F7E61" w14:paraId="59429C32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A3CA33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Peripheral vascular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34D7B7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440; 441; 442; 443; 444 (excl 444.29); 445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85ACCA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I70; I71; I72; I73; I74; I77</w:t>
            </w:r>
          </w:p>
        </w:tc>
      </w:tr>
      <w:tr w:rsidR="00901F3C" w:rsidRPr="006F7E61" w14:paraId="7DF9A6C5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B6F09B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Cerebrovascular disease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DD3E235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430-438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99DE7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I60-I69; G45; G46</w:t>
            </w:r>
          </w:p>
        </w:tc>
      </w:tr>
      <w:tr w:rsidR="00901F3C" w:rsidRPr="006F7E61" w14:paraId="5D84F637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D7FBE5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Dementia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8B5E34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290.09-290.19; 293.09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DDD6C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F00-F03; F05.1; G30</w:t>
            </w:r>
          </w:p>
        </w:tc>
      </w:tr>
      <w:tr w:rsidR="00901F3C" w:rsidRPr="006F7E61" w14:paraId="1F3E2A9F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0E6941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Chronic pulmonary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8CC16B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490-493; 515-518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90349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J40-J47; J60-J67; J68.4; J70.1; J70.3; J84.1; J92.0; J96.1; J98.2; J98.3</w:t>
            </w:r>
          </w:p>
        </w:tc>
      </w:tr>
      <w:tr w:rsidR="00901F3C" w:rsidRPr="006F7E61" w14:paraId="1AF08A92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F5DE3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Connective tissue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95AD69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712; 716; 734; 446; 135.99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E8682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M05; M06; M08; M</w:t>
            </w:r>
            <w:proofErr w:type="gramStart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09;M</w:t>
            </w:r>
            <w:proofErr w:type="gramEnd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30;M31; M32; M33; M34; M35; M36; D86</w:t>
            </w:r>
          </w:p>
        </w:tc>
      </w:tr>
      <w:tr w:rsidR="00901F3C" w:rsidRPr="006F7E61" w14:paraId="09D8A4E2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00B3D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Ulcer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AFF3C4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530.91; 530.98; 531-534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B86A7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K22.1; K25-K28</w:t>
            </w:r>
          </w:p>
        </w:tc>
      </w:tr>
      <w:tr w:rsidR="00901F3C" w:rsidRPr="006F7E61" w14:paraId="771D9113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3A232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Mild liver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C64749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571; 573.01; 573.04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D9159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B18; K70.0-K70.3; K70.9; K71; K73; K74; K76.0</w:t>
            </w:r>
          </w:p>
        </w:tc>
      </w:tr>
      <w:tr w:rsidR="00901F3C" w:rsidRPr="006F7E61" w14:paraId="2E05E315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4537C9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Diabetes type I</w:t>
            </w:r>
          </w:p>
          <w:p w14:paraId="51DF7BE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             </w:t>
            </w:r>
          </w:p>
          <w:p w14:paraId="05A13EF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Diabetes type II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5F9286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249.00;249.06; 249.07; 249.09 </w:t>
            </w:r>
          </w:p>
          <w:p w14:paraId="128ECFE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250.00;250.06; 250.07; 250.09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C9BEE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E10.0, E10.1; E10.9</w:t>
            </w:r>
          </w:p>
          <w:p w14:paraId="55ACBD4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  <w:p w14:paraId="5EE5B96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E11.0; E11.1; E11.9</w:t>
            </w:r>
          </w:p>
        </w:tc>
      </w:tr>
      <w:tr w:rsidR="00901F3C" w:rsidRPr="006F7E61" w14:paraId="4A7FA364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E5677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Hemiplegia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5BFC52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344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FA6EF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G81; G82</w:t>
            </w:r>
          </w:p>
        </w:tc>
      </w:tr>
      <w:tr w:rsidR="00901F3C" w:rsidRPr="006F7E61" w14:paraId="2612D4B5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AC0CD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Moderate to severe renal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C767CC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403; 404; 580-583;584;590.09; 593.19; 753.10-753.19; 792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EFB1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I12; I13; N00-N05; N07; N11; N14; N17-N19; Q61</w:t>
            </w:r>
          </w:p>
        </w:tc>
      </w:tr>
      <w:tr w:rsidR="00901F3C" w:rsidRPr="006F7E61" w14:paraId="157ECB73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B76DE3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Diabetes with end-organ damage  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A37181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249.01-249.05; 249.08</w:t>
            </w:r>
          </w:p>
          <w:p w14:paraId="0EA3910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250.01-250.05; 250.08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FFAA9C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  <w:p w14:paraId="7241002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E10.2-E10.8</w:t>
            </w:r>
          </w:p>
          <w:p w14:paraId="42B0D8E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E11.2-E11.8</w:t>
            </w:r>
          </w:p>
        </w:tc>
      </w:tr>
      <w:tr w:rsidR="00901F3C" w:rsidRPr="006F7E61" w14:paraId="4AFEBFFA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C4FBBF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lastRenderedPageBreak/>
              <w:t xml:space="preserve">Any </w:t>
            </w:r>
            <w:proofErr w:type="spellStart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tumour</w:t>
            </w:r>
            <w:proofErr w:type="spellEnd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9EACD9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140-194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F0CE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C00-C75</w:t>
            </w:r>
          </w:p>
        </w:tc>
      </w:tr>
      <w:tr w:rsidR="00901F3C" w:rsidRPr="006F7E61" w14:paraId="14F424AB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17AD4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Leukemia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95FD70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Excluded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A38D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Excluded</w:t>
            </w:r>
          </w:p>
        </w:tc>
      </w:tr>
      <w:tr w:rsidR="00901F3C" w:rsidRPr="006F7E61" w14:paraId="17A186AE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52F784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Lymphoma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9272D6A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200-203;275.59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0616B2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C81-C85; C88; C90; C96</w:t>
            </w:r>
          </w:p>
        </w:tc>
      </w:tr>
      <w:tr w:rsidR="00901F3C" w:rsidRPr="006F7E61" w14:paraId="1059C8B8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B876C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Metastatic solid </w:t>
            </w:r>
            <w:proofErr w:type="spellStart"/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tumour</w:t>
            </w:r>
            <w:proofErr w:type="spellEnd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1B1D1F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195-198; 199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1B00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C76-C80</w:t>
            </w:r>
          </w:p>
        </w:tc>
      </w:tr>
      <w:tr w:rsidR="00901F3C" w:rsidRPr="006F7E61" w14:paraId="794F27F0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7607B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AIDS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E13059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079.83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CB6E3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B21-B24</w:t>
            </w:r>
          </w:p>
        </w:tc>
      </w:tr>
      <w:tr w:rsidR="00901F3C" w:rsidRPr="006F7E61" w14:paraId="2079B8B8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CBC0FB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5B4685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14226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4CEACD1E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B02DE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Other cardiovascular risk factors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9DDE690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E2EEA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78DF9E5A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CBDE5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61CFB9B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400-404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ED40E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I10-I15, I67.4</w:t>
            </w:r>
          </w:p>
        </w:tc>
      </w:tr>
      <w:tr w:rsidR="00901F3C" w:rsidRPr="006F7E61" w14:paraId="027199E3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CAEAF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Hyperlipidemia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4A5D55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27200, 27201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F60D8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E780-E785 </w:t>
            </w:r>
          </w:p>
        </w:tc>
      </w:tr>
      <w:tr w:rsidR="00901F3C" w:rsidRPr="006F7E61" w14:paraId="51BDF06B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B29428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Obesity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58E9FD33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277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37B4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E65-E68</w:t>
            </w:r>
          </w:p>
        </w:tc>
      </w:tr>
      <w:tr w:rsidR="00901F3C" w:rsidRPr="006F7E61" w14:paraId="35B6F3E2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BD2297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8E5065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324CB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530099EC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6B6FD4B" w14:textId="77777777" w:rsidR="00901F3C" w:rsidRPr="006F7E61" w:rsidRDefault="00901F3C" w:rsidP="0029533F">
            <w:pPr>
              <w:spacing w:before="80" w:after="12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  <w:t>Other comorbidity groups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51FF81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7C8B80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i/>
                <w:sz w:val="18"/>
                <w:szCs w:val="18"/>
                <w:lang w:val="en-US"/>
              </w:rPr>
            </w:pPr>
          </w:p>
        </w:tc>
      </w:tr>
      <w:tr w:rsidR="00901F3C" w:rsidRPr="006F7E61" w14:paraId="4467713C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91DC634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Chronic obstructive pulmonary disease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649A011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490-492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8E8A96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J40-J44</w:t>
            </w:r>
          </w:p>
        </w:tc>
      </w:tr>
      <w:tr w:rsidR="00901F3C" w:rsidRPr="006F7E61" w14:paraId="43CEE800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6FF558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524160D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6EA579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901F3C" w:rsidRPr="006F7E61" w14:paraId="34D6BD93" w14:textId="77777777" w:rsidTr="0029533F">
        <w:trPr>
          <w:tblHeader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7280E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Alcohol-related diagnoses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89C0A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291.19, 291.29, 291.39, 291.99, 303.09, 303.19, 303.20, 303.28, 303.29, 303.90, 303.99, 571.09, 571.92, 571.99, 571.90, 571.91, 571.10, 303.91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72EAF" w14:textId="77777777" w:rsidR="00901F3C" w:rsidRPr="006F7E61" w:rsidRDefault="00901F3C" w:rsidP="0029533F">
            <w:pPr>
              <w:spacing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F7E61">
              <w:rPr>
                <w:rFonts w:asciiTheme="minorHAnsi" w:hAnsiTheme="minorHAnsi" w:cs="Arial"/>
                <w:sz w:val="18"/>
                <w:szCs w:val="18"/>
                <w:lang w:val="en-US"/>
              </w:rPr>
              <w:t>P043, F10, T51, Z71.4, Z72.1, X65, E51.2, K70, K29.2, K76.0, K86.0, G62.1, G72.1, G31.2, G40.5B, G72.1, I42.6, K74.3, K74.4, K74.5, K74.6, E24.4, E52.9A, O35.4</w:t>
            </w:r>
          </w:p>
        </w:tc>
      </w:tr>
    </w:tbl>
    <w:p w14:paraId="2D338D9D" w14:textId="77777777" w:rsidR="00901F3C" w:rsidRPr="006F7E61" w:rsidRDefault="00901F3C" w:rsidP="00901F3C">
      <w:pPr>
        <w:rPr>
          <w:rFonts w:asciiTheme="minorHAnsi" w:hAnsiTheme="minorHAnsi"/>
          <w:sz w:val="18"/>
          <w:szCs w:val="18"/>
          <w:lang w:val="en-US"/>
        </w:rPr>
        <w:sectPr w:rsidR="00901F3C" w:rsidRPr="006F7E61" w:rsidSect="00452573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DCC9861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eastAsia="Calibri" w:hAnsiTheme="minorHAnsi" w:cs="Arial"/>
          <w:b/>
          <w:lang w:val="en-US"/>
        </w:rPr>
        <w:lastRenderedPageBreak/>
        <w:t>Supplementary Table 2.</w:t>
      </w:r>
      <w:r w:rsidRPr="006F7E61">
        <w:rPr>
          <w:rFonts w:asciiTheme="minorHAnsi" w:eastAsia="Calibri" w:hAnsiTheme="minorHAnsi" w:cs="Arial"/>
          <w:lang w:val="en-US"/>
        </w:rPr>
        <w:t xml:space="preserve"> Five-year risk of vascular event in percent, risk differences, and hazard ratios (HRs) in patients with essential thrombocythemia (ET), polycythemia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vera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(PV), and myelofibrosis (MF) or unclassified myeloproliferative neoplasm (MPN-U), compared to members of age- and sex-matched general population comparison cohorts. The risks and HRs are stratified by type of vascular event and ET, PV, or MF/MPN-U diagnosis year for patients and index year for members of the comparison cohorts. The HRs are adjusted for </w:t>
      </w:r>
      <w:r w:rsidRPr="006F7E61">
        <w:rPr>
          <w:rFonts w:asciiTheme="minorHAnsi" w:hAnsiTheme="minorHAnsi" w:cs="Arial"/>
          <w:lang w:val="en-US"/>
        </w:rPr>
        <w:t xml:space="preserve">age, sex, prevalent </w:t>
      </w:r>
      <w:r w:rsidRPr="006F7E61">
        <w:rPr>
          <w:rFonts w:asciiTheme="minorHAnsi" w:eastAsia="Calibri" w:hAnsiTheme="minorHAnsi" w:cs="Arial"/>
          <w:lang w:val="en-US"/>
        </w:rPr>
        <w:t>vascular diagnosis</w:t>
      </w:r>
      <w:r w:rsidRPr="006F7E61">
        <w:rPr>
          <w:rFonts w:asciiTheme="minorHAnsi" w:hAnsiTheme="minorHAnsi" w:cs="Arial"/>
          <w:lang w:val="en-US"/>
        </w:rPr>
        <w:t>, chronic obstructive pulmonary disease, and alcohol-related diagnoses.</w:t>
      </w:r>
    </w:p>
    <w:tbl>
      <w:tblPr>
        <w:tblStyle w:val="Tabel-Gitter2"/>
        <w:tblW w:w="158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92"/>
        <w:gridCol w:w="284"/>
        <w:gridCol w:w="850"/>
        <w:gridCol w:w="1145"/>
        <w:gridCol w:w="1265"/>
        <w:gridCol w:w="992"/>
        <w:gridCol w:w="284"/>
        <w:gridCol w:w="283"/>
        <w:gridCol w:w="993"/>
        <w:gridCol w:w="1276"/>
        <w:gridCol w:w="1276"/>
        <w:gridCol w:w="850"/>
        <w:gridCol w:w="284"/>
        <w:gridCol w:w="283"/>
        <w:gridCol w:w="850"/>
        <w:gridCol w:w="1134"/>
        <w:gridCol w:w="1418"/>
        <w:gridCol w:w="850"/>
        <w:gridCol w:w="284"/>
      </w:tblGrid>
      <w:tr w:rsidR="00901F3C" w:rsidRPr="006F7E61" w14:paraId="1117DC32" w14:textId="77777777" w:rsidTr="0029533F">
        <w:tc>
          <w:tcPr>
            <w:tcW w:w="1242" w:type="dxa"/>
            <w:gridSpan w:val="3"/>
          </w:tcPr>
          <w:p w14:paraId="1CFE7AA3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69B377EF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0CF8EC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</w:t>
            </w:r>
          </w:p>
        </w:tc>
        <w:tc>
          <w:tcPr>
            <w:tcW w:w="284" w:type="dxa"/>
          </w:tcPr>
          <w:p w14:paraId="7DB63B3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5309AF40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950C2F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</w:t>
            </w:r>
          </w:p>
        </w:tc>
        <w:tc>
          <w:tcPr>
            <w:tcW w:w="284" w:type="dxa"/>
          </w:tcPr>
          <w:p w14:paraId="32012A10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71B76A1F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6F1DF3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</w:t>
            </w:r>
          </w:p>
        </w:tc>
        <w:tc>
          <w:tcPr>
            <w:tcW w:w="284" w:type="dxa"/>
          </w:tcPr>
          <w:p w14:paraId="55DCC253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7D7DECE" w14:textId="77777777" w:rsidTr="0029533F">
        <w:tc>
          <w:tcPr>
            <w:tcW w:w="1242" w:type="dxa"/>
            <w:gridSpan w:val="3"/>
          </w:tcPr>
          <w:p w14:paraId="5B672F2C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0898FF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cohort 5-year risk (95% CI)</w:t>
            </w: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</w:tcPr>
          <w:p w14:paraId="5865B10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ET comparison </w:t>
            </w:r>
            <w:proofErr w:type="gramStart"/>
            <w:r w:rsidRPr="006F7E61">
              <w:rPr>
                <w:b/>
                <w:sz w:val="18"/>
                <w:szCs w:val="18"/>
                <w:lang w:val="en-US"/>
              </w:rPr>
              <w:t>cohort  5</w:t>
            </w:r>
            <w:proofErr w:type="gramEnd"/>
            <w:r w:rsidRPr="006F7E61">
              <w:rPr>
                <w:b/>
                <w:sz w:val="18"/>
                <w:szCs w:val="18"/>
                <w:lang w:val="en-US"/>
              </w:rPr>
              <w:t>-year risk (95% CI)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50463F4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31F559E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C87FDF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cohort 5-year risk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25D16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comparison cohort 5-year risk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DF47D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59D4D56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14:paraId="550BD4B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cohort 5-year risk (95% CI)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1ED4E5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comparison cohort 5-year risk (95% CI)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7E27CB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56D6C1D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</w:tr>
      <w:tr w:rsidR="00901F3C" w:rsidRPr="006F7E61" w14:paraId="39D9CCCA" w14:textId="77777777" w:rsidTr="0029533F">
        <w:tc>
          <w:tcPr>
            <w:tcW w:w="2376" w:type="dxa"/>
            <w:gridSpan w:val="5"/>
          </w:tcPr>
          <w:p w14:paraId="7F8B3C0E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Myocardial infarction </w:t>
            </w:r>
          </w:p>
        </w:tc>
        <w:tc>
          <w:tcPr>
            <w:tcW w:w="1145" w:type="dxa"/>
          </w:tcPr>
          <w:p w14:paraId="1B8BE0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02782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66BB7F4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20F887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F2E86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CA0F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7CC421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221190A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E6438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B8B5F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B2948C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2EBF01B0" w14:textId="77777777" w:rsidTr="0029533F">
        <w:tc>
          <w:tcPr>
            <w:tcW w:w="236" w:type="dxa"/>
          </w:tcPr>
          <w:p w14:paraId="73923AB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BE2AC4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134" w:type="dxa"/>
            <w:gridSpan w:val="2"/>
          </w:tcPr>
          <w:p w14:paraId="51F83C7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(2.6-4.0)</w:t>
            </w:r>
          </w:p>
        </w:tc>
        <w:tc>
          <w:tcPr>
            <w:tcW w:w="1145" w:type="dxa"/>
          </w:tcPr>
          <w:p w14:paraId="3B349A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(2.4-2.7)</w:t>
            </w:r>
          </w:p>
        </w:tc>
        <w:tc>
          <w:tcPr>
            <w:tcW w:w="1265" w:type="dxa"/>
          </w:tcPr>
          <w:p w14:paraId="6C0B1D8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(-0.1-1.6)</w:t>
            </w:r>
          </w:p>
        </w:tc>
        <w:tc>
          <w:tcPr>
            <w:tcW w:w="1276" w:type="dxa"/>
            <w:gridSpan w:val="2"/>
          </w:tcPr>
          <w:p w14:paraId="017920A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(1.0-1.6)</w:t>
            </w:r>
          </w:p>
        </w:tc>
        <w:tc>
          <w:tcPr>
            <w:tcW w:w="1276" w:type="dxa"/>
            <w:gridSpan w:val="2"/>
          </w:tcPr>
          <w:p w14:paraId="1EE5B71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4.4 (3.9-5.0)</w:t>
            </w:r>
          </w:p>
        </w:tc>
        <w:tc>
          <w:tcPr>
            <w:tcW w:w="1276" w:type="dxa"/>
          </w:tcPr>
          <w:p w14:paraId="6DAE288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(3.1-3.4)</w:t>
            </w:r>
          </w:p>
        </w:tc>
        <w:tc>
          <w:tcPr>
            <w:tcW w:w="1276" w:type="dxa"/>
          </w:tcPr>
          <w:p w14:paraId="4D559E5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(0.5-1.8)</w:t>
            </w:r>
          </w:p>
        </w:tc>
        <w:tc>
          <w:tcPr>
            <w:tcW w:w="1134" w:type="dxa"/>
            <w:gridSpan w:val="2"/>
          </w:tcPr>
          <w:p w14:paraId="68A8695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(1.1-1.5)</w:t>
            </w:r>
          </w:p>
        </w:tc>
        <w:tc>
          <w:tcPr>
            <w:tcW w:w="1133" w:type="dxa"/>
            <w:gridSpan w:val="2"/>
          </w:tcPr>
          <w:p w14:paraId="1FDEF4F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(3.0-4.2)</w:t>
            </w:r>
          </w:p>
        </w:tc>
        <w:tc>
          <w:tcPr>
            <w:tcW w:w="1134" w:type="dxa"/>
          </w:tcPr>
          <w:p w14:paraId="476996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(3.5-3.9)</w:t>
            </w:r>
          </w:p>
        </w:tc>
        <w:tc>
          <w:tcPr>
            <w:tcW w:w="1418" w:type="dxa"/>
          </w:tcPr>
          <w:p w14:paraId="38CB313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-0.1 (-0.9-0.7)</w:t>
            </w:r>
          </w:p>
        </w:tc>
        <w:tc>
          <w:tcPr>
            <w:tcW w:w="1134" w:type="dxa"/>
            <w:gridSpan w:val="2"/>
          </w:tcPr>
          <w:p w14:paraId="662B85F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(1.2-1.9)</w:t>
            </w:r>
          </w:p>
        </w:tc>
      </w:tr>
      <w:tr w:rsidR="00901F3C" w:rsidRPr="006F7E61" w14:paraId="3A579954" w14:textId="77777777" w:rsidTr="0029533F">
        <w:tc>
          <w:tcPr>
            <w:tcW w:w="236" w:type="dxa"/>
          </w:tcPr>
          <w:p w14:paraId="70B0962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17E230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134" w:type="dxa"/>
            <w:gridSpan w:val="2"/>
          </w:tcPr>
          <w:p w14:paraId="1F118B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6.1 (1.1-18)</w:t>
            </w:r>
          </w:p>
        </w:tc>
        <w:tc>
          <w:tcPr>
            <w:tcW w:w="1145" w:type="dxa"/>
          </w:tcPr>
          <w:p w14:paraId="7F13E39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4.6 (2.7-7.2)</w:t>
            </w:r>
          </w:p>
        </w:tc>
        <w:tc>
          <w:tcPr>
            <w:tcW w:w="1265" w:type="dxa"/>
          </w:tcPr>
          <w:p w14:paraId="390F90F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(-5.4-8.4)</w:t>
            </w:r>
          </w:p>
        </w:tc>
        <w:tc>
          <w:tcPr>
            <w:tcW w:w="1276" w:type="dxa"/>
            <w:gridSpan w:val="2"/>
          </w:tcPr>
          <w:p w14:paraId="253A387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(0.4-10.7)</w:t>
            </w:r>
          </w:p>
        </w:tc>
        <w:tc>
          <w:tcPr>
            <w:tcW w:w="1276" w:type="dxa"/>
            <w:gridSpan w:val="2"/>
          </w:tcPr>
          <w:p w14:paraId="4594FF0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5.5 (4.6-6.6)</w:t>
            </w:r>
          </w:p>
        </w:tc>
        <w:tc>
          <w:tcPr>
            <w:tcW w:w="1276" w:type="dxa"/>
          </w:tcPr>
          <w:p w14:paraId="00097D0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3.9 (3.9-4.2)</w:t>
            </w:r>
          </w:p>
        </w:tc>
        <w:tc>
          <w:tcPr>
            <w:tcW w:w="1276" w:type="dxa"/>
          </w:tcPr>
          <w:p w14:paraId="070F21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(0.4-2.9)</w:t>
            </w:r>
          </w:p>
        </w:tc>
        <w:tc>
          <w:tcPr>
            <w:tcW w:w="1134" w:type="dxa"/>
            <w:gridSpan w:val="2"/>
          </w:tcPr>
          <w:p w14:paraId="6A8CE94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(1.0-1.7)</w:t>
            </w:r>
          </w:p>
        </w:tc>
        <w:tc>
          <w:tcPr>
            <w:tcW w:w="1133" w:type="dxa"/>
            <w:gridSpan w:val="2"/>
          </w:tcPr>
          <w:p w14:paraId="3ADD5B9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4.6 (3.2-6.3)</w:t>
            </w:r>
          </w:p>
        </w:tc>
        <w:tc>
          <w:tcPr>
            <w:tcW w:w="1134" w:type="dxa"/>
          </w:tcPr>
          <w:p w14:paraId="590EA21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4.2 (3.7-4.7)</w:t>
            </w:r>
          </w:p>
        </w:tc>
        <w:tc>
          <w:tcPr>
            <w:tcW w:w="1418" w:type="dxa"/>
          </w:tcPr>
          <w:p w14:paraId="216D331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(-1.5-2.2)</w:t>
            </w:r>
          </w:p>
        </w:tc>
        <w:tc>
          <w:tcPr>
            <w:tcW w:w="1134" w:type="dxa"/>
            <w:gridSpan w:val="2"/>
          </w:tcPr>
          <w:p w14:paraId="754D879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(1.4-3.1)</w:t>
            </w:r>
          </w:p>
        </w:tc>
      </w:tr>
      <w:tr w:rsidR="00901F3C" w:rsidRPr="006F7E61" w14:paraId="73C4E2B5" w14:textId="77777777" w:rsidTr="0029533F">
        <w:tc>
          <w:tcPr>
            <w:tcW w:w="236" w:type="dxa"/>
          </w:tcPr>
          <w:p w14:paraId="4DA1ED87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8222ED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134" w:type="dxa"/>
            <w:gridSpan w:val="2"/>
          </w:tcPr>
          <w:p w14:paraId="326C671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(2.6-5.4)</w:t>
            </w:r>
          </w:p>
        </w:tc>
        <w:tc>
          <w:tcPr>
            <w:tcW w:w="1145" w:type="dxa"/>
          </w:tcPr>
          <w:p w14:paraId="03BBCDE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(2.0-2.7)</w:t>
            </w:r>
          </w:p>
        </w:tc>
        <w:tc>
          <w:tcPr>
            <w:tcW w:w="1265" w:type="dxa"/>
          </w:tcPr>
          <w:p w14:paraId="56D6C3A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(-0.1-3.0)</w:t>
            </w:r>
          </w:p>
        </w:tc>
        <w:tc>
          <w:tcPr>
            <w:tcW w:w="1276" w:type="dxa"/>
            <w:gridSpan w:val="2"/>
          </w:tcPr>
          <w:p w14:paraId="081CA2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(1.0-2.5)</w:t>
            </w:r>
          </w:p>
        </w:tc>
        <w:tc>
          <w:tcPr>
            <w:tcW w:w="1276" w:type="dxa"/>
            <w:gridSpan w:val="2"/>
          </w:tcPr>
          <w:p w14:paraId="4D7FCD0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(3.6-5.5)</w:t>
            </w:r>
          </w:p>
        </w:tc>
        <w:tc>
          <w:tcPr>
            <w:tcW w:w="1276" w:type="dxa"/>
          </w:tcPr>
          <w:p w14:paraId="3AE8E55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(3.2-3.7)</w:t>
            </w:r>
          </w:p>
        </w:tc>
        <w:tc>
          <w:tcPr>
            <w:tcW w:w="1276" w:type="dxa"/>
          </w:tcPr>
          <w:p w14:paraId="13B276F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(-0.1-2.2)</w:t>
            </w:r>
          </w:p>
        </w:tc>
        <w:tc>
          <w:tcPr>
            <w:tcW w:w="1134" w:type="dxa"/>
            <w:gridSpan w:val="2"/>
          </w:tcPr>
          <w:p w14:paraId="4089FAE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(1.0-1.7)</w:t>
            </w:r>
          </w:p>
        </w:tc>
        <w:tc>
          <w:tcPr>
            <w:tcW w:w="1133" w:type="dxa"/>
            <w:gridSpan w:val="2"/>
          </w:tcPr>
          <w:p w14:paraId="086C4E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(1.8-3.8)</w:t>
            </w:r>
          </w:p>
        </w:tc>
        <w:tc>
          <w:tcPr>
            <w:tcW w:w="1134" w:type="dxa"/>
          </w:tcPr>
          <w:p w14:paraId="3E01279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(3.3-4.0)</w:t>
            </w:r>
          </w:p>
        </w:tc>
        <w:tc>
          <w:tcPr>
            <w:tcW w:w="1418" w:type="dxa"/>
          </w:tcPr>
          <w:p w14:paraId="4D597C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-1.0 (-2.2-0.2)</w:t>
            </w:r>
          </w:p>
        </w:tc>
        <w:tc>
          <w:tcPr>
            <w:tcW w:w="1134" w:type="dxa"/>
            <w:gridSpan w:val="2"/>
          </w:tcPr>
          <w:p w14:paraId="7CFC3D3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(0.8-1.8)</w:t>
            </w:r>
          </w:p>
        </w:tc>
      </w:tr>
      <w:tr w:rsidR="00901F3C" w:rsidRPr="006F7E61" w14:paraId="18A19575" w14:textId="77777777" w:rsidTr="0029533F">
        <w:tc>
          <w:tcPr>
            <w:tcW w:w="236" w:type="dxa"/>
          </w:tcPr>
          <w:p w14:paraId="633A2C7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9C8D507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134" w:type="dxa"/>
            <w:gridSpan w:val="2"/>
          </w:tcPr>
          <w:p w14:paraId="38A15AC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(2.3-3.9)</w:t>
            </w:r>
          </w:p>
        </w:tc>
        <w:tc>
          <w:tcPr>
            <w:tcW w:w="1145" w:type="dxa"/>
          </w:tcPr>
          <w:p w14:paraId="2124CA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(2.4-2.8)</w:t>
            </w:r>
          </w:p>
        </w:tc>
        <w:tc>
          <w:tcPr>
            <w:tcW w:w="1265" w:type="dxa"/>
          </w:tcPr>
          <w:p w14:paraId="1B84148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(-0.5-1.4)</w:t>
            </w:r>
          </w:p>
        </w:tc>
        <w:tc>
          <w:tcPr>
            <w:tcW w:w="1276" w:type="dxa"/>
            <w:gridSpan w:val="2"/>
          </w:tcPr>
          <w:p w14:paraId="3513550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(0.9-1.5)</w:t>
            </w:r>
          </w:p>
        </w:tc>
        <w:tc>
          <w:tcPr>
            <w:tcW w:w="1276" w:type="dxa"/>
            <w:gridSpan w:val="2"/>
          </w:tcPr>
          <w:p w14:paraId="41B1E84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(2.6-4.2)</w:t>
            </w:r>
          </w:p>
        </w:tc>
        <w:tc>
          <w:tcPr>
            <w:tcW w:w="1276" w:type="dxa"/>
          </w:tcPr>
          <w:p w14:paraId="6128B3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(2.3-2.7)</w:t>
            </w:r>
          </w:p>
        </w:tc>
        <w:tc>
          <w:tcPr>
            <w:tcW w:w="1276" w:type="dxa"/>
          </w:tcPr>
          <w:p w14:paraId="717B08D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(-0.1-1.8)</w:t>
            </w:r>
          </w:p>
        </w:tc>
        <w:tc>
          <w:tcPr>
            <w:tcW w:w="1134" w:type="dxa"/>
            <w:gridSpan w:val="2"/>
          </w:tcPr>
          <w:p w14:paraId="180E398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(0.9-1.5)</w:t>
            </w:r>
          </w:p>
        </w:tc>
        <w:tc>
          <w:tcPr>
            <w:tcW w:w="1133" w:type="dxa"/>
            <w:gridSpan w:val="2"/>
          </w:tcPr>
          <w:p w14:paraId="74C1D6C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(2.8-4.7)</w:t>
            </w:r>
          </w:p>
        </w:tc>
        <w:tc>
          <w:tcPr>
            <w:tcW w:w="1134" w:type="dxa"/>
          </w:tcPr>
          <w:p w14:paraId="4B591E8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(3.2-3.8)</w:t>
            </w:r>
          </w:p>
        </w:tc>
        <w:tc>
          <w:tcPr>
            <w:tcW w:w="1418" w:type="dxa"/>
          </w:tcPr>
          <w:p w14:paraId="34F50E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(-1.4-2.3)</w:t>
            </w:r>
          </w:p>
        </w:tc>
        <w:tc>
          <w:tcPr>
            <w:tcW w:w="1134" w:type="dxa"/>
            <w:gridSpan w:val="2"/>
          </w:tcPr>
          <w:p w14:paraId="38405F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(1.3-2.1)</w:t>
            </w:r>
          </w:p>
        </w:tc>
      </w:tr>
      <w:tr w:rsidR="00901F3C" w:rsidRPr="006F7E61" w14:paraId="5C9A4B80" w14:textId="77777777" w:rsidTr="0029533F">
        <w:tc>
          <w:tcPr>
            <w:tcW w:w="2376" w:type="dxa"/>
            <w:gridSpan w:val="5"/>
          </w:tcPr>
          <w:p w14:paraId="09EF678C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Stroke (any type) </w:t>
            </w:r>
          </w:p>
        </w:tc>
        <w:tc>
          <w:tcPr>
            <w:tcW w:w="1145" w:type="dxa"/>
          </w:tcPr>
          <w:p w14:paraId="4064289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5D772F8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067511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69ED3A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62A373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C93E28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066812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477597C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4C624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E62B4A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BB93E5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1B2C4299" w14:textId="77777777" w:rsidTr="0029533F">
        <w:tc>
          <w:tcPr>
            <w:tcW w:w="236" w:type="dxa"/>
          </w:tcPr>
          <w:p w14:paraId="264F65E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F05718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134" w:type="dxa"/>
            <w:gridSpan w:val="2"/>
          </w:tcPr>
          <w:p w14:paraId="1EE08E9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6.9 (6.0-7.9)</w:t>
            </w:r>
          </w:p>
        </w:tc>
        <w:tc>
          <w:tcPr>
            <w:tcW w:w="1145" w:type="dxa"/>
          </w:tcPr>
          <w:p w14:paraId="27CA6B0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(3.7-4.2)</w:t>
            </w:r>
          </w:p>
        </w:tc>
        <w:tc>
          <w:tcPr>
            <w:tcW w:w="1265" w:type="dxa"/>
          </w:tcPr>
          <w:p w14:paraId="1B78CC4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(1.8-4.1)</w:t>
            </w:r>
          </w:p>
        </w:tc>
        <w:tc>
          <w:tcPr>
            <w:tcW w:w="1276" w:type="dxa"/>
            <w:gridSpan w:val="2"/>
          </w:tcPr>
          <w:p w14:paraId="044186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(1.4-1.9)</w:t>
            </w:r>
          </w:p>
        </w:tc>
        <w:tc>
          <w:tcPr>
            <w:tcW w:w="1276" w:type="dxa"/>
            <w:gridSpan w:val="2"/>
          </w:tcPr>
          <w:p w14:paraId="60CCEE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7.7 (7.1-8.5)</w:t>
            </w:r>
          </w:p>
        </w:tc>
        <w:tc>
          <w:tcPr>
            <w:tcW w:w="1276" w:type="dxa"/>
          </w:tcPr>
          <w:p w14:paraId="30F0792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(3.3-3.6)</w:t>
            </w:r>
          </w:p>
        </w:tc>
        <w:tc>
          <w:tcPr>
            <w:tcW w:w="1276" w:type="dxa"/>
          </w:tcPr>
          <w:p w14:paraId="146547A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4.3 (3.5-5.2)</w:t>
            </w:r>
          </w:p>
        </w:tc>
        <w:tc>
          <w:tcPr>
            <w:tcW w:w="1134" w:type="dxa"/>
            <w:gridSpan w:val="2"/>
          </w:tcPr>
          <w:p w14:paraId="0C7AB42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(1.9-2.4)</w:t>
            </w:r>
          </w:p>
        </w:tc>
        <w:tc>
          <w:tcPr>
            <w:tcW w:w="1133" w:type="dxa"/>
            <w:gridSpan w:val="2"/>
          </w:tcPr>
          <w:p w14:paraId="5A5CFD0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5.6 (4.9-6.5)</w:t>
            </w:r>
          </w:p>
        </w:tc>
        <w:tc>
          <w:tcPr>
            <w:tcW w:w="1134" w:type="dxa"/>
          </w:tcPr>
          <w:p w14:paraId="3C63C15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4.6 (4.4-4.9)</w:t>
            </w:r>
          </w:p>
        </w:tc>
        <w:tc>
          <w:tcPr>
            <w:tcW w:w="1418" w:type="dxa"/>
          </w:tcPr>
          <w:p w14:paraId="59FE2C7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(0.0-2.0)</w:t>
            </w:r>
          </w:p>
        </w:tc>
        <w:tc>
          <w:tcPr>
            <w:tcW w:w="1134" w:type="dxa"/>
            <w:gridSpan w:val="2"/>
          </w:tcPr>
          <w:p w14:paraId="06FC61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(1.4-2.0)</w:t>
            </w:r>
          </w:p>
        </w:tc>
      </w:tr>
      <w:tr w:rsidR="00901F3C" w:rsidRPr="006F7E61" w14:paraId="72E15E9A" w14:textId="77777777" w:rsidTr="0029533F">
        <w:tc>
          <w:tcPr>
            <w:tcW w:w="236" w:type="dxa"/>
          </w:tcPr>
          <w:p w14:paraId="0C03B9B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5F80B3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134" w:type="dxa"/>
            <w:gridSpan w:val="2"/>
          </w:tcPr>
          <w:p w14:paraId="17D38BE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145" w:type="dxa"/>
          </w:tcPr>
          <w:p w14:paraId="29AC1DD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(1.1-4.5)</w:t>
            </w:r>
          </w:p>
        </w:tc>
        <w:tc>
          <w:tcPr>
            <w:tcW w:w="1265" w:type="dxa"/>
          </w:tcPr>
          <w:p w14:paraId="4B0104D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1246AA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D1B5BE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(3.7-5.6)</w:t>
            </w:r>
          </w:p>
        </w:tc>
        <w:tc>
          <w:tcPr>
            <w:tcW w:w="1276" w:type="dxa"/>
          </w:tcPr>
          <w:p w14:paraId="4DA0CC3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(1.4-1.8)</w:t>
            </w:r>
          </w:p>
        </w:tc>
        <w:tc>
          <w:tcPr>
            <w:tcW w:w="1276" w:type="dxa"/>
          </w:tcPr>
          <w:p w14:paraId="2CC61FC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(1.9-4.0)</w:t>
            </w:r>
          </w:p>
        </w:tc>
        <w:tc>
          <w:tcPr>
            <w:tcW w:w="1134" w:type="dxa"/>
            <w:gridSpan w:val="2"/>
          </w:tcPr>
          <w:p w14:paraId="47BE2D6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(1.9-3.3)</w:t>
            </w:r>
          </w:p>
        </w:tc>
        <w:tc>
          <w:tcPr>
            <w:tcW w:w="1133" w:type="dxa"/>
            <w:gridSpan w:val="2"/>
          </w:tcPr>
          <w:p w14:paraId="65E071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(1.1-3.2)</w:t>
            </w:r>
          </w:p>
        </w:tc>
        <w:tc>
          <w:tcPr>
            <w:tcW w:w="1134" w:type="dxa"/>
          </w:tcPr>
          <w:p w14:paraId="6E7123B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(1.6-2.3)</w:t>
            </w:r>
          </w:p>
        </w:tc>
        <w:tc>
          <w:tcPr>
            <w:tcW w:w="1418" w:type="dxa"/>
          </w:tcPr>
          <w:p w14:paraId="0573CFC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(-1.2-1.3)</w:t>
            </w:r>
          </w:p>
        </w:tc>
        <w:tc>
          <w:tcPr>
            <w:tcW w:w="1134" w:type="dxa"/>
            <w:gridSpan w:val="2"/>
          </w:tcPr>
          <w:p w14:paraId="46F653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(1.0-3.5)</w:t>
            </w:r>
          </w:p>
        </w:tc>
      </w:tr>
      <w:tr w:rsidR="00901F3C" w:rsidRPr="006F7E61" w14:paraId="257B0D2C" w14:textId="77777777" w:rsidTr="0029533F">
        <w:tc>
          <w:tcPr>
            <w:tcW w:w="236" w:type="dxa"/>
          </w:tcPr>
          <w:p w14:paraId="4AF72CC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77EEC9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134" w:type="dxa"/>
            <w:gridSpan w:val="2"/>
          </w:tcPr>
          <w:p w14:paraId="2B46820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6.0 (4.4-7.9)</w:t>
            </w:r>
          </w:p>
        </w:tc>
        <w:tc>
          <w:tcPr>
            <w:tcW w:w="1145" w:type="dxa"/>
          </w:tcPr>
          <w:p w14:paraId="4AF7B4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3.9 (3.5-4.4)</w:t>
            </w:r>
          </w:p>
        </w:tc>
        <w:tc>
          <w:tcPr>
            <w:tcW w:w="1265" w:type="dxa"/>
          </w:tcPr>
          <w:p w14:paraId="1BC6A23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(0.1-4.1)</w:t>
            </w:r>
          </w:p>
        </w:tc>
        <w:tc>
          <w:tcPr>
            <w:tcW w:w="1276" w:type="dxa"/>
            <w:gridSpan w:val="2"/>
          </w:tcPr>
          <w:p w14:paraId="2E4B043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(1.0-2.0)</w:t>
            </w:r>
          </w:p>
        </w:tc>
        <w:tc>
          <w:tcPr>
            <w:tcW w:w="1276" w:type="dxa"/>
            <w:gridSpan w:val="2"/>
          </w:tcPr>
          <w:p w14:paraId="0EED3D5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9.4 (8.1-11)</w:t>
            </w:r>
          </w:p>
        </w:tc>
        <w:tc>
          <w:tcPr>
            <w:tcW w:w="1276" w:type="dxa"/>
          </w:tcPr>
          <w:p w14:paraId="3E58305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(3.8-4.4)</w:t>
            </w:r>
          </w:p>
        </w:tc>
        <w:tc>
          <w:tcPr>
            <w:tcW w:w="1276" w:type="dxa"/>
          </w:tcPr>
          <w:p w14:paraId="58444B3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5.3 (3.7-6.8)</w:t>
            </w:r>
          </w:p>
        </w:tc>
        <w:tc>
          <w:tcPr>
            <w:tcW w:w="1134" w:type="dxa"/>
            <w:gridSpan w:val="2"/>
          </w:tcPr>
          <w:p w14:paraId="4F07026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(2.0-2.9)</w:t>
            </w:r>
          </w:p>
        </w:tc>
        <w:tc>
          <w:tcPr>
            <w:tcW w:w="1133" w:type="dxa"/>
            <w:gridSpan w:val="2"/>
          </w:tcPr>
          <w:p w14:paraId="5AF41F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(3.8-6.4)</w:t>
            </w:r>
          </w:p>
        </w:tc>
        <w:tc>
          <w:tcPr>
            <w:tcW w:w="1134" w:type="dxa"/>
          </w:tcPr>
          <w:p w14:paraId="6274FB6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(4.5-5.4)</w:t>
            </w:r>
          </w:p>
        </w:tc>
        <w:tc>
          <w:tcPr>
            <w:tcW w:w="1418" w:type="dxa"/>
          </w:tcPr>
          <w:p w14:paraId="3CDC6E0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(-1.6-1.7)</w:t>
            </w:r>
          </w:p>
        </w:tc>
        <w:tc>
          <w:tcPr>
            <w:tcW w:w="1134" w:type="dxa"/>
            <w:gridSpan w:val="2"/>
          </w:tcPr>
          <w:p w14:paraId="6F7639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(1.1-2.0)</w:t>
            </w:r>
          </w:p>
        </w:tc>
      </w:tr>
      <w:tr w:rsidR="00901F3C" w:rsidRPr="006F7E61" w14:paraId="19BADC63" w14:textId="77777777" w:rsidTr="0029533F">
        <w:tc>
          <w:tcPr>
            <w:tcW w:w="236" w:type="dxa"/>
          </w:tcPr>
          <w:p w14:paraId="7CB5047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778F48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134" w:type="dxa"/>
            <w:gridSpan w:val="2"/>
          </w:tcPr>
          <w:p w14:paraId="064A2BA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7.3 (6.2-8.5)</w:t>
            </w:r>
          </w:p>
        </w:tc>
        <w:tc>
          <w:tcPr>
            <w:tcW w:w="1145" w:type="dxa"/>
          </w:tcPr>
          <w:p w14:paraId="667A41A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(3.7-4.3)</w:t>
            </w:r>
          </w:p>
        </w:tc>
        <w:tc>
          <w:tcPr>
            <w:tcW w:w="1265" w:type="dxa"/>
          </w:tcPr>
          <w:p w14:paraId="7B3540D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(1.9-4.7)</w:t>
            </w:r>
          </w:p>
        </w:tc>
        <w:tc>
          <w:tcPr>
            <w:tcW w:w="1276" w:type="dxa"/>
            <w:gridSpan w:val="2"/>
          </w:tcPr>
          <w:p w14:paraId="45045E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(1.4-2.1)</w:t>
            </w:r>
          </w:p>
        </w:tc>
        <w:tc>
          <w:tcPr>
            <w:tcW w:w="1276" w:type="dxa"/>
            <w:gridSpan w:val="2"/>
          </w:tcPr>
          <w:p w14:paraId="53B006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9.2 (7.9-11)</w:t>
            </w:r>
          </w:p>
        </w:tc>
        <w:tc>
          <w:tcPr>
            <w:tcW w:w="1276" w:type="dxa"/>
          </w:tcPr>
          <w:p w14:paraId="22F67AE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4.4 (4.1-4.7)</w:t>
            </w:r>
          </w:p>
        </w:tc>
        <w:tc>
          <w:tcPr>
            <w:tcW w:w="1276" w:type="dxa"/>
          </w:tcPr>
          <w:p w14:paraId="64D5A2F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4.8 (3.3-6.3)</w:t>
            </w:r>
          </w:p>
        </w:tc>
        <w:tc>
          <w:tcPr>
            <w:tcW w:w="1134" w:type="dxa"/>
            <w:gridSpan w:val="2"/>
          </w:tcPr>
          <w:p w14:paraId="72D8EC2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(1.6-2.2)</w:t>
            </w:r>
          </w:p>
        </w:tc>
        <w:tc>
          <w:tcPr>
            <w:tcW w:w="1133" w:type="dxa"/>
            <w:gridSpan w:val="2"/>
          </w:tcPr>
          <w:p w14:paraId="06E7ECD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7.5 (6.3-8.9)</w:t>
            </w:r>
          </w:p>
        </w:tc>
        <w:tc>
          <w:tcPr>
            <w:tcW w:w="1134" w:type="dxa"/>
          </w:tcPr>
          <w:p w14:paraId="0A75736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5.6 (5.2-5.9)</w:t>
            </w:r>
          </w:p>
        </w:tc>
        <w:tc>
          <w:tcPr>
            <w:tcW w:w="1418" w:type="dxa"/>
          </w:tcPr>
          <w:p w14:paraId="56DA2AC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(0.4-3.6)</w:t>
            </w:r>
          </w:p>
        </w:tc>
        <w:tc>
          <w:tcPr>
            <w:tcW w:w="1134" w:type="dxa"/>
            <w:gridSpan w:val="2"/>
          </w:tcPr>
          <w:p w14:paraId="0AA93D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(1.5-2.2)</w:t>
            </w:r>
          </w:p>
        </w:tc>
      </w:tr>
      <w:tr w:rsidR="00901F3C" w:rsidRPr="006F7E61" w14:paraId="07FE6B59" w14:textId="77777777" w:rsidTr="0029533F">
        <w:tc>
          <w:tcPr>
            <w:tcW w:w="2376" w:type="dxa"/>
            <w:gridSpan w:val="5"/>
          </w:tcPr>
          <w:p w14:paraId="30A58986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</w:t>
            </w:r>
          </w:p>
        </w:tc>
        <w:tc>
          <w:tcPr>
            <w:tcW w:w="1145" w:type="dxa"/>
          </w:tcPr>
          <w:p w14:paraId="59999F1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75780A4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92FC52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8AB1DD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7A4B58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4D579A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CA9B61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25BA8A5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58D44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AD3E6D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E4B40B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22454488" w14:textId="77777777" w:rsidTr="0029533F">
        <w:tc>
          <w:tcPr>
            <w:tcW w:w="250" w:type="dxa"/>
            <w:gridSpan w:val="2"/>
          </w:tcPr>
          <w:p w14:paraId="4668F80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43FFA49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134" w:type="dxa"/>
            <w:gridSpan w:val="2"/>
          </w:tcPr>
          <w:p w14:paraId="415B2235" w14:textId="77777777" w:rsidR="00901F3C" w:rsidRPr="006F7E61" w:rsidRDefault="00901F3C" w:rsidP="0029533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(3.0-4.5)</w:t>
            </w:r>
          </w:p>
        </w:tc>
        <w:tc>
          <w:tcPr>
            <w:tcW w:w="1145" w:type="dxa"/>
          </w:tcPr>
          <w:p w14:paraId="603C18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(1.9-2.2)</w:t>
            </w:r>
          </w:p>
        </w:tc>
        <w:tc>
          <w:tcPr>
            <w:tcW w:w="1265" w:type="dxa"/>
          </w:tcPr>
          <w:p w14:paraId="7C9070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(0.8-2.5)</w:t>
            </w:r>
          </w:p>
        </w:tc>
        <w:tc>
          <w:tcPr>
            <w:tcW w:w="1276" w:type="dxa"/>
            <w:gridSpan w:val="2"/>
          </w:tcPr>
          <w:p w14:paraId="4C3C8EA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(1.4-2.3)</w:t>
            </w:r>
          </w:p>
        </w:tc>
        <w:tc>
          <w:tcPr>
            <w:tcW w:w="1276" w:type="dxa"/>
            <w:gridSpan w:val="2"/>
          </w:tcPr>
          <w:p w14:paraId="4A3953E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3.9 (3.4-4.5)</w:t>
            </w:r>
          </w:p>
        </w:tc>
        <w:tc>
          <w:tcPr>
            <w:tcW w:w="1276" w:type="dxa"/>
          </w:tcPr>
          <w:p w14:paraId="145426A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(1.5-1.7)</w:t>
            </w:r>
          </w:p>
        </w:tc>
        <w:tc>
          <w:tcPr>
            <w:tcW w:w="1276" w:type="dxa"/>
          </w:tcPr>
          <w:p w14:paraId="7B5B797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(1.7-2.9)</w:t>
            </w:r>
          </w:p>
        </w:tc>
        <w:tc>
          <w:tcPr>
            <w:tcW w:w="1134" w:type="dxa"/>
            <w:gridSpan w:val="2"/>
          </w:tcPr>
          <w:p w14:paraId="7F4F5E7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(2.0-2.7)</w:t>
            </w:r>
          </w:p>
        </w:tc>
        <w:tc>
          <w:tcPr>
            <w:tcW w:w="1133" w:type="dxa"/>
            <w:gridSpan w:val="2"/>
          </w:tcPr>
          <w:p w14:paraId="22E7B0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(1.8-2.9)</w:t>
            </w:r>
          </w:p>
        </w:tc>
        <w:tc>
          <w:tcPr>
            <w:tcW w:w="1134" w:type="dxa"/>
          </w:tcPr>
          <w:p w14:paraId="2D6B246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(2.1-2.4)</w:t>
            </w:r>
          </w:p>
        </w:tc>
        <w:tc>
          <w:tcPr>
            <w:tcW w:w="1418" w:type="dxa"/>
          </w:tcPr>
          <w:p w14:paraId="0260273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0.1 (-0.5-0.7)</w:t>
            </w:r>
          </w:p>
        </w:tc>
        <w:tc>
          <w:tcPr>
            <w:tcW w:w="1134" w:type="dxa"/>
            <w:gridSpan w:val="2"/>
          </w:tcPr>
          <w:p w14:paraId="3DCDFBE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(1.1-1.9)</w:t>
            </w:r>
          </w:p>
        </w:tc>
      </w:tr>
      <w:tr w:rsidR="00901F3C" w:rsidRPr="006F7E61" w14:paraId="3C944270" w14:textId="77777777" w:rsidTr="0029533F">
        <w:tc>
          <w:tcPr>
            <w:tcW w:w="250" w:type="dxa"/>
            <w:gridSpan w:val="2"/>
          </w:tcPr>
          <w:p w14:paraId="5662D2B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839E6D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134" w:type="dxa"/>
            <w:gridSpan w:val="2"/>
          </w:tcPr>
          <w:p w14:paraId="50594FF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145" w:type="dxa"/>
          </w:tcPr>
          <w:p w14:paraId="0D5EC29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265" w:type="dxa"/>
          </w:tcPr>
          <w:p w14:paraId="075B728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A4622F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FB89A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(2.3-3.9)</w:t>
            </w:r>
          </w:p>
        </w:tc>
        <w:tc>
          <w:tcPr>
            <w:tcW w:w="1276" w:type="dxa"/>
          </w:tcPr>
          <w:p w14:paraId="780DE2D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(0.8-1.1)</w:t>
            </w:r>
          </w:p>
        </w:tc>
        <w:tc>
          <w:tcPr>
            <w:tcW w:w="1276" w:type="dxa"/>
          </w:tcPr>
          <w:p w14:paraId="47C562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(1.3-2.9)</w:t>
            </w:r>
          </w:p>
        </w:tc>
        <w:tc>
          <w:tcPr>
            <w:tcW w:w="1134" w:type="dxa"/>
            <w:gridSpan w:val="2"/>
          </w:tcPr>
          <w:p w14:paraId="7A503D7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(1.8-3.7)</w:t>
            </w:r>
          </w:p>
        </w:tc>
        <w:tc>
          <w:tcPr>
            <w:tcW w:w="1133" w:type="dxa"/>
            <w:gridSpan w:val="2"/>
          </w:tcPr>
          <w:p w14:paraId="735281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(0.3-1.6)</w:t>
            </w:r>
          </w:p>
        </w:tc>
        <w:tc>
          <w:tcPr>
            <w:tcW w:w="1134" w:type="dxa"/>
          </w:tcPr>
          <w:p w14:paraId="3F2EB2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(1.0-1.5)</w:t>
            </w:r>
          </w:p>
        </w:tc>
        <w:tc>
          <w:tcPr>
            <w:tcW w:w="1418" w:type="dxa"/>
          </w:tcPr>
          <w:p w14:paraId="7D8301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-0.5 (-1.2-0.2)</w:t>
            </w:r>
          </w:p>
        </w:tc>
        <w:tc>
          <w:tcPr>
            <w:tcW w:w="1134" w:type="dxa"/>
            <w:gridSpan w:val="2"/>
          </w:tcPr>
          <w:p w14:paraId="25E77C3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(0.4-2.7)</w:t>
            </w:r>
          </w:p>
        </w:tc>
      </w:tr>
      <w:tr w:rsidR="00901F3C" w:rsidRPr="006F7E61" w14:paraId="01FEC7F7" w14:textId="77777777" w:rsidTr="0029533F">
        <w:tc>
          <w:tcPr>
            <w:tcW w:w="250" w:type="dxa"/>
            <w:gridSpan w:val="2"/>
          </w:tcPr>
          <w:p w14:paraId="1EC585F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AB17FA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134" w:type="dxa"/>
            <w:gridSpan w:val="2"/>
          </w:tcPr>
          <w:p w14:paraId="267A9C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(2.0-4.5)</w:t>
            </w:r>
          </w:p>
        </w:tc>
        <w:tc>
          <w:tcPr>
            <w:tcW w:w="1145" w:type="dxa"/>
          </w:tcPr>
          <w:p w14:paraId="48DD753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(1.1-1.6)</w:t>
            </w:r>
          </w:p>
        </w:tc>
        <w:tc>
          <w:tcPr>
            <w:tcW w:w="1265" w:type="dxa"/>
          </w:tcPr>
          <w:p w14:paraId="72E62FD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(0.4-3.1)</w:t>
            </w:r>
          </w:p>
        </w:tc>
        <w:tc>
          <w:tcPr>
            <w:tcW w:w="1276" w:type="dxa"/>
            <w:gridSpan w:val="2"/>
          </w:tcPr>
          <w:p w14:paraId="03C6572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(1.5-4.2)</w:t>
            </w:r>
          </w:p>
        </w:tc>
        <w:tc>
          <w:tcPr>
            <w:tcW w:w="1276" w:type="dxa"/>
            <w:gridSpan w:val="2"/>
          </w:tcPr>
          <w:p w14:paraId="6B0A130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(2.8-4.5)</w:t>
            </w:r>
          </w:p>
        </w:tc>
        <w:tc>
          <w:tcPr>
            <w:tcW w:w="1276" w:type="dxa"/>
          </w:tcPr>
          <w:p w14:paraId="7C883B7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(1.2-1.5)</w:t>
            </w:r>
          </w:p>
        </w:tc>
        <w:tc>
          <w:tcPr>
            <w:tcW w:w="1276" w:type="dxa"/>
          </w:tcPr>
          <w:p w14:paraId="115F56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(1.3-3.1)</w:t>
            </w:r>
          </w:p>
        </w:tc>
        <w:tc>
          <w:tcPr>
            <w:tcW w:w="1134" w:type="dxa"/>
            <w:gridSpan w:val="2"/>
          </w:tcPr>
          <w:p w14:paraId="1175CFC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(2.2-3.8)</w:t>
            </w:r>
          </w:p>
        </w:tc>
        <w:tc>
          <w:tcPr>
            <w:tcW w:w="1133" w:type="dxa"/>
            <w:gridSpan w:val="2"/>
          </w:tcPr>
          <w:p w14:paraId="6FB0B3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(1.1-2.7)</w:t>
            </w:r>
          </w:p>
        </w:tc>
        <w:tc>
          <w:tcPr>
            <w:tcW w:w="1134" w:type="dxa"/>
          </w:tcPr>
          <w:p w14:paraId="68E6D82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(1.3-1.8)</w:t>
            </w:r>
          </w:p>
        </w:tc>
        <w:tc>
          <w:tcPr>
            <w:tcW w:w="1418" w:type="dxa"/>
          </w:tcPr>
          <w:p w14:paraId="7AFF86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(-0.6-1.2)</w:t>
            </w:r>
          </w:p>
        </w:tc>
        <w:tc>
          <w:tcPr>
            <w:tcW w:w="1134" w:type="dxa"/>
            <w:gridSpan w:val="2"/>
          </w:tcPr>
          <w:p w14:paraId="37CB015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(1.1-3.2)</w:t>
            </w:r>
          </w:p>
        </w:tc>
      </w:tr>
      <w:tr w:rsidR="00901F3C" w:rsidRPr="006F7E61" w14:paraId="26E4FFFA" w14:textId="77777777" w:rsidTr="0029533F">
        <w:tc>
          <w:tcPr>
            <w:tcW w:w="250" w:type="dxa"/>
            <w:gridSpan w:val="2"/>
          </w:tcPr>
          <w:p w14:paraId="2649F70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E97303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134" w:type="dxa"/>
            <w:gridSpan w:val="2"/>
          </w:tcPr>
          <w:p w14:paraId="0920DEC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(3.2-4.9)</w:t>
            </w:r>
          </w:p>
        </w:tc>
        <w:tc>
          <w:tcPr>
            <w:tcW w:w="1145" w:type="dxa"/>
          </w:tcPr>
          <w:p w14:paraId="4D0F78C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(2.1-2.5)</w:t>
            </w:r>
          </w:p>
        </w:tc>
        <w:tc>
          <w:tcPr>
            <w:tcW w:w="1265" w:type="dxa"/>
          </w:tcPr>
          <w:p w14:paraId="6599F14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(0.7-2.7)</w:t>
            </w:r>
          </w:p>
        </w:tc>
        <w:tc>
          <w:tcPr>
            <w:tcW w:w="1276" w:type="dxa"/>
            <w:gridSpan w:val="2"/>
          </w:tcPr>
          <w:p w14:paraId="5DCA93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(1.3-2.2)</w:t>
            </w:r>
          </w:p>
        </w:tc>
        <w:tc>
          <w:tcPr>
            <w:tcW w:w="1276" w:type="dxa"/>
            <w:gridSpan w:val="2"/>
          </w:tcPr>
          <w:p w14:paraId="3F7C0EE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5.1 (4.2-6.1)</w:t>
            </w:r>
          </w:p>
        </w:tc>
        <w:tc>
          <w:tcPr>
            <w:tcW w:w="1276" w:type="dxa"/>
          </w:tcPr>
          <w:p w14:paraId="155424D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(2.3-2.8)</w:t>
            </w:r>
          </w:p>
        </w:tc>
        <w:tc>
          <w:tcPr>
            <w:tcW w:w="1276" w:type="dxa"/>
          </w:tcPr>
          <w:p w14:paraId="5816D23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(1.4-3.7)</w:t>
            </w:r>
          </w:p>
        </w:tc>
        <w:tc>
          <w:tcPr>
            <w:tcW w:w="1134" w:type="dxa"/>
            <w:gridSpan w:val="2"/>
          </w:tcPr>
          <w:p w14:paraId="7E8AFD4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(1.5-2.3)</w:t>
            </w:r>
          </w:p>
        </w:tc>
        <w:tc>
          <w:tcPr>
            <w:tcW w:w="1133" w:type="dxa"/>
            <w:gridSpan w:val="2"/>
          </w:tcPr>
          <w:p w14:paraId="3522F48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(2.5-4.3)</w:t>
            </w:r>
          </w:p>
        </w:tc>
        <w:tc>
          <w:tcPr>
            <w:tcW w:w="1134" w:type="dxa"/>
          </w:tcPr>
          <w:p w14:paraId="190B4B7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(2.9-3.4)</w:t>
            </w:r>
          </w:p>
        </w:tc>
        <w:tc>
          <w:tcPr>
            <w:tcW w:w="1418" w:type="dxa"/>
          </w:tcPr>
          <w:p w14:paraId="615BC49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(-0.9-1.3)</w:t>
            </w:r>
          </w:p>
        </w:tc>
        <w:tc>
          <w:tcPr>
            <w:tcW w:w="1134" w:type="dxa"/>
            <w:gridSpan w:val="2"/>
          </w:tcPr>
          <w:p w14:paraId="1891A7F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(1.1-2.0)</w:t>
            </w:r>
          </w:p>
        </w:tc>
      </w:tr>
      <w:tr w:rsidR="00901F3C" w:rsidRPr="006F7E61" w14:paraId="0A531E04" w14:textId="77777777" w:rsidTr="0029533F">
        <w:tc>
          <w:tcPr>
            <w:tcW w:w="3521" w:type="dxa"/>
            <w:gridSpan w:val="6"/>
          </w:tcPr>
          <w:p w14:paraId="3A3CE679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Peripheral arterial disease lower extremity</w:t>
            </w:r>
          </w:p>
        </w:tc>
        <w:tc>
          <w:tcPr>
            <w:tcW w:w="1265" w:type="dxa"/>
          </w:tcPr>
          <w:p w14:paraId="4D6282D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741D4C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38DE23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52C29B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A49A4E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649089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3ADA6EC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D99D4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F74128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2F7751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76ABD980" w14:textId="77777777" w:rsidTr="0029533F">
        <w:tc>
          <w:tcPr>
            <w:tcW w:w="236" w:type="dxa"/>
          </w:tcPr>
          <w:p w14:paraId="31B3373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3597EC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134" w:type="dxa"/>
            <w:gridSpan w:val="2"/>
          </w:tcPr>
          <w:p w14:paraId="5B60D3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4.3 (3.6-5.1)</w:t>
            </w:r>
          </w:p>
        </w:tc>
        <w:tc>
          <w:tcPr>
            <w:tcW w:w="1145" w:type="dxa"/>
          </w:tcPr>
          <w:p w14:paraId="2C9F05C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(1.4-1.7)</w:t>
            </w:r>
          </w:p>
        </w:tc>
        <w:tc>
          <w:tcPr>
            <w:tcW w:w="1265" w:type="dxa"/>
          </w:tcPr>
          <w:p w14:paraId="6BAE990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(2.0-3.7)</w:t>
            </w:r>
          </w:p>
        </w:tc>
        <w:tc>
          <w:tcPr>
            <w:tcW w:w="1276" w:type="dxa"/>
            <w:gridSpan w:val="2"/>
          </w:tcPr>
          <w:p w14:paraId="2431C9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(1.7-2.8)</w:t>
            </w:r>
          </w:p>
        </w:tc>
        <w:tc>
          <w:tcPr>
            <w:tcW w:w="1276" w:type="dxa"/>
            <w:gridSpan w:val="2"/>
          </w:tcPr>
          <w:p w14:paraId="24F92A5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(4.4-5.6)</w:t>
            </w:r>
          </w:p>
        </w:tc>
        <w:tc>
          <w:tcPr>
            <w:tcW w:w="1276" w:type="dxa"/>
          </w:tcPr>
          <w:p w14:paraId="05DB2D6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(1.4-1.6)</w:t>
            </w:r>
          </w:p>
        </w:tc>
        <w:tc>
          <w:tcPr>
            <w:tcW w:w="1276" w:type="dxa"/>
          </w:tcPr>
          <w:p w14:paraId="446A307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(2.8-4.1)</w:t>
            </w:r>
          </w:p>
        </w:tc>
        <w:tc>
          <w:tcPr>
            <w:tcW w:w="1134" w:type="dxa"/>
            <w:gridSpan w:val="2"/>
          </w:tcPr>
          <w:p w14:paraId="38D25A3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(2.4-3.2)</w:t>
            </w:r>
          </w:p>
        </w:tc>
        <w:tc>
          <w:tcPr>
            <w:tcW w:w="1133" w:type="dxa"/>
            <w:gridSpan w:val="2"/>
          </w:tcPr>
          <w:p w14:paraId="78DAC12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(3.2-4.5)</w:t>
            </w:r>
          </w:p>
        </w:tc>
        <w:tc>
          <w:tcPr>
            <w:tcW w:w="1134" w:type="dxa"/>
          </w:tcPr>
          <w:p w14:paraId="7B3197B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(1.6-1.9)</w:t>
            </w:r>
          </w:p>
        </w:tc>
        <w:tc>
          <w:tcPr>
            <w:tcW w:w="1418" w:type="dxa"/>
          </w:tcPr>
          <w:p w14:paraId="3897171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(1.4-2.9)</w:t>
            </w:r>
          </w:p>
        </w:tc>
        <w:tc>
          <w:tcPr>
            <w:tcW w:w="1134" w:type="dxa"/>
            <w:gridSpan w:val="2"/>
          </w:tcPr>
          <w:p w14:paraId="175D705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(1.9-3.2)</w:t>
            </w:r>
          </w:p>
        </w:tc>
      </w:tr>
      <w:tr w:rsidR="00901F3C" w:rsidRPr="006F7E61" w14:paraId="314DB34F" w14:textId="77777777" w:rsidTr="0029533F">
        <w:tc>
          <w:tcPr>
            <w:tcW w:w="236" w:type="dxa"/>
          </w:tcPr>
          <w:p w14:paraId="39C3F52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DA13B3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134" w:type="dxa"/>
            <w:gridSpan w:val="2"/>
          </w:tcPr>
          <w:p w14:paraId="1D69FA4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(0.2-13)</w:t>
            </w:r>
          </w:p>
        </w:tc>
        <w:tc>
          <w:tcPr>
            <w:tcW w:w="1145" w:type="dxa"/>
          </w:tcPr>
          <w:p w14:paraId="05B390A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(0.0-1.6)</w:t>
            </w:r>
          </w:p>
        </w:tc>
        <w:tc>
          <w:tcPr>
            <w:tcW w:w="1265" w:type="dxa"/>
          </w:tcPr>
          <w:p w14:paraId="54C1DB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(-0.4-5.8)</w:t>
            </w:r>
          </w:p>
        </w:tc>
        <w:tc>
          <w:tcPr>
            <w:tcW w:w="1276" w:type="dxa"/>
            <w:gridSpan w:val="2"/>
          </w:tcPr>
          <w:p w14:paraId="2C05B62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14:paraId="722A49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(3.2-5.0)</w:t>
            </w:r>
          </w:p>
        </w:tc>
        <w:tc>
          <w:tcPr>
            <w:tcW w:w="1276" w:type="dxa"/>
          </w:tcPr>
          <w:p w14:paraId="5B5CBC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(0.7-1.0)</w:t>
            </w:r>
          </w:p>
        </w:tc>
        <w:tc>
          <w:tcPr>
            <w:tcW w:w="1276" w:type="dxa"/>
          </w:tcPr>
          <w:p w14:paraId="0FAE80D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(2.3-4.2)</w:t>
            </w:r>
          </w:p>
        </w:tc>
        <w:tc>
          <w:tcPr>
            <w:tcW w:w="1134" w:type="dxa"/>
            <w:gridSpan w:val="2"/>
          </w:tcPr>
          <w:p w14:paraId="3491D5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(2.7-5.4)</w:t>
            </w:r>
          </w:p>
        </w:tc>
        <w:tc>
          <w:tcPr>
            <w:tcW w:w="1133" w:type="dxa"/>
            <w:gridSpan w:val="2"/>
          </w:tcPr>
          <w:p w14:paraId="59A56ED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(0.6-2.2)</w:t>
            </w:r>
          </w:p>
        </w:tc>
        <w:tc>
          <w:tcPr>
            <w:tcW w:w="1134" w:type="dxa"/>
          </w:tcPr>
          <w:p w14:paraId="3A9A020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(0.9-1.4)</w:t>
            </w:r>
          </w:p>
        </w:tc>
        <w:tc>
          <w:tcPr>
            <w:tcW w:w="1418" w:type="dxa"/>
          </w:tcPr>
          <w:p w14:paraId="414C8A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(-0.8-0.9)</w:t>
            </w:r>
          </w:p>
        </w:tc>
        <w:tc>
          <w:tcPr>
            <w:tcW w:w="1134" w:type="dxa"/>
            <w:gridSpan w:val="2"/>
          </w:tcPr>
          <w:p w14:paraId="3075C68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(0.7-5.2)</w:t>
            </w:r>
          </w:p>
        </w:tc>
      </w:tr>
      <w:tr w:rsidR="00901F3C" w:rsidRPr="006F7E61" w14:paraId="7F7BA5D3" w14:textId="77777777" w:rsidTr="0029533F">
        <w:tc>
          <w:tcPr>
            <w:tcW w:w="236" w:type="dxa"/>
          </w:tcPr>
          <w:p w14:paraId="0CE4B31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CB8626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134" w:type="dxa"/>
            <w:gridSpan w:val="2"/>
          </w:tcPr>
          <w:p w14:paraId="08A522A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(3.6-6.8)</w:t>
            </w:r>
          </w:p>
        </w:tc>
        <w:tc>
          <w:tcPr>
            <w:tcW w:w="1145" w:type="dxa"/>
          </w:tcPr>
          <w:p w14:paraId="4230255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(1.3-1.9)</w:t>
            </w:r>
          </w:p>
        </w:tc>
        <w:tc>
          <w:tcPr>
            <w:tcW w:w="1265" w:type="dxa"/>
          </w:tcPr>
          <w:p w14:paraId="4C15099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(1.8-5.2)</w:t>
            </w:r>
          </w:p>
        </w:tc>
        <w:tc>
          <w:tcPr>
            <w:tcW w:w="1276" w:type="dxa"/>
            <w:gridSpan w:val="2"/>
          </w:tcPr>
          <w:p w14:paraId="5E1DCC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(1.1-3.0)</w:t>
            </w:r>
          </w:p>
        </w:tc>
        <w:tc>
          <w:tcPr>
            <w:tcW w:w="1276" w:type="dxa"/>
            <w:gridSpan w:val="2"/>
          </w:tcPr>
          <w:p w14:paraId="3832CB9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6.9 (5.8-8.2)</w:t>
            </w:r>
          </w:p>
        </w:tc>
        <w:tc>
          <w:tcPr>
            <w:tcW w:w="1276" w:type="dxa"/>
          </w:tcPr>
          <w:p w14:paraId="0FB9F74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(2.0-2.4)</w:t>
            </w:r>
          </w:p>
        </w:tc>
        <w:tc>
          <w:tcPr>
            <w:tcW w:w="1276" w:type="dxa"/>
          </w:tcPr>
          <w:p w14:paraId="6C4FAC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4.8 (3.5-6.1)</w:t>
            </w:r>
          </w:p>
        </w:tc>
        <w:tc>
          <w:tcPr>
            <w:tcW w:w="1134" w:type="dxa"/>
            <w:gridSpan w:val="2"/>
          </w:tcPr>
          <w:p w14:paraId="478BC3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(2.3-3.7)</w:t>
            </w:r>
          </w:p>
        </w:tc>
        <w:tc>
          <w:tcPr>
            <w:tcW w:w="1133" w:type="dxa"/>
            <w:gridSpan w:val="2"/>
          </w:tcPr>
          <w:p w14:paraId="57C50D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(3.8-6.4)</w:t>
            </w:r>
          </w:p>
        </w:tc>
        <w:tc>
          <w:tcPr>
            <w:tcW w:w="1134" w:type="dxa"/>
          </w:tcPr>
          <w:p w14:paraId="3D965A7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(1.9-2.5)</w:t>
            </w:r>
          </w:p>
        </w:tc>
        <w:tc>
          <w:tcPr>
            <w:tcW w:w="1418" w:type="dxa"/>
          </w:tcPr>
          <w:p w14:paraId="4C18B9F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(1.3-4.3)</w:t>
            </w:r>
          </w:p>
        </w:tc>
        <w:tc>
          <w:tcPr>
            <w:tcW w:w="1134" w:type="dxa"/>
            <w:gridSpan w:val="2"/>
          </w:tcPr>
          <w:p w14:paraId="6BA3A19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4.6 (2.7-7.9)</w:t>
            </w:r>
          </w:p>
        </w:tc>
      </w:tr>
      <w:tr w:rsidR="00901F3C" w:rsidRPr="006F7E61" w14:paraId="4814575D" w14:textId="77777777" w:rsidTr="0029533F">
        <w:tc>
          <w:tcPr>
            <w:tcW w:w="236" w:type="dxa"/>
          </w:tcPr>
          <w:p w14:paraId="45958CD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5499B7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134" w:type="dxa"/>
            <w:gridSpan w:val="2"/>
          </w:tcPr>
          <w:p w14:paraId="43DE83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(3.3-5.0)</w:t>
            </w:r>
          </w:p>
        </w:tc>
        <w:tc>
          <w:tcPr>
            <w:tcW w:w="1145" w:type="dxa"/>
          </w:tcPr>
          <w:p w14:paraId="4A5704A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(1.4-1.7)</w:t>
            </w:r>
          </w:p>
        </w:tc>
        <w:tc>
          <w:tcPr>
            <w:tcW w:w="1265" w:type="dxa"/>
          </w:tcPr>
          <w:p w14:paraId="075A86F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(1.6-3.5)</w:t>
            </w:r>
          </w:p>
        </w:tc>
        <w:tc>
          <w:tcPr>
            <w:tcW w:w="1276" w:type="dxa"/>
            <w:gridSpan w:val="2"/>
          </w:tcPr>
          <w:p w14:paraId="36F759D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(1.7-3.1)</w:t>
            </w:r>
          </w:p>
        </w:tc>
        <w:tc>
          <w:tcPr>
            <w:tcW w:w="1276" w:type="dxa"/>
            <w:gridSpan w:val="2"/>
          </w:tcPr>
          <w:p w14:paraId="4A3F415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3.9 (3.1-4.8)</w:t>
            </w:r>
          </w:p>
        </w:tc>
        <w:tc>
          <w:tcPr>
            <w:tcW w:w="1276" w:type="dxa"/>
          </w:tcPr>
          <w:p w14:paraId="77BB4A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(1.4-1.7)</w:t>
            </w:r>
          </w:p>
        </w:tc>
        <w:tc>
          <w:tcPr>
            <w:tcW w:w="1276" w:type="dxa"/>
          </w:tcPr>
          <w:p w14:paraId="6729CA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(1.4-3.3)</w:t>
            </w:r>
          </w:p>
        </w:tc>
        <w:tc>
          <w:tcPr>
            <w:tcW w:w="1134" w:type="dxa"/>
            <w:gridSpan w:val="2"/>
          </w:tcPr>
          <w:p w14:paraId="493D8D6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(1.6-2.8)</w:t>
            </w:r>
          </w:p>
        </w:tc>
        <w:tc>
          <w:tcPr>
            <w:tcW w:w="1133" w:type="dxa"/>
            <w:gridSpan w:val="2"/>
          </w:tcPr>
          <w:p w14:paraId="596610E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(3.2-5.2)</w:t>
            </w:r>
          </w:p>
        </w:tc>
        <w:tc>
          <w:tcPr>
            <w:tcW w:w="1134" w:type="dxa"/>
          </w:tcPr>
          <w:p w14:paraId="3BA2D35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(1.4-1.8)</w:t>
            </w:r>
          </w:p>
        </w:tc>
        <w:tc>
          <w:tcPr>
            <w:tcW w:w="1418" w:type="dxa"/>
          </w:tcPr>
          <w:p w14:paraId="7091B81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(1.5-3.6)</w:t>
            </w:r>
          </w:p>
        </w:tc>
        <w:tc>
          <w:tcPr>
            <w:tcW w:w="1134" w:type="dxa"/>
            <w:gridSpan w:val="2"/>
          </w:tcPr>
          <w:p w14:paraId="2151541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(1.8-3.5)</w:t>
            </w:r>
          </w:p>
        </w:tc>
      </w:tr>
      <w:tr w:rsidR="00901F3C" w:rsidRPr="006F7E61" w14:paraId="0EE49E3D" w14:textId="77777777" w:rsidTr="0029533F">
        <w:tc>
          <w:tcPr>
            <w:tcW w:w="2376" w:type="dxa"/>
            <w:gridSpan w:val="5"/>
          </w:tcPr>
          <w:p w14:paraId="4F687688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Venous </w:t>
            </w:r>
            <w:proofErr w:type="spellStart"/>
            <w:r w:rsidRPr="006F7E61">
              <w:rPr>
                <w:b/>
                <w:sz w:val="18"/>
                <w:szCs w:val="18"/>
                <w:lang w:val="en-US"/>
              </w:rPr>
              <w:t>tromboembolism</w:t>
            </w:r>
            <w:proofErr w:type="spellEnd"/>
          </w:p>
        </w:tc>
        <w:tc>
          <w:tcPr>
            <w:tcW w:w="1145" w:type="dxa"/>
          </w:tcPr>
          <w:p w14:paraId="759820E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68328A5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5F3132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933E68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71F13E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E4C008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4BD12E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148C373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2EEB1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CFE588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49623B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2448B084" w14:textId="77777777" w:rsidTr="0029533F">
        <w:tc>
          <w:tcPr>
            <w:tcW w:w="236" w:type="dxa"/>
          </w:tcPr>
          <w:p w14:paraId="7397489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DC8150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134" w:type="dxa"/>
            <w:gridSpan w:val="2"/>
          </w:tcPr>
          <w:p w14:paraId="4FDAACE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(2.3-3.6)</w:t>
            </w:r>
          </w:p>
        </w:tc>
        <w:tc>
          <w:tcPr>
            <w:tcW w:w="1145" w:type="dxa"/>
          </w:tcPr>
          <w:p w14:paraId="1327856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(1.2-1.5)</w:t>
            </w:r>
          </w:p>
        </w:tc>
        <w:tc>
          <w:tcPr>
            <w:tcW w:w="1265" w:type="dxa"/>
          </w:tcPr>
          <w:p w14:paraId="6E3509A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(0.9-2.3)</w:t>
            </w:r>
          </w:p>
        </w:tc>
        <w:tc>
          <w:tcPr>
            <w:tcW w:w="1276" w:type="dxa"/>
            <w:gridSpan w:val="2"/>
          </w:tcPr>
          <w:p w14:paraId="03BFE14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(1.6-2.8)</w:t>
            </w:r>
          </w:p>
        </w:tc>
        <w:tc>
          <w:tcPr>
            <w:tcW w:w="1276" w:type="dxa"/>
            <w:gridSpan w:val="2"/>
          </w:tcPr>
          <w:p w14:paraId="733113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5.1 (4.6-5.7)</w:t>
            </w:r>
          </w:p>
        </w:tc>
        <w:tc>
          <w:tcPr>
            <w:tcW w:w="1276" w:type="dxa"/>
          </w:tcPr>
          <w:p w14:paraId="3CCE27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(1.2-1.4)</w:t>
            </w:r>
          </w:p>
        </w:tc>
        <w:tc>
          <w:tcPr>
            <w:tcW w:w="1276" w:type="dxa"/>
          </w:tcPr>
          <w:p w14:paraId="4BD01E9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3.9 (3.2-4.5)</w:t>
            </w:r>
          </w:p>
        </w:tc>
        <w:tc>
          <w:tcPr>
            <w:tcW w:w="1134" w:type="dxa"/>
            <w:gridSpan w:val="2"/>
          </w:tcPr>
          <w:p w14:paraId="0A31926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(3.2-4.4)</w:t>
            </w:r>
          </w:p>
        </w:tc>
        <w:tc>
          <w:tcPr>
            <w:tcW w:w="1133" w:type="dxa"/>
            <w:gridSpan w:val="2"/>
          </w:tcPr>
          <w:p w14:paraId="2ACAE25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(3.0-4.3)</w:t>
            </w:r>
          </w:p>
        </w:tc>
        <w:tc>
          <w:tcPr>
            <w:tcW w:w="1134" w:type="dxa"/>
          </w:tcPr>
          <w:p w14:paraId="445B25A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(1.2-1.5)</w:t>
            </w:r>
          </w:p>
        </w:tc>
        <w:tc>
          <w:tcPr>
            <w:tcW w:w="1418" w:type="dxa"/>
          </w:tcPr>
          <w:p w14:paraId="77BFB0D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(1.5-2.9)</w:t>
            </w:r>
          </w:p>
        </w:tc>
        <w:tc>
          <w:tcPr>
            <w:tcW w:w="1134" w:type="dxa"/>
            <w:gridSpan w:val="2"/>
          </w:tcPr>
          <w:p w14:paraId="0FF0CF2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(2.9-4.7)</w:t>
            </w:r>
          </w:p>
        </w:tc>
      </w:tr>
      <w:tr w:rsidR="00901F3C" w:rsidRPr="006F7E61" w14:paraId="020C2D56" w14:textId="77777777" w:rsidTr="0029533F">
        <w:tc>
          <w:tcPr>
            <w:tcW w:w="236" w:type="dxa"/>
          </w:tcPr>
          <w:p w14:paraId="13A87027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FE3447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134" w:type="dxa"/>
            <w:gridSpan w:val="2"/>
          </w:tcPr>
          <w:p w14:paraId="0CC72B5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(0.2-13)</w:t>
            </w:r>
          </w:p>
        </w:tc>
        <w:tc>
          <w:tcPr>
            <w:tcW w:w="1145" w:type="dxa"/>
          </w:tcPr>
          <w:p w14:paraId="4FD7018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(0.4-2.9)</w:t>
            </w:r>
          </w:p>
        </w:tc>
        <w:tc>
          <w:tcPr>
            <w:tcW w:w="1265" w:type="dxa"/>
          </w:tcPr>
          <w:p w14:paraId="066245C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(-1.8-3.7)</w:t>
            </w:r>
          </w:p>
        </w:tc>
        <w:tc>
          <w:tcPr>
            <w:tcW w:w="1276" w:type="dxa"/>
            <w:gridSpan w:val="2"/>
          </w:tcPr>
          <w:p w14:paraId="031AA8F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(0.3-32)</w:t>
            </w:r>
          </w:p>
        </w:tc>
        <w:tc>
          <w:tcPr>
            <w:tcW w:w="1276" w:type="dxa"/>
            <w:gridSpan w:val="2"/>
          </w:tcPr>
          <w:p w14:paraId="30D02FB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6.0 (5.0-7.1)</w:t>
            </w:r>
          </w:p>
        </w:tc>
        <w:tc>
          <w:tcPr>
            <w:tcW w:w="1276" w:type="dxa"/>
          </w:tcPr>
          <w:p w14:paraId="3DC37D9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(0.9-1.2)</w:t>
            </w:r>
          </w:p>
        </w:tc>
        <w:tc>
          <w:tcPr>
            <w:tcW w:w="1276" w:type="dxa"/>
          </w:tcPr>
          <w:p w14:paraId="0FB5C8E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4.9 (3.7-6.1)</w:t>
            </w:r>
          </w:p>
        </w:tc>
        <w:tc>
          <w:tcPr>
            <w:tcW w:w="1134" w:type="dxa"/>
            <w:gridSpan w:val="2"/>
          </w:tcPr>
          <w:p w14:paraId="4BE7E3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5.6 (4.1-7.5)</w:t>
            </w:r>
          </w:p>
        </w:tc>
        <w:tc>
          <w:tcPr>
            <w:tcW w:w="1133" w:type="dxa"/>
            <w:gridSpan w:val="2"/>
          </w:tcPr>
          <w:p w14:paraId="1A14A8C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(2.3-5.1)</w:t>
            </w:r>
          </w:p>
        </w:tc>
        <w:tc>
          <w:tcPr>
            <w:tcW w:w="1134" w:type="dxa"/>
          </w:tcPr>
          <w:p w14:paraId="259B957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(1.0-1.6)</w:t>
            </w:r>
          </w:p>
        </w:tc>
        <w:tc>
          <w:tcPr>
            <w:tcW w:w="1418" w:type="dxa"/>
          </w:tcPr>
          <w:p w14:paraId="5CC2A2E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(0.8-3.7)</w:t>
            </w:r>
          </w:p>
        </w:tc>
        <w:tc>
          <w:tcPr>
            <w:tcW w:w="1134" w:type="dxa"/>
            <w:gridSpan w:val="2"/>
          </w:tcPr>
          <w:p w14:paraId="31F0E84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6.1 (3.5-11)</w:t>
            </w:r>
          </w:p>
        </w:tc>
      </w:tr>
      <w:tr w:rsidR="00901F3C" w:rsidRPr="006F7E61" w14:paraId="28D6E902" w14:textId="77777777" w:rsidTr="0029533F">
        <w:tc>
          <w:tcPr>
            <w:tcW w:w="236" w:type="dxa"/>
          </w:tcPr>
          <w:p w14:paraId="2833F68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6C85CBB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134" w:type="dxa"/>
            <w:gridSpan w:val="2"/>
          </w:tcPr>
          <w:p w14:paraId="63E6576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(0.8-2.7)</w:t>
            </w:r>
          </w:p>
        </w:tc>
        <w:tc>
          <w:tcPr>
            <w:tcW w:w="1145" w:type="dxa"/>
          </w:tcPr>
          <w:p w14:paraId="16B3A50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(0.8-1.2)</w:t>
            </w:r>
          </w:p>
        </w:tc>
        <w:tc>
          <w:tcPr>
            <w:tcW w:w="1265" w:type="dxa"/>
          </w:tcPr>
          <w:p w14:paraId="04CE76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(-0.4-1.5)</w:t>
            </w:r>
          </w:p>
        </w:tc>
        <w:tc>
          <w:tcPr>
            <w:tcW w:w="1276" w:type="dxa"/>
            <w:gridSpan w:val="2"/>
          </w:tcPr>
          <w:p w14:paraId="7FB062F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(0.9-3.6)</w:t>
            </w:r>
          </w:p>
        </w:tc>
        <w:tc>
          <w:tcPr>
            <w:tcW w:w="1276" w:type="dxa"/>
            <w:gridSpan w:val="2"/>
          </w:tcPr>
          <w:p w14:paraId="2CD1D5C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4.7 (3.8-5.7)</w:t>
            </w:r>
          </w:p>
        </w:tc>
        <w:tc>
          <w:tcPr>
            <w:tcW w:w="1276" w:type="dxa"/>
          </w:tcPr>
          <w:p w14:paraId="09022B2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(1.0-1.3)</w:t>
            </w:r>
          </w:p>
        </w:tc>
        <w:tc>
          <w:tcPr>
            <w:tcW w:w="1276" w:type="dxa"/>
          </w:tcPr>
          <w:p w14:paraId="333E291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(2.5-4.6)</w:t>
            </w:r>
          </w:p>
        </w:tc>
        <w:tc>
          <w:tcPr>
            <w:tcW w:w="1134" w:type="dxa"/>
            <w:gridSpan w:val="2"/>
          </w:tcPr>
          <w:p w14:paraId="72BA705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(3.4-6.0)</w:t>
            </w:r>
          </w:p>
        </w:tc>
        <w:tc>
          <w:tcPr>
            <w:tcW w:w="1133" w:type="dxa"/>
            <w:gridSpan w:val="2"/>
          </w:tcPr>
          <w:p w14:paraId="757429B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(1.9-4.0)</w:t>
            </w:r>
          </w:p>
        </w:tc>
        <w:tc>
          <w:tcPr>
            <w:tcW w:w="1134" w:type="dxa"/>
          </w:tcPr>
          <w:p w14:paraId="0471649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(1.0-1.4)</w:t>
            </w:r>
          </w:p>
        </w:tc>
        <w:tc>
          <w:tcPr>
            <w:tcW w:w="1418" w:type="dxa"/>
          </w:tcPr>
          <w:p w14:paraId="0D2BD7B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(0.6-2.8)</w:t>
            </w:r>
          </w:p>
        </w:tc>
        <w:tc>
          <w:tcPr>
            <w:tcW w:w="1134" w:type="dxa"/>
            <w:gridSpan w:val="2"/>
          </w:tcPr>
          <w:p w14:paraId="65FFFE9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(1.9-4.9)</w:t>
            </w:r>
          </w:p>
        </w:tc>
      </w:tr>
      <w:tr w:rsidR="00901F3C" w:rsidRPr="006F7E61" w14:paraId="7E3529A5" w14:textId="77777777" w:rsidTr="0029533F">
        <w:tc>
          <w:tcPr>
            <w:tcW w:w="236" w:type="dxa"/>
          </w:tcPr>
          <w:p w14:paraId="57B5B8C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17DCBC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134" w:type="dxa"/>
            <w:gridSpan w:val="2"/>
          </w:tcPr>
          <w:p w14:paraId="02009C2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(2.6-4.2)</w:t>
            </w:r>
          </w:p>
        </w:tc>
        <w:tc>
          <w:tcPr>
            <w:tcW w:w="1145" w:type="dxa"/>
          </w:tcPr>
          <w:p w14:paraId="6C73DAA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(1.3-1.6)</w:t>
            </w:r>
          </w:p>
        </w:tc>
        <w:tc>
          <w:tcPr>
            <w:tcW w:w="1265" w:type="dxa"/>
          </w:tcPr>
          <w:p w14:paraId="33996D3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(1.1-2.8)</w:t>
            </w:r>
          </w:p>
        </w:tc>
        <w:tc>
          <w:tcPr>
            <w:tcW w:w="1276" w:type="dxa"/>
            <w:gridSpan w:val="2"/>
          </w:tcPr>
          <w:p w14:paraId="1FFF379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(1.7-3.0)</w:t>
            </w:r>
          </w:p>
        </w:tc>
        <w:tc>
          <w:tcPr>
            <w:tcW w:w="1276" w:type="dxa"/>
            <w:gridSpan w:val="2"/>
          </w:tcPr>
          <w:p w14:paraId="1D044B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4.8 (3.9-5.8)</w:t>
            </w:r>
          </w:p>
        </w:tc>
        <w:tc>
          <w:tcPr>
            <w:tcW w:w="1276" w:type="dxa"/>
          </w:tcPr>
          <w:p w14:paraId="48C628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(1.4-1.8)</w:t>
            </w:r>
          </w:p>
        </w:tc>
        <w:tc>
          <w:tcPr>
            <w:tcW w:w="1276" w:type="dxa"/>
          </w:tcPr>
          <w:p w14:paraId="7512D79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(2.1-4.2)</w:t>
            </w:r>
          </w:p>
        </w:tc>
        <w:tc>
          <w:tcPr>
            <w:tcW w:w="1134" w:type="dxa"/>
            <w:gridSpan w:val="2"/>
          </w:tcPr>
          <w:p w14:paraId="6EE6F51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(2.0-3.3)</w:t>
            </w:r>
          </w:p>
        </w:tc>
        <w:tc>
          <w:tcPr>
            <w:tcW w:w="1133" w:type="dxa"/>
            <w:gridSpan w:val="2"/>
          </w:tcPr>
          <w:p w14:paraId="2D5600E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(3.1-5.0)</w:t>
            </w:r>
          </w:p>
        </w:tc>
        <w:tc>
          <w:tcPr>
            <w:tcW w:w="1134" w:type="dxa"/>
          </w:tcPr>
          <w:p w14:paraId="576C52C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(1.3-1.7)</w:t>
            </w:r>
          </w:p>
        </w:tc>
        <w:tc>
          <w:tcPr>
            <w:tcW w:w="1418" w:type="dxa"/>
          </w:tcPr>
          <w:p w14:paraId="71B0D8C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(1.4-3.5)</w:t>
            </w:r>
          </w:p>
        </w:tc>
        <w:tc>
          <w:tcPr>
            <w:tcW w:w="1134" w:type="dxa"/>
            <w:gridSpan w:val="2"/>
          </w:tcPr>
          <w:p w14:paraId="287A7DB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(2.5-4.8)</w:t>
            </w:r>
          </w:p>
        </w:tc>
      </w:tr>
      <w:tr w:rsidR="00901F3C" w:rsidRPr="006F7E61" w14:paraId="1444411D" w14:textId="77777777" w:rsidTr="0029533F">
        <w:tc>
          <w:tcPr>
            <w:tcW w:w="3521" w:type="dxa"/>
            <w:gridSpan w:val="6"/>
          </w:tcPr>
          <w:p w14:paraId="588B952D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Splanchnic venous thrombosis</w:t>
            </w:r>
          </w:p>
        </w:tc>
        <w:tc>
          <w:tcPr>
            <w:tcW w:w="1265" w:type="dxa"/>
          </w:tcPr>
          <w:p w14:paraId="7DE6D17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AFE8E3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2A2684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1B879AF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C51363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299F48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3746FEB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9A68F3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5D2126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71964F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17CFD23" w14:textId="77777777" w:rsidTr="0029533F">
        <w:tc>
          <w:tcPr>
            <w:tcW w:w="236" w:type="dxa"/>
          </w:tcPr>
          <w:p w14:paraId="1982AB0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4E8464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134" w:type="dxa"/>
            <w:gridSpan w:val="2"/>
          </w:tcPr>
          <w:p w14:paraId="1DDCA2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(0.3-0.9)</w:t>
            </w:r>
          </w:p>
        </w:tc>
        <w:tc>
          <w:tcPr>
            <w:tcW w:w="1145" w:type="dxa"/>
          </w:tcPr>
          <w:p w14:paraId="344A562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265" w:type="dxa"/>
          </w:tcPr>
          <w:p w14:paraId="22D7361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(0.3-0.8)</w:t>
            </w:r>
          </w:p>
        </w:tc>
        <w:tc>
          <w:tcPr>
            <w:tcW w:w="1276" w:type="dxa"/>
            <w:gridSpan w:val="2"/>
          </w:tcPr>
          <w:p w14:paraId="3543AF4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25 (</w:t>
            </w:r>
            <w:proofErr w:type="gramStart"/>
            <w:r w:rsidRPr="006F7E61">
              <w:rPr>
                <w:sz w:val="18"/>
                <w:szCs w:val="18"/>
                <w:lang w:val="en-US"/>
              </w:rPr>
              <w:t>2.8-&gt;</w:t>
            </w:r>
            <w:proofErr w:type="gramEnd"/>
            <w:r w:rsidRPr="006F7E61">
              <w:rPr>
                <w:sz w:val="18"/>
                <w:szCs w:val="18"/>
                <w:lang w:val="en-US"/>
              </w:rPr>
              <w:t>100)</w:t>
            </w:r>
          </w:p>
        </w:tc>
        <w:tc>
          <w:tcPr>
            <w:tcW w:w="1276" w:type="dxa"/>
            <w:gridSpan w:val="2"/>
          </w:tcPr>
          <w:p w14:paraId="00A73DB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(0.4-0.8)</w:t>
            </w:r>
          </w:p>
        </w:tc>
        <w:tc>
          <w:tcPr>
            <w:tcW w:w="1276" w:type="dxa"/>
          </w:tcPr>
          <w:p w14:paraId="2AF7349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1276" w:type="dxa"/>
          </w:tcPr>
          <w:p w14:paraId="68A8D3D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(0.4-0.8)</w:t>
            </w:r>
          </w:p>
        </w:tc>
        <w:tc>
          <w:tcPr>
            <w:tcW w:w="1134" w:type="dxa"/>
            <w:gridSpan w:val="2"/>
          </w:tcPr>
          <w:p w14:paraId="2FD43F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&gt;100</w:t>
            </w:r>
          </w:p>
        </w:tc>
        <w:tc>
          <w:tcPr>
            <w:tcW w:w="1133" w:type="dxa"/>
            <w:gridSpan w:val="2"/>
          </w:tcPr>
          <w:p w14:paraId="7C94156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(0.3-0.8)</w:t>
            </w:r>
          </w:p>
        </w:tc>
        <w:tc>
          <w:tcPr>
            <w:tcW w:w="1134" w:type="dxa"/>
          </w:tcPr>
          <w:p w14:paraId="58068B8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418" w:type="dxa"/>
          </w:tcPr>
          <w:p w14:paraId="0E22A16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(0.3-0.7)</w:t>
            </w:r>
          </w:p>
        </w:tc>
        <w:tc>
          <w:tcPr>
            <w:tcW w:w="1134" w:type="dxa"/>
            <w:gridSpan w:val="2"/>
          </w:tcPr>
          <w:p w14:paraId="619739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13 (3.3-51)</w:t>
            </w:r>
          </w:p>
        </w:tc>
      </w:tr>
      <w:tr w:rsidR="00901F3C" w:rsidRPr="006F7E61" w14:paraId="76040B7C" w14:textId="77777777" w:rsidTr="0029533F">
        <w:tc>
          <w:tcPr>
            <w:tcW w:w="236" w:type="dxa"/>
          </w:tcPr>
          <w:p w14:paraId="3307DED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FFD922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134" w:type="dxa"/>
            <w:gridSpan w:val="2"/>
          </w:tcPr>
          <w:p w14:paraId="4DDC237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45" w:type="dxa"/>
          </w:tcPr>
          <w:p w14:paraId="114A619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65" w:type="dxa"/>
          </w:tcPr>
          <w:p w14:paraId="6D8F401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B998D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CE802C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(0.1-0.6)</w:t>
            </w:r>
          </w:p>
        </w:tc>
        <w:tc>
          <w:tcPr>
            <w:tcW w:w="1276" w:type="dxa"/>
          </w:tcPr>
          <w:p w14:paraId="2BBFD2D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276" w:type="dxa"/>
          </w:tcPr>
          <w:p w14:paraId="7908DC5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(0.1-0.4)</w:t>
            </w:r>
          </w:p>
        </w:tc>
        <w:tc>
          <w:tcPr>
            <w:tcW w:w="1134" w:type="dxa"/>
            <w:gridSpan w:val="2"/>
          </w:tcPr>
          <w:p w14:paraId="63FB06E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&gt;100</w:t>
            </w:r>
          </w:p>
        </w:tc>
        <w:tc>
          <w:tcPr>
            <w:tcW w:w="1133" w:type="dxa"/>
            <w:gridSpan w:val="2"/>
          </w:tcPr>
          <w:p w14:paraId="304560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(0.0-1.0)</w:t>
            </w:r>
          </w:p>
        </w:tc>
        <w:tc>
          <w:tcPr>
            <w:tcW w:w="1134" w:type="dxa"/>
          </w:tcPr>
          <w:p w14:paraId="709312D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418" w:type="dxa"/>
          </w:tcPr>
          <w:p w14:paraId="5547B3B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(0.0-0.5)</w:t>
            </w:r>
          </w:p>
        </w:tc>
        <w:tc>
          <w:tcPr>
            <w:tcW w:w="1134" w:type="dxa"/>
            <w:gridSpan w:val="2"/>
          </w:tcPr>
          <w:p w14:paraId="3AC6C1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&gt;100</w:t>
            </w:r>
          </w:p>
        </w:tc>
      </w:tr>
      <w:tr w:rsidR="00901F3C" w:rsidRPr="006F7E61" w14:paraId="1B800F43" w14:textId="77777777" w:rsidTr="0029533F">
        <w:tc>
          <w:tcPr>
            <w:tcW w:w="236" w:type="dxa"/>
          </w:tcPr>
          <w:p w14:paraId="1439965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049A96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134" w:type="dxa"/>
            <w:gridSpan w:val="2"/>
          </w:tcPr>
          <w:p w14:paraId="24F3A7E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(0.1-1.2)</w:t>
            </w:r>
          </w:p>
        </w:tc>
        <w:tc>
          <w:tcPr>
            <w:tcW w:w="1145" w:type="dxa"/>
          </w:tcPr>
          <w:p w14:paraId="327E506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65" w:type="dxa"/>
          </w:tcPr>
          <w:p w14:paraId="32E003D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701442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6A134B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(0.2-0.8)</w:t>
            </w:r>
          </w:p>
        </w:tc>
        <w:tc>
          <w:tcPr>
            <w:tcW w:w="1276" w:type="dxa"/>
          </w:tcPr>
          <w:p w14:paraId="5170E79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1276" w:type="dxa"/>
          </w:tcPr>
          <w:p w14:paraId="737156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(0.2-0.7)</w:t>
            </w:r>
          </w:p>
        </w:tc>
        <w:tc>
          <w:tcPr>
            <w:tcW w:w="1134" w:type="dxa"/>
            <w:gridSpan w:val="2"/>
          </w:tcPr>
          <w:p w14:paraId="5E1B291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5.5 (0.3-99)</w:t>
            </w:r>
          </w:p>
        </w:tc>
        <w:tc>
          <w:tcPr>
            <w:tcW w:w="1133" w:type="dxa"/>
            <w:gridSpan w:val="2"/>
          </w:tcPr>
          <w:p w14:paraId="53037F7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(0.1-0.8)</w:t>
            </w:r>
          </w:p>
        </w:tc>
        <w:tc>
          <w:tcPr>
            <w:tcW w:w="1134" w:type="dxa"/>
          </w:tcPr>
          <w:p w14:paraId="483DCF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418" w:type="dxa"/>
          </w:tcPr>
          <w:p w14:paraId="0651F27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(0.1-0.5)</w:t>
            </w:r>
          </w:p>
        </w:tc>
        <w:tc>
          <w:tcPr>
            <w:tcW w:w="1134" w:type="dxa"/>
            <w:gridSpan w:val="2"/>
          </w:tcPr>
          <w:p w14:paraId="10D0209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</w:tr>
      <w:tr w:rsidR="00901F3C" w:rsidRPr="006F7E61" w14:paraId="01C225AE" w14:textId="77777777" w:rsidTr="0029533F">
        <w:tc>
          <w:tcPr>
            <w:tcW w:w="236" w:type="dxa"/>
          </w:tcPr>
          <w:p w14:paraId="1AD64A3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9EA07C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134" w:type="dxa"/>
            <w:gridSpan w:val="2"/>
          </w:tcPr>
          <w:p w14:paraId="123866E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(0.4-1.1)</w:t>
            </w:r>
          </w:p>
        </w:tc>
        <w:tc>
          <w:tcPr>
            <w:tcW w:w="1145" w:type="dxa"/>
          </w:tcPr>
          <w:p w14:paraId="18D0AC6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1265" w:type="dxa"/>
          </w:tcPr>
          <w:p w14:paraId="1873726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(0.3-0.9)</w:t>
            </w:r>
          </w:p>
        </w:tc>
        <w:tc>
          <w:tcPr>
            <w:tcW w:w="1276" w:type="dxa"/>
            <w:gridSpan w:val="2"/>
          </w:tcPr>
          <w:p w14:paraId="1FF93BC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25 (</w:t>
            </w:r>
            <w:proofErr w:type="gramStart"/>
            <w:r w:rsidRPr="006F7E61">
              <w:rPr>
                <w:sz w:val="18"/>
                <w:szCs w:val="18"/>
                <w:lang w:val="en-US"/>
              </w:rPr>
              <w:t>2.8-&gt;</w:t>
            </w:r>
            <w:proofErr w:type="gramEnd"/>
            <w:r w:rsidRPr="006F7E61">
              <w:rPr>
                <w:sz w:val="18"/>
                <w:szCs w:val="18"/>
                <w:lang w:val="en-US"/>
              </w:rPr>
              <w:t>100)</w:t>
            </w:r>
          </w:p>
        </w:tc>
        <w:tc>
          <w:tcPr>
            <w:tcW w:w="1276" w:type="dxa"/>
            <w:gridSpan w:val="2"/>
          </w:tcPr>
          <w:p w14:paraId="3777110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(0.6-1.4)</w:t>
            </w:r>
          </w:p>
        </w:tc>
        <w:tc>
          <w:tcPr>
            <w:tcW w:w="1276" w:type="dxa"/>
          </w:tcPr>
          <w:p w14:paraId="6DD4AA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276" w:type="dxa"/>
          </w:tcPr>
          <w:p w14:paraId="129D1D5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(0.6-1.3)</w:t>
            </w:r>
          </w:p>
        </w:tc>
        <w:tc>
          <w:tcPr>
            <w:tcW w:w="1134" w:type="dxa"/>
            <w:gridSpan w:val="2"/>
          </w:tcPr>
          <w:p w14:paraId="307B080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&gt;100</w:t>
            </w:r>
          </w:p>
        </w:tc>
        <w:tc>
          <w:tcPr>
            <w:tcW w:w="1133" w:type="dxa"/>
            <w:gridSpan w:val="2"/>
          </w:tcPr>
          <w:p w14:paraId="7AF050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(0.4-1.2)</w:t>
            </w:r>
          </w:p>
        </w:tc>
        <w:tc>
          <w:tcPr>
            <w:tcW w:w="1134" w:type="dxa"/>
          </w:tcPr>
          <w:p w14:paraId="704896E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1418" w:type="dxa"/>
          </w:tcPr>
          <w:p w14:paraId="2BD19A3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(0.3-1.0)</w:t>
            </w:r>
          </w:p>
        </w:tc>
        <w:tc>
          <w:tcPr>
            <w:tcW w:w="1134" w:type="dxa"/>
            <w:gridSpan w:val="2"/>
          </w:tcPr>
          <w:p w14:paraId="2315434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 (2.4-4)</w:t>
            </w:r>
          </w:p>
        </w:tc>
      </w:tr>
    </w:tbl>
    <w:p w14:paraId="102C2A81" w14:textId="77777777" w:rsidR="00901F3C" w:rsidRPr="006F7E61" w:rsidRDefault="00901F3C" w:rsidP="00901F3C">
      <w:pPr>
        <w:rPr>
          <w:rFonts w:asciiTheme="minorHAnsi" w:hAnsiTheme="minorHAnsi" w:cs="Arial"/>
          <w:b/>
          <w:lang w:val="en-US"/>
        </w:rPr>
      </w:pPr>
    </w:p>
    <w:p w14:paraId="09674360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hAnsiTheme="minorHAnsi" w:cs="Arial"/>
          <w:b/>
          <w:lang w:val="en-US"/>
        </w:rPr>
        <w:lastRenderedPageBreak/>
        <w:t>Supplementary Table 3</w:t>
      </w:r>
      <w:r w:rsidRPr="006F7E61">
        <w:rPr>
          <w:rFonts w:asciiTheme="minorHAnsi" w:eastAsia="Calibri" w:hAnsiTheme="minorHAnsi" w:cs="Arial"/>
          <w:lang w:val="en-US"/>
        </w:rPr>
        <w:t xml:space="preserve">. Incidences per 1,000 patient-years for vascular event during the first 5 years following diagnosis in patients with essential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thrombocythaemia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(ET),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polycythaemia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vera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(PV), and myelofibrosis (MF) or unclassified myeloproliferative neoplasm (MPN-U), compared to members of age- and sex-matched general population comparison cohorts. The incidences are stratified by type of vascular event and ET, PV, or MF/MPN-U diagnosis year for patients and index year for members of the comparison cohorts. </w:t>
      </w:r>
    </w:p>
    <w:tbl>
      <w:tblPr>
        <w:tblStyle w:val="Tabel-Gitter2"/>
        <w:tblW w:w="1072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92"/>
        <w:gridCol w:w="1418"/>
        <w:gridCol w:w="1401"/>
        <w:gridCol w:w="300"/>
        <w:gridCol w:w="1559"/>
        <w:gridCol w:w="1559"/>
        <w:gridCol w:w="284"/>
        <w:gridCol w:w="1417"/>
        <w:gridCol w:w="1541"/>
      </w:tblGrid>
      <w:tr w:rsidR="00901F3C" w:rsidRPr="006F7E61" w14:paraId="5B2B1DC5" w14:textId="77777777" w:rsidTr="0029533F">
        <w:tc>
          <w:tcPr>
            <w:tcW w:w="1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90804E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9726A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cohort incidence (95% CI)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CB280E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comparison cohort incidence (95% CI)</w:t>
            </w: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</w:tcPr>
          <w:p w14:paraId="0706F1A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71A38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cohort incidence (95%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9B68A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comparison cohort incidence (95% CI)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F0ABD1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05D15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cohort incidence (95% CI)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C3C94F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comparison cohort incidence (95% CI)</w:t>
            </w:r>
          </w:p>
        </w:tc>
      </w:tr>
      <w:tr w:rsidR="00901F3C" w:rsidRPr="006F7E61" w14:paraId="57DEF0B7" w14:textId="77777777" w:rsidTr="0029533F">
        <w:tc>
          <w:tcPr>
            <w:tcW w:w="2660" w:type="dxa"/>
            <w:gridSpan w:val="4"/>
            <w:tcBorders>
              <w:top w:val="single" w:sz="4" w:space="0" w:color="auto"/>
            </w:tcBorders>
          </w:tcPr>
          <w:p w14:paraId="2021F333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Myocardial infarction 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517B9CD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</w:tcPr>
          <w:p w14:paraId="0E3C5EC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0D22D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FE08B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A21FD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AB50A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08419AD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45E0BDA3" w14:textId="77777777" w:rsidTr="0029533F">
        <w:tc>
          <w:tcPr>
            <w:tcW w:w="236" w:type="dxa"/>
          </w:tcPr>
          <w:p w14:paraId="1EC593E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CC8666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418" w:type="dxa"/>
          </w:tcPr>
          <w:p w14:paraId="4F0C60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 7.9 (6.3-9.6)</w:t>
            </w:r>
          </w:p>
        </w:tc>
        <w:tc>
          <w:tcPr>
            <w:tcW w:w="1401" w:type="dxa"/>
          </w:tcPr>
          <w:p w14:paraId="28CE5B4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5.4 (5.1-5.7)</w:t>
            </w:r>
          </w:p>
        </w:tc>
        <w:tc>
          <w:tcPr>
            <w:tcW w:w="300" w:type="dxa"/>
          </w:tcPr>
          <w:p w14:paraId="0F91346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093F2F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10.6 (9.6-11.6)</w:t>
            </w:r>
          </w:p>
        </w:tc>
        <w:tc>
          <w:tcPr>
            <w:tcW w:w="1559" w:type="dxa"/>
          </w:tcPr>
          <w:p w14:paraId="56DCB34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7.5 (7.3-7.7)</w:t>
            </w:r>
          </w:p>
        </w:tc>
        <w:tc>
          <w:tcPr>
            <w:tcW w:w="284" w:type="dxa"/>
          </w:tcPr>
          <w:p w14:paraId="6BD600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BE7F0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11.0 (9.2-12.7)</w:t>
            </w:r>
          </w:p>
        </w:tc>
        <w:tc>
          <w:tcPr>
            <w:tcW w:w="1541" w:type="dxa"/>
          </w:tcPr>
          <w:p w14:paraId="5BF44A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8.4 (8.1-8.7)</w:t>
            </w:r>
          </w:p>
        </w:tc>
      </w:tr>
      <w:tr w:rsidR="00901F3C" w:rsidRPr="006F7E61" w14:paraId="5E17F6D7" w14:textId="77777777" w:rsidTr="0029533F">
        <w:tc>
          <w:tcPr>
            <w:tcW w:w="236" w:type="dxa"/>
          </w:tcPr>
          <w:p w14:paraId="59D7EF4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C045C0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418" w:type="dxa"/>
          </w:tcPr>
          <w:p w14:paraId="5E4C3AF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15.4 (-2.0-32.7)</w:t>
            </w:r>
          </w:p>
        </w:tc>
        <w:tc>
          <w:tcPr>
            <w:tcW w:w="1401" w:type="dxa"/>
          </w:tcPr>
          <w:p w14:paraId="2D7EB9D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7.5 (4.3-10.6)</w:t>
            </w:r>
          </w:p>
        </w:tc>
        <w:tc>
          <w:tcPr>
            <w:tcW w:w="300" w:type="dxa"/>
          </w:tcPr>
          <w:p w14:paraId="71AC826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214DCE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13.7 (11.4-15.9)</w:t>
            </w:r>
          </w:p>
        </w:tc>
        <w:tc>
          <w:tcPr>
            <w:tcW w:w="1559" w:type="dxa"/>
          </w:tcPr>
          <w:p w14:paraId="756B58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8.8 (8.4-9.3)</w:t>
            </w:r>
          </w:p>
        </w:tc>
        <w:tc>
          <w:tcPr>
            <w:tcW w:w="284" w:type="dxa"/>
          </w:tcPr>
          <w:p w14:paraId="321E6F5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4A1AA5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18.9 (12.6-25.1)</w:t>
            </w:r>
          </w:p>
        </w:tc>
        <w:tc>
          <w:tcPr>
            <w:tcW w:w="1541" w:type="dxa"/>
          </w:tcPr>
          <w:p w14:paraId="591036E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9.7 (8.8-10.5)</w:t>
            </w:r>
          </w:p>
        </w:tc>
      </w:tr>
      <w:tr w:rsidR="00901F3C" w:rsidRPr="006F7E61" w14:paraId="7E00339D" w14:textId="77777777" w:rsidTr="0029533F">
        <w:tc>
          <w:tcPr>
            <w:tcW w:w="236" w:type="dxa"/>
          </w:tcPr>
          <w:p w14:paraId="586580A7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9056BB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418" w:type="dxa"/>
          </w:tcPr>
          <w:p w14:paraId="700359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7.8 (5.4-10.3)</w:t>
            </w:r>
          </w:p>
        </w:tc>
        <w:tc>
          <w:tcPr>
            <w:tcW w:w="1401" w:type="dxa"/>
          </w:tcPr>
          <w:p w14:paraId="4B8D588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5.1 (4.6-5.7)</w:t>
            </w:r>
          </w:p>
        </w:tc>
        <w:tc>
          <w:tcPr>
            <w:tcW w:w="300" w:type="dxa"/>
          </w:tcPr>
          <w:p w14:paraId="088AAC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B0D780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11.2 (9.3-13.2)</w:t>
            </w:r>
          </w:p>
        </w:tc>
        <w:tc>
          <w:tcPr>
            <w:tcW w:w="1559" w:type="dxa"/>
          </w:tcPr>
          <w:p w14:paraId="5EC363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7.9 (7.4-8.3)</w:t>
            </w:r>
          </w:p>
        </w:tc>
        <w:tc>
          <w:tcPr>
            <w:tcW w:w="284" w:type="dxa"/>
          </w:tcPr>
          <w:p w14:paraId="08C1FC5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4F95FE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8.2 (5.5-10.9)</w:t>
            </w:r>
          </w:p>
        </w:tc>
        <w:tc>
          <w:tcPr>
            <w:tcW w:w="1541" w:type="dxa"/>
          </w:tcPr>
          <w:p w14:paraId="3DE10E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9.2 (5.7-12.6)</w:t>
            </w:r>
          </w:p>
        </w:tc>
      </w:tr>
      <w:tr w:rsidR="00901F3C" w:rsidRPr="006F7E61" w14:paraId="446B3ED8" w14:textId="77777777" w:rsidTr="0029533F">
        <w:tc>
          <w:tcPr>
            <w:tcW w:w="236" w:type="dxa"/>
          </w:tcPr>
          <w:p w14:paraId="68C91A0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5F7578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418" w:type="dxa"/>
          </w:tcPr>
          <w:p w14:paraId="7CE5B4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6.9 (5.4-8.5)</w:t>
            </w:r>
          </w:p>
        </w:tc>
        <w:tc>
          <w:tcPr>
            <w:tcW w:w="1401" w:type="dxa"/>
          </w:tcPr>
          <w:p w14:paraId="134E5AA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5.5 (5.1-5.9)</w:t>
            </w:r>
          </w:p>
        </w:tc>
        <w:tc>
          <w:tcPr>
            <w:tcW w:w="300" w:type="dxa"/>
          </w:tcPr>
          <w:p w14:paraId="3FF78E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722D7A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7.4 (5.9-9.0)</w:t>
            </w:r>
          </w:p>
        </w:tc>
        <w:tc>
          <w:tcPr>
            <w:tcW w:w="1559" w:type="dxa"/>
          </w:tcPr>
          <w:p w14:paraId="2EB83E5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5.7 (5.3-6.1)</w:t>
            </w:r>
          </w:p>
        </w:tc>
        <w:tc>
          <w:tcPr>
            <w:tcW w:w="284" w:type="dxa"/>
          </w:tcPr>
          <w:p w14:paraId="6D3C888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4EF66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11.7 (9.1-14.4)</w:t>
            </w:r>
          </w:p>
        </w:tc>
        <w:tc>
          <w:tcPr>
            <w:tcW w:w="1541" w:type="dxa"/>
          </w:tcPr>
          <w:p w14:paraId="5E502A1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7.5 (7.0-8.1)</w:t>
            </w:r>
          </w:p>
        </w:tc>
      </w:tr>
      <w:tr w:rsidR="00901F3C" w:rsidRPr="006F7E61" w14:paraId="007797A2" w14:textId="77777777" w:rsidTr="0029533F">
        <w:tc>
          <w:tcPr>
            <w:tcW w:w="2660" w:type="dxa"/>
            <w:gridSpan w:val="4"/>
          </w:tcPr>
          <w:p w14:paraId="6156CECA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Stroke (any type) </w:t>
            </w:r>
          </w:p>
        </w:tc>
        <w:tc>
          <w:tcPr>
            <w:tcW w:w="1401" w:type="dxa"/>
          </w:tcPr>
          <w:p w14:paraId="5A4811E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</w:tcPr>
          <w:p w14:paraId="19E44BD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63E97C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A508B6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4EFFA78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0CBEFF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14:paraId="6AC0C5F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50489D3" w14:textId="77777777" w:rsidTr="0029533F">
        <w:tc>
          <w:tcPr>
            <w:tcW w:w="236" w:type="dxa"/>
          </w:tcPr>
          <w:p w14:paraId="0700E1D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7E4D397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418" w:type="dxa"/>
          </w:tcPr>
          <w:p w14:paraId="30962F1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17.0 (14.5-19.4)</w:t>
            </w:r>
          </w:p>
        </w:tc>
        <w:tc>
          <w:tcPr>
            <w:tcW w:w="1401" w:type="dxa"/>
          </w:tcPr>
          <w:p w14:paraId="0C9894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8.8 (8.2-9.3)</w:t>
            </w:r>
          </w:p>
        </w:tc>
        <w:tc>
          <w:tcPr>
            <w:tcW w:w="300" w:type="dxa"/>
          </w:tcPr>
          <w:p w14:paraId="547AD12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6B7AB5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19.0 (17.7-20.3)</w:t>
            </w:r>
          </w:p>
        </w:tc>
        <w:tc>
          <w:tcPr>
            <w:tcW w:w="1559" w:type="dxa"/>
          </w:tcPr>
          <w:p w14:paraId="4F3472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9.2 (9.0-9.5)</w:t>
            </w:r>
          </w:p>
        </w:tc>
        <w:tc>
          <w:tcPr>
            <w:tcW w:w="284" w:type="dxa"/>
          </w:tcPr>
          <w:p w14:paraId="2A1119E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D1BCCB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17.3 (15.1-19.5)</w:t>
            </w:r>
          </w:p>
        </w:tc>
        <w:tc>
          <w:tcPr>
            <w:tcW w:w="1541" w:type="dxa"/>
          </w:tcPr>
          <w:p w14:paraId="5E8A91B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11.6 (11.2-11.9)</w:t>
            </w:r>
          </w:p>
        </w:tc>
      </w:tr>
      <w:tr w:rsidR="00901F3C" w:rsidRPr="006F7E61" w14:paraId="6070B57D" w14:textId="77777777" w:rsidTr="0029533F">
        <w:tc>
          <w:tcPr>
            <w:tcW w:w="236" w:type="dxa"/>
          </w:tcPr>
          <w:p w14:paraId="1A28188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F42BC3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418" w:type="dxa"/>
          </w:tcPr>
          <w:p w14:paraId="0E3AEE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(-4.8-14.9)</w:t>
            </w:r>
          </w:p>
        </w:tc>
        <w:tc>
          <w:tcPr>
            <w:tcW w:w="1401" w:type="dxa"/>
          </w:tcPr>
          <w:p w14:paraId="05E46B1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5.3 (2.6-8.0)</w:t>
            </w:r>
          </w:p>
        </w:tc>
        <w:tc>
          <w:tcPr>
            <w:tcW w:w="300" w:type="dxa"/>
          </w:tcPr>
          <w:p w14:paraId="26ED73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E7A91C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12.3 (10.2-14.4)</w:t>
            </w:r>
          </w:p>
        </w:tc>
        <w:tc>
          <w:tcPr>
            <w:tcW w:w="1559" w:type="dxa"/>
          </w:tcPr>
          <w:p w14:paraId="3F375D6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4.4 (4.0-4.7)</w:t>
            </w:r>
          </w:p>
        </w:tc>
        <w:tc>
          <w:tcPr>
            <w:tcW w:w="284" w:type="dxa"/>
          </w:tcPr>
          <w:p w14:paraId="4A0717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D23365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9.1 (4.8-13.5)</w:t>
            </w:r>
          </w:p>
        </w:tc>
        <w:tc>
          <w:tcPr>
            <w:tcW w:w="1541" w:type="dxa"/>
          </w:tcPr>
          <w:p w14:paraId="1AE864D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6.0 (5.3-6.6)</w:t>
            </w:r>
          </w:p>
        </w:tc>
      </w:tr>
      <w:tr w:rsidR="00901F3C" w:rsidRPr="006F7E61" w14:paraId="4814974F" w14:textId="77777777" w:rsidTr="0029533F">
        <w:tc>
          <w:tcPr>
            <w:tcW w:w="236" w:type="dxa"/>
          </w:tcPr>
          <w:p w14:paraId="5EEF572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EEF255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418" w:type="dxa"/>
          </w:tcPr>
          <w:p w14:paraId="57797BD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16.0 (12.4-19.5)</w:t>
            </w:r>
          </w:p>
        </w:tc>
        <w:tc>
          <w:tcPr>
            <w:tcW w:w="1401" w:type="dxa"/>
          </w:tcPr>
          <w:p w14:paraId="6A8FAD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9.4 (8.6-10.2)</w:t>
            </w:r>
          </w:p>
        </w:tc>
        <w:tc>
          <w:tcPr>
            <w:tcW w:w="300" w:type="dxa"/>
          </w:tcPr>
          <w:p w14:paraId="24F791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890F12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23.9 (21.1-26.8)</w:t>
            </w:r>
          </w:p>
        </w:tc>
        <w:tc>
          <w:tcPr>
            <w:tcW w:w="1559" w:type="dxa"/>
          </w:tcPr>
          <w:p w14:paraId="7B7F765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10.4 (9.9-10.9)</w:t>
            </w:r>
          </w:p>
        </w:tc>
        <w:tc>
          <w:tcPr>
            <w:tcW w:w="284" w:type="dxa"/>
          </w:tcPr>
          <w:p w14:paraId="63EC1BB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F0C83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16.1 (12.3-20.0)</w:t>
            </w:r>
          </w:p>
        </w:tc>
        <w:tc>
          <w:tcPr>
            <w:tcW w:w="1541" w:type="dxa"/>
          </w:tcPr>
          <w:p w14:paraId="773F07A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12.6 (11.8-13.4)</w:t>
            </w:r>
          </w:p>
        </w:tc>
      </w:tr>
      <w:tr w:rsidR="00901F3C" w:rsidRPr="006F7E61" w14:paraId="0B55A9A5" w14:textId="77777777" w:rsidTr="0029533F">
        <w:tc>
          <w:tcPr>
            <w:tcW w:w="236" w:type="dxa"/>
          </w:tcPr>
          <w:p w14:paraId="58FD9A3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412657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418" w:type="dxa"/>
          </w:tcPr>
          <w:p w14:paraId="20CB10C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16.8 (14.4-19.3)</w:t>
            </w:r>
          </w:p>
        </w:tc>
        <w:tc>
          <w:tcPr>
            <w:tcW w:w="1401" w:type="dxa"/>
          </w:tcPr>
          <w:p w14:paraId="29502D0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8.7 (8.1-9.2)</w:t>
            </w:r>
          </w:p>
        </w:tc>
        <w:tc>
          <w:tcPr>
            <w:tcW w:w="300" w:type="dxa"/>
          </w:tcPr>
          <w:p w14:paraId="03DCA4B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2A6B56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19.9 (17.3-22.5)</w:t>
            </w:r>
          </w:p>
        </w:tc>
        <w:tc>
          <w:tcPr>
            <w:tcW w:w="1559" w:type="dxa"/>
          </w:tcPr>
          <w:p w14:paraId="108AE70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9.9 (9.3-10.4)</w:t>
            </w:r>
          </w:p>
        </w:tc>
        <w:tc>
          <w:tcPr>
            <w:tcW w:w="284" w:type="dxa"/>
          </w:tcPr>
          <w:p w14:paraId="3BCC9AA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355E69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21.7 (18.0-25.4)</w:t>
            </w:r>
          </w:p>
        </w:tc>
        <w:tc>
          <w:tcPr>
            <w:tcW w:w="1541" w:type="dxa"/>
          </w:tcPr>
          <w:p w14:paraId="017BF4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12.5 (11.8-13.2)</w:t>
            </w:r>
          </w:p>
        </w:tc>
      </w:tr>
      <w:tr w:rsidR="00901F3C" w:rsidRPr="006F7E61" w14:paraId="49373718" w14:textId="77777777" w:rsidTr="0029533F">
        <w:tc>
          <w:tcPr>
            <w:tcW w:w="2660" w:type="dxa"/>
            <w:gridSpan w:val="4"/>
          </w:tcPr>
          <w:p w14:paraId="7059DE7B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</w:t>
            </w:r>
          </w:p>
        </w:tc>
        <w:tc>
          <w:tcPr>
            <w:tcW w:w="1401" w:type="dxa"/>
          </w:tcPr>
          <w:p w14:paraId="42B8FB3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</w:tcPr>
          <w:p w14:paraId="4D8A968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8BE2E5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3054D6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4D78057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075BEC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14:paraId="1023D1E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2AD2B237" w14:textId="77777777" w:rsidTr="0029533F">
        <w:tc>
          <w:tcPr>
            <w:tcW w:w="250" w:type="dxa"/>
            <w:gridSpan w:val="2"/>
          </w:tcPr>
          <w:p w14:paraId="664980D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CDF976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418" w:type="dxa"/>
          </w:tcPr>
          <w:p w14:paraId="18BF730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8.6 (7.3-9.9)</w:t>
            </w:r>
          </w:p>
        </w:tc>
        <w:tc>
          <w:tcPr>
            <w:tcW w:w="1401" w:type="dxa"/>
          </w:tcPr>
          <w:p w14:paraId="03AD9B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(4.7-5.3)</w:t>
            </w:r>
          </w:p>
        </w:tc>
        <w:tc>
          <w:tcPr>
            <w:tcW w:w="300" w:type="dxa"/>
          </w:tcPr>
          <w:p w14:paraId="36337F4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0A6915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9.3 (8.4-10.2)</w:t>
            </w:r>
          </w:p>
        </w:tc>
        <w:tc>
          <w:tcPr>
            <w:tcW w:w="1559" w:type="dxa"/>
          </w:tcPr>
          <w:p w14:paraId="4122D2E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4.7 (4.5-4.8)</w:t>
            </w:r>
          </w:p>
        </w:tc>
        <w:tc>
          <w:tcPr>
            <w:tcW w:w="284" w:type="dxa"/>
          </w:tcPr>
          <w:p w14:paraId="7001E48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3A8C52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8.0 (6.5-9.5)</w:t>
            </w:r>
          </w:p>
        </w:tc>
        <w:tc>
          <w:tcPr>
            <w:tcW w:w="1541" w:type="dxa"/>
          </w:tcPr>
          <w:p w14:paraId="4C9FD59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5.8 (5.5-6.1)</w:t>
            </w:r>
          </w:p>
        </w:tc>
      </w:tr>
      <w:tr w:rsidR="00901F3C" w:rsidRPr="006F7E61" w14:paraId="5B3C55B9" w14:textId="77777777" w:rsidTr="0029533F">
        <w:tc>
          <w:tcPr>
            <w:tcW w:w="250" w:type="dxa"/>
            <w:gridSpan w:val="2"/>
          </w:tcPr>
          <w:p w14:paraId="700BBB1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D14B29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418" w:type="dxa"/>
          </w:tcPr>
          <w:p w14:paraId="6E148A9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401" w:type="dxa"/>
          </w:tcPr>
          <w:p w14:paraId="2515E27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(1.1-5.2)</w:t>
            </w:r>
          </w:p>
        </w:tc>
        <w:tc>
          <w:tcPr>
            <w:tcW w:w="300" w:type="dxa"/>
          </w:tcPr>
          <w:p w14:paraId="539D521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562D69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6.9 (5.3-8.4)</w:t>
            </w:r>
          </w:p>
        </w:tc>
        <w:tc>
          <w:tcPr>
            <w:tcW w:w="1559" w:type="dxa"/>
          </w:tcPr>
          <w:p w14:paraId="4BCEDB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(1.9-2.4)</w:t>
            </w:r>
          </w:p>
        </w:tc>
        <w:tc>
          <w:tcPr>
            <w:tcW w:w="284" w:type="dxa"/>
          </w:tcPr>
          <w:p w14:paraId="59CCB6F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93BE6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(1.0-6.5)</w:t>
            </w:r>
          </w:p>
        </w:tc>
        <w:tc>
          <w:tcPr>
            <w:tcW w:w="1541" w:type="dxa"/>
          </w:tcPr>
          <w:p w14:paraId="47FD4B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(2.3-3.3)</w:t>
            </w:r>
          </w:p>
        </w:tc>
      </w:tr>
      <w:tr w:rsidR="00901F3C" w:rsidRPr="006F7E61" w14:paraId="0383F70E" w14:textId="77777777" w:rsidTr="0029533F">
        <w:tc>
          <w:tcPr>
            <w:tcW w:w="250" w:type="dxa"/>
            <w:gridSpan w:val="2"/>
          </w:tcPr>
          <w:p w14:paraId="34B18FF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AEDF1C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418" w:type="dxa"/>
          </w:tcPr>
          <w:p w14:paraId="3561CF8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8.1 (5.6-10.6)</w:t>
            </w:r>
          </w:p>
        </w:tc>
        <w:tc>
          <w:tcPr>
            <w:tcW w:w="1401" w:type="dxa"/>
          </w:tcPr>
          <w:p w14:paraId="0462BB7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(3.3-4.3)</w:t>
            </w:r>
          </w:p>
        </w:tc>
        <w:tc>
          <w:tcPr>
            <w:tcW w:w="300" w:type="dxa"/>
          </w:tcPr>
          <w:p w14:paraId="5ABEAD2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004B03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9.4 (7.6-11.1)</w:t>
            </w:r>
          </w:p>
        </w:tc>
        <w:tc>
          <w:tcPr>
            <w:tcW w:w="1559" w:type="dxa"/>
          </w:tcPr>
          <w:p w14:paraId="2EE9170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(3.7-4.4)</w:t>
            </w:r>
          </w:p>
        </w:tc>
        <w:tc>
          <w:tcPr>
            <w:tcW w:w="284" w:type="dxa"/>
          </w:tcPr>
          <w:p w14:paraId="3F255AB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15B29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6.8 (4.4-9.3)</w:t>
            </w:r>
          </w:p>
        </w:tc>
        <w:tc>
          <w:tcPr>
            <w:tcW w:w="1541" w:type="dxa"/>
          </w:tcPr>
          <w:p w14:paraId="36700BD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4.7 (4.2-5.2)</w:t>
            </w:r>
          </w:p>
        </w:tc>
      </w:tr>
      <w:tr w:rsidR="00901F3C" w:rsidRPr="006F7E61" w14:paraId="44D559A9" w14:textId="77777777" w:rsidTr="0029533F">
        <w:tc>
          <w:tcPr>
            <w:tcW w:w="250" w:type="dxa"/>
            <w:gridSpan w:val="2"/>
          </w:tcPr>
          <w:p w14:paraId="78A9786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87DCB1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418" w:type="dxa"/>
          </w:tcPr>
          <w:p w14:paraId="2CE5BF0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8.9 (7.2-10.7)</w:t>
            </w:r>
          </w:p>
        </w:tc>
        <w:tc>
          <w:tcPr>
            <w:tcW w:w="1401" w:type="dxa"/>
          </w:tcPr>
          <w:p w14:paraId="04DE187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5.3 (4.9-5.7)</w:t>
            </w:r>
          </w:p>
        </w:tc>
        <w:tc>
          <w:tcPr>
            <w:tcW w:w="300" w:type="dxa"/>
          </w:tcPr>
          <w:p w14:paraId="575CFAB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50B6A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11.6 (9.7-13.6)</w:t>
            </w:r>
          </w:p>
        </w:tc>
        <w:tc>
          <w:tcPr>
            <w:tcW w:w="1559" w:type="dxa"/>
          </w:tcPr>
          <w:p w14:paraId="41F6A61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6.1 (5.6-6.1)</w:t>
            </w:r>
          </w:p>
        </w:tc>
        <w:tc>
          <w:tcPr>
            <w:tcW w:w="284" w:type="dxa"/>
          </w:tcPr>
          <w:p w14:paraId="2E4F49C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CD32D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9.9 (7.4-12.3)</w:t>
            </w:r>
          </w:p>
        </w:tc>
        <w:tc>
          <w:tcPr>
            <w:tcW w:w="1541" w:type="dxa"/>
          </w:tcPr>
          <w:p w14:paraId="0523ADF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7.3 (6.7-7.8)</w:t>
            </w:r>
          </w:p>
        </w:tc>
      </w:tr>
      <w:tr w:rsidR="00901F3C" w:rsidRPr="006F7E61" w14:paraId="20D98209" w14:textId="77777777" w:rsidTr="0029533F">
        <w:tc>
          <w:tcPr>
            <w:tcW w:w="4061" w:type="dxa"/>
            <w:gridSpan w:val="5"/>
          </w:tcPr>
          <w:p w14:paraId="47DD7113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Peripheral arterial disease, lower extremity</w:t>
            </w:r>
          </w:p>
        </w:tc>
        <w:tc>
          <w:tcPr>
            <w:tcW w:w="300" w:type="dxa"/>
          </w:tcPr>
          <w:p w14:paraId="1547C71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DAD610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F6FE85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03311E4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629CE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14:paraId="782AE67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2FA1BDF2" w14:textId="77777777" w:rsidTr="0029533F">
        <w:tc>
          <w:tcPr>
            <w:tcW w:w="236" w:type="dxa"/>
          </w:tcPr>
          <w:p w14:paraId="535E5C5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6608B9D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418" w:type="dxa"/>
          </w:tcPr>
          <w:p w14:paraId="77CD3C5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8.5 (7.2-9.8)</w:t>
            </w:r>
          </w:p>
        </w:tc>
        <w:tc>
          <w:tcPr>
            <w:tcW w:w="1401" w:type="dxa"/>
          </w:tcPr>
          <w:p w14:paraId="17910FB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(2.7-3.2)</w:t>
            </w:r>
          </w:p>
        </w:tc>
        <w:tc>
          <w:tcPr>
            <w:tcW w:w="300" w:type="dxa"/>
          </w:tcPr>
          <w:p w14:paraId="331533E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F74FCE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11.1 (10.1-12.1)</w:t>
            </w:r>
          </w:p>
        </w:tc>
        <w:tc>
          <w:tcPr>
            <w:tcW w:w="1559" w:type="dxa"/>
          </w:tcPr>
          <w:p w14:paraId="56164D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(3.3-3.6)</w:t>
            </w:r>
          </w:p>
        </w:tc>
        <w:tc>
          <w:tcPr>
            <w:tcW w:w="284" w:type="dxa"/>
          </w:tcPr>
          <w:p w14:paraId="30A375E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9EFF05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11.6 (9.8-13.4)</w:t>
            </w:r>
          </w:p>
        </w:tc>
        <w:tc>
          <w:tcPr>
            <w:tcW w:w="1541" w:type="dxa"/>
          </w:tcPr>
          <w:p w14:paraId="54E350D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(3.5-4.0)</w:t>
            </w:r>
          </w:p>
        </w:tc>
      </w:tr>
      <w:tr w:rsidR="00901F3C" w:rsidRPr="006F7E61" w14:paraId="25C34DAE" w14:textId="77777777" w:rsidTr="0029533F">
        <w:tc>
          <w:tcPr>
            <w:tcW w:w="236" w:type="dxa"/>
          </w:tcPr>
          <w:p w14:paraId="6B00C55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79F0E3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418" w:type="dxa"/>
          </w:tcPr>
          <w:p w14:paraId="4BF23B9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5.3 (-5.1-15.7)</w:t>
            </w:r>
          </w:p>
        </w:tc>
        <w:tc>
          <w:tcPr>
            <w:tcW w:w="1401" w:type="dxa"/>
          </w:tcPr>
          <w:p w14:paraId="26E3D16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(-0.1-2.2)</w:t>
            </w:r>
          </w:p>
        </w:tc>
        <w:tc>
          <w:tcPr>
            <w:tcW w:w="300" w:type="dxa"/>
          </w:tcPr>
          <w:p w14:paraId="0CE4A7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AED0AA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10.2 (8.3-12.1)</w:t>
            </w:r>
          </w:p>
        </w:tc>
        <w:tc>
          <w:tcPr>
            <w:tcW w:w="1559" w:type="dxa"/>
          </w:tcPr>
          <w:p w14:paraId="32BED58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(2.0-2.4)</w:t>
            </w:r>
          </w:p>
        </w:tc>
        <w:tc>
          <w:tcPr>
            <w:tcW w:w="284" w:type="dxa"/>
          </w:tcPr>
          <w:p w14:paraId="5E12779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5834D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5.4 (2.0-8.7)</w:t>
            </w:r>
          </w:p>
        </w:tc>
        <w:tc>
          <w:tcPr>
            <w:tcW w:w="1541" w:type="dxa"/>
          </w:tcPr>
          <w:p w14:paraId="194C78C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(2.3-3.2)</w:t>
            </w:r>
          </w:p>
        </w:tc>
      </w:tr>
      <w:tr w:rsidR="00901F3C" w:rsidRPr="006F7E61" w14:paraId="4252CEBD" w14:textId="77777777" w:rsidTr="0029533F">
        <w:tc>
          <w:tcPr>
            <w:tcW w:w="236" w:type="dxa"/>
          </w:tcPr>
          <w:p w14:paraId="5087D3B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5D1121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418" w:type="dxa"/>
          </w:tcPr>
          <w:p w14:paraId="40AF6ED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9.4 (6.7-12.1)</w:t>
            </w:r>
          </w:p>
        </w:tc>
        <w:tc>
          <w:tcPr>
            <w:tcW w:w="1401" w:type="dxa"/>
          </w:tcPr>
          <w:p w14:paraId="253D202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(2.9-3.8)</w:t>
            </w:r>
          </w:p>
        </w:tc>
        <w:tc>
          <w:tcPr>
            <w:tcW w:w="300" w:type="dxa"/>
          </w:tcPr>
          <w:p w14:paraId="35083CE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81572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15.0 (12.7-17.2)</w:t>
            </w:r>
          </w:p>
        </w:tc>
        <w:tc>
          <w:tcPr>
            <w:tcW w:w="1559" w:type="dxa"/>
          </w:tcPr>
          <w:p w14:paraId="09E829A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(4.1-4.8)</w:t>
            </w:r>
          </w:p>
        </w:tc>
        <w:tc>
          <w:tcPr>
            <w:tcW w:w="284" w:type="dxa"/>
          </w:tcPr>
          <w:p w14:paraId="2A93915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3A7E2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15.0 (11.3-18.7)</w:t>
            </w:r>
          </w:p>
        </w:tc>
        <w:tc>
          <w:tcPr>
            <w:tcW w:w="1541" w:type="dxa"/>
          </w:tcPr>
          <w:p w14:paraId="3105B0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4.7 (4.2-5.2)</w:t>
            </w:r>
          </w:p>
        </w:tc>
      </w:tr>
      <w:tr w:rsidR="00901F3C" w:rsidRPr="006F7E61" w14:paraId="239BFD75" w14:textId="77777777" w:rsidTr="0029533F">
        <w:tc>
          <w:tcPr>
            <w:tcW w:w="236" w:type="dxa"/>
          </w:tcPr>
          <w:p w14:paraId="7DD2075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D7191C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418" w:type="dxa"/>
          </w:tcPr>
          <w:p w14:paraId="08F1E65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8.8 (7.1-10.6)</w:t>
            </w:r>
          </w:p>
        </w:tc>
        <w:tc>
          <w:tcPr>
            <w:tcW w:w="1401" w:type="dxa"/>
          </w:tcPr>
          <w:p w14:paraId="431E853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(2.7-3.3)</w:t>
            </w:r>
          </w:p>
        </w:tc>
        <w:tc>
          <w:tcPr>
            <w:tcW w:w="300" w:type="dxa"/>
          </w:tcPr>
          <w:p w14:paraId="04E9D1F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927FC8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8.8 (7.1-10.5)</w:t>
            </w:r>
          </w:p>
        </w:tc>
        <w:tc>
          <w:tcPr>
            <w:tcW w:w="1559" w:type="dxa"/>
          </w:tcPr>
          <w:p w14:paraId="2E0F385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(3.0-3.6)</w:t>
            </w:r>
          </w:p>
        </w:tc>
        <w:tc>
          <w:tcPr>
            <w:tcW w:w="284" w:type="dxa"/>
          </w:tcPr>
          <w:p w14:paraId="18F1E43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2CBB2D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12.3 (9.5-15.0)</w:t>
            </w:r>
          </w:p>
        </w:tc>
        <w:tc>
          <w:tcPr>
            <w:tcW w:w="1541" w:type="dxa"/>
          </w:tcPr>
          <w:p w14:paraId="2B98E52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(3.2-4.0)</w:t>
            </w:r>
          </w:p>
        </w:tc>
      </w:tr>
      <w:tr w:rsidR="00901F3C" w:rsidRPr="006F7E61" w14:paraId="633D2440" w14:textId="77777777" w:rsidTr="0029533F">
        <w:tc>
          <w:tcPr>
            <w:tcW w:w="2660" w:type="dxa"/>
            <w:gridSpan w:val="4"/>
          </w:tcPr>
          <w:p w14:paraId="325747BF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Venous thromboembolism</w:t>
            </w:r>
          </w:p>
        </w:tc>
        <w:tc>
          <w:tcPr>
            <w:tcW w:w="1401" w:type="dxa"/>
          </w:tcPr>
          <w:p w14:paraId="596846D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</w:tcPr>
          <w:p w14:paraId="1072D23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FF76A9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1C0D7D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0E24C9F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64DC9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14:paraId="1C6ED70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4BCD9D85" w14:textId="77777777" w:rsidTr="0029533F">
        <w:tc>
          <w:tcPr>
            <w:tcW w:w="236" w:type="dxa"/>
          </w:tcPr>
          <w:p w14:paraId="3BA4A83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6D6B86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418" w:type="dxa"/>
          </w:tcPr>
          <w:p w14:paraId="666C05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7.1 (5.9-8.3)</w:t>
            </w:r>
          </w:p>
        </w:tc>
        <w:tc>
          <w:tcPr>
            <w:tcW w:w="1401" w:type="dxa"/>
          </w:tcPr>
          <w:p w14:paraId="5921BC2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(2.9-3.3)</w:t>
            </w:r>
          </w:p>
        </w:tc>
        <w:tc>
          <w:tcPr>
            <w:tcW w:w="300" w:type="dxa"/>
          </w:tcPr>
          <w:p w14:paraId="7E3BC78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662A26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11.3 (10.3-12.3)</w:t>
            </w:r>
          </w:p>
        </w:tc>
        <w:tc>
          <w:tcPr>
            <w:tcW w:w="1559" w:type="dxa"/>
          </w:tcPr>
          <w:p w14:paraId="20FDC0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(2.9-3.2)</w:t>
            </w:r>
          </w:p>
        </w:tc>
        <w:tc>
          <w:tcPr>
            <w:tcW w:w="284" w:type="dxa"/>
          </w:tcPr>
          <w:p w14:paraId="41BBDE1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4448F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11.5 (9.7-13.2)</w:t>
            </w:r>
          </w:p>
        </w:tc>
        <w:tc>
          <w:tcPr>
            <w:tcW w:w="1541" w:type="dxa"/>
          </w:tcPr>
          <w:p w14:paraId="59AFE4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(3.2-3.6)</w:t>
            </w:r>
          </w:p>
        </w:tc>
      </w:tr>
      <w:tr w:rsidR="00901F3C" w:rsidRPr="006F7E61" w14:paraId="7642814C" w14:textId="77777777" w:rsidTr="0029533F">
        <w:tc>
          <w:tcPr>
            <w:tcW w:w="236" w:type="dxa"/>
          </w:tcPr>
          <w:p w14:paraId="2A20D16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80D5CD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418" w:type="dxa"/>
          </w:tcPr>
          <w:p w14:paraId="43AE8AF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10.5 (-4.1-25.2)</w:t>
            </w:r>
          </w:p>
        </w:tc>
        <w:tc>
          <w:tcPr>
            <w:tcW w:w="1401" w:type="dxa"/>
          </w:tcPr>
          <w:p w14:paraId="1A1581F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(0.4-3.8)</w:t>
            </w:r>
          </w:p>
        </w:tc>
        <w:tc>
          <w:tcPr>
            <w:tcW w:w="300" w:type="dxa"/>
          </w:tcPr>
          <w:p w14:paraId="4628AE7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1B9BF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13.6 (11.4-15.9)</w:t>
            </w:r>
          </w:p>
        </w:tc>
        <w:tc>
          <w:tcPr>
            <w:tcW w:w="1559" w:type="dxa"/>
          </w:tcPr>
          <w:p w14:paraId="6DFE359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(2.0-2.5)</w:t>
            </w:r>
          </w:p>
        </w:tc>
        <w:tc>
          <w:tcPr>
            <w:tcW w:w="284" w:type="dxa"/>
          </w:tcPr>
          <w:p w14:paraId="4C5BB47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26C00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14.7 (9.2-20.3)</w:t>
            </w:r>
          </w:p>
        </w:tc>
        <w:tc>
          <w:tcPr>
            <w:tcW w:w="1541" w:type="dxa"/>
          </w:tcPr>
          <w:p w14:paraId="6AA27A8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(2.5-3.5)</w:t>
            </w:r>
          </w:p>
        </w:tc>
      </w:tr>
      <w:tr w:rsidR="00901F3C" w:rsidRPr="006F7E61" w14:paraId="5E14A299" w14:textId="77777777" w:rsidTr="0029533F">
        <w:tc>
          <w:tcPr>
            <w:tcW w:w="236" w:type="dxa"/>
          </w:tcPr>
          <w:p w14:paraId="70674A0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58FCD7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418" w:type="dxa"/>
          </w:tcPr>
          <w:p w14:paraId="38CAA08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(3.0-6.9)</w:t>
            </w:r>
          </w:p>
        </w:tc>
        <w:tc>
          <w:tcPr>
            <w:tcW w:w="1401" w:type="dxa"/>
          </w:tcPr>
          <w:p w14:paraId="507E3C4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(1.8-2.5)</w:t>
            </w:r>
          </w:p>
        </w:tc>
        <w:tc>
          <w:tcPr>
            <w:tcW w:w="300" w:type="dxa"/>
          </w:tcPr>
          <w:p w14:paraId="15DA6D3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79BD9F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11.0 (9.1-12.9)</w:t>
            </w:r>
          </w:p>
        </w:tc>
        <w:tc>
          <w:tcPr>
            <w:tcW w:w="1559" w:type="dxa"/>
          </w:tcPr>
          <w:p w14:paraId="31070CB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(2.5-3.0)</w:t>
            </w:r>
          </w:p>
        </w:tc>
        <w:tc>
          <w:tcPr>
            <w:tcW w:w="284" w:type="dxa"/>
          </w:tcPr>
          <w:p w14:paraId="7680874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BD36A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10.2 (7.1-13.2)</w:t>
            </w:r>
          </w:p>
        </w:tc>
        <w:tc>
          <w:tcPr>
            <w:tcW w:w="1541" w:type="dxa"/>
          </w:tcPr>
          <w:p w14:paraId="389F9B4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(2.5-3.3)</w:t>
            </w:r>
          </w:p>
        </w:tc>
      </w:tr>
      <w:tr w:rsidR="00901F3C" w:rsidRPr="006F7E61" w14:paraId="2370AA4A" w14:textId="77777777" w:rsidTr="0029533F">
        <w:tc>
          <w:tcPr>
            <w:tcW w:w="236" w:type="dxa"/>
          </w:tcPr>
          <w:p w14:paraId="58AE9D1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DCCC56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418" w:type="dxa"/>
          </w:tcPr>
          <w:p w14:paraId="73BE09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8.2 (6.5-9.8)</w:t>
            </w:r>
          </w:p>
        </w:tc>
        <w:tc>
          <w:tcPr>
            <w:tcW w:w="1401" w:type="dxa"/>
          </w:tcPr>
          <w:p w14:paraId="5C6C96F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(3.0-3.6)</w:t>
            </w:r>
          </w:p>
        </w:tc>
        <w:tc>
          <w:tcPr>
            <w:tcW w:w="300" w:type="dxa"/>
          </w:tcPr>
          <w:p w14:paraId="4CE7C09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1D54D2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11.6 (9.6-13.5)</w:t>
            </w:r>
          </w:p>
        </w:tc>
        <w:tc>
          <w:tcPr>
            <w:tcW w:w="1559" w:type="dxa"/>
          </w:tcPr>
          <w:p w14:paraId="1EFDD69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(3.3-4.0)</w:t>
            </w:r>
          </w:p>
        </w:tc>
        <w:tc>
          <w:tcPr>
            <w:tcW w:w="284" w:type="dxa"/>
          </w:tcPr>
          <w:p w14:paraId="0B1F32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D5E7A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13.0 (10.1-15.8)</w:t>
            </w:r>
          </w:p>
        </w:tc>
        <w:tc>
          <w:tcPr>
            <w:tcW w:w="1541" w:type="dxa"/>
          </w:tcPr>
          <w:p w14:paraId="1725E28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(3.3-4.1)</w:t>
            </w:r>
          </w:p>
        </w:tc>
      </w:tr>
      <w:tr w:rsidR="00901F3C" w:rsidRPr="006F7E61" w14:paraId="47635D95" w14:textId="77777777" w:rsidTr="0029533F">
        <w:tc>
          <w:tcPr>
            <w:tcW w:w="4061" w:type="dxa"/>
            <w:gridSpan w:val="5"/>
          </w:tcPr>
          <w:p w14:paraId="3441B0C6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Splanchnic venous thrombosis</w:t>
            </w:r>
          </w:p>
        </w:tc>
        <w:tc>
          <w:tcPr>
            <w:tcW w:w="300" w:type="dxa"/>
          </w:tcPr>
          <w:p w14:paraId="5727783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03CB3F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3D11BF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1829C72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C97AB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</w:tcPr>
          <w:p w14:paraId="6D75484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603588F7" w14:textId="77777777" w:rsidTr="0029533F">
        <w:tc>
          <w:tcPr>
            <w:tcW w:w="236" w:type="dxa"/>
          </w:tcPr>
          <w:p w14:paraId="4A09EC2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9B66C6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1418" w:type="dxa"/>
          </w:tcPr>
          <w:p w14:paraId="6668FD5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(0.5-1.4)</w:t>
            </w:r>
          </w:p>
        </w:tc>
        <w:tc>
          <w:tcPr>
            <w:tcW w:w="1401" w:type="dxa"/>
          </w:tcPr>
          <w:p w14:paraId="64CBB15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300" w:type="dxa"/>
          </w:tcPr>
          <w:p w14:paraId="755E71E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3447FF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(0.7-1.3)</w:t>
            </w:r>
          </w:p>
        </w:tc>
        <w:tc>
          <w:tcPr>
            <w:tcW w:w="1559" w:type="dxa"/>
          </w:tcPr>
          <w:p w14:paraId="35EDE08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284" w:type="dxa"/>
          </w:tcPr>
          <w:p w14:paraId="01CA6A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53C04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(0.7-2.0)</w:t>
            </w:r>
          </w:p>
        </w:tc>
        <w:tc>
          <w:tcPr>
            <w:tcW w:w="1541" w:type="dxa"/>
          </w:tcPr>
          <w:p w14:paraId="210537A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</w:tr>
      <w:tr w:rsidR="00901F3C" w:rsidRPr="006F7E61" w14:paraId="32CC801B" w14:textId="77777777" w:rsidTr="0029533F">
        <w:tc>
          <w:tcPr>
            <w:tcW w:w="236" w:type="dxa"/>
          </w:tcPr>
          <w:p w14:paraId="00D4508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6C2170D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1980-89</w:t>
            </w:r>
          </w:p>
        </w:tc>
        <w:tc>
          <w:tcPr>
            <w:tcW w:w="1418" w:type="dxa"/>
          </w:tcPr>
          <w:p w14:paraId="59F25A8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01" w:type="dxa"/>
          </w:tcPr>
          <w:p w14:paraId="418870A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00" w:type="dxa"/>
          </w:tcPr>
          <w:p w14:paraId="2A5738B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F27DA8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(0.1-0.9)</w:t>
            </w:r>
          </w:p>
        </w:tc>
        <w:tc>
          <w:tcPr>
            <w:tcW w:w="1559" w:type="dxa"/>
          </w:tcPr>
          <w:p w14:paraId="66F899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  <w:tc>
          <w:tcPr>
            <w:tcW w:w="284" w:type="dxa"/>
          </w:tcPr>
          <w:p w14:paraId="6A24F5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EB05F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(-0.4-2.6)</w:t>
            </w:r>
          </w:p>
        </w:tc>
        <w:tc>
          <w:tcPr>
            <w:tcW w:w="1541" w:type="dxa"/>
          </w:tcPr>
          <w:p w14:paraId="2150C61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</w:tr>
      <w:tr w:rsidR="00901F3C" w:rsidRPr="006F7E61" w14:paraId="60FB89DD" w14:textId="77777777" w:rsidTr="0029533F">
        <w:tc>
          <w:tcPr>
            <w:tcW w:w="236" w:type="dxa"/>
          </w:tcPr>
          <w:p w14:paraId="6A5B492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B13141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1990-99</w:t>
            </w:r>
          </w:p>
        </w:tc>
        <w:tc>
          <w:tcPr>
            <w:tcW w:w="1418" w:type="dxa"/>
          </w:tcPr>
          <w:p w14:paraId="35F7BB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(0.0-1.6)</w:t>
            </w:r>
          </w:p>
        </w:tc>
        <w:tc>
          <w:tcPr>
            <w:tcW w:w="1401" w:type="dxa"/>
          </w:tcPr>
          <w:p w14:paraId="7BEADAC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300" w:type="dxa"/>
          </w:tcPr>
          <w:p w14:paraId="7BD8650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7A7A75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(0.3-1.3)</w:t>
            </w:r>
          </w:p>
        </w:tc>
        <w:tc>
          <w:tcPr>
            <w:tcW w:w="1559" w:type="dxa"/>
          </w:tcPr>
          <w:p w14:paraId="35CA7A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284" w:type="dxa"/>
          </w:tcPr>
          <w:p w14:paraId="33D259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AD60B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(-0.1-1.5)</w:t>
            </w:r>
          </w:p>
        </w:tc>
        <w:tc>
          <w:tcPr>
            <w:tcW w:w="1541" w:type="dxa"/>
          </w:tcPr>
          <w:p w14:paraId="416529A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(0.0-0.1)</w:t>
            </w:r>
          </w:p>
        </w:tc>
      </w:tr>
      <w:tr w:rsidR="00901F3C" w:rsidRPr="006F7E61" w14:paraId="56A32399" w14:textId="77777777" w:rsidTr="0029533F">
        <w:tc>
          <w:tcPr>
            <w:tcW w:w="236" w:type="dxa"/>
          </w:tcPr>
          <w:p w14:paraId="2CE4C4D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F6058F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2000-13</w:t>
            </w:r>
          </w:p>
        </w:tc>
        <w:tc>
          <w:tcPr>
            <w:tcW w:w="1418" w:type="dxa"/>
          </w:tcPr>
          <w:p w14:paraId="0E4245B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(0.6-1.9)</w:t>
            </w:r>
          </w:p>
        </w:tc>
        <w:tc>
          <w:tcPr>
            <w:tcW w:w="1401" w:type="dxa"/>
          </w:tcPr>
          <w:p w14:paraId="1F7A321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300" w:type="dxa"/>
          </w:tcPr>
          <w:p w14:paraId="2DE13CD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4E776F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(1.2-2.8)</w:t>
            </w:r>
          </w:p>
        </w:tc>
        <w:tc>
          <w:tcPr>
            <w:tcW w:w="1559" w:type="dxa"/>
          </w:tcPr>
          <w:p w14:paraId="2ECCD0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0.1 (0.0-0.1)</w:t>
            </w:r>
          </w:p>
        </w:tc>
        <w:tc>
          <w:tcPr>
            <w:tcW w:w="284" w:type="dxa"/>
          </w:tcPr>
          <w:p w14:paraId="025F241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F92AB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(1.0-3.3)</w:t>
            </w:r>
          </w:p>
        </w:tc>
        <w:tc>
          <w:tcPr>
            <w:tcW w:w="1541" w:type="dxa"/>
          </w:tcPr>
          <w:p w14:paraId="6FE8F2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0.1 (0.0-0.1)</w:t>
            </w:r>
          </w:p>
        </w:tc>
      </w:tr>
    </w:tbl>
    <w:p w14:paraId="4B997907" w14:textId="77777777" w:rsidR="00901F3C" w:rsidRPr="006F7E61" w:rsidRDefault="00901F3C" w:rsidP="00901F3C">
      <w:pPr>
        <w:rPr>
          <w:rFonts w:eastAsia="Calibri"/>
          <w:lang w:val="en-US"/>
        </w:rPr>
      </w:pPr>
      <w:r w:rsidRPr="006F7E61">
        <w:rPr>
          <w:rFonts w:eastAsia="Calibri"/>
          <w:lang w:val="en-US"/>
        </w:rPr>
        <w:t>CI: Confidence interval</w:t>
      </w:r>
    </w:p>
    <w:p w14:paraId="59C4D037" w14:textId="77777777" w:rsidR="00901F3C" w:rsidRPr="006F7E61" w:rsidRDefault="00901F3C" w:rsidP="00901F3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  <w:sectPr w:rsidR="00901F3C" w:rsidRPr="006F7E61" w:rsidSect="0084452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E74C38A" w14:textId="77777777" w:rsidR="00901F3C" w:rsidRPr="006F7E61" w:rsidRDefault="00901F3C" w:rsidP="00901F3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07E851D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hAnsiTheme="minorHAnsi" w:cs="Arial"/>
          <w:b/>
          <w:lang w:val="en-US"/>
        </w:rPr>
        <w:t>Supplementary Table 4</w:t>
      </w:r>
      <w:r w:rsidRPr="006F7E61">
        <w:rPr>
          <w:rFonts w:asciiTheme="minorHAnsi" w:eastAsia="Calibri" w:hAnsiTheme="minorHAnsi" w:cs="Arial"/>
          <w:lang w:val="en-US"/>
        </w:rPr>
        <w:t xml:space="preserve">. Five-year cumulative risks with 95% confidence intervals of vascular event in patients with essential thrombocythemia (ET), polycythemia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vera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(PV), and myelofibrosis (MF) or unclassified myeloproliferative neoplasm (MPN-U). The risks are stratified according to whether a previous or co-incident diagnosis of chronic pulmonary obstructive disease (COPD) had been made.</w:t>
      </w:r>
    </w:p>
    <w:tbl>
      <w:tblPr>
        <w:tblStyle w:val="Tabel-Gitter2"/>
        <w:tblW w:w="83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92"/>
        <w:gridCol w:w="1134"/>
        <w:gridCol w:w="1134"/>
        <w:gridCol w:w="1276"/>
        <w:gridCol w:w="1276"/>
        <w:gridCol w:w="1133"/>
        <w:gridCol w:w="1134"/>
      </w:tblGrid>
      <w:tr w:rsidR="00901F3C" w:rsidRPr="006F7E61" w14:paraId="09EC7E32" w14:textId="77777777" w:rsidTr="0029533F">
        <w:tc>
          <w:tcPr>
            <w:tcW w:w="1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5664D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F27DB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ET without COPD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CE15A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ET with COPD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223DC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PV without COPD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A9C4E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PV with COPD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0F3AD2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MF/MPN-U without COPD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47A0B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MF/MPN-U with COPD </w:t>
            </w:r>
          </w:p>
        </w:tc>
      </w:tr>
      <w:tr w:rsidR="00901F3C" w:rsidRPr="006F7E61" w14:paraId="5C4A3C5B" w14:textId="77777777" w:rsidTr="0029533F">
        <w:tc>
          <w:tcPr>
            <w:tcW w:w="2376" w:type="dxa"/>
            <w:gridSpan w:val="4"/>
            <w:tcBorders>
              <w:top w:val="single" w:sz="4" w:space="0" w:color="auto"/>
            </w:tcBorders>
          </w:tcPr>
          <w:p w14:paraId="50B1FA1D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Myocardial infarction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D4FBF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D3B70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2188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D7E3AC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A147C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6E217A0F" w14:textId="77777777" w:rsidTr="0029533F">
        <w:tc>
          <w:tcPr>
            <w:tcW w:w="236" w:type="dxa"/>
          </w:tcPr>
          <w:p w14:paraId="26FA645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6EE781E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6EFB7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(2.6-4.0)</w:t>
            </w:r>
          </w:p>
        </w:tc>
        <w:tc>
          <w:tcPr>
            <w:tcW w:w="1134" w:type="dxa"/>
          </w:tcPr>
          <w:p w14:paraId="36B102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(1.7-6.7)</w:t>
            </w:r>
          </w:p>
        </w:tc>
        <w:tc>
          <w:tcPr>
            <w:tcW w:w="1276" w:type="dxa"/>
          </w:tcPr>
          <w:p w14:paraId="3FB5256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4.4 (3.8-5.0)</w:t>
            </w:r>
          </w:p>
        </w:tc>
        <w:tc>
          <w:tcPr>
            <w:tcW w:w="1276" w:type="dxa"/>
          </w:tcPr>
          <w:p w14:paraId="23686B9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(3.4-7.0)</w:t>
            </w:r>
          </w:p>
        </w:tc>
        <w:tc>
          <w:tcPr>
            <w:tcW w:w="1133" w:type="dxa"/>
          </w:tcPr>
          <w:p w14:paraId="77F40F7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(2.8-4.1)</w:t>
            </w:r>
          </w:p>
        </w:tc>
        <w:tc>
          <w:tcPr>
            <w:tcW w:w="1134" w:type="dxa"/>
          </w:tcPr>
          <w:p w14:paraId="690133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5.6 (3.2-9.0)</w:t>
            </w:r>
          </w:p>
        </w:tc>
      </w:tr>
      <w:tr w:rsidR="00901F3C" w:rsidRPr="006F7E61" w14:paraId="23D57832" w14:textId="77777777" w:rsidTr="0029533F">
        <w:tc>
          <w:tcPr>
            <w:tcW w:w="2376" w:type="dxa"/>
            <w:gridSpan w:val="4"/>
          </w:tcPr>
          <w:p w14:paraId="15547302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Stroke (any type) </w:t>
            </w:r>
          </w:p>
        </w:tc>
        <w:tc>
          <w:tcPr>
            <w:tcW w:w="1134" w:type="dxa"/>
          </w:tcPr>
          <w:p w14:paraId="63CCDA6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4E2C67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AE43CB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14:paraId="30F9F38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003A9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46666BA8" w14:textId="77777777" w:rsidTr="0029533F">
        <w:tc>
          <w:tcPr>
            <w:tcW w:w="236" w:type="dxa"/>
          </w:tcPr>
          <w:p w14:paraId="4F70E3D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8E28AC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F2A09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6.4 (5.7-7.7)</w:t>
            </w:r>
          </w:p>
        </w:tc>
        <w:tc>
          <w:tcPr>
            <w:tcW w:w="1134" w:type="dxa"/>
          </w:tcPr>
          <w:p w14:paraId="28070EA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9.7 (6.2-14)</w:t>
            </w:r>
          </w:p>
        </w:tc>
        <w:tc>
          <w:tcPr>
            <w:tcW w:w="1276" w:type="dxa"/>
          </w:tcPr>
          <w:p w14:paraId="31CA020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7.9 (7.2-8.6)</w:t>
            </w:r>
          </w:p>
        </w:tc>
        <w:tc>
          <w:tcPr>
            <w:tcW w:w="1276" w:type="dxa"/>
          </w:tcPr>
          <w:p w14:paraId="2DBD56F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6.6 (4.7-8.8)</w:t>
            </w:r>
          </w:p>
        </w:tc>
        <w:tc>
          <w:tcPr>
            <w:tcW w:w="1133" w:type="dxa"/>
          </w:tcPr>
          <w:p w14:paraId="53BEC61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5.6 (4.8-6.4)</w:t>
            </w:r>
          </w:p>
        </w:tc>
        <w:tc>
          <w:tcPr>
            <w:tcW w:w="1134" w:type="dxa"/>
          </w:tcPr>
          <w:p w14:paraId="58C2DB5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6.4 (3.7-10)</w:t>
            </w:r>
          </w:p>
        </w:tc>
      </w:tr>
      <w:tr w:rsidR="00901F3C" w:rsidRPr="006F7E61" w14:paraId="0D82CEE5" w14:textId="77777777" w:rsidTr="0029533F">
        <w:tc>
          <w:tcPr>
            <w:tcW w:w="2376" w:type="dxa"/>
            <w:gridSpan w:val="4"/>
          </w:tcPr>
          <w:p w14:paraId="623CE2F2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</w:t>
            </w:r>
          </w:p>
        </w:tc>
        <w:tc>
          <w:tcPr>
            <w:tcW w:w="1134" w:type="dxa"/>
          </w:tcPr>
          <w:p w14:paraId="54DB52B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7D018A3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F20B90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14:paraId="6567E37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8D36F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7CCE4BC6" w14:textId="77777777" w:rsidTr="0029533F">
        <w:tc>
          <w:tcPr>
            <w:tcW w:w="250" w:type="dxa"/>
            <w:gridSpan w:val="2"/>
          </w:tcPr>
          <w:p w14:paraId="6E47D1E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44C52E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161702" w14:textId="77777777" w:rsidR="00901F3C" w:rsidRPr="006F7E61" w:rsidRDefault="00901F3C" w:rsidP="0029533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(3.0-4.5)</w:t>
            </w:r>
          </w:p>
        </w:tc>
        <w:tc>
          <w:tcPr>
            <w:tcW w:w="1134" w:type="dxa"/>
          </w:tcPr>
          <w:p w14:paraId="5D7D511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4.2 (2.1-7.5)</w:t>
            </w:r>
          </w:p>
        </w:tc>
        <w:tc>
          <w:tcPr>
            <w:tcW w:w="1276" w:type="dxa"/>
          </w:tcPr>
          <w:p w14:paraId="2B9C9D0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(3.6-4.7)</w:t>
            </w:r>
          </w:p>
        </w:tc>
        <w:tc>
          <w:tcPr>
            <w:tcW w:w="1276" w:type="dxa"/>
          </w:tcPr>
          <w:p w14:paraId="3240B57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(1.2-3.7)</w:t>
            </w:r>
          </w:p>
        </w:tc>
        <w:tc>
          <w:tcPr>
            <w:tcW w:w="1133" w:type="dxa"/>
          </w:tcPr>
          <w:p w14:paraId="777E583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(1.8-2.9)</w:t>
            </w:r>
          </w:p>
        </w:tc>
        <w:tc>
          <w:tcPr>
            <w:tcW w:w="1134" w:type="dxa"/>
          </w:tcPr>
          <w:p w14:paraId="450C1D5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(1.1-5.6)</w:t>
            </w:r>
          </w:p>
        </w:tc>
      </w:tr>
      <w:tr w:rsidR="00901F3C" w:rsidRPr="006F7E61" w14:paraId="7F704418" w14:textId="77777777" w:rsidTr="0029533F">
        <w:tc>
          <w:tcPr>
            <w:tcW w:w="2376" w:type="dxa"/>
            <w:gridSpan w:val="4"/>
          </w:tcPr>
          <w:p w14:paraId="113DDB7A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PAD</w:t>
            </w:r>
          </w:p>
        </w:tc>
        <w:tc>
          <w:tcPr>
            <w:tcW w:w="1134" w:type="dxa"/>
          </w:tcPr>
          <w:p w14:paraId="0D19843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6F1912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1C5ABCA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14:paraId="6004BFB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3CAAC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46C2E17F" w14:textId="77777777" w:rsidTr="0029533F">
        <w:tc>
          <w:tcPr>
            <w:tcW w:w="236" w:type="dxa"/>
          </w:tcPr>
          <w:p w14:paraId="10F1489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37A12F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37106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(3.3-4.9)</w:t>
            </w:r>
          </w:p>
        </w:tc>
        <w:tc>
          <w:tcPr>
            <w:tcW w:w="1134" w:type="dxa"/>
          </w:tcPr>
          <w:p w14:paraId="547C5A5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7.5 (4.5-11)</w:t>
            </w:r>
          </w:p>
        </w:tc>
        <w:tc>
          <w:tcPr>
            <w:tcW w:w="1276" w:type="dxa"/>
          </w:tcPr>
          <w:p w14:paraId="41A2942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4.7 (4.2-5.3)</w:t>
            </w:r>
          </w:p>
        </w:tc>
        <w:tc>
          <w:tcPr>
            <w:tcW w:w="1276" w:type="dxa"/>
          </w:tcPr>
          <w:p w14:paraId="151B2A4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7.1 (5.2-9.4)</w:t>
            </w:r>
          </w:p>
        </w:tc>
        <w:tc>
          <w:tcPr>
            <w:tcW w:w="1133" w:type="dxa"/>
          </w:tcPr>
          <w:p w14:paraId="4E32053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(2.9-4.2)</w:t>
            </w:r>
          </w:p>
        </w:tc>
        <w:tc>
          <w:tcPr>
            <w:tcW w:w="1134" w:type="dxa"/>
          </w:tcPr>
          <w:p w14:paraId="6FFFE3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8.7 (5.6-13)</w:t>
            </w:r>
          </w:p>
        </w:tc>
      </w:tr>
      <w:tr w:rsidR="00901F3C" w:rsidRPr="006F7E61" w14:paraId="07BDECF3" w14:textId="77777777" w:rsidTr="0029533F">
        <w:tc>
          <w:tcPr>
            <w:tcW w:w="2376" w:type="dxa"/>
            <w:gridSpan w:val="4"/>
          </w:tcPr>
          <w:p w14:paraId="3D519649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VTE</w:t>
            </w:r>
          </w:p>
        </w:tc>
        <w:tc>
          <w:tcPr>
            <w:tcW w:w="1134" w:type="dxa"/>
          </w:tcPr>
          <w:p w14:paraId="7DFF3D7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3E6F5D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E724F0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14:paraId="524EF7D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A87D33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722BF196" w14:textId="77777777" w:rsidTr="0029533F">
        <w:tc>
          <w:tcPr>
            <w:tcW w:w="236" w:type="dxa"/>
          </w:tcPr>
          <w:p w14:paraId="1C37DA3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5BAD20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177D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(2.0-3.0)</w:t>
            </w:r>
          </w:p>
        </w:tc>
        <w:tc>
          <w:tcPr>
            <w:tcW w:w="1134" w:type="dxa"/>
          </w:tcPr>
          <w:p w14:paraId="1F40259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6.3 (3.6-10)</w:t>
            </w:r>
          </w:p>
        </w:tc>
        <w:tc>
          <w:tcPr>
            <w:tcW w:w="1276" w:type="dxa"/>
          </w:tcPr>
          <w:p w14:paraId="7AEEC87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(4.4-5.6)</w:t>
            </w:r>
          </w:p>
        </w:tc>
        <w:tc>
          <w:tcPr>
            <w:tcW w:w="1276" w:type="dxa"/>
          </w:tcPr>
          <w:p w14:paraId="358DDA1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6.9 (5.0-9.2)</w:t>
            </w:r>
          </w:p>
        </w:tc>
        <w:tc>
          <w:tcPr>
            <w:tcW w:w="1133" w:type="dxa"/>
          </w:tcPr>
          <w:p w14:paraId="1DF59D0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(3.0-4.3)</w:t>
            </w:r>
          </w:p>
        </w:tc>
        <w:tc>
          <w:tcPr>
            <w:tcW w:w="1134" w:type="dxa"/>
          </w:tcPr>
          <w:p w14:paraId="7295A6C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(1.7-6.3)</w:t>
            </w:r>
          </w:p>
        </w:tc>
      </w:tr>
    </w:tbl>
    <w:p w14:paraId="1AE00AD8" w14:textId="77777777" w:rsidR="00901F3C" w:rsidRPr="006F7E61" w:rsidRDefault="00901F3C" w:rsidP="00901F3C">
      <w:pPr>
        <w:rPr>
          <w:rFonts w:asciiTheme="minorHAnsi" w:hAnsiTheme="minorHAnsi"/>
          <w:sz w:val="18"/>
          <w:szCs w:val="18"/>
          <w:lang w:val="en-US"/>
        </w:rPr>
      </w:pPr>
      <w:r w:rsidRPr="006F7E61">
        <w:rPr>
          <w:rFonts w:asciiTheme="minorHAnsi" w:hAnsiTheme="minorHAnsi"/>
          <w:sz w:val="18"/>
          <w:szCs w:val="18"/>
          <w:lang w:val="en-US"/>
        </w:rPr>
        <w:t>PAD: Peripheral arterial disease, lower extremity</w:t>
      </w:r>
    </w:p>
    <w:p w14:paraId="200CC3FB" w14:textId="77777777" w:rsidR="00901F3C" w:rsidRPr="006F7E61" w:rsidRDefault="00901F3C" w:rsidP="00901F3C">
      <w:pPr>
        <w:rPr>
          <w:rFonts w:asciiTheme="minorHAnsi" w:hAnsiTheme="minorHAnsi"/>
          <w:sz w:val="18"/>
          <w:lang w:val="en-US"/>
        </w:rPr>
      </w:pPr>
      <w:r w:rsidRPr="006F7E61">
        <w:rPr>
          <w:rFonts w:asciiTheme="minorHAnsi" w:hAnsiTheme="minorHAnsi"/>
          <w:sz w:val="18"/>
          <w:lang w:val="en-US"/>
        </w:rPr>
        <w:t xml:space="preserve">VTE: Venous </w:t>
      </w:r>
      <w:r w:rsidRPr="006F7E61">
        <w:rPr>
          <w:rFonts w:asciiTheme="minorHAnsi" w:hAnsiTheme="minorHAnsi"/>
          <w:sz w:val="18"/>
          <w:szCs w:val="18"/>
          <w:lang w:val="en-US"/>
        </w:rPr>
        <w:t>thromboembolism</w:t>
      </w:r>
      <w:r w:rsidRPr="006F7E61">
        <w:rPr>
          <w:rFonts w:asciiTheme="minorHAnsi" w:hAnsiTheme="minorHAnsi"/>
          <w:sz w:val="18"/>
          <w:lang w:val="en-US"/>
        </w:rPr>
        <w:t xml:space="preserve"> </w:t>
      </w:r>
    </w:p>
    <w:p w14:paraId="24C740EA" w14:textId="77777777" w:rsidR="00901F3C" w:rsidRPr="006F7E61" w:rsidRDefault="00901F3C" w:rsidP="00901F3C">
      <w:pPr>
        <w:rPr>
          <w:rFonts w:asciiTheme="minorHAnsi" w:hAnsiTheme="minorHAnsi"/>
          <w:sz w:val="18"/>
          <w:lang w:val="en-US"/>
        </w:rPr>
        <w:sectPr w:rsidR="00901F3C" w:rsidRPr="006F7E61" w:rsidSect="00762AA7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B12047D" w14:textId="77777777" w:rsidR="00901F3C" w:rsidRPr="006F7E61" w:rsidRDefault="00901F3C" w:rsidP="00901F3C">
      <w:pPr>
        <w:rPr>
          <w:rFonts w:asciiTheme="minorHAnsi" w:hAnsiTheme="minorHAnsi" w:cs="Arial"/>
          <w:b/>
          <w:lang w:val="en-US"/>
        </w:rPr>
      </w:pPr>
    </w:p>
    <w:p w14:paraId="4D42DAB8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hAnsiTheme="minorHAnsi" w:cs="Arial"/>
          <w:b/>
          <w:lang w:val="en-US"/>
        </w:rPr>
        <w:t>Supplementary Table 5.</w:t>
      </w:r>
      <w:r w:rsidRPr="006F7E61">
        <w:rPr>
          <w:rFonts w:asciiTheme="minorHAnsi" w:eastAsia="Calibri" w:hAnsiTheme="minorHAnsi" w:cs="Arial"/>
          <w:lang w:val="en-US"/>
        </w:rPr>
        <w:t xml:space="preserve"> Risk of vascular event in percent, risk differences, and hazard ratios (HRs) </w:t>
      </w:r>
      <w:r w:rsidRPr="006F7E61">
        <w:rPr>
          <w:rFonts w:asciiTheme="minorHAnsi" w:eastAsia="Calibri" w:hAnsiTheme="minorHAnsi" w:cs="Arial"/>
          <w:u w:val="single"/>
          <w:lang w:val="en-US"/>
        </w:rPr>
        <w:t>during the first year</w:t>
      </w:r>
      <w:r w:rsidRPr="006F7E61">
        <w:rPr>
          <w:rFonts w:asciiTheme="minorHAnsi" w:eastAsia="Calibri" w:hAnsiTheme="minorHAnsi" w:cs="Arial"/>
          <w:lang w:val="en-US"/>
        </w:rPr>
        <w:t xml:space="preserve"> following diagnosis in patients with essential thrombocythemia (ET), polycythemia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vera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(PV), and myelofibrosis (MF) or unclassified myeloproliferative neoplasm (MPN-U), compared to members of age- and sex-matched general population comparison cohorts. The risks and HRs are stratified by type of vascular event and number of cardiovascular risk factors (CRF)</w:t>
      </w:r>
      <w:r w:rsidRPr="006F7E61">
        <w:rPr>
          <w:rStyle w:val="CommentReference"/>
          <w:rFonts w:eastAsiaTheme="majorEastAsia"/>
          <w:szCs w:val="20"/>
          <w:lang w:val="en-US" w:eastAsia="da-DK"/>
        </w:rPr>
        <w:t xml:space="preserve">: </w:t>
      </w:r>
      <w:r w:rsidRPr="006F7E61">
        <w:rPr>
          <w:rFonts w:asciiTheme="minorHAnsi" w:eastAsia="Calibri" w:hAnsiTheme="minorHAnsi" w:cs="Arial"/>
          <w:lang w:val="en-US"/>
        </w:rPr>
        <w:t>h</w:t>
      </w:r>
      <w:r w:rsidRPr="006F7E61">
        <w:rPr>
          <w:rFonts w:eastAsia="Calibri"/>
          <w:lang w:val="en-US"/>
        </w:rPr>
        <w:t>ypertension, diabetes, obesity, hyperlipidemia, atrial fibrillation, or renal failure</w:t>
      </w:r>
      <w:r w:rsidRPr="006F7E61">
        <w:rPr>
          <w:rFonts w:asciiTheme="minorHAnsi" w:eastAsia="Calibri" w:hAnsiTheme="minorHAnsi" w:cs="Arial"/>
          <w:lang w:val="en-US"/>
        </w:rPr>
        <w:t xml:space="preserve">. The HRs are adjusted for </w:t>
      </w:r>
      <w:r w:rsidRPr="006F7E61">
        <w:rPr>
          <w:rFonts w:asciiTheme="minorHAnsi" w:hAnsiTheme="minorHAnsi" w:cs="Arial"/>
          <w:lang w:val="en-US"/>
        </w:rPr>
        <w:t xml:space="preserve">age, sex, diagnosis year, prevalent </w:t>
      </w:r>
      <w:r w:rsidRPr="006F7E61">
        <w:rPr>
          <w:rFonts w:asciiTheme="minorHAnsi" w:eastAsia="Calibri" w:hAnsiTheme="minorHAnsi" w:cs="Arial"/>
          <w:lang w:val="en-US"/>
        </w:rPr>
        <w:t>vascular diagnosis</w:t>
      </w:r>
      <w:r w:rsidRPr="006F7E61">
        <w:rPr>
          <w:rFonts w:asciiTheme="minorHAnsi" w:hAnsiTheme="minorHAnsi" w:cs="Arial"/>
          <w:lang w:val="en-US"/>
        </w:rPr>
        <w:t>, chronic obstructive pulmonary disease, and alcohol-related diagnoses.</w:t>
      </w:r>
    </w:p>
    <w:tbl>
      <w:tblPr>
        <w:tblStyle w:val="Tabel-Gitter3"/>
        <w:tblW w:w="158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92"/>
        <w:gridCol w:w="284"/>
        <w:gridCol w:w="850"/>
        <w:gridCol w:w="1145"/>
        <w:gridCol w:w="1265"/>
        <w:gridCol w:w="992"/>
        <w:gridCol w:w="284"/>
        <w:gridCol w:w="283"/>
        <w:gridCol w:w="993"/>
        <w:gridCol w:w="1276"/>
        <w:gridCol w:w="1276"/>
        <w:gridCol w:w="850"/>
        <w:gridCol w:w="284"/>
        <w:gridCol w:w="283"/>
        <w:gridCol w:w="850"/>
        <w:gridCol w:w="1134"/>
        <w:gridCol w:w="1418"/>
        <w:gridCol w:w="850"/>
        <w:gridCol w:w="284"/>
      </w:tblGrid>
      <w:tr w:rsidR="00901F3C" w:rsidRPr="006F7E61" w14:paraId="1F9F7786" w14:textId="77777777" w:rsidTr="0029533F">
        <w:tc>
          <w:tcPr>
            <w:tcW w:w="1242" w:type="dxa"/>
            <w:gridSpan w:val="3"/>
          </w:tcPr>
          <w:p w14:paraId="18CD9E3C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233C3206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57DBEE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</w:t>
            </w:r>
          </w:p>
        </w:tc>
        <w:tc>
          <w:tcPr>
            <w:tcW w:w="284" w:type="dxa"/>
          </w:tcPr>
          <w:p w14:paraId="609D2BC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08A6385C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CCCF93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</w:t>
            </w:r>
          </w:p>
        </w:tc>
        <w:tc>
          <w:tcPr>
            <w:tcW w:w="284" w:type="dxa"/>
          </w:tcPr>
          <w:p w14:paraId="2B443669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72E8254B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EBB591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</w:t>
            </w:r>
          </w:p>
        </w:tc>
        <w:tc>
          <w:tcPr>
            <w:tcW w:w="284" w:type="dxa"/>
          </w:tcPr>
          <w:p w14:paraId="43A15750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2C19E6F9" w14:textId="77777777" w:rsidTr="0029533F">
        <w:tc>
          <w:tcPr>
            <w:tcW w:w="1242" w:type="dxa"/>
            <w:gridSpan w:val="3"/>
          </w:tcPr>
          <w:p w14:paraId="43B912E4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E168C0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cohort 1-year risk (95% CI)</w:t>
            </w: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</w:tcPr>
          <w:p w14:paraId="32076C5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comparison cohort 1-year risk (95% CI)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61D355F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395A5D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F08236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cohort 1-year risk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642779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comparison cohort 1-year risk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EF2A18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0D2C022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14:paraId="6C5A5B0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cohort 1-year risk (95% CI)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163918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comparison cohort 1-year risk (95% CI)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3D2F4D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0F0774D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</w:tr>
      <w:tr w:rsidR="00901F3C" w:rsidRPr="006F7E61" w14:paraId="532988C7" w14:textId="77777777" w:rsidTr="0029533F">
        <w:tc>
          <w:tcPr>
            <w:tcW w:w="2376" w:type="dxa"/>
            <w:gridSpan w:val="5"/>
          </w:tcPr>
          <w:p w14:paraId="78BE9EE4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Myocardial infarction </w:t>
            </w:r>
          </w:p>
        </w:tc>
        <w:tc>
          <w:tcPr>
            <w:tcW w:w="1145" w:type="dxa"/>
          </w:tcPr>
          <w:p w14:paraId="43E2991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71923A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A7AE0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66F8908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CE1A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D32AA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119059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47F93EE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EF598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4B0EB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680B84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2BEB8850" w14:textId="77777777" w:rsidTr="0029533F">
        <w:tc>
          <w:tcPr>
            <w:tcW w:w="236" w:type="dxa"/>
          </w:tcPr>
          <w:p w14:paraId="7B711B1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D2981F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0</w:t>
            </w:r>
          </w:p>
        </w:tc>
        <w:tc>
          <w:tcPr>
            <w:tcW w:w="1134" w:type="dxa"/>
            <w:gridSpan w:val="2"/>
          </w:tcPr>
          <w:p w14:paraId="7C6CED7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(0.6-1.4)</w:t>
            </w:r>
          </w:p>
        </w:tc>
        <w:tc>
          <w:tcPr>
            <w:tcW w:w="1145" w:type="dxa"/>
          </w:tcPr>
          <w:p w14:paraId="79DF32F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(0.3-0.5)</w:t>
            </w:r>
          </w:p>
        </w:tc>
        <w:tc>
          <w:tcPr>
            <w:tcW w:w="1265" w:type="dxa"/>
          </w:tcPr>
          <w:p w14:paraId="02B413D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(0.1-0.9)</w:t>
            </w:r>
          </w:p>
        </w:tc>
        <w:tc>
          <w:tcPr>
            <w:tcW w:w="1276" w:type="dxa"/>
            <w:gridSpan w:val="2"/>
          </w:tcPr>
          <w:p w14:paraId="5168EEC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(1.2-3.3)</w:t>
            </w:r>
          </w:p>
        </w:tc>
        <w:tc>
          <w:tcPr>
            <w:tcW w:w="1276" w:type="dxa"/>
            <w:gridSpan w:val="2"/>
          </w:tcPr>
          <w:p w14:paraId="419DF8F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(1.0-1.7)</w:t>
            </w:r>
          </w:p>
        </w:tc>
        <w:tc>
          <w:tcPr>
            <w:tcW w:w="1276" w:type="dxa"/>
          </w:tcPr>
          <w:p w14:paraId="6464883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(0.5-0.7)</w:t>
            </w:r>
          </w:p>
        </w:tc>
        <w:tc>
          <w:tcPr>
            <w:tcW w:w="1276" w:type="dxa"/>
          </w:tcPr>
          <w:p w14:paraId="7FCBD06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(0.3-1.0)</w:t>
            </w:r>
          </w:p>
        </w:tc>
        <w:tc>
          <w:tcPr>
            <w:tcW w:w="1134" w:type="dxa"/>
            <w:gridSpan w:val="2"/>
          </w:tcPr>
          <w:p w14:paraId="4906A80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(1.5-2.7)</w:t>
            </w:r>
          </w:p>
        </w:tc>
        <w:tc>
          <w:tcPr>
            <w:tcW w:w="1133" w:type="dxa"/>
            <w:gridSpan w:val="2"/>
          </w:tcPr>
          <w:p w14:paraId="1F68FFC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(0.7-1.4)</w:t>
            </w:r>
          </w:p>
        </w:tc>
        <w:tc>
          <w:tcPr>
            <w:tcW w:w="1134" w:type="dxa"/>
          </w:tcPr>
          <w:p w14:paraId="1A28D94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(0.7-0.9)</w:t>
            </w:r>
          </w:p>
        </w:tc>
        <w:tc>
          <w:tcPr>
            <w:tcW w:w="1418" w:type="dxa"/>
          </w:tcPr>
          <w:p w14:paraId="2C24087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(-0.2-0.7)</w:t>
            </w:r>
          </w:p>
        </w:tc>
        <w:tc>
          <w:tcPr>
            <w:tcW w:w="1134" w:type="dxa"/>
            <w:gridSpan w:val="2"/>
          </w:tcPr>
          <w:p w14:paraId="7D6522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(1.0-2.3)</w:t>
            </w:r>
          </w:p>
        </w:tc>
      </w:tr>
      <w:tr w:rsidR="00901F3C" w:rsidRPr="006F7E61" w14:paraId="27087215" w14:textId="77777777" w:rsidTr="0029533F">
        <w:tc>
          <w:tcPr>
            <w:tcW w:w="236" w:type="dxa"/>
          </w:tcPr>
          <w:p w14:paraId="05D9401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A7CF38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1</w:t>
            </w:r>
          </w:p>
        </w:tc>
        <w:tc>
          <w:tcPr>
            <w:tcW w:w="1134" w:type="dxa"/>
            <w:gridSpan w:val="2"/>
          </w:tcPr>
          <w:p w14:paraId="269719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(0.9-3.0)</w:t>
            </w:r>
          </w:p>
        </w:tc>
        <w:tc>
          <w:tcPr>
            <w:tcW w:w="1145" w:type="dxa"/>
          </w:tcPr>
          <w:p w14:paraId="0DB9F16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(0.8-1.5)</w:t>
            </w:r>
          </w:p>
        </w:tc>
        <w:tc>
          <w:tcPr>
            <w:tcW w:w="1265" w:type="dxa"/>
          </w:tcPr>
          <w:p w14:paraId="316FF01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(-0.6-1.7)</w:t>
            </w:r>
          </w:p>
        </w:tc>
        <w:tc>
          <w:tcPr>
            <w:tcW w:w="1276" w:type="dxa"/>
            <w:gridSpan w:val="2"/>
          </w:tcPr>
          <w:p w14:paraId="2E596D4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(0.9-3.6)</w:t>
            </w:r>
          </w:p>
        </w:tc>
        <w:tc>
          <w:tcPr>
            <w:tcW w:w="1276" w:type="dxa"/>
            <w:gridSpan w:val="2"/>
          </w:tcPr>
          <w:p w14:paraId="37C12F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(0.9-2.2)</w:t>
            </w:r>
          </w:p>
        </w:tc>
        <w:tc>
          <w:tcPr>
            <w:tcW w:w="1276" w:type="dxa"/>
          </w:tcPr>
          <w:p w14:paraId="0947457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(1.2-1.8)</w:t>
            </w:r>
          </w:p>
        </w:tc>
        <w:tc>
          <w:tcPr>
            <w:tcW w:w="1276" w:type="dxa"/>
          </w:tcPr>
          <w:p w14:paraId="0E41DB6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(-0.8-0.8)</w:t>
            </w:r>
          </w:p>
        </w:tc>
        <w:tc>
          <w:tcPr>
            <w:tcW w:w="1134" w:type="dxa"/>
            <w:gridSpan w:val="2"/>
          </w:tcPr>
          <w:p w14:paraId="0F89BB3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(0.6-1.7)</w:t>
            </w:r>
          </w:p>
        </w:tc>
        <w:tc>
          <w:tcPr>
            <w:tcW w:w="1133" w:type="dxa"/>
            <w:gridSpan w:val="2"/>
          </w:tcPr>
          <w:p w14:paraId="31E0999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(0.8-2.6)</w:t>
            </w:r>
          </w:p>
        </w:tc>
        <w:tc>
          <w:tcPr>
            <w:tcW w:w="1134" w:type="dxa"/>
          </w:tcPr>
          <w:p w14:paraId="10719A9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(1.1-1.8)</w:t>
            </w:r>
          </w:p>
        </w:tc>
        <w:tc>
          <w:tcPr>
            <w:tcW w:w="1418" w:type="dxa"/>
          </w:tcPr>
          <w:p w14:paraId="7145419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0.1 (-1.0-1.2)</w:t>
            </w:r>
          </w:p>
        </w:tc>
        <w:tc>
          <w:tcPr>
            <w:tcW w:w="1134" w:type="dxa"/>
            <w:gridSpan w:val="2"/>
          </w:tcPr>
          <w:p w14:paraId="08F12AE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(0.7-2.7)</w:t>
            </w:r>
          </w:p>
        </w:tc>
      </w:tr>
      <w:tr w:rsidR="00901F3C" w:rsidRPr="006F7E61" w14:paraId="65A6BF09" w14:textId="77777777" w:rsidTr="0029533F">
        <w:tc>
          <w:tcPr>
            <w:tcW w:w="236" w:type="dxa"/>
          </w:tcPr>
          <w:p w14:paraId="0A0D5B0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D692B3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2+</w:t>
            </w:r>
          </w:p>
        </w:tc>
        <w:tc>
          <w:tcPr>
            <w:tcW w:w="1134" w:type="dxa"/>
            <w:gridSpan w:val="2"/>
          </w:tcPr>
          <w:p w14:paraId="06AC1F3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(0.4-3.5)</w:t>
            </w:r>
          </w:p>
        </w:tc>
        <w:tc>
          <w:tcPr>
            <w:tcW w:w="1145" w:type="dxa"/>
          </w:tcPr>
          <w:p w14:paraId="143593D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(1.4-2.7)</w:t>
            </w:r>
          </w:p>
        </w:tc>
        <w:tc>
          <w:tcPr>
            <w:tcW w:w="1265" w:type="dxa"/>
          </w:tcPr>
          <w:p w14:paraId="6674537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-0.5 (-2.1-1.1)</w:t>
            </w:r>
          </w:p>
        </w:tc>
        <w:tc>
          <w:tcPr>
            <w:tcW w:w="1276" w:type="dxa"/>
            <w:gridSpan w:val="2"/>
          </w:tcPr>
          <w:p w14:paraId="17B2482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(0.4-2.9)</w:t>
            </w:r>
          </w:p>
        </w:tc>
        <w:tc>
          <w:tcPr>
            <w:tcW w:w="1276" w:type="dxa"/>
            <w:gridSpan w:val="2"/>
          </w:tcPr>
          <w:p w14:paraId="2D86F72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(1.4-4.0)</w:t>
            </w:r>
          </w:p>
        </w:tc>
        <w:tc>
          <w:tcPr>
            <w:tcW w:w="1276" w:type="dxa"/>
          </w:tcPr>
          <w:p w14:paraId="2DC47E1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(1.2-2.2)</w:t>
            </w:r>
          </w:p>
        </w:tc>
        <w:tc>
          <w:tcPr>
            <w:tcW w:w="1276" w:type="dxa"/>
          </w:tcPr>
          <w:p w14:paraId="662619E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(-0.7-2.3)</w:t>
            </w:r>
          </w:p>
        </w:tc>
        <w:tc>
          <w:tcPr>
            <w:tcW w:w="1134" w:type="dxa"/>
            <w:gridSpan w:val="2"/>
          </w:tcPr>
          <w:p w14:paraId="5EBCEC8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(0.8-3.1)</w:t>
            </w:r>
          </w:p>
        </w:tc>
        <w:tc>
          <w:tcPr>
            <w:tcW w:w="1133" w:type="dxa"/>
            <w:gridSpan w:val="2"/>
          </w:tcPr>
          <w:p w14:paraId="10CA5AE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(1.6-5.6)</w:t>
            </w:r>
          </w:p>
        </w:tc>
        <w:tc>
          <w:tcPr>
            <w:tcW w:w="1134" w:type="dxa"/>
          </w:tcPr>
          <w:p w14:paraId="3E0CEB7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(1.5-2.7)</w:t>
            </w:r>
          </w:p>
        </w:tc>
        <w:tc>
          <w:tcPr>
            <w:tcW w:w="1418" w:type="dxa"/>
          </w:tcPr>
          <w:p w14:paraId="10B1EE8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(-0.9-3.3)</w:t>
            </w:r>
          </w:p>
        </w:tc>
        <w:tc>
          <w:tcPr>
            <w:tcW w:w="1134" w:type="dxa"/>
            <w:gridSpan w:val="2"/>
          </w:tcPr>
          <w:p w14:paraId="151870A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(1.1-4.2)</w:t>
            </w:r>
          </w:p>
        </w:tc>
      </w:tr>
      <w:tr w:rsidR="00901F3C" w:rsidRPr="006F7E61" w14:paraId="4490E51D" w14:textId="77777777" w:rsidTr="0029533F">
        <w:tc>
          <w:tcPr>
            <w:tcW w:w="2376" w:type="dxa"/>
            <w:gridSpan w:val="5"/>
          </w:tcPr>
          <w:p w14:paraId="48FBAC96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Stroke (any type) </w:t>
            </w:r>
          </w:p>
        </w:tc>
        <w:tc>
          <w:tcPr>
            <w:tcW w:w="1145" w:type="dxa"/>
          </w:tcPr>
          <w:p w14:paraId="7A18DB0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26982C0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6DF070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51E622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19A74EC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284EF8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0E59E0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03EB5A4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F39F2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B2C769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3CE188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85825E6" w14:textId="77777777" w:rsidTr="0029533F">
        <w:tc>
          <w:tcPr>
            <w:tcW w:w="236" w:type="dxa"/>
          </w:tcPr>
          <w:p w14:paraId="05B2682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853234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0</w:t>
            </w:r>
          </w:p>
        </w:tc>
        <w:tc>
          <w:tcPr>
            <w:tcW w:w="1134" w:type="dxa"/>
            <w:gridSpan w:val="2"/>
          </w:tcPr>
          <w:p w14:paraId="187CEC4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(1.0-2.0)</w:t>
            </w:r>
          </w:p>
        </w:tc>
        <w:tc>
          <w:tcPr>
            <w:tcW w:w="1145" w:type="dxa"/>
          </w:tcPr>
          <w:p w14:paraId="0B80397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(0.6-0.8)</w:t>
            </w:r>
          </w:p>
        </w:tc>
        <w:tc>
          <w:tcPr>
            <w:tcW w:w="1265" w:type="dxa"/>
          </w:tcPr>
          <w:p w14:paraId="5128E7B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(0.2-1.3)</w:t>
            </w:r>
          </w:p>
        </w:tc>
        <w:tc>
          <w:tcPr>
            <w:tcW w:w="1276" w:type="dxa"/>
            <w:gridSpan w:val="2"/>
          </w:tcPr>
          <w:p w14:paraId="294D2EE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(1.3-2.8)</w:t>
            </w:r>
          </w:p>
        </w:tc>
        <w:tc>
          <w:tcPr>
            <w:tcW w:w="1276" w:type="dxa"/>
            <w:gridSpan w:val="2"/>
          </w:tcPr>
          <w:p w14:paraId="110CC6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(2.0-2.9)</w:t>
            </w:r>
          </w:p>
        </w:tc>
        <w:tc>
          <w:tcPr>
            <w:tcW w:w="1276" w:type="dxa"/>
          </w:tcPr>
          <w:p w14:paraId="32282F5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(0.5-0.6)</w:t>
            </w:r>
          </w:p>
        </w:tc>
        <w:tc>
          <w:tcPr>
            <w:tcW w:w="1276" w:type="dxa"/>
          </w:tcPr>
          <w:p w14:paraId="4AADB6D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(1.4-2.4)</w:t>
            </w:r>
          </w:p>
        </w:tc>
        <w:tc>
          <w:tcPr>
            <w:tcW w:w="1134" w:type="dxa"/>
            <w:gridSpan w:val="2"/>
          </w:tcPr>
          <w:p w14:paraId="054CF8F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(2.9-4.6)</w:t>
            </w:r>
          </w:p>
        </w:tc>
        <w:tc>
          <w:tcPr>
            <w:tcW w:w="1133" w:type="dxa"/>
            <w:gridSpan w:val="2"/>
          </w:tcPr>
          <w:p w14:paraId="74F86D9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(1.2-2.1)</w:t>
            </w:r>
          </w:p>
        </w:tc>
        <w:tc>
          <w:tcPr>
            <w:tcW w:w="1134" w:type="dxa"/>
          </w:tcPr>
          <w:p w14:paraId="7991A48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(0.7-1.0)</w:t>
            </w:r>
          </w:p>
        </w:tc>
        <w:tc>
          <w:tcPr>
            <w:tcW w:w="1418" w:type="dxa"/>
          </w:tcPr>
          <w:p w14:paraId="6361CB5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(0.2-1.3)</w:t>
            </w:r>
          </w:p>
        </w:tc>
        <w:tc>
          <w:tcPr>
            <w:tcW w:w="1134" w:type="dxa"/>
            <w:gridSpan w:val="2"/>
          </w:tcPr>
          <w:p w14:paraId="39C2FC5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(1.5-2.9)</w:t>
            </w:r>
          </w:p>
        </w:tc>
      </w:tr>
      <w:tr w:rsidR="00901F3C" w:rsidRPr="006F7E61" w14:paraId="19B16FF2" w14:textId="77777777" w:rsidTr="0029533F">
        <w:tc>
          <w:tcPr>
            <w:tcW w:w="236" w:type="dxa"/>
          </w:tcPr>
          <w:p w14:paraId="38B29F2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7916B2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1</w:t>
            </w:r>
          </w:p>
        </w:tc>
        <w:tc>
          <w:tcPr>
            <w:tcW w:w="1134" w:type="dxa"/>
            <w:gridSpan w:val="2"/>
          </w:tcPr>
          <w:p w14:paraId="60C8569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4.2 (2.8-6.0)</w:t>
            </w:r>
          </w:p>
        </w:tc>
        <w:tc>
          <w:tcPr>
            <w:tcW w:w="1145" w:type="dxa"/>
          </w:tcPr>
          <w:p w14:paraId="00ADB04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(1.0-1.7)</w:t>
            </w:r>
          </w:p>
        </w:tc>
        <w:tc>
          <w:tcPr>
            <w:tcW w:w="1265" w:type="dxa"/>
          </w:tcPr>
          <w:p w14:paraId="22503EB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(1.1-4.6)</w:t>
            </w:r>
          </w:p>
        </w:tc>
        <w:tc>
          <w:tcPr>
            <w:tcW w:w="1276" w:type="dxa"/>
            <w:gridSpan w:val="2"/>
          </w:tcPr>
          <w:p w14:paraId="7B8342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(2.0-5.3)</w:t>
            </w:r>
          </w:p>
        </w:tc>
        <w:tc>
          <w:tcPr>
            <w:tcW w:w="1276" w:type="dxa"/>
            <w:gridSpan w:val="2"/>
          </w:tcPr>
          <w:p w14:paraId="759A570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4.4 (3.4-5.6)</w:t>
            </w:r>
          </w:p>
        </w:tc>
        <w:tc>
          <w:tcPr>
            <w:tcW w:w="1276" w:type="dxa"/>
          </w:tcPr>
          <w:p w14:paraId="3D090D1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(1.7-2.4)</w:t>
            </w:r>
          </w:p>
        </w:tc>
        <w:tc>
          <w:tcPr>
            <w:tcW w:w="1276" w:type="dxa"/>
          </w:tcPr>
          <w:p w14:paraId="1F48271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(1.0-3.7)</w:t>
            </w:r>
          </w:p>
        </w:tc>
        <w:tc>
          <w:tcPr>
            <w:tcW w:w="1134" w:type="dxa"/>
            <w:gridSpan w:val="2"/>
          </w:tcPr>
          <w:p w14:paraId="2E0F666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(1.9-3.7)</w:t>
            </w:r>
          </w:p>
        </w:tc>
        <w:tc>
          <w:tcPr>
            <w:tcW w:w="1133" w:type="dxa"/>
            <w:gridSpan w:val="2"/>
          </w:tcPr>
          <w:p w14:paraId="1FD781B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(2.0-4.6)</w:t>
            </w:r>
          </w:p>
        </w:tc>
        <w:tc>
          <w:tcPr>
            <w:tcW w:w="1134" w:type="dxa"/>
          </w:tcPr>
          <w:p w14:paraId="2998013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(1.9-2.7)</w:t>
            </w:r>
          </w:p>
        </w:tc>
        <w:tc>
          <w:tcPr>
            <w:tcW w:w="1418" w:type="dxa"/>
          </w:tcPr>
          <w:p w14:paraId="4773ED4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(-0.7-2.4)</w:t>
            </w:r>
          </w:p>
        </w:tc>
        <w:tc>
          <w:tcPr>
            <w:tcW w:w="1134" w:type="dxa"/>
            <w:gridSpan w:val="2"/>
          </w:tcPr>
          <w:p w14:paraId="45639E0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(1.0-2.6)</w:t>
            </w:r>
          </w:p>
        </w:tc>
      </w:tr>
      <w:tr w:rsidR="00901F3C" w:rsidRPr="006F7E61" w14:paraId="3DDD5FEB" w14:textId="77777777" w:rsidTr="0029533F">
        <w:tc>
          <w:tcPr>
            <w:tcW w:w="236" w:type="dxa"/>
          </w:tcPr>
          <w:p w14:paraId="472059C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F1FF57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2+</w:t>
            </w:r>
          </w:p>
        </w:tc>
        <w:tc>
          <w:tcPr>
            <w:tcW w:w="1134" w:type="dxa"/>
            <w:gridSpan w:val="2"/>
          </w:tcPr>
          <w:p w14:paraId="481994F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5.1 (2.9-8.1)</w:t>
            </w:r>
          </w:p>
        </w:tc>
        <w:tc>
          <w:tcPr>
            <w:tcW w:w="1145" w:type="dxa"/>
          </w:tcPr>
          <w:p w14:paraId="1875092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(1.6-3.0)</w:t>
            </w:r>
          </w:p>
        </w:tc>
        <w:tc>
          <w:tcPr>
            <w:tcW w:w="1265" w:type="dxa"/>
          </w:tcPr>
          <w:p w14:paraId="5CEBBCF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(0.1-5.7)</w:t>
            </w:r>
          </w:p>
        </w:tc>
        <w:tc>
          <w:tcPr>
            <w:tcW w:w="1276" w:type="dxa"/>
            <w:gridSpan w:val="2"/>
          </w:tcPr>
          <w:p w14:paraId="5ABDD76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(1.2-4.3)</w:t>
            </w:r>
          </w:p>
        </w:tc>
        <w:tc>
          <w:tcPr>
            <w:tcW w:w="1276" w:type="dxa"/>
            <w:gridSpan w:val="2"/>
          </w:tcPr>
          <w:p w14:paraId="3FFD6BA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5.2 (3.6-7.3)</w:t>
            </w:r>
          </w:p>
        </w:tc>
        <w:tc>
          <w:tcPr>
            <w:tcW w:w="1276" w:type="dxa"/>
          </w:tcPr>
          <w:p w14:paraId="78189CD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(2.1-3.5)</w:t>
            </w:r>
          </w:p>
        </w:tc>
        <w:tc>
          <w:tcPr>
            <w:tcW w:w="1276" w:type="dxa"/>
          </w:tcPr>
          <w:p w14:paraId="6345F1D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(0.2-4.8)</w:t>
            </w:r>
          </w:p>
        </w:tc>
        <w:tc>
          <w:tcPr>
            <w:tcW w:w="1134" w:type="dxa"/>
            <w:gridSpan w:val="2"/>
          </w:tcPr>
          <w:p w14:paraId="0D5CC4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(1.3-3.3)</w:t>
            </w:r>
          </w:p>
        </w:tc>
        <w:tc>
          <w:tcPr>
            <w:tcW w:w="1133" w:type="dxa"/>
            <w:gridSpan w:val="2"/>
          </w:tcPr>
          <w:p w14:paraId="3AFD001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4.4 (2.5-7.0)</w:t>
            </w:r>
          </w:p>
        </w:tc>
        <w:tc>
          <w:tcPr>
            <w:tcW w:w="1134" w:type="dxa"/>
          </w:tcPr>
          <w:p w14:paraId="16FA1DD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(2.6-4.2)</w:t>
            </w:r>
          </w:p>
        </w:tc>
        <w:tc>
          <w:tcPr>
            <w:tcW w:w="1418" w:type="dxa"/>
          </w:tcPr>
          <w:p w14:paraId="1457C1F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(-1.6-3.6)</w:t>
            </w:r>
          </w:p>
        </w:tc>
        <w:tc>
          <w:tcPr>
            <w:tcW w:w="1134" w:type="dxa"/>
            <w:gridSpan w:val="2"/>
          </w:tcPr>
          <w:p w14:paraId="05B9A4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(1.0-3.1)</w:t>
            </w:r>
          </w:p>
        </w:tc>
      </w:tr>
      <w:tr w:rsidR="00901F3C" w:rsidRPr="006F7E61" w14:paraId="4C342709" w14:textId="77777777" w:rsidTr="0029533F">
        <w:tc>
          <w:tcPr>
            <w:tcW w:w="2376" w:type="dxa"/>
            <w:gridSpan w:val="5"/>
          </w:tcPr>
          <w:p w14:paraId="70B58BF7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</w:t>
            </w:r>
          </w:p>
        </w:tc>
        <w:tc>
          <w:tcPr>
            <w:tcW w:w="1145" w:type="dxa"/>
          </w:tcPr>
          <w:p w14:paraId="7FC77B8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22DA494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B3ADA6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BDA5E1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3577D2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E6A20B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87689A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668C0F8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3CA6E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FDBC53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D2A560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47ACA3D" w14:textId="77777777" w:rsidTr="0029533F">
        <w:tc>
          <w:tcPr>
            <w:tcW w:w="250" w:type="dxa"/>
            <w:gridSpan w:val="2"/>
          </w:tcPr>
          <w:p w14:paraId="07CA56D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872566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0</w:t>
            </w:r>
          </w:p>
        </w:tc>
        <w:tc>
          <w:tcPr>
            <w:tcW w:w="1134" w:type="dxa"/>
            <w:gridSpan w:val="2"/>
          </w:tcPr>
          <w:p w14:paraId="5568FD7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(0.5-1.2)</w:t>
            </w:r>
          </w:p>
        </w:tc>
        <w:tc>
          <w:tcPr>
            <w:tcW w:w="1145" w:type="dxa"/>
          </w:tcPr>
          <w:p w14:paraId="37D08E7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(0.3-0.4)</w:t>
            </w:r>
          </w:p>
        </w:tc>
        <w:tc>
          <w:tcPr>
            <w:tcW w:w="1265" w:type="dxa"/>
          </w:tcPr>
          <w:p w14:paraId="56F6CC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(0.0-0.8)</w:t>
            </w:r>
          </w:p>
        </w:tc>
        <w:tc>
          <w:tcPr>
            <w:tcW w:w="1276" w:type="dxa"/>
            <w:gridSpan w:val="2"/>
          </w:tcPr>
          <w:p w14:paraId="551A4B0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(1.1-3.3)</w:t>
            </w:r>
          </w:p>
        </w:tc>
        <w:tc>
          <w:tcPr>
            <w:tcW w:w="1276" w:type="dxa"/>
            <w:gridSpan w:val="2"/>
          </w:tcPr>
          <w:p w14:paraId="6CBC29F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(0.9-1.5)</w:t>
            </w:r>
          </w:p>
        </w:tc>
        <w:tc>
          <w:tcPr>
            <w:tcW w:w="1276" w:type="dxa"/>
          </w:tcPr>
          <w:p w14:paraId="09A404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(0.2-0.3)</w:t>
            </w:r>
          </w:p>
        </w:tc>
        <w:tc>
          <w:tcPr>
            <w:tcW w:w="1276" w:type="dxa"/>
          </w:tcPr>
          <w:p w14:paraId="744081B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(0.6-1.2)</w:t>
            </w:r>
          </w:p>
        </w:tc>
        <w:tc>
          <w:tcPr>
            <w:tcW w:w="1134" w:type="dxa"/>
            <w:gridSpan w:val="2"/>
          </w:tcPr>
          <w:p w14:paraId="69BD4E1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(2.6-5.1)</w:t>
            </w:r>
          </w:p>
        </w:tc>
        <w:tc>
          <w:tcPr>
            <w:tcW w:w="1133" w:type="dxa"/>
            <w:gridSpan w:val="2"/>
          </w:tcPr>
          <w:p w14:paraId="1E6A28C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(0.4-1.1)</w:t>
            </w:r>
          </w:p>
        </w:tc>
        <w:tc>
          <w:tcPr>
            <w:tcW w:w="1134" w:type="dxa"/>
          </w:tcPr>
          <w:p w14:paraId="69AAC19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(0.3-0.5)</w:t>
            </w:r>
          </w:p>
        </w:tc>
        <w:tc>
          <w:tcPr>
            <w:tcW w:w="1418" w:type="dxa"/>
          </w:tcPr>
          <w:p w14:paraId="56D0B3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(-0.2-0.7)</w:t>
            </w:r>
          </w:p>
        </w:tc>
        <w:tc>
          <w:tcPr>
            <w:tcW w:w="1134" w:type="dxa"/>
            <w:gridSpan w:val="2"/>
          </w:tcPr>
          <w:p w14:paraId="1F8D22B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(1.1-3.0)</w:t>
            </w:r>
          </w:p>
        </w:tc>
      </w:tr>
      <w:tr w:rsidR="00901F3C" w:rsidRPr="006F7E61" w14:paraId="0172EA38" w14:textId="77777777" w:rsidTr="0029533F">
        <w:tc>
          <w:tcPr>
            <w:tcW w:w="250" w:type="dxa"/>
            <w:gridSpan w:val="2"/>
          </w:tcPr>
          <w:p w14:paraId="75AD394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17A948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1</w:t>
            </w:r>
          </w:p>
        </w:tc>
        <w:tc>
          <w:tcPr>
            <w:tcW w:w="1134" w:type="dxa"/>
            <w:gridSpan w:val="2"/>
          </w:tcPr>
          <w:p w14:paraId="26A1137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(0.7-2.7)</w:t>
            </w:r>
          </w:p>
        </w:tc>
        <w:tc>
          <w:tcPr>
            <w:tcW w:w="1145" w:type="dxa"/>
          </w:tcPr>
          <w:p w14:paraId="0C7502A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(0.5-1.0)</w:t>
            </w:r>
          </w:p>
        </w:tc>
        <w:tc>
          <w:tcPr>
            <w:tcW w:w="1265" w:type="dxa"/>
          </w:tcPr>
          <w:p w14:paraId="7FF326D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(-0.2-1.8)</w:t>
            </w:r>
          </w:p>
        </w:tc>
        <w:tc>
          <w:tcPr>
            <w:tcW w:w="1276" w:type="dxa"/>
            <w:gridSpan w:val="2"/>
          </w:tcPr>
          <w:p w14:paraId="2E25069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(1.1-5.4)</w:t>
            </w:r>
          </w:p>
        </w:tc>
        <w:tc>
          <w:tcPr>
            <w:tcW w:w="1276" w:type="dxa"/>
            <w:gridSpan w:val="2"/>
          </w:tcPr>
          <w:p w14:paraId="5D7A2FE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(1.4-2.9)</w:t>
            </w:r>
          </w:p>
        </w:tc>
        <w:tc>
          <w:tcPr>
            <w:tcW w:w="1276" w:type="dxa"/>
          </w:tcPr>
          <w:p w14:paraId="338CD6C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(0.8-1.3)</w:t>
            </w:r>
          </w:p>
        </w:tc>
        <w:tc>
          <w:tcPr>
            <w:tcW w:w="1276" w:type="dxa"/>
          </w:tcPr>
          <w:p w14:paraId="3D19A2E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(0.1-1.9)</w:t>
            </w:r>
          </w:p>
        </w:tc>
        <w:tc>
          <w:tcPr>
            <w:tcW w:w="1134" w:type="dxa"/>
            <w:gridSpan w:val="2"/>
          </w:tcPr>
          <w:p w14:paraId="1B8A90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(1.4-3.6)</w:t>
            </w:r>
          </w:p>
        </w:tc>
        <w:tc>
          <w:tcPr>
            <w:tcW w:w="1133" w:type="dxa"/>
            <w:gridSpan w:val="2"/>
          </w:tcPr>
          <w:p w14:paraId="2DCB7F3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(0.6-2.2)</w:t>
            </w:r>
          </w:p>
        </w:tc>
        <w:tc>
          <w:tcPr>
            <w:tcW w:w="1134" w:type="dxa"/>
          </w:tcPr>
          <w:p w14:paraId="72DB8C9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(0.8-1.3)</w:t>
            </w:r>
          </w:p>
        </w:tc>
        <w:tc>
          <w:tcPr>
            <w:tcW w:w="1418" w:type="dxa"/>
          </w:tcPr>
          <w:p w14:paraId="6BAE28A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(-0.7-1.1)</w:t>
            </w:r>
          </w:p>
        </w:tc>
        <w:tc>
          <w:tcPr>
            <w:tcW w:w="1134" w:type="dxa"/>
            <w:gridSpan w:val="2"/>
          </w:tcPr>
          <w:p w14:paraId="135A120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(0.7-3.0)</w:t>
            </w:r>
          </w:p>
        </w:tc>
      </w:tr>
      <w:tr w:rsidR="00901F3C" w:rsidRPr="006F7E61" w14:paraId="47329B74" w14:textId="77777777" w:rsidTr="0029533F">
        <w:tc>
          <w:tcPr>
            <w:tcW w:w="250" w:type="dxa"/>
            <w:gridSpan w:val="2"/>
          </w:tcPr>
          <w:p w14:paraId="30901EF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401B60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2+</w:t>
            </w:r>
          </w:p>
        </w:tc>
        <w:tc>
          <w:tcPr>
            <w:tcW w:w="1134" w:type="dxa"/>
            <w:gridSpan w:val="2"/>
          </w:tcPr>
          <w:p w14:paraId="70B172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(1.4-5.4)</w:t>
            </w:r>
          </w:p>
        </w:tc>
        <w:tc>
          <w:tcPr>
            <w:tcW w:w="1145" w:type="dxa"/>
          </w:tcPr>
          <w:p w14:paraId="628AA6D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(0.6-1.6)</w:t>
            </w:r>
          </w:p>
        </w:tc>
        <w:tc>
          <w:tcPr>
            <w:tcW w:w="1265" w:type="dxa"/>
          </w:tcPr>
          <w:p w14:paraId="7C2F6BE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(0.0-3.8)</w:t>
            </w:r>
          </w:p>
        </w:tc>
        <w:tc>
          <w:tcPr>
            <w:tcW w:w="1276" w:type="dxa"/>
            <w:gridSpan w:val="2"/>
          </w:tcPr>
          <w:p w14:paraId="424C83E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(1.1-6.5)</w:t>
            </w:r>
          </w:p>
        </w:tc>
        <w:tc>
          <w:tcPr>
            <w:tcW w:w="1276" w:type="dxa"/>
            <w:gridSpan w:val="2"/>
          </w:tcPr>
          <w:p w14:paraId="0C6CBA8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(1.0-3.3)</w:t>
            </w:r>
          </w:p>
        </w:tc>
        <w:tc>
          <w:tcPr>
            <w:tcW w:w="1276" w:type="dxa"/>
          </w:tcPr>
          <w:p w14:paraId="423D0B8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(0.8-1.7)</w:t>
            </w:r>
          </w:p>
        </w:tc>
        <w:tc>
          <w:tcPr>
            <w:tcW w:w="1276" w:type="dxa"/>
          </w:tcPr>
          <w:p w14:paraId="3AEF701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(-0.7-1.9)</w:t>
            </w:r>
          </w:p>
        </w:tc>
        <w:tc>
          <w:tcPr>
            <w:tcW w:w="1134" w:type="dxa"/>
            <w:gridSpan w:val="2"/>
          </w:tcPr>
          <w:p w14:paraId="0EABF17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(0.9-3.9)</w:t>
            </w:r>
          </w:p>
        </w:tc>
        <w:tc>
          <w:tcPr>
            <w:tcW w:w="1133" w:type="dxa"/>
            <w:gridSpan w:val="2"/>
          </w:tcPr>
          <w:p w14:paraId="755BCE5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(0.6-3.5)</w:t>
            </w:r>
          </w:p>
        </w:tc>
        <w:tc>
          <w:tcPr>
            <w:tcW w:w="1134" w:type="dxa"/>
          </w:tcPr>
          <w:p w14:paraId="5E0753C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(1.1-2.2)</w:t>
            </w:r>
          </w:p>
        </w:tc>
        <w:tc>
          <w:tcPr>
            <w:tcW w:w="1418" w:type="dxa"/>
          </w:tcPr>
          <w:p w14:paraId="5A256BB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(-1.5-1.4)</w:t>
            </w:r>
          </w:p>
        </w:tc>
        <w:tc>
          <w:tcPr>
            <w:tcW w:w="1134" w:type="dxa"/>
            <w:gridSpan w:val="2"/>
          </w:tcPr>
          <w:p w14:paraId="68A2C37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(0.5-3.2)</w:t>
            </w:r>
          </w:p>
        </w:tc>
      </w:tr>
      <w:tr w:rsidR="00901F3C" w:rsidRPr="006F7E61" w14:paraId="0FED41F4" w14:textId="77777777" w:rsidTr="0029533F">
        <w:tc>
          <w:tcPr>
            <w:tcW w:w="3521" w:type="dxa"/>
            <w:gridSpan w:val="6"/>
          </w:tcPr>
          <w:p w14:paraId="7B82937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Peripheral arterial disease, lower extremity</w:t>
            </w:r>
          </w:p>
        </w:tc>
        <w:tc>
          <w:tcPr>
            <w:tcW w:w="1265" w:type="dxa"/>
          </w:tcPr>
          <w:p w14:paraId="5B5F62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548B8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1E1514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BF83D5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D568BC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C3C1E5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6965B8E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73CEC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BCFDBF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03582F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38153251" w14:textId="77777777" w:rsidTr="0029533F">
        <w:tc>
          <w:tcPr>
            <w:tcW w:w="250" w:type="dxa"/>
            <w:gridSpan w:val="2"/>
          </w:tcPr>
          <w:p w14:paraId="1C07DE6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4EC923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0</w:t>
            </w:r>
          </w:p>
        </w:tc>
        <w:tc>
          <w:tcPr>
            <w:tcW w:w="1134" w:type="dxa"/>
            <w:gridSpan w:val="2"/>
          </w:tcPr>
          <w:p w14:paraId="32B28F5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(1.1-2.1)</w:t>
            </w:r>
          </w:p>
        </w:tc>
        <w:tc>
          <w:tcPr>
            <w:tcW w:w="1145" w:type="dxa"/>
          </w:tcPr>
          <w:p w14:paraId="0732C9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(0.2-0.3)</w:t>
            </w:r>
          </w:p>
        </w:tc>
        <w:tc>
          <w:tcPr>
            <w:tcW w:w="1265" w:type="dxa"/>
          </w:tcPr>
          <w:p w14:paraId="427AC0C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(0.8-1.8)</w:t>
            </w:r>
          </w:p>
        </w:tc>
        <w:tc>
          <w:tcPr>
            <w:tcW w:w="1276" w:type="dxa"/>
            <w:gridSpan w:val="2"/>
          </w:tcPr>
          <w:p w14:paraId="7A42670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(2.0-4.9)</w:t>
            </w:r>
          </w:p>
        </w:tc>
        <w:tc>
          <w:tcPr>
            <w:tcW w:w="1276" w:type="dxa"/>
            <w:gridSpan w:val="2"/>
          </w:tcPr>
          <w:p w14:paraId="6077AED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(1.3-2.1)</w:t>
            </w:r>
          </w:p>
        </w:tc>
        <w:tc>
          <w:tcPr>
            <w:tcW w:w="1276" w:type="dxa"/>
          </w:tcPr>
          <w:p w14:paraId="6A7A6D2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(0.2-0.3)</w:t>
            </w:r>
          </w:p>
        </w:tc>
        <w:tc>
          <w:tcPr>
            <w:tcW w:w="1276" w:type="dxa"/>
          </w:tcPr>
          <w:p w14:paraId="75BA5A3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(1.0-1.9)</w:t>
            </w:r>
          </w:p>
        </w:tc>
        <w:tc>
          <w:tcPr>
            <w:tcW w:w="1134" w:type="dxa"/>
            <w:gridSpan w:val="2"/>
          </w:tcPr>
          <w:p w14:paraId="0923E3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(2.6-4.9)</w:t>
            </w:r>
          </w:p>
        </w:tc>
        <w:tc>
          <w:tcPr>
            <w:tcW w:w="1133" w:type="dxa"/>
            <w:gridSpan w:val="2"/>
          </w:tcPr>
          <w:p w14:paraId="40CDE35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(1.1-2.0)</w:t>
            </w:r>
          </w:p>
        </w:tc>
        <w:tc>
          <w:tcPr>
            <w:tcW w:w="1134" w:type="dxa"/>
          </w:tcPr>
          <w:p w14:paraId="3596BBA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(0.3-0.4)</w:t>
            </w:r>
          </w:p>
        </w:tc>
        <w:tc>
          <w:tcPr>
            <w:tcW w:w="1418" w:type="dxa"/>
          </w:tcPr>
          <w:p w14:paraId="72AA8B2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(0.7-1.6)</w:t>
            </w:r>
          </w:p>
        </w:tc>
        <w:tc>
          <w:tcPr>
            <w:tcW w:w="1134" w:type="dxa"/>
            <w:gridSpan w:val="2"/>
          </w:tcPr>
          <w:p w14:paraId="13A83C1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(2.1-4.7)</w:t>
            </w:r>
          </w:p>
        </w:tc>
      </w:tr>
      <w:tr w:rsidR="00901F3C" w:rsidRPr="006F7E61" w14:paraId="47626059" w14:textId="77777777" w:rsidTr="0029533F">
        <w:tc>
          <w:tcPr>
            <w:tcW w:w="250" w:type="dxa"/>
            <w:gridSpan w:val="2"/>
          </w:tcPr>
          <w:p w14:paraId="2038149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27B6D9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1</w:t>
            </w:r>
          </w:p>
        </w:tc>
        <w:tc>
          <w:tcPr>
            <w:tcW w:w="1134" w:type="dxa"/>
            <w:gridSpan w:val="2"/>
          </w:tcPr>
          <w:p w14:paraId="7427967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(2.6-5.8)</w:t>
            </w:r>
          </w:p>
        </w:tc>
        <w:tc>
          <w:tcPr>
            <w:tcW w:w="1145" w:type="dxa"/>
          </w:tcPr>
          <w:p w14:paraId="2DC51D7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(0.7-1.3)</w:t>
            </w:r>
          </w:p>
        </w:tc>
        <w:tc>
          <w:tcPr>
            <w:tcW w:w="1265" w:type="dxa"/>
          </w:tcPr>
          <w:p w14:paraId="7E073E6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(1.4-4.7)</w:t>
            </w:r>
          </w:p>
        </w:tc>
        <w:tc>
          <w:tcPr>
            <w:tcW w:w="1276" w:type="dxa"/>
            <w:gridSpan w:val="2"/>
          </w:tcPr>
          <w:p w14:paraId="76F20B1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(1.9-5.6)</w:t>
            </w:r>
          </w:p>
        </w:tc>
        <w:tc>
          <w:tcPr>
            <w:tcW w:w="1276" w:type="dxa"/>
            <w:gridSpan w:val="2"/>
          </w:tcPr>
          <w:p w14:paraId="3EA1A17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(1.1-2.4)</w:t>
            </w:r>
          </w:p>
        </w:tc>
        <w:tc>
          <w:tcPr>
            <w:tcW w:w="1276" w:type="dxa"/>
          </w:tcPr>
          <w:p w14:paraId="59BC40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(0.8-1.3)</w:t>
            </w:r>
          </w:p>
        </w:tc>
        <w:tc>
          <w:tcPr>
            <w:tcW w:w="1276" w:type="dxa"/>
          </w:tcPr>
          <w:p w14:paraId="25F5DD8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(-0.2-1.4)</w:t>
            </w:r>
          </w:p>
        </w:tc>
        <w:tc>
          <w:tcPr>
            <w:tcW w:w="1134" w:type="dxa"/>
            <w:gridSpan w:val="2"/>
          </w:tcPr>
          <w:p w14:paraId="64414BB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(1.0-2.7)</w:t>
            </w:r>
          </w:p>
        </w:tc>
        <w:tc>
          <w:tcPr>
            <w:tcW w:w="1133" w:type="dxa"/>
            <w:gridSpan w:val="2"/>
          </w:tcPr>
          <w:p w14:paraId="38021E4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(1.5-3.9)</w:t>
            </w:r>
          </w:p>
        </w:tc>
        <w:tc>
          <w:tcPr>
            <w:tcW w:w="1134" w:type="dxa"/>
          </w:tcPr>
          <w:p w14:paraId="4450FE4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(0.7-1.2)</w:t>
            </w:r>
          </w:p>
        </w:tc>
        <w:tc>
          <w:tcPr>
            <w:tcW w:w="1418" w:type="dxa"/>
          </w:tcPr>
          <w:p w14:paraId="7238049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(0.4-2.9)</w:t>
            </w:r>
          </w:p>
        </w:tc>
        <w:tc>
          <w:tcPr>
            <w:tcW w:w="1134" w:type="dxa"/>
            <w:gridSpan w:val="2"/>
          </w:tcPr>
          <w:p w14:paraId="6A151F6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(1.4-4.4)</w:t>
            </w:r>
          </w:p>
        </w:tc>
      </w:tr>
      <w:tr w:rsidR="00901F3C" w:rsidRPr="006F7E61" w14:paraId="19388C01" w14:textId="77777777" w:rsidTr="0029533F">
        <w:tc>
          <w:tcPr>
            <w:tcW w:w="250" w:type="dxa"/>
            <w:gridSpan w:val="2"/>
          </w:tcPr>
          <w:p w14:paraId="24171D6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25D102C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2+</w:t>
            </w:r>
          </w:p>
        </w:tc>
        <w:tc>
          <w:tcPr>
            <w:tcW w:w="1134" w:type="dxa"/>
            <w:gridSpan w:val="2"/>
          </w:tcPr>
          <w:p w14:paraId="5E63F2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(0.7-4.2)</w:t>
            </w:r>
          </w:p>
        </w:tc>
        <w:tc>
          <w:tcPr>
            <w:tcW w:w="1145" w:type="dxa"/>
          </w:tcPr>
          <w:p w14:paraId="3B4A605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(0.7-1.8)</w:t>
            </w:r>
          </w:p>
        </w:tc>
        <w:tc>
          <w:tcPr>
            <w:tcW w:w="1265" w:type="dxa"/>
          </w:tcPr>
          <w:p w14:paraId="2F5F1EE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(-0.9-2.4)</w:t>
            </w:r>
          </w:p>
        </w:tc>
        <w:tc>
          <w:tcPr>
            <w:tcW w:w="1276" w:type="dxa"/>
            <w:gridSpan w:val="2"/>
          </w:tcPr>
          <w:p w14:paraId="6F32802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(0.4-3.8)</w:t>
            </w:r>
          </w:p>
        </w:tc>
        <w:tc>
          <w:tcPr>
            <w:tcW w:w="1276" w:type="dxa"/>
            <w:gridSpan w:val="2"/>
          </w:tcPr>
          <w:p w14:paraId="7F6C37E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(2.4-5.6)</w:t>
            </w:r>
          </w:p>
        </w:tc>
        <w:tc>
          <w:tcPr>
            <w:tcW w:w="1276" w:type="dxa"/>
          </w:tcPr>
          <w:p w14:paraId="75A8A4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(1.2-2.3)</w:t>
            </w:r>
          </w:p>
        </w:tc>
        <w:tc>
          <w:tcPr>
            <w:tcW w:w="1276" w:type="dxa"/>
          </w:tcPr>
          <w:p w14:paraId="61BDB22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(0.2-3.9)</w:t>
            </w:r>
          </w:p>
        </w:tc>
        <w:tc>
          <w:tcPr>
            <w:tcW w:w="1134" w:type="dxa"/>
            <w:gridSpan w:val="2"/>
          </w:tcPr>
          <w:p w14:paraId="45676E0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(1.1-3.3)</w:t>
            </w:r>
          </w:p>
        </w:tc>
        <w:tc>
          <w:tcPr>
            <w:tcW w:w="1133" w:type="dxa"/>
            <w:gridSpan w:val="2"/>
          </w:tcPr>
          <w:p w14:paraId="2BF525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(2.6-7.2)</w:t>
            </w:r>
          </w:p>
        </w:tc>
        <w:tc>
          <w:tcPr>
            <w:tcW w:w="1134" w:type="dxa"/>
          </w:tcPr>
          <w:p w14:paraId="769E8FB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(1.4-2.6)</w:t>
            </w:r>
          </w:p>
        </w:tc>
        <w:tc>
          <w:tcPr>
            <w:tcW w:w="1418" w:type="dxa"/>
          </w:tcPr>
          <w:p w14:paraId="3BFB93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(0.1-5.0)</w:t>
            </w:r>
          </w:p>
        </w:tc>
        <w:tc>
          <w:tcPr>
            <w:tcW w:w="1134" w:type="dxa"/>
            <w:gridSpan w:val="2"/>
          </w:tcPr>
          <w:p w14:paraId="3D5C4E6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(1.3-4.5)</w:t>
            </w:r>
          </w:p>
        </w:tc>
      </w:tr>
      <w:tr w:rsidR="00901F3C" w:rsidRPr="006F7E61" w14:paraId="748E5726" w14:textId="77777777" w:rsidTr="0029533F">
        <w:tc>
          <w:tcPr>
            <w:tcW w:w="2376" w:type="dxa"/>
            <w:gridSpan w:val="5"/>
          </w:tcPr>
          <w:p w14:paraId="295FB9E3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Venous thromboembolism</w:t>
            </w:r>
          </w:p>
        </w:tc>
        <w:tc>
          <w:tcPr>
            <w:tcW w:w="1145" w:type="dxa"/>
          </w:tcPr>
          <w:p w14:paraId="586B03C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</w:tcPr>
          <w:p w14:paraId="1C7D63C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169ABC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DEEB22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9354DF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CFE029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7B5EAE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190101B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ABE86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BFF9B3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37F2B17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238F30E" w14:textId="77777777" w:rsidTr="0029533F">
        <w:tc>
          <w:tcPr>
            <w:tcW w:w="236" w:type="dxa"/>
          </w:tcPr>
          <w:p w14:paraId="13B24CD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A3B57B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0</w:t>
            </w:r>
          </w:p>
        </w:tc>
        <w:tc>
          <w:tcPr>
            <w:tcW w:w="1134" w:type="dxa"/>
            <w:gridSpan w:val="2"/>
          </w:tcPr>
          <w:p w14:paraId="11A1898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(0.7-1.6)</w:t>
            </w:r>
          </w:p>
        </w:tc>
        <w:tc>
          <w:tcPr>
            <w:tcW w:w="1145" w:type="dxa"/>
          </w:tcPr>
          <w:p w14:paraId="7D26161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(0.1-0.2)</w:t>
            </w:r>
          </w:p>
        </w:tc>
        <w:tc>
          <w:tcPr>
            <w:tcW w:w="1265" w:type="dxa"/>
          </w:tcPr>
          <w:p w14:paraId="392B9CC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(0.4-1.3)</w:t>
            </w:r>
          </w:p>
        </w:tc>
        <w:tc>
          <w:tcPr>
            <w:tcW w:w="1276" w:type="dxa"/>
            <w:gridSpan w:val="2"/>
          </w:tcPr>
          <w:p w14:paraId="592B099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(3.0-8.3)</w:t>
            </w:r>
          </w:p>
        </w:tc>
        <w:tc>
          <w:tcPr>
            <w:tcW w:w="1276" w:type="dxa"/>
            <w:gridSpan w:val="2"/>
          </w:tcPr>
          <w:p w14:paraId="631AAFC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(1.6-2.5)</w:t>
            </w:r>
          </w:p>
        </w:tc>
        <w:tc>
          <w:tcPr>
            <w:tcW w:w="1276" w:type="dxa"/>
          </w:tcPr>
          <w:p w14:paraId="11D656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(0.2-0.3)</w:t>
            </w:r>
          </w:p>
        </w:tc>
        <w:tc>
          <w:tcPr>
            <w:tcW w:w="1276" w:type="dxa"/>
          </w:tcPr>
          <w:p w14:paraId="66C7646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(1.4-2.2)</w:t>
            </w:r>
          </w:p>
        </w:tc>
        <w:tc>
          <w:tcPr>
            <w:tcW w:w="1134" w:type="dxa"/>
            <w:gridSpan w:val="2"/>
          </w:tcPr>
          <w:p w14:paraId="0A641A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6.9 (5.1-9.4)</w:t>
            </w:r>
          </w:p>
        </w:tc>
        <w:tc>
          <w:tcPr>
            <w:tcW w:w="1133" w:type="dxa"/>
            <w:gridSpan w:val="2"/>
          </w:tcPr>
          <w:p w14:paraId="3D4F66E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(1.1-2.0)</w:t>
            </w:r>
          </w:p>
        </w:tc>
        <w:tc>
          <w:tcPr>
            <w:tcW w:w="1134" w:type="dxa"/>
          </w:tcPr>
          <w:p w14:paraId="2A2CB15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(0.3-0.4)</w:t>
            </w:r>
          </w:p>
        </w:tc>
        <w:tc>
          <w:tcPr>
            <w:tcW w:w="1418" w:type="dxa"/>
          </w:tcPr>
          <w:p w14:paraId="0F9B701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(0.7-1.6)</w:t>
            </w:r>
          </w:p>
        </w:tc>
        <w:tc>
          <w:tcPr>
            <w:tcW w:w="1134" w:type="dxa"/>
            <w:gridSpan w:val="2"/>
          </w:tcPr>
          <w:p w14:paraId="5928831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(3.1-6.5)</w:t>
            </w:r>
          </w:p>
        </w:tc>
      </w:tr>
      <w:tr w:rsidR="00901F3C" w:rsidRPr="006F7E61" w14:paraId="26C1EB02" w14:textId="77777777" w:rsidTr="0029533F">
        <w:tc>
          <w:tcPr>
            <w:tcW w:w="236" w:type="dxa"/>
          </w:tcPr>
          <w:p w14:paraId="5DD1055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6C6258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1</w:t>
            </w:r>
          </w:p>
        </w:tc>
        <w:tc>
          <w:tcPr>
            <w:tcW w:w="1134" w:type="dxa"/>
            <w:gridSpan w:val="2"/>
          </w:tcPr>
          <w:p w14:paraId="6A9BB8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(0.8-2.8)</w:t>
            </w:r>
          </w:p>
        </w:tc>
        <w:tc>
          <w:tcPr>
            <w:tcW w:w="1145" w:type="dxa"/>
          </w:tcPr>
          <w:p w14:paraId="730A0F2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(0.3-0.8)</w:t>
            </w:r>
          </w:p>
        </w:tc>
        <w:tc>
          <w:tcPr>
            <w:tcW w:w="1265" w:type="dxa"/>
          </w:tcPr>
          <w:p w14:paraId="63F55B9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(0.1-2.0)</w:t>
            </w:r>
          </w:p>
        </w:tc>
        <w:tc>
          <w:tcPr>
            <w:tcW w:w="1276" w:type="dxa"/>
            <w:gridSpan w:val="2"/>
          </w:tcPr>
          <w:p w14:paraId="56C7575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(1.4-6.9)</w:t>
            </w:r>
          </w:p>
        </w:tc>
        <w:tc>
          <w:tcPr>
            <w:tcW w:w="1276" w:type="dxa"/>
            <w:gridSpan w:val="2"/>
          </w:tcPr>
          <w:p w14:paraId="386E9A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(1.1-2.5)</w:t>
            </w:r>
          </w:p>
        </w:tc>
        <w:tc>
          <w:tcPr>
            <w:tcW w:w="1276" w:type="dxa"/>
          </w:tcPr>
          <w:p w14:paraId="06201D1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(0.4-0.8)</w:t>
            </w:r>
          </w:p>
        </w:tc>
        <w:tc>
          <w:tcPr>
            <w:tcW w:w="1276" w:type="dxa"/>
          </w:tcPr>
          <w:p w14:paraId="190973D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(0.4-1.9)</w:t>
            </w:r>
          </w:p>
        </w:tc>
        <w:tc>
          <w:tcPr>
            <w:tcW w:w="1134" w:type="dxa"/>
            <w:gridSpan w:val="2"/>
          </w:tcPr>
          <w:p w14:paraId="1AACFF0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(1.9-5.9)</w:t>
            </w:r>
          </w:p>
        </w:tc>
        <w:tc>
          <w:tcPr>
            <w:tcW w:w="1133" w:type="dxa"/>
            <w:gridSpan w:val="2"/>
          </w:tcPr>
          <w:p w14:paraId="79C185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(0.6-2.2)</w:t>
            </w:r>
          </w:p>
        </w:tc>
        <w:tc>
          <w:tcPr>
            <w:tcW w:w="1134" w:type="dxa"/>
          </w:tcPr>
          <w:p w14:paraId="1031B2D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(0.4-0.8)</w:t>
            </w:r>
          </w:p>
        </w:tc>
        <w:tc>
          <w:tcPr>
            <w:tcW w:w="1418" w:type="dxa"/>
          </w:tcPr>
          <w:p w14:paraId="5DA67AC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(-0.2-1.4)</w:t>
            </w:r>
          </w:p>
        </w:tc>
        <w:tc>
          <w:tcPr>
            <w:tcW w:w="1134" w:type="dxa"/>
            <w:gridSpan w:val="2"/>
          </w:tcPr>
          <w:p w14:paraId="56C0351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(1.1-5.5)</w:t>
            </w:r>
          </w:p>
        </w:tc>
      </w:tr>
      <w:tr w:rsidR="00901F3C" w:rsidRPr="006F7E61" w14:paraId="11D67442" w14:textId="77777777" w:rsidTr="0029533F">
        <w:tc>
          <w:tcPr>
            <w:tcW w:w="236" w:type="dxa"/>
          </w:tcPr>
          <w:p w14:paraId="786166E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BB6323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CRF 2+</w:t>
            </w:r>
          </w:p>
        </w:tc>
        <w:tc>
          <w:tcPr>
            <w:tcW w:w="1134" w:type="dxa"/>
            <w:gridSpan w:val="2"/>
          </w:tcPr>
          <w:p w14:paraId="27B24B8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(0.7-4.0)</w:t>
            </w:r>
          </w:p>
        </w:tc>
        <w:tc>
          <w:tcPr>
            <w:tcW w:w="1145" w:type="dxa"/>
          </w:tcPr>
          <w:p w14:paraId="7E07DC5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(0.6-1.5)</w:t>
            </w:r>
          </w:p>
        </w:tc>
        <w:tc>
          <w:tcPr>
            <w:tcW w:w="1265" w:type="dxa"/>
          </w:tcPr>
          <w:p w14:paraId="0E9E050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(-0.6-2.4)</w:t>
            </w:r>
          </w:p>
        </w:tc>
        <w:tc>
          <w:tcPr>
            <w:tcW w:w="1276" w:type="dxa"/>
            <w:gridSpan w:val="2"/>
          </w:tcPr>
          <w:p w14:paraId="5F3483C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(0.7-5.2)</w:t>
            </w:r>
          </w:p>
        </w:tc>
        <w:tc>
          <w:tcPr>
            <w:tcW w:w="1276" w:type="dxa"/>
            <w:gridSpan w:val="2"/>
          </w:tcPr>
          <w:p w14:paraId="7CB09B7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(0.7-2.8)</w:t>
            </w:r>
          </w:p>
        </w:tc>
        <w:tc>
          <w:tcPr>
            <w:tcW w:w="1276" w:type="dxa"/>
          </w:tcPr>
          <w:p w14:paraId="1E4948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(0.3-0.9)</w:t>
            </w:r>
          </w:p>
        </w:tc>
        <w:tc>
          <w:tcPr>
            <w:tcW w:w="1276" w:type="dxa"/>
          </w:tcPr>
          <w:p w14:paraId="7C7109B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(-0.1-2.0)</w:t>
            </w:r>
          </w:p>
        </w:tc>
        <w:tc>
          <w:tcPr>
            <w:tcW w:w="1134" w:type="dxa"/>
            <w:gridSpan w:val="2"/>
          </w:tcPr>
          <w:p w14:paraId="178F5A3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(0.9-5.9)</w:t>
            </w:r>
          </w:p>
        </w:tc>
        <w:tc>
          <w:tcPr>
            <w:tcW w:w="1133" w:type="dxa"/>
            <w:gridSpan w:val="2"/>
          </w:tcPr>
          <w:p w14:paraId="7184156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(1.0-4.3)</w:t>
            </w:r>
          </w:p>
        </w:tc>
        <w:tc>
          <w:tcPr>
            <w:tcW w:w="1134" w:type="dxa"/>
          </w:tcPr>
          <w:p w14:paraId="7335866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(0.4-1.2)</w:t>
            </w:r>
          </w:p>
        </w:tc>
        <w:tc>
          <w:tcPr>
            <w:tcW w:w="1418" w:type="dxa"/>
          </w:tcPr>
          <w:p w14:paraId="6771043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(-0.1-3.0)</w:t>
            </w:r>
          </w:p>
        </w:tc>
        <w:tc>
          <w:tcPr>
            <w:tcW w:w="1134" w:type="dxa"/>
            <w:gridSpan w:val="2"/>
          </w:tcPr>
          <w:p w14:paraId="75BA944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(1.4-8.7)</w:t>
            </w:r>
          </w:p>
        </w:tc>
      </w:tr>
    </w:tbl>
    <w:p w14:paraId="6B36B827" w14:textId="77777777" w:rsidR="00901F3C" w:rsidRPr="006F7E61" w:rsidRDefault="00901F3C" w:rsidP="00901F3C">
      <w:pPr>
        <w:rPr>
          <w:rFonts w:eastAsia="Calibri"/>
          <w:lang w:val="en-US"/>
        </w:rPr>
      </w:pPr>
      <w:r w:rsidRPr="006F7E61">
        <w:rPr>
          <w:rFonts w:eastAsia="Calibri"/>
          <w:lang w:val="en-US"/>
        </w:rPr>
        <w:t>CI: Confidence Interval</w:t>
      </w:r>
    </w:p>
    <w:p w14:paraId="2D43A881" w14:textId="77777777" w:rsidR="00901F3C" w:rsidRPr="006F7E61" w:rsidRDefault="00901F3C" w:rsidP="00901F3C">
      <w:pPr>
        <w:rPr>
          <w:rFonts w:asciiTheme="minorHAnsi" w:hAnsiTheme="minorHAnsi"/>
          <w:sz w:val="18"/>
          <w:szCs w:val="18"/>
          <w:lang w:val="en-US"/>
        </w:rPr>
      </w:pPr>
    </w:p>
    <w:p w14:paraId="17A42BEA" w14:textId="77777777" w:rsidR="00901F3C" w:rsidRPr="006F7E61" w:rsidRDefault="00901F3C" w:rsidP="00901F3C">
      <w:pPr>
        <w:spacing w:after="0" w:line="240" w:lineRule="auto"/>
        <w:rPr>
          <w:rFonts w:asciiTheme="minorHAnsi" w:hAnsiTheme="minorHAnsi"/>
          <w:sz w:val="18"/>
          <w:szCs w:val="18"/>
          <w:lang w:val="en-US"/>
        </w:rPr>
      </w:pPr>
      <w:r w:rsidRPr="006F7E61">
        <w:rPr>
          <w:rFonts w:asciiTheme="minorHAnsi" w:hAnsiTheme="minorHAnsi"/>
          <w:sz w:val="18"/>
          <w:szCs w:val="18"/>
          <w:lang w:val="en-US"/>
        </w:rPr>
        <w:br w:type="page"/>
      </w:r>
    </w:p>
    <w:p w14:paraId="10357BB0" w14:textId="77777777" w:rsidR="00901F3C" w:rsidRPr="006F7E61" w:rsidRDefault="00901F3C" w:rsidP="00901F3C">
      <w:pPr>
        <w:rPr>
          <w:rFonts w:asciiTheme="minorHAnsi" w:hAnsiTheme="minorHAnsi" w:cs="Arial"/>
          <w:b/>
          <w:lang w:val="en-US"/>
        </w:rPr>
      </w:pPr>
    </w:p>
    <w:p w14:paraId="6ED6D3F2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hAnsiTheme="minorHAnsi" w:cs="Arial"/>
          <w:b/>
          <w:lang w:val="en-US"/>
        </w:rPr>
        <w:t>Supplementary Table 6</w:t>
      </w:r>
      <w:r w:rsidRPr="006F7E61">
        <w:rPr>
          <w:rFonts w:asciiTheme="minorHAnsi" w:eastAsia="Calibri" w:hAnsiTheme="minorHAnsi" w:cs="Arial"/>
          <w:lang w:val="en-US"/>
        </w:rPr>
        <w:t xml:space="preserve">. Five-year risk of vascular event in percent, risk differences, and hazard ratios (HRs) in patients with essential thrombocythemia (ET), polycythemia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vera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(PV), and myelofibrosis (MF) or unclassified myeloproliferative neoplasm (MPN-U), compared to members of age- and sex-matched general population comparison cohorts. The risks and HRs are stratified by type of vascular event and ET, PV, or MF/MPN-U diagnosis year for patients and index year for members of the comparison cohorts. The HRs are adjusted for </w:t>
      </w:r>
      <w:r w:rsidRPr="006F7E61">
        <w:rPr>
          <w:rFonts w:asciiTheme="minorHAnsi" w:hAnsiTheme="minorHAnsi" w:cs="Arial"/>
          <w:lang w:val="en-US"/>
        </w:rPr>
        <w:t xml:space="preserve">age, sex, prevalent </w:t>
      </w:r>
      <w:r w:rsidRPr="006F7E61">
        <w:rPr>
          <w:rFonts w:asciiTheme="minorHAnsi" w:eastAsia="Calibri" w:hAnsiTheme="minorHAnsi" w:cs="Arial"/>
          <w:lang w:val="en-US"/>
        </w:rPr>
        <w:t>vascular diagnosis</w:t>
      </w:r>
      <w:r w:rsidRPr="006F7E61">
        <w:rPr>
          <w:rFonts w:asciiTheme="minorHAnsi" w:hAnsiTheme="minorHAnsi" w:cs="Arial"/>
          <w:lang w:val="en-US"/>
        </w:rPr>
        <w:t xml:space="preserve">, chronic obstructive pulmonary disease, and alcohol-related diagnoses. Unlike results in supplementary Table 2, patients and members of the comparison cohort with the </w:t>
      </w:r>
      <w:r w:rsidRPr="006F7E61">
        <w:rPr>
          <w:rFonts w:asciiTheme="minorHAnsi" w:eastAsia="Calibri" w:hAnsiTheme="minorHAnsi" w:cs="Arial"/>
          <w:lang w:val="en-US"/>
        </w:rPr>
        <w:t xml:space="preserve">vascular event </w:t>
      </w:r>
      <w:r w:rsidRPr="006F7E61">
        <w:rPr>
          <w:rFonts w:asciiTheme="minorHAnsi" w:hAnsiTheme="minorHAnsi" w:cs="Arial"/>
          <w:lang w:val="en-US"/>
        </w:rPr>
        <w:t>outcome prior to index date are excluded here.</w:t>
      </w:r>
    </w:p>
    <w:tbl>
      <w:tblPr>
        <w:tblStyle w:val="Tabel-Gitter2"/>
        <w:tblW w:w="158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92"/>
        <w:gridCol w:w="284"/>
        <w:gridCol w:w="850"/>
        <w:gridCol w:w="1134"/>
        <w:gridCol w:w="1276"/>
        <w:gridCol w:w="992"/>
        <w:gridCol w:w="284"/>
        <w:gridCol w:w="283"/>
        <w:gridCol w:w="993"/>
        <w:gridCol w:w="1313"/>
        <w:gridCol w:w="1239"/>
        <w:gridCol w:w="850"/>
        <w:gridCol w:w="284"/>
        <w:gridCol w:w="283"/>
        <w:gridCol w:w="850"/>
        <w:gridCol w:w="1134"/>
        <w:gridCol w:w="1418"/>
        <w:gridCol w:w="850"/>
        <w:gridCol w:w="284"/>
      </w:tblGrid>
      <w:tr w:rsidR="00901F3C" w:rsidRPr="006F7E61" w14:paraId="4B95B04E" w14:textId="77777777" w:rsidTr="0029533F">
        <w:tc>
          <w:tcPr>
            <w:tcW w:w="1242" w:type="dxa"/>
            <w:gridSpan w:val="3"/>
          </w:tcPr>
          <w:p w14:paraId="428DCFEB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556E3E84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1271F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</w:t>
            </w:r>
          </w:p>
        </w:tc>
        <w:tc>
          <w:tcPr>
            <w:tcW w:w="284" w:type="dxa"/>
          </w:tcPr>
          <w:p w14:paraId="0726899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6C78F13E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BD43D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</w:t>
            </w:r>
          </w:p>
        </w:tc>
        <w:tc>
          <w:tcPr>
            <w:tcW w:w="284" w:type="dxa"/>
          </w:tcPr>
          <w:p w14:paraId="049A225F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282553E1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0FAF83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</w:t>
            </w:r>
          </w:p>
        </w:tc>
        <w:tc>
          <w:tcPr>
            <w:tcW w:w="284" w:type="dxa"/>
          </w:tcPr>
          <w:p w14:paraId="63CD0716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1D8A0E8A" w14:textId="77777777" w:rsidTr="0029533F">
        <w:tc>
          <w:tcPr>
            <w:tcW w:w="1242" w:type="dxa"/>
            <w:gridSpan w:val="3"/>
          </w:tcPr>
          <w:p w14:paraId="48998DF5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45E7BFE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cohort 5-year risk (95% CI)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6B8E65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 comparison cohort 5-year risk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E697C0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0FC741D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6A361BF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cohort 5-year risk (95% CI)</w:t>
            </w: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</w:tcPr>
          <w:p w14:paraId="38DBAF6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 comparison cohort 5-year risk (95% CI)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14:paraId="5EE569C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2188D5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14:paraId="22F3922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cohort 5-year risk (95% CI)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3AE7E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 comparison cohort 5-year risk (95% CI)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FDFDE9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Risk difference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7A6C085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Adjusted HR (95% CI)</w:t>
            </w:r>
          </w:p>
        </w:tc>
      </w:tr>
      <w:tr w:rsidR="00901F3C" w:rsidRPr="006F7E61" w14:paraId="61DE6FE3" w14:textId="77777777" w:rsidTr="0029533F">
        <w:tc>
          <w:tcPr>
            <w:tcW w:w="2376" w:type="dxa"/>
            <w:gridSpan w:val="5"/>
          </w:tcPr>
          <w:p w14:paraId="545C7882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Myocardial infarction </w:t>
            </w:r>
          </w:p>
        </w:tc>
        <w:tc>
          <w:tcPr>
            <w:tcW w:w="1134" w:type="dxa"/>
          </w:tcPr>
          <w:p w14:paraId="7A87EBC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6D990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695342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64FEB15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19E6CD3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465AC88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3CC13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671AA60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5FB1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63146D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B76A68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06B26967" w14:textId="77777777" w:rsidTr="0029533F">
        <w:tc>
          <w:tcPr>
            <w:tcW w:w="236" w:type="dxa"/>
          </w:tcPr>
          <w:p w14:paraId="2D774D2E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4D89EE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554B87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(2.0-3.0)</w:t>
            </w:r>
          </w:p>
        </w:tc>
        <w:tc>
          <w:tcPr>
            <w:tcW w:w="1134" w:type="dxa"/>
          </w:tcPr>
          <w:p w14:paraId="6E34AD8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(2.0-2.4)</w:t>
            </w:r>
          </w:p>
        </w:tc>
        <w:tc>
          <w:tcPr>
            <w:tcW w:w="1276" w:type="dxa"/>
          </w:tcPr>
          <w:p w14:paraId="75F2E6A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(-0.3-1.2)</w:t>
            </w:r>
          </w:p>
        </w:tc>
        <w:tc>
          <w:tcPr>
            <w:tcW w:w="1276" w:type="dxa"/>
            <w:gridSpan w:val="2"/>
          </w:tcPr>
          <w:p w14:paraId="02871B7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(1.0-1.7)</w:t>
            </w:r>
          </w:p>
        </w:tc>
        <w:tc>
          <w:tcPr>
            <w:tcW w:w="1276" w:type="dxa"/>
            <w:gridSpan w:val="2"/>
          </w:tcPr>
          <w:p w14:paraId="143652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(3.0-4.0)</w:t>
            </w:r>
          </w:p>
        </w:tc>
        <w:tc>
          <w:tcPr>
            <w:tcW w:w="1313" w:type="dxa"/>
          </w:tcPr>
          <w:p w14:paraId="02FEDB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(2.7-3.0)</w:t>
            </w:r>
          </w:p>
        </w:tc>
        <w:tc>
          <w:tcPr>
            <w:tcW w:w="1239" w:type="dxa"/>
          </w:tcPr>
          <w:p w14:paraId="0649545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(0.0-1.2)</w:t>
            </w:r>
          </w:p>
        </w:tc>
        <w:tc>
          <w:tcPr>
            <w:tcW w:w="1134" w:type="dxa"/>
            <w:gridSpan w:val="2"/>
          </w:tcPr>
          <w:p w14:paraId="4636787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(1.0-1.4)</w:t>
            </w:r>
          </w:p>
        </w:tc>
        <w:tc>
          <w:tcPr>
            <w:tcW w:w="1133" w:type="dxa"/>
            <w:gridSpan w:val="2"/>
          </w:tcPr>
          <w:p w14:paraId="32B911D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(2.2-3.3)</w:t>
            </w:r>
          </w:p>
        </w:tc>
        <w:tc>
          <w:tcPr>
            <w:tcW w:w="1134" w:type="dxa"/>
          </w:tcPr>
          <w:p w14:paraId="00ED553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(3.0-3.4)</w:t>
            </w:r>
          </w:p>
        </w:tc>
        <w:tc>
          <w:tcPr>
            <w:tcW w:w="1418" w:type="dxa"/>
          </w:tcPr>
          <w:p w14:paraId="2BEC0EF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-0.5 (-1.2-0.3)</w:t>
            </w:r>
          </w:p>
        </w:tc>
        <w:tc>
          <w:tcPr>
            <w:tcW w:w="1134" w:type="dxa"/>
            <w:gridSpan w:val="2"/>
          </w:tcPr>
          <w:p w14:paraId="1A0681E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(1.1-1.8)</w:t>
            </w:r>
          </w:p>
        </w:tc>
      </w:tr>
      <w:tr w:rsidR="00901F3C" w:rsidRPr="006F7E61" w14:paraId="45D1C394" w14:textId="77777777" w:rsidTr="0029533F">
        <w:tc>
          <w:tcPr>
            <w:tcW w:w="2376" w:type="dxa"/>
            <w:gridSpan w:val="5"/>
          </w:tcPr>
          <w:p w14:paraId="05825486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 xml:space="preserve">Stroke (any type) </w:t>
            </w:r>
          </w:p>
        </w:tc>
        <w:tc>
          <w:tcPr>
            <w:tcW w:w="1134" w:type="dxa"/>
          </w:tcPr>
          <w:p w14:paraId="73F1481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A66C34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35D554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E9D554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</w:tcPr>
          <w:p w14:paraId="04DCEEB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</w:tcPr>
          <w:p w14:paraId="2ABDBFB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C717B6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389895D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0B8DDA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F1D12C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9657F4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2F1DC592" w14:textId="77777777" w:rsidTr="0029533F">
        <w:tc>
          <w:tcPr>
            <w:tcW w:w="236" w:type="dxa"/>
          </w:tcPr>
          <w:p w14:paraId="1B48E28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6262B4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15645E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5.0 (4.2-5.9)</w:t>
            </w:r>
          </w:p>
        </w:tc>
        <w:tc>
          <w:tcPr>
            <w:tcW w:w="1134" w:type="dxa"/>
          </w:tcPr>
          <w:p w14:paraId="35C3F72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(3.3-3.7)</w:t>
            </w:r>
          </w:p>
        </w:tc>
        <w:tc>
          <w:tcPr>
            <w:tcW w:w="1276" w:type="dxa"/>
          </w:tcPr>
          <w:p w14:paraId="39EE276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(0.5-2.6)</w:t>
            </w:r>
          </w:p>
        </w:tc>
        <w:tc>
          <w:tcPr>
            <w:tcW w:w="1276" w:type="dxa"/>
            <w:gridSpan w:val="2"/>
          </w:tcPr>
          <w:p w14:paraId="006B75A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(1.2-1.8)</w:t>
            </w:r>
          </w:p>
        </w:tc>
        <w:tc>
          <w:tcPr>
            <w:tcW w:w="1276" w:type="dxa"/>
            <w:gridSpan w:val="2"/>
          </w:tcPr>
          <w:p w14:paraId="358CBD6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5.8 (5.1-6.4)</w:t>
            </w:r>
          </w:p>
        </w:tc>
        <w:tc>
          <w:tcPr>
            <w:tcW w:w="1313" w:type="dxa"/>
          </w:tcPr>
          <w:p w14:paraId="734B651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(2.9-3.2)</w:t>
            </w:r>
          </w:p>
        </w:tc>
        <w:tc>
          <w:tcPr>
            <w:tcW w:w="1239" w:type="dxa"/>
          </w:tcPr>
          <w:p w14:paraId="2E7344D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(2.0-3.5)</w:t>
            </w:r>
          </w:p>
        </w:tc>
        <w:tc>
          <w:tcPr>
            <w:tcW w:w="1134" w:type="dxa"/>
            <w:gridSpan w:val="2"/>
          </w:tcPr>
          <w:p w14:paraId="1725634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(1.9-2.5)</w:t>
            </w:r>
          </w:p>
        </w:tc>
        <w:tc>
          <w:tcPr>
            <w:tcW w:w="1133" w:type="dxa"/>
            <w:gridSpan w:val="2"/>
          </w:tcPr>
          <w:p w14:paraId="105F170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4.2 (3.5-5.0)</w:t>
            </w:r>
          </w:p>
        </w:tc>
        <w:tc>
          <w:tcPr>
            <w:tcW w:w="1134" w:type="dxa"/>
          </w:tcPr>
          <w:p w14:paraId="2B02444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4.1 (3.9-4.3)</w:t>
            </w:r>
          </w:p>
        </w:tc>
        <w:tc>
          <w:tcPr>
            <w:tcW w:w="1418" w:type="dxa"/>
          </w:tcPr>
          <w:p w14:paraId="110213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0.1 (-0.8-1.0)</w:t>
            </w:r>
          </w:p>
        </w:tc>
        <w:tc>
          <w:tcPr>
            <w:tcW w:w="1134" w:type="dxa"/>
            <w:gridSpan w:val="2"/>
          </w:tcPr>
          <w:p w14:paraId="17A4FA2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(1.2-1.8)</w:t>
            </w:r>
          </w:p>
        </w:tc>
      </w:tr>
      <w:tr w:rsidR="00901F3C" w:rsidRPr="006F7E61" w14:paraId="053025C8" w14:textId="77777777" w:rsidTr="0029533F">
        <w:tc>
          <w:tcPr>
            <w:tcW w:w="2376" w:type="dxa"/>
            <w:gridSpan w:val="5"/>
          </w:tcPr>
          <w:p w14:paraId="2431413E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</w:t>
            </w:r>
          </w:p>
        </w:tc>
        <w:tc>
          <w:tcPr>
            <w:tcW w:w="1134" w:type="dxa"/>
          </w:tcPr>
          <w:p w14:paraId="10A09AC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7C5E810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08A023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983522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</w:tcPr>
          <w:p w14:paraId="1DF3135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</w:tcPr>
          <w:p w14:paraId="11397F1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5CC8B3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73048C5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8A13D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C281EB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A2EEC6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1879CB38" w14:textId="77777777" w:rsidTr="0029533F">
        <w:tc>
          <w:tcPr>
            <w:tcW w:w="250" w:type="dxa"/>
            <w:gridSpan w:val="2"/>
          </w:tcPr>
          <w:p w14:paraId="23260E8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607EC3F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8FEDDE3" w14:textId="77777777" w:rsidR="00901F3C" w:rsidRPr="006F7E61" w:rsidRDefault="00901F3C" w:rsidP="0029533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(2.3-3.7)</w:t>
            </w:r>
          </w:p>
        </w:tc>
        <w:tc>
          <w:tcPr>
            <w:tcW w:w="1134" w:type="dxa"/>
          </w:tcPr>
          <w:p w14:paraId="649345B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(1.7-2.1)</w:t>
            </w:r>
          </w:p>
        </w:tc>
        <w:tc>
          <w:tcPr>
            <w:tcW w:w="1276" w:type="dxa"/>
          </w:tcPr>
          <w:p w14:paraId="00E6B89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(0.3-1.8)</w:t>
            </w:r>
          </w:p>
        </w:tc>
        <w:tc>
          <w:tcPr>
            <w:tcW w:w="1276" w:type="dxa"/>
            <w:gridSpan w:val="2"/>
          </w:tcPr>
          <w:p w14:paraId="2E43CE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(1.2-2.1)</w:t>
            </w:r>
          </w:p>
        </w:tc>
        <w:tc>
          <w:tcPr>
            <w:tcW w:w="1276" w:type="dxa"/>
            <w:gridSpan w:val="2"/>
          </w:tcPr>
          <w:p w14:paraId="7A598C5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(2.8-3.7)</w:t>
            </w:r>
          </w:p>
        </w:tc>
        <w:tc>
          <w:tcPr>
            <w:tcW w:w="1313" w:type="dxa"/>
          </w:tcPr>
          <w:p w14:paraId="5869B2E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(1.4-1.6)</w:t>
            </w:r>
          </w:p>
        </w:tc>
        <w:tc>
          <w:tcPr>
            <w:tcW w:w="1239" w:type="dxa"/>
          </w:tcPr>
          <w:p w14:paraId="6A00CFC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(1.2-2.3)</w:t>
            </w:r>
          </w:p>
        </w:tc>
        <w:tc>
          <w:tcPr>
            <w:tcW w:w="1134" w:type="dxa"/>
            <w:gridSpan w:val="2"/>
          </w:tcPr>
          <w:p w14:paraId="3C302E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(2.0-2.8)</w:t>
            </w:r>
          </w:p>
        </w:tc>
        <w:tc>
          <w:tcPr>
            <w:tcW w:w="1133" w:type="dxa"/>
            <w:gridSpan w:val="2"/>
          </w:tcPr>
          <w:p w14:paraId="1F79C3D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(1.5-2.5)</w:t>
            </w:r>
          </w:p>
        </w:tc>
        <w:tc>
          <w:tcPr>
            <w:tcW w:w="1134" w:type="dxa"/>
          </w:tcPr>
          <w:p w14:paraId="1D59B69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(1.9-2.2)</w:t>
            </w:r>
          </w:p>
        </w:tc>
        <w:tc>
          <w:tcPr>
            <w:tcW w:w="1418" w:type="dxa"/>
          </w:tcPr>
          <w:p w14:paraId="15BD8E6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-0.1 (-0.7-0.5)</w:t>
            </w:r>
          </w:p>
        </w:tc>
        <w:tc>
          <w:tcPr>
            <w:tcW w:w="1134" w:type="dxa"/>
            <w:gridSpan w:val="2"/>
          </w:tcPr>
          <w:p w14:paraId="240CC1F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(1.0-1.8)</w:t>
            </w:r>
          </w:p>
        </w:tc>
      </w:tr>
      <w:tr w:rsidR="00901F3C" w:rsidRPr="006F7E61" w14:paraId="6AB77F1D" w14:textId="77777777" w:rsidTr="0029533F">
        <w:tc>
          <w:tcPr>
            <w:tcW w:w="3510" w:type="dxa"/>
            <w:gridSpan w:val="6"/>
          </w:tcPr>
          <w:p w14:paraId="1375D673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Peripheral arterial disease, lower extremity</w:t>
            </w:r>
          </w:p>
        </w:tc>
        <w:tc>
          <w:tcPr>
            <w:tcW w:w="1276" w:type="dxa"/>
          </w:tcPr>
          <w:p w14:paraId="2AB0A89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641304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DE6ECB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</w:tcPr>
          <w:p w14:paraId="3F12F94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</w:tcPr>
          <w:p w14:paraId="55F2BEE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C91E1F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63973A04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99918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D6FEAD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990FFF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6B8D5998" w14:textId="77777777" w:rsidTr="0029533F">
        <w:tc>
          <w:tcPr>
            <w:tcW w:w="236" w:type="dxa"/>
          </w:tcPr>
          <w:p w14:paraId="1C946F1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576093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C4B55C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(1.9-3.1)</w:t>
            </w:r>
          </w:p>
        </w:tc>
        <w:tc>
          <w:tcPr>
            <w:tcW w:w="1134" w:type="dxa"/>
          </w:tcPr>
          <w:p w14:paraId="11255C0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(1.0-1.3)</w:t>
            </w:r>
          </w:p>
        </w:tc>
        <w:tc>
          <w:tcPr>
            <w:tcW w:w="1276" w:type="dxa"/>
          </w:tcPr>
          <w:p w14:paraId="614831A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(0.6-1.9)</w:t>
            </w:r>
          </w:p>
        </w:tc>
        <w:tc>
          <w:tcPr>
            <w:tcW w:w="1276" w:type="dxa"/>
            <w:gridSpan w:val="2"/>
          </w:tcPr>
          <w:p w14:paraId="29A523C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(1.7-3.1)</w:t>
            </w:r>
          </w:p>
        </w:tc>
        <w:tc>
          <w:tcPr>
            <w:tcW w:w="1276" w:type="dxa"/>
            <w:gridSpan w:val="2"/>
          </w:tcPr>
          <w:p w14:paraId="3F5AD39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(3.2-4.2)</w:t>
            </w:r>
          </w:p>
        </w:tc>
        <w:tc>
          <w:tcPr>
            <w:tcW w:w="1313" w:type="dxa"/>
          </w:tcPr>
          <w:p w14:paraId="1A747EE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(1.1-1.3)</w:t>
            </w:r>
          </w:p>
        </w:tc>
        <w:tc>
          <w:tcPr>
            <w:tcW w:w="1239" w:type="dxa"/>
          </w:tcPr>
          <w:p w14:paraId="02355A7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(1.9-3.0)</w:t>
            </w:r>
          </w:p>
        </w:tc>
        <w:tc>
          <w:tcPr>
            <w:tcW w:w="1134" w:type="dxa"/>
            <w:gridSpan w:val="2"/>
          </w:tcPr>
          <w:p w14:paraId="53DBFB9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(2.4-3.4)</w:t>
            </w:r>
          </w:p>
        </w:tc>
        <w:tc>
          <w:tcPr>
            <w:tcW w:w="1133" w:type="dxa"/>
            <w:gridSpan w:val="2"/>
          </w:tcPr>
          <w:p w14:paraId="3950B05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(1.9-3.0)</w:t>
            </w:r>
          </w:p>
        </w:tc>
        <w:tc>
          <w:tcPr>
            <w:tcW w:w="1134" w:type="dxa"/>
          </w:tcPr>
          <w:p w14:paraId="6789150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(1.2-1.5)</w:t>
            </w:r>
          </w:p>
        </w:tc>
        <w:tc>
          <w:tcPr>
            <w:tcW w:w="1418" w:type="dxa"/>
          </w:tcPr>
          <w:p w14:paraId="10F976B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(0.5-1.8)</w:t>
            </w:r>
          </w:p>
        </w:tc>
        <w:tc>
          <w:tcPr>
            <w:tcW w:w="1134" w:type="dxa"/>
            <w:gridSpan w:val="2"/>
          </w:tcPr>
          <w:p w14:paraId="4D4BAF3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(2.0-3.5)</w:t>
            </w:r>
          </w:p>
        </w:tc>
      </w:tr>
      <w:tr w:rsidR="00901F3C" w:rsidRPr="006F7E61" w14:paraId="7D5A4937" w14:textId="77777777" w:rsidTr="0029533F">
        <w:tc>
          <w:tcPr>
            <w:tcW w:w="2376" w:type="dxa"/>
            <w:gridSpan w:val="5"/>
          </w:tcPr>
          <w:p w14:paraId="28B31827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Venous thromboembolism</w:t>
            </w:r>
          </w:p>
        </w:tc>
        <w:tc>
          <w:tcPr>
            <w:tcW w:w="1134" w:type="dxa"/>
          </w:tcPr>
          <w:p w14:paraId="79B2546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95DC5A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D74221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B4C62F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</w:tcPr>
          <w:p w14:paraId="1C7E31D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</w:tcPr>
          <w:p w14:paraId="304AEC3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55484B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5673798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A1A3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99C989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796557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1C91C059" w14:textId="77777777" w:rsidTr="0029533F">
        <w:tc>
          <w:tcPr>
            <w:tcW w:w="236" w:type="dxa"/>
          </w:tcPr>
          <w:p w14:paraId="0BB7B4A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19A0CEA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DEE20D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(1.8-3.0)</w:t>
            </w:r>
          </w:p>
        </w:tc>
        <w:tc>
          <w:tcPr>
            <w:tcW w:w="1134" w:type="dxa"/>
          </w:tcPr>
          <w:p w14:paraId="236F66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(1.1-1.3)</w:t>
            </w:r>
          </w:p>
        </w:tc>
        <w:tc>
          <w:tcPr>
            <w:tcW w:w="1276" w:type="dxa"/>
          </w:tcPr>
          <w:p w14:paraId="03ABABB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(0.6-1.9)</w:t>
            </w:r>
          </w:p>
        </w:tc>
        <w:tc>
          <w:tcPr>
            <w:tcW w:w="1276" w:type="dxa"/>
            <w:gridSpan w:val="2"/>
          </w:tcPr>
          <w:p w14:paraId="6BE64F0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(1.5-2.7)</w:t>
            </w:r>
          </w:p>
        </w:tc>
        <w:tc>
          <w:tcPr>
            <w:tcW w:w="1276" w:type="dxa"/>
            <w:gridSpan w:val="2"/>
          </w:tcPr>
          <w:p w14:paraId="7D72ECC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4.2 (3.6-4.7)</w:t>
            </w:r>
          </w:p>
        </w:tc>
        <w:tc>
          <w:tcPr>
            <w:tcW w:w="1313" w:type="dxa"/>
          </w:tcPr>
          <w:p w14:paraId="3CF2665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(1.1-1.2)</w:t>
            </w:r>
          </w:p>
        </w:tc>
        <w:tc>
          <w:tcPr>
            <w:tcW w:w="1239" w:type="dxa"/>
          </w:tcPr>
          <w:p w14:paraId="3A4CB53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(2.4-3.6)</w:t>
            </w:r>
          </w:p>
        </w:tc>
        <w:tc>
          <w:tcPr>
            <w:tcW w:w="1134" w:type="dxa"/>
            <w:gridSpan w:val="2"/>
          </w:tcPr>
          <w:p w14:paraId="2BD05C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(3.4-4.7)</w:t>
            </w:r>
          </w:p>
        </w:tc>
        <w:tc>
          <w:tcPr>
            <w:tcW w:w="1133" w:type="dxa"/>
            <w:gridSpan w:val="2"/>
          </w:tcPr>
          <w:p w14:paraId="7368B94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(2.4-3.5)</w:t>
            </w:r>
          </w:p>
        </w:tc>
        <w:tc>
          <w:tcPr>
            <w:tcW w:w="1134" w:type="dxa"/>
          </w:tcPr>
          <w:p w14:paraId="13991FC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(1.1-1.4)</w:t>
            </w:r>
          </w:p>
        </w:tc>
        <w:tc>
          <w:tcPr>
            <w:tcW w:w="1418" w:type="dxa"/>
          </w:tcPr>
          <w:p w14:paraId="7465E61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(1.0-2.3)</w:t>
            </w:r>
          </w:p>
        </w:tc>
        <w:tc>
          <w:tcPr>
            <w:tcW w:w="1134" w:type="dxa"/>
            <w:gridSpan w:val="2"/>
          </w:tcPr>
          <w:p w14:paraId="043912C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(2.9-4.7)</w:t>
            </w:r>
          </w:p>
        </w:tc>
      </w:tr>
      <w:tr w:rsidR="00901F3C" w:rsidRPr="006F7E61" w14:paraId="6E0A828F" w14:textId="77777777" w:rsidTr="0029533F">
        <w:tc>
          <w:tcPr>
            <w:tcW w:w="3510" w:type="dxa"/>
            <w:gridSpan w:val="6"/>
          </w:tcPr>
          <w:p w14:paraId="1E8CD353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Splanchnic venous thrombosis</w:t>
            </w:r>
          </w:p>
        </w:tc>
        <w:tc>
          <w:tcPr>
            <w:tcW w:w="1276" w:type="dxa"/>
          </w:tcPr>
          <w:p w14:paraId="1B93EB7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4BC5B8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90FAE6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</w:tcPr>
          <w:p w14:paraId="09A2318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39" w:type="dxa"/>
          </w:tcPr>
          <w:p w14:paraId="2E53FEC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761411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190A65A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E957E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8DF372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652B585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530C7FDF" w14:textId="77777777" w:rsidTr="0029533F">
        <w:tc>
          <w:tcPr>
            <w:tcW w:w="236" w:type="dxa"/>
          </w:tcPr>
          <w:p w14:paraId="243FA09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38005F0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14B574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(0.1-0.4)</w:t>
            </w:r>
          </w:p>
        </w:tc>
        <w:tc>
          <w:tcPr>
            <w:tcW w:w="1134" w:type="dxa"/>
          </w:tcPr>
          <w:p w14:paraId="42602B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1276" w:type="dxa"/>
          </w:tcPr>
          <w:p w14:paraId="7E77EFA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(0.0-0.3)</w:t>
            </w:r>
          </w:p>
        </w:tc>
        <w:tc>
          <w:tcPr>
            <w:tcW w:w="1276" w:type="dxa"/>
            <w:gridSpan w:val="2"/>
          </w:tcPr>
          <w:p w14:paraId="5A3299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25 (</w:t>
            </w:r>
            <w:proofErr w:type="gramStart"/>
            <w:r w:rsidRPr="006F7E61">
              <w:rPr>
                <w:sz w:val="18"/>
                <w:szCs w:val="18"/>
                <w:lang w:val="en-US"/>
              </w:rPr>
              <w:t>2.8-&gt;</w:t>
            </w:r>
            <w:proofErr w:type="gramEnd"/>
            <w:r w:rsidRPr="006F7E61">
              <w:rPr>
                <w:sz w:val="18"/>
                <w:szCs w:val="18"/>
                <w:lang w:val="en-US"/>
              </w:rPr>
              <w:t>100)</w:t>
            </w:r>
          </w:p>
        </w:tc>
        <w:tc>
          <w:tcPr>
            <w:tcW w:w="1276" w:type="dxa"/>
            <w:gridSpan w:val="2"/>
          </w:tcPr>
          <w:p w14:paraId="6241A67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0.3 (0.2-0.4)</w:t>
            </w:r>
          </w:p>
        </w:tc>
        <w:tc>
          <w:tcPr>
            <w:tcW w:w="1313" w:type="dxa"/>
          </w:tcPr>
          <w:p w14:paraId="0B9C91F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1239" w:type="dxa"/>
          </w:tcPr>
          <w:p w14:paraId="10980C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(0.1-0.4)</w:t>
            </w:r>
          </w:p>
        </w:tc>
        <w:tc>
          <w:tcPr>
            <w:tcW w:w="1134" w:type="dxa"/>
            <w:gridSpan w:val="2"/>
          </w:tcPr>
          <w:p w14:paraId="341A6EC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&gt;100 (15-&gt;100)</w:t>
            </w:r>
          </w:p>
        </w:tc>
        <w:tc>
          <w:tcPr>
            <w:tcW w:w="1133" w:type="dxa"/>
            <w:gridSpan w:val="2"/>
          </w:tcPr>
          <w:p w14:paraId="7517BFD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(0.1-0.4)</w:t>
            </w:r>
          </w:p>
        </w:tc>
        <w:tc>
          <w:tcPr>
            <w:tcW w:w="1134" w:type="dxa"/>
          </w:tcPr>
          <w:p w14:paraId="2B27CA9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0.0 (0.0-0.0)</w:t>
            </w:r>
          </w:p>
        </w:tc>
        <w:tc>
          <w:tcPr>
            <w:tcW w:w="1418" w:type="dxa"/>
          </w:tcPr>
          <w:p w14:paraId="3093C5E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(0.1-0.3)</w:t>
            </w:r>
          </w:p>
        </w:tc>
        <w:tc>
          <w:tcPr>
            <w:tcW w:w="1134" w:type="dxa"/>
            <w:gridSpan w:val="2"/>
          </w:tcPr>
          <w:p w14:paraId="301C91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13 (3.3-51)</w:t>
            </w:r>
          </w:p>
        </w:tc>
      </w:tr>
    </w:tbl>
    <w:p w14:paraId="21925D70" w14:textId="77777777" w:rsidR="00901F3C" w:rsidRPr="006F7E61" w:rsidRDefault="00901F3C" w:rsidP="00901F3C">
      <w:pPr>
        <w:rPr>
          <w:rFonts w:eastAsia="Calibri"/>
          <w:lang w:val="en-US"/>
        </w:rPr>
      </w:pPr>
      <w:r w:rsidRPr="006F7E61">
        <w:rPr>
          <w:rFonts w:eastAsia="Calibri"/>
          <w:lang w:val="en-US"/>
        </w:rPr>
        <w:t>CI: Confidence Interval</w:t>
      </w:r>
    </w:p>
    <w:p w14:paraId="071759D9" w14:textId="77777777" w:rsidR="00901F3C" w:rsidRPr="006F7E61" w:rsidRDefault="00901F3C" w:rsidP="00901F3C">
      <w:pPr>
        <w:spacing w:after="0" w:line="240" w:lineRule="auto"/>
        <w:rPr>
          <w:rFonts w:asciiTheme="minorHAnsi" w:hAnsiTheme="minorHAnsi"/>
          <w:sz w:val="18"/>
          <w:szCs w:val="18"/>
          <w:lang w:val="en-US"/>
        </w:rPr>
      </w:pPr>
      <w:r w:rsidRPr="006F7E61">
        <w:rPr>
          <w:rFonts w:asciiTheme="minorHAnsi" w:hAnsiTheme="minorHAnsi"/>
          <w:sz w:val="18"/>
          <w:szCs w:val="18"/>
          <w:lang w:val="en-US"/>
        </w:rPr>
        <w:br w:type="page"/>
      </w:r>
    </w:p>
    <w:p w14:paraId="25DE8A3D" w14:textId="77777777" w:rsidR="00901F3C" w:rsidRPr="006F7E61" w:rsidRDefault="00901F3C" w:rsidP="00901F3C">
      <w:pPr>
        <w:rPr>
          <w:rFonts w:asciiTheme="minorHAnsi" w:eastAsia="Calibri" w:hAnsiTheme="minorHAnsi" w:cs="Arial"/>
          <w:lang w:val="en-US"/>
        </w:rPr>
      </w:pPr>
      <w:r w:rsidRPr="006F7E61">
        <w:rPr>
          <w:rFonts w:asciiTheme="minorHAnsi" w:eastAsia="Calibri" w:hAnsiTheme="minorHAnsi" w:cs="Arial"/>
          <w:b/>
          <w:lang w:val="en-US"/>
        </w:rPr>
        <w:lastRenderedPageBreak/>
        <w:t>Supplementary Table 7.</w:t>
      </w:r>
      <w:r w:rsidRPr="006F7E61">
        <w:rPr>
          <w:rFonts w:asciiTheme="minorHAnsi" w:eastAsia="Calibri" w:hAnsiTheme="minorHAnsi" w:cs="Arial"/>
          <w:lang w:val="en-US"/>
        </w:rPr>
        <w:t xml:space="preserve"> Hazard ratios (HR) for vascular event in patients with essential thrombocythemia (ET), polycythemia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vera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(PV), and myelofibrosis (MF) or unclassified myeloproliferative neoplasm (MPN-U), compared to members of age- and sex-matched general population comparison cohorts. The HRs are stratified by level of comorbidity based on </w:t>
      </w:r>
      <w:proofErr w:type="spellStart"/>
      <w:r w:rsidRPr="006F7E61">
        <w:rPr>
          <w:rFonts w:asciiTheme="minorHAnsi" w:eastAsia="Calibri" w:hAnsiTheme="minorHAnsi" w:cs="Arial"/>
          <w:lang w:val="en-US"/>
        </w:rPr>
        <w:t>Charlson</w:t>
      </w:r>
      <w:proofErr w:type="spellEnd"/>
      <w:r w:rsidRPr="006F7E61">
        <w:rPr>
          <w:rFonts w:asciiTheme="minorHAnsi" w:eastAsia="Calibri" w:hAnsiTheme="minorHAnsi" w:cs="Arial"/>
          <w:lang w:val="en-US"/>
        </w:rPr>
        <w:t xml:space="preserve"> Comorbidity (CCI) scores and duration of follow-up and are adjusted for </w:t>
      </w:r>
      <w:r w:rsidRPr="006F7E61">
        <w:rPr>
          <w:rFonts w:asciiTheme="minorHAnsi" w:hAnsiTheme="minorHAnsi" w:cs="Arial"/>
          <w:lang w:val="en-US"/>
        </w:rPr>
        <w:t xml:space="preserve">age, sex, diagnosis year, prevalent </w:t>
      </w:r>
      <w:r w:rsidRPr="006F7E61">
        <w:rPr>
          <w:rFonts w:asciiTheme="minorHAnsi" w:eastAsia="Calibri" w:hAnsiTheme="minorHAnsi" w:cs="Arial"/>
          <w:lang w:val="en-US"/>
        </w:rPr>
        <w:t>vascular diagnosis</w:t>
      </w:r>
      <w:r w:rsidRPr="006F7E61">
        <w:rPr>
          <w:rFonts w:asciiTheme="minorHAnsi" w:hAnsiTheme="minorHAnsi" w:cs="Arial"/>
          <w:lang w:val="en-US"/>
        </w:rPr>
        <w:t>, chronic obstructive pulmonary disease, and alcohol-related diagnoses.</w:t>
      </w:r>
    </w:p>
    <w:tbl>
      <w:tblPr>
        <w:tblStyle w:val="Tabel-Gitter4"/>
        <w:tblW w:w="1811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992"/>
        <w:gridCol w:w="284"/>
        <w:gridCol w:w="850"/>
        <w:gridCol w:w="1145"/>
        <w:gridCol w:w="1265"/>
        <w:gridCol w:w="992"/>
        <w:gridCol w:w="284"/>
        <w:gridCol w:w="283"/>
        <w:gridCol w:w="993"/>
        <w:gridCol w:w="1276"/>
        <w:gridCol w:w="1276"/>
        <w:gridCol w:w="850"/>
        <w:gridCol w:w="284"/>
        <w:gridCol w:w="283"/>
        <w:gridCol w:w="850"/>
        <w:gridCol w:w="1134"/>
        <w:gridCol w:w="1418"/>
        <w:gridCol w:w="850"/>
        <w:gridCol w:w="284"/>
        <w:gridCol w:w="1134"/>
        <w:gridCol w:w="1134"/>
      </w:tblGrid>
      <w:tr w:rsidR="00901F3C" w:rsidRPr="006F7E61" w14:paraId="4C4BBA8B" w14:textId="77777777" w:rsidTr="0029533F">
        <w:trPr>
          <w:gridAfter w:val="2"/>
          <w:wAfter w:w="2268" w:type="dxa"/>
        </w:trPr>
        <w:tc>
          <w:tcPr>
            <w:tcW w:w="1242" w:type="dxa"/>
            <w:gridSpan w:val="3"/>
          </w:tcPr>
          <w:p w14:paraId="656A06AC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2F8EDD63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CFDDD5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ET</w:t>
            </w:r>
          </w:p>
        </w:tc>
        <w:tc>
          <w:tcPr>
            <w:tcW w:w="284" w:type="dxa"/>
          </w:tcPr>
          <w:p w14:paraId="3F7DF71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5E7C13FA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173EA0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PV</w:t>
            </w:r>
          </w:p>
        </w:tc>
        <w:tc>
          <w:tcPr>
            <w:tcW w:w="284" w:type="dxa"/>
          </w:tcPr>
          <w:p w14:paraId="6BCA7409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50D27D65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217CE9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MF/MPN-U</w:t>
            </w:r>
          </w:p>
        </w:tc>
        <w:tc>
          <w:tcPr>
            <w:tcW w:w="284" w:type="dxa"/>
          </w:tcPr>
          <w:p w14:paraId="3DC1BBBB" w14:textId="77777777" w:rsidR="00901F3C" w:rsidRPr="006F7E61" w:rsidRDefault="00901F3C" w:rsidP="0029533F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901F3C" w:rsidRPr="006F7E61" w14:paraId="074C3BD7" w14:textId="77777777" w:rsidTr="0029533F">
        <w:trPr>
          <w:gridAfter w:val="2"/>
          <w:wAfter w:w="2268" w:type="dxa"/>
        </w:trPr>
        <w:tc>
          <w:tcPr>
            <w:tcW w:w="1242" w:type="dxa"/>
            <w:gridSpan w:val="3"/>
          </w:tcPr>
          <w:p w14:paraId="10403686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0A7865D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MI adjusted HR (95% CI)</w:t>
            </w: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</w:tcPr>
          <w:p w14:paraId="47E85EB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Stroke adjusted HR (95% CI)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3886A2B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 adjusted HR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201D399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VTE adjusted HR (95% CI)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1C366FE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MI adjusted HR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6EDC68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Stroke adjusted HR (95% CI)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B0A818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 adjusted HR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D18331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VTE adjusted HR (95% CI)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14:paraId="146C0C4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MI adjusted HR (95% CI)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1F2E3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Stroke adjusted HR (95% CI)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3C156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Ischemic stroke adjusted HR (95% CI)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770EA13B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VTE adjusted HR (95% CI)</w:t>
            </w:r>
          </w:p>
        </w:tc>
      </w:tr>
      <w:tr w:rsidR="00901F3C" w:rsidRPr="006F7E61" w14:paraId="17408D35" w14:textId="77777777" w:rsidTr="0029533F">
        <w:trPr>
          <w:gridAfter w:val="2"/>
          <w:wAfter w:w="2268" w:type="dxa"/>
        </w:trPr>
        <w:tc>
          <w:tcPr>
            <w:tcW w:w="3521" w:type="dxa"/>
            <w:gridSpan w:val="6"/>
          </w:tcPr>
          <w:p w14:paraId="12A04DB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CCI 0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2AD16E0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F7787A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679C85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BF81D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E6490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08CD66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160927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40E2A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45461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89DC2A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901F3C" w:rsidRPr="006F7E61" w14:paraId="72513E51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2275E141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F4F3A8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0-1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3D85248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(0.7-3.0)</w:t>
            </w:r>
          </w:p>
        </w:tc>
        <w:tc>
          <w:tcPr>
            <w:tcW w:w="1145" w:type="dxa"/>
          </w:tcPr>
          <w:p w14:paraId="37D861C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(0.9-2.6)</w:t>
            </w:r>
          </w:p>
        </w:tc>
        <w:tc>
          <w:tcPr>
            <w:tcW w:w="1265" w:type="dxa"/>
          </w:tcPr>
          <w:p w14:paraId="032C1BB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(0.7-3.1)</w:t>
            </w:r>
          </w:p>
        </w:tc>
        <w:tc>
          <w:tcPr>
            <w:tcW w:w="1276" w:type="dxa"/>
            <w:gridSpan w:val="2"/>
          </w:tcPr>
          <w:p w14:paraId="4E2FD7B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5.1 (2.6-10)</w:t>
            </w:r>
          </w:p>
        </w:tc>
        <w:tc>
          <w:tcPr>
            <w:tcW w:w="1276" w:type="dxa"/>
            <w:gridSpan w:val="2"/>
          </w:tcPr>
          <w:p w14:paraId="1C73E6C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(1.4-2.9)</w:t>
            </w:r>
          </w:p>
        </w:tc>
        <w:tc>
          <w:tcPr>
            <w:tcW w:w="1276" w:type="dxa"/>
          </w:tcPr>
          <w:p w14:paraId="2568E92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4.0 (3.0-5.3)</w:t>
            </w:r>
          </w:p>
        </w:tc>
        <w:tc>
          <w:tcPr>
            <w:tcW w:w="1276" w:type="dxa"/>
          </w:tcPr>
          <w:p w14:paraId="44C4A7D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3.9 (2.6-5.8)</w:t>
            </w:r>
          </w:p>
        </w:tc>
        <w:tc>
          <w:tcPr>
            <w:tcW w:w="1134" w:type="dxa"/>
            <w:gridSpan w:val="2"/>
          </w:tcPr>
          <w:p w14:paraId="476727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8.4 (5.9-12)</w:t>
            </w:r>
          </w:p>
        </w:tc>
        <w:tc>
          <w:tcPr>
            <w:tcW w:w="1133" w:type="dxa"/>
            <w:gridSpan w:val="2"/>
          </w:tcPr>
          <w:p w14:paraId="5B6D43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(1.0-2.8)</w:t>
            </w:r>
          </w:p>
        </w:tc>
        <w:tc>
          <w:tcPr>
            <w:tcW w:w="1134" w:type="dxa"/>
          </w:tcPr>
          <w:p w14:paraId="09B3049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(1.8-3.9)</w:t>
            </w:r>
          </w:p>
        </w:tc>
        <w:tc>
          <w:tcPr>
            <w:tcW w:w="1418" w:type="dxa"/>
          </w:tcPr>
          <w:p w14:paraId="33C3389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(0.9-3.3)</w:t>
            </w:r>
          </w:p>
        </w:tc>
        <w:tc>
          <w:tcPr>
            <w:tcW w:w="1134" w:type="dxa"/>
            <w:gridSpan w:val="2"/>
          </w:tcPr>
          <w:p w14:paraId="635FEE9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4.7 (2.9-7.7)</w:t>
            </w:r>
          </w:p>
        </w:tc>
      </w:tr>
      <w:tr w:rsidR="00901F3C" w:rsidRPr="006F7E61" w14:paraId="68586760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31D0A85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2CD7798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1-2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615D50E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(0.3-1.8)</w:t>
            </w:r>
          </w:p>
        </w:tc>
        <w:tc>
          <w:tcPr>
            <w:tcW w:w="1145" w:type="dxa"/>
          </w:tcPr>
          <w:p w14:paraId="53F4D41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(0.5-2.0)</w:t>
            </w:r>
          </w:p>
        </w:tc>
        <w:tc>
          <w:tcPr>
            <w:tcW w:w="1265" w:type="dxa"/>
          </w:tcPr>
          <w:p w14:paraId="7278E5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(0.3-2.2)</w:t>
            </w:r>
          </w:p>
        </w:tc>
        <w:tc>
          <w:tcPr>
            <w:tcW w:w="1276" w:type="dxa"/>
            <w:gridSpan w:val="2"/>
          </w:tcPr>
          <w:p w14:paraId="2300786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(1.1-5.2)</w:t>
            </w:r>
          </w:p>
        </w:tc>
        <w:tc>
          <w:tcPr>
            <w:tcW w:w="1276" w:type="dxa"/>
            <w:gridSpan w:val="2"/>
          </w:tcPr>
          <w:p w14:paraId="64172C3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(1.1-2.4)</w:t>
            </w:r>
          </w:p>
        </w:tc>
        <w:tc>
          <w:tcPr>
            <w:tcW w:w="1276" w:type="dxa"/>
          </w:tcPr>
          <w:p w14:paraId="6808AB1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(1.6-3.3)</w:t>
            </w:r>
          </w:p>
        </w:tc>
        <w:tc>
          <w:tcPr>
            <w:tcW w:w="1276" w:type="dxa"/>
          </w:tcPr>
          <w:p w14:paraId="2F98CBD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(2.1-5.1)</w:t>
            </w:r>
          </w:p>
        </w:tc>
        <w:tc>
          <w:tcPr>
            <w:tcW w:w="1134" w:type="dxa"/>
            <w:gridSpan w:val="2"/>
          </w:tcPr>
          <w:p w14:paraId="13D148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(2.1-5.3)</w:t>
            </w:r>
          </w:p>
        </w:tc>
        <w:tc>
          <w:tcPr>
            <w:tcW w:w="1133" w:type="dxa"/>
            <w:gridSpan w:val="2"/>
          </w:tcPr>
          <w:p w14:paraId="5EC4381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(0.4-2.0)</w:t>
            </w:r>
          </w:p>
        </w:tc>
        <w:tc>
          <w:tcPr>
            <w:tcW w:w="1134" w:type="dxa"/>
          </w:tcPr>
          <w:p w14:paraId="28A889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(0.9-2.6)</w:t>
            </w:r>
          </w:p>
        </w:tc>
        <w:tc>
          <w:tcPr>
            <w:tcW w:w="1418" w:type="dxa"/>
          </w:tcPr>
          <w:p w14:paraId="64A2328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0.2 (0.0-1.7)</w:t>
            </w:r>
          </w:p>
        </w:tc>
        <w:tc>
          <w:tcPr>
            <w:tcW w:w="1134" w:type="dxa"/>
            <w:gridSpan w:val="2"/>
          </w:tcPr>
          <w:p w14:paraId="3D790F9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(1.7-6.5)</w:t>
            </w:r>
          </w:p>
        </w:tc>
      </w:tr>
      <w:tr w:rsidR="00901F3C" w:rsidRPr="006F7E61" w14:paraId="6DFE9B7B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2282C55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DD85612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2-3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3F6AB95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(0.3-2.3)</w:t>
            </w:r>
          </w:p>
        </w:tc>
        <w:tc>
          <w:tcPr>
            <w:tcW w:w="1145" w:type="dxa"/>
          </w:tcPr>
          <w:p w14:paraId="7C563A4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(0.8-2.7)</w:t>
            </w:r>
          </w:p>
        </w:tc>
        <w:tc>
          <w:tcPr>
            <w:tcW w:w="1265" w:type="dxa"/>
          </w:tcPr>
          <w:p w14:paraId="13062AD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(0.8-4.1)</w:t>
            </w:r>
          </w:p>
        </w:tc>
        <w:tc>
          <w:tcPr>
            <w:tcW w:w="1276" w:type="dxa"/>
            <w:gridSpan w:val="2"/>
          </w:tcPr>
          <w:p w14:paraId="6EA6D99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(0.5-4.3)</w:t>
            </w:r>
          </w:p>
        </w:tc>
        <w:tc>
          <w:tcPr>
            <w:tcW w:w="1276" w:type="dxa"/>
            <w:gridSpan w:val="2"/>
          </w:tcPr>
          <w:p w14:paraId="11F755D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(0.6-1.7)</w:t>
            </w:r>
          </w:p>
        </w:tc>
        <w:tc>
          <w:tcPr>
            <w:tcW w:w="1276" w:type="dxa"/>
          </w:tcPr>
          <w:p w14:paraId="58A60CF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(1.2-2.8)</w:t>
            </w:r>
          </w:p>
        </w:tc>
        <w:tc>
          <w:tcPr>
            <w:tcW w:w="1276" w:type="dxa"/>
          </w:tcPr>
          <w:p w14:paraId="754C98C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(1.6-4.7)</w:t>
            </w:r>
          </w:p>
        </w:tc>
        <w:tc>
          <w:tcPr>
            <w:tcW w:w="1134" w:type="dxa"/>
            <w:gridSpan w:val="2"/>
          </w:tcPr>
          <w:p w14:paraId="168EE35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4.6 (3.0-7.0)</w:t>
            </w:r>
          </w:p>
        </w:tc>
        <w:tc>
          <w:tcPr>
            <w:tcW w:w="1133" w:type="dxa"/>
            <w:gridSpan w:val="2"/>
          </w:tcPr>
          <w:p w14:paraId="02B4459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(1.1-3.8)</w:t>
            </w:r>
          </w:p>
        </w:tc>
        <w:tc>
          <w:tcPr>
            <w:tcW w:w="1134" w:type="dxa"/>
          </w:tcPr>
          <w:p w14:paraId="58DF7D0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(0.6-2.3)</w:t>
            </w:r>
          </w:p>
        </w:tc>
        <w:tc>
          <w:tcPr>
            <w:tcW w:w="1418" w:type="dxa"/>
          </w:tcPr>
          <w:p w14:paraId="10CCBC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(0.1-2.2)</w:t>
            </w:r>
          </w:p>
        </w:tc>
        <w:tc>
          <w:tcPr>
            <w:tcW w:w="1134" w:type="dxa"/>
            <w:gridSpan w:val="2"/>
          </w:tcPr>
          <w:p w14:paraId="19730E7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(1.8-8.0)</w:t>
            </w:r>
          </w:p>
        </w:tc>
      </w:tr>
      <w:tr w:rsidR="00901F3C" w:rsidRPr="006F7E61" w14:paraId="16ED43DC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5B9FBCF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1A2200C4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3-4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2584244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(1.0-4.2)</w:t>
            </w:r>
          </w:p>
        </w:tc>
        <w:tc>
          <w:tcPr>
            <w:tcW w:w="1145" w:type="dxa"/>
          </w:tcPr>
          <w:p w14:paraId="5970F07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(0.6-2.3)</w:t>
            </w:r>
          </w:p>
        </w:tc>
        <w:tc>
          <w:tcPr>
            <w:tcW w:w="1265" w:type="dxa"/>
          </w:tcPr>
          <w:p w14:paraId="5CC6E1C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(0.5-2.8)</w:t>
            </w:r>
          </w:p>
        </w:tc>
        <w:tc>
          <w:tcPr>
            <w:tcW w:w="1276" w:type="dxa"/>
            <w:gridSpan w:val="2"/>
          </w:tcPr>
          <w:p w14:paraId="54D128A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(1.2-5.6)</w:t>
            </w:r>
          </w:p>
        </w:tc>
        <w:tc>
          <w:tcPr>
            <w:tcW w:w="1276" w:type="dxa"/>
            <w:gridSpan w:val="2"/>
          </w:tcPr>
          <w:p w14:paraId="7711447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(0.9-2.4)</w:t>
            </w:r>
          </w:p>
        </w:tc>
        <w:tc>
          <w:tcPr>
            <w:tcW w:w="1276" w:type="dxa"/>
          </w:tcPr>
          <w:p w14:paraId="6C7C731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(1.0-2.5)</w:t>
            </w:r>
          </w:p>
        </w:tc>
        <w:tc>
          <w:tcPr>
            <w:tcW w:w="1276" w:type="dxa"/>
          </w:tcPr>
          <w:p w14:paraId="7D589F9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(1.0-3.5)</w:t>
            </w:r>
          </w:p>
        </w:tc>
        <w:tc>
          <w:tcPr>
            <w:tcW w:w="1134" w:type="dxa"/>
            <w:gridSpan w:val="2"/>
          </w:tcPr>
          <w:p w14:paraId="4BF0048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(1.6-5.0)</w:t>
            </w:r>
          </w:p>
        </w:tc>
        <w:tc>
          <w:tcPr>
            <w:tcW w:w="1133" w:type="dxa"/>
            <w:gridSpan w:val="2"/>
          </w:tcPr>
          <w:p w14:paraId="51EB902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(0.3-2.5)</w:t>
            </w:r>
          </w:p>
        </w:tc>
        <w:tc>
          <w:tcPr>
            <w:tcW w:w="1134" w:type="dxa"/>
          </w:tcPr>
          <w:p w14:paraId="5507115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2.9 (1.7-4.9)</w:t>
            </w:r>
          </w:p>
        </w:tc>
        <w:tc>
          <w:tcPr>
            <w:tcW w:w="1418" w:type="dxa"/>
          </w:tcPr>
          <w:p w14:paraId="0B30641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(1.0-5.3)</w:t>
            </w:r>
          </w:p>
        </w:tc>
        <w:tc>
          <w:tcPr>
            <w:tcW w:w="1134" w:type="dxa"/>
            <w:gridSpan w:val="2"/>
          </w:tcPr>
          <w:p w14:paraId="5A7D608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4.3 (1.8-10)</w:t>
            </w:r>
          </w:p>
        </w:tc>
      </w:tr>
      <w:tr w:rsidR="00901F3C" w:rsidRPr="006F7E61" w14:paraId="4C506632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27510B77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6B31A51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4-5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6A96C9B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(0.3-2.6)</w:t>
            </w:r>
          </w:p>
        </w:tc>
        <w:tc>
          <w:tcPr>
            <w:tcW w:w="1145" w:type="dxa"/>
          </w:tcPr>
          <w:p w14:paraId="35C5E04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(0.6-2.5)</w:t>
            </w:r>
          </w:p>
        </w:tc>
        <w:tc>
          <w:tcPr>
            <w:tcW w:w="1265" w:type="dxa"/>
          </w:tcPr>
          <w:p w14:paraId="0339D95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(0.9-5.0)</w:t>
            </w:r>
          </w:p>
        </w:tc>
        <w:tc>
          <w:tcPr>
            <w:tcW w:w="1276" w:type="dxa"/>
            <w:gridSpan w:val="2"/>
          </w:tcPr>
          <w:p w14:paraId="5D5488E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(0.2-2.8)</w:t>
            </w:r>
          </w:p>
        </w:tc>
        <w:tc>
          <w:tcPr>
            <w:tcW w:w="1276" w:type="dxa"/>
            <w:gridSpan w:val="2"/>
          </w:tcPr>
          <w:p w14:paraId="0F14974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(0.7-2.1)</w:t>
            </w:r>
          </w:p>
        </w:tc>
        <w:tc>
          <w:tcPr>
            <w:tcW w:w="1276" w:type="dxa"/>
          </w:tcPr>
          <w:p w14:paraId="23FD5B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(1.6-3.4)</w:t>
            </w:r>
          </w:p>
        </w:tc>
        <w:tc>
          <w:tcPr>
            <w:tcW w:w="1276" w:type="dxa"/>
          </w:tcPr>
          <w:p w14:paraId="49A0F2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(1.1-3.4)</w:t>
            </w:r>
          </w:p>
        </w:tc>
        <w:tc>
          <w:tcPr>
            <w:tcW w:w="1134" w:type="dxa"/>
            <w:gridSpan w:val="2"/>
          </w:tcPr>
          <w:p w14:paraId="3E7932C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3.7 (2.2-6.1)</w:t>
            </w:r>
          </w:p>
        </w:tc>
        <w:tc>
          <w:tcPr>
            <w:tcW w:w="1133" w:type="dxa"/>
            <w:gridSpan w:val="2"/>
          </w:tcPr>
          <w:p w14:paraId="4A9CB28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(0.9-4.5)</w:t>
            </w:r>
          </w:p>
        </w:tc>
        <w:tc>
          <w:tcPr>
            <w:tcW w:w="1134" w:type="dxa"/>
          </w:tcPr>
          <w:p w14:paraId="78791F5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(0.5-2.6)</w:t>
            </w:r>
          </w:p>
        </w:tc>
        <w:tc>
          <w:tcPr>
            <w:tcW w:w="1418" w:type="dxa"/>
          </w:tcPr>
          <w:p w14:paraId="59B4E91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(0.9-5.6)</w:t>
            </w:r>
          </w:p>
        </w:tc>
        <w:tc>
          <w:tcPr>
            <w:tcW w:w="1134" w:type="dxa"/>
            <w:gridSpan w:val="2"/>
          </w:tcPr>
          <w:p w14:paraId="0C5FA52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(0.9-7.4)</w:t>
            </w:r>
          </w:p>
        </w:tc>
      </w:tr>
      <w:tr w:rsidR="00901F3C" w:rsidRPr="006F7E61" w14:paraId="1E08629E" w14:textId="77777777" w:rsidTr="0029533F">
        <w:tc>
          <w:tcPr>
            <w:tcW w:w="3521" w:type="dxa"/>
            <w:gridSpan w:val="6"/>
          </w:tcPr>
          <w:p w14:paraId="436D6481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CCI 1-2</w:t>
            </w:r>
          </w:p>
        </w:tc>
        <w:tc>
          <w:tcPr>
            <w:tcW w:w="1265" w:type="dxa"/>
          </w:tcPr>
          <w:p w14:paraId="56B5889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D471AD9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BDDBD9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4BE292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E3CE5E1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14BAB2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5EF0C1EA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4C1F4C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459990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C50630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F3FA4F" w14:textId="77777777" w:rsidR="00901F3C" w:rsidRPr="006F7E61" w:rsidRDefault="00901F3C" w:rsidP="0029533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34D6585B" w14:textId="77777777" w:rsidR="00901F3C" w:rsidRPr="006F7E61" w:rsidRDefault="00901F3C" w:rsidP="0029533F">
            <w:pPr>
              <w:spacing w:after="0" w:line="240" w:lineRule="auto"/>
              <w:rPr>
                <w:lang w:val="en-US"/>
              </w:rPr>
            </w:pPr>
          </w:p>
        </w:tc>
      </w:tr>
      <w:tr w:rsidR="00901F3C" w:rsidRPr="006F7E61" w14:paraId="3934CD52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42BC0CC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4343362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0-1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0480C29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(1.0-3.0)</w:t>
            </w:r>
          </w:p>
        </w:tc>
        <w:tc>
          <w:tcPr>
            <w:tcW w:w="1145" w:type="dxa"/>
          </w:tcPr>
          <w:p w14:paraId="5AB7026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(1.8-3.9)</w:t>
            </w:r>
          </w:p>
        </w:tc>
        <w:tc>
          <w:tcPr>
            <w:tcW w:w="1265" w:type="dxa"/>
          </w:tcPr>
          <w:p w14:paraId="39E550C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(1.3-4.2)</w:t>
            </w:r>
          </w:p>
        </w:tc>
        <w:tc>
          <w:tcPr>
            <w:tcW w:w="1276" w:type="dxa"/>
            <w:gridSpan w:val="2"/>
          </w:tcPr>
          <w:p w14:paraId="2D582D0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(1.4-4.9)</w:t>
            </w:r>
          </w:p>
        </w:tc>
        <w:tc>
          <w:tcPr>
            <w:tcW w:w="1276" w:type="dxa"/>
            <w:gridSpan w:val="2"/>
          </w:tcPr>
          <w:p w14:paraId="2AC3ED0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(0.8-1.7)</w:t>
            </w:r>
          </w:p>
        </w:tc>
        <w:tc>
          <w:tcPr>
            <w:tcW w:w="1276" w:type="dxa"/>
          </w:tcPr>
          <w:p w14:paraId="3969526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(2.0-3.4)</w:t>
            </w:r>
          </w:p>
        </w:tc>
        <w:tc>
          <w:tcPr>
            <w:tcW w:w="1276" w:type="dxa"/>
          </w:tcPr>
          <w:p w14:paraId="188B14F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(1.7-3.6)</w:t>
            </w:r>
          </w:p>
        </w:tc>
        <w:tc>
          <w:tcPr>
            <w:tcW w:w="1134" w:type="dxa"/>
            <w:gridSpan w:val="2"/>
          </w:tcPr>
          <w:p w14:paraId="2AB0B9A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3.8 (2.5-5.7)</w:t>
            </w:r>
          </w:p>
        </w:tc>
        <w:tc>
          <w:tcPr>
            <w:tcW w:w="1133" w:type="dxa"/>
            <w:gridSpan w:val="2"/>
          </w:tcPr>
          <w:p w14:paraId="58CFE92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(0.7-2.0)</w:t>
            </w:r>
          </w:p>
        </w:tc>
        <w:tc>
          <w:tcPr>
            <w:tcW w:w="1134" w:type="dxa"/>
          </w:tcPr>
          <w:p w14:paraId="3B31608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(1.0-2.3)</w:t>
            </w:r>
          </w:p>
        </w:tc>
        <w:tc>
          <w:tcPr>
            <w:tcW w:w="1418" w:type="dxa"/>
          </w:tcPr>
          <w:p w14:paraId="7051EF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(1.1-3.1)</w:t>
            </w:r>
          </w:p>
        </w:tc>
        <w:tc>
          <w:tcPr>
            <w:tcW w:w="1134" w:type="dxa"/>
            <w:gridSpan w:val="2"/>
          </w:tcPr>
          <w:p w14:paraId="124D43F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3.2 (2.0-5.4)</w:t>
            </w:r>
          </w:p>
        </w:tc>
      </w:tr>
      <w:tr w:rsidR="00901F3C" w:rsidRPr="006F7E61" w14:paraId="6D5067C8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39B588EC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0452A02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1-2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70D79B0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(0.5-2.2)</w:t>
            </w:r>
          </w:p>
        </w:tc>
        <w:tc>
          <w:tcPr>
            <w:tcW w:w="1145" w:type="dxa"/>
          </w:tcPr>
          <w:p w14:paraId="1A63AD6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(1.1-2.9)</w:t>
            </w:r>
          </w:p>
        </w:tc>
        <w:tc>
          <w:tcPr>
            <w:tcW w:w="1265" w:type="dxa"/>
          </w:tcPr>
          <w:p w14:paraId="7D00B3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(0.8-3.8)</w:t>
            </w:r>
          </w:p>
        </w:tc>
        <w:tc>
          <w:tcPr>
            <w:tcW w:w="1276" w:type="dxa"/>
            <w:gridSpan w:val="2"/>
          </w:tcPr>
          <w:p w14:paraId="1EE6558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(0.6-3.9)</w:t>
            </w:r>
          </w:p>
        </w:tc>
        <w:tc>
          <w:tcPr>
            <w:tcW w:w="1276" w:type="dxa"/>
            <w:gridSpan w:val="2"/>
          </w:tcPr>
          <w:p w14:paraId="056C253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(1.0-2.5)</w:t>
            </w:r>
          </w:p>
        </w:tc>
        <w:tc>
          <w:tcPr>
            <w:tcW w:w="1276" w:type="dxa"/>
          </w:tcPr>
          <w:p w14:paraId="20DD5F0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(1.1-2.3)</w:t>
            </w:r>
          </w:p>
        </w:tc>
        <w:tc>
          <w:tcPr>
            <w:tcW w:w="1276" w:type="dxa"/>
          </w:tcPr>
          <w:p w14:paraId="6793E03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(1.1-3.3)</w:t>
            </w:r>
          </w:p>
        </w:tc>
        <w:tc>
          <w:tcPr>
            <w:tcW w:w="1134" w:type="dxa"/>
            <w:gridSpan w:val="2"/>
          </w:tcPr>
          <w:p w14:paraId="2F0D99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(1.1-3.2)</w:t>
            </w:r>
          </w:p>
        </w:tc>
        <w:tc>
          <w:tcPr>
            <w:tcW w:w="1133" w:type="dxa"/>
            <w:gridSpan w:val="2"/>
          </w:tcPr>
          <w:p w14:paraId="37B9AB6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(0.5-2.1)</w:t>
            </w:r>
          </w:p>
        </w:tc>
        <w:tc>
          <w:tcPr>
            <w:tcW w:w="1134" w:type="dxa"/>
          </w:tcPr>
          <w:p w14:paraId="68F1BC1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(0.5-1.8)</w:t>
            </w:r>
          </w:p>
        </w:tc>
        <w:tc>
          <w:tcPr>
            <w:tcW w:w="1418" w:type="dxa"/>
          </w:tcPr>
          <w:p w14:paraId="1CCA0CE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(0.4-2.7)</w:t>
            </w:r>
          </w:p>
        </w:tc>
        <w:tc>
          <w:tcPr>
            <w:tcW w:w="1134" w:type="dxa"/>
            <w:gridSpan w:val="2"/>
          </w:tcPr>
          <w:p w14:paraId="0E5EFE5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(1.8-7.2)</w:t>
            </w:r>
          </w:p>
        </w:tc>
      </w:tr>
      <w:tr w:rsidR="00901F3C" w:rsidRPr="006F7E61" w14:paraId="48B60673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40AA607D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6344669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2-3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521F83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(0.3-2.2)</w:t>
            </w:r>
          </w:p>
        </w:tc>
        <w:tc>
          <w:tcPr>
            <w:tcW w:w="1145" w:type="dxa"/>
          </w:tcPr>
          <w:p w14:paraId="1DFBC98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(0.5-1.9)</w:t>
            </w:r>
          </w:p>
        </w:tc>
        <w:tc>
          <w:tcPr>
            <w:tcW w:w="1265" w:type="dxa"/>
          </w:tcPr>
          <w:p w14:paraId="5F701E1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(0.5-3.0)</w:t>
            </w:r>
          </w:p>
        </w:tc>
        <w:tc>
          <w:tcPr>
            <w:tcW w:w="1276" w:type="dxa"/>
            <w:gridSpan w:val="2"/>
          </w:tcPr>
          <w:p w14:paraId="6B3FE39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(0.3-2.9)</w:t>
            </w:r>
          </w:p>
        </w:tc>
        <w:tc>
          <w:tcPr>
            <w:tcW w:w="1276" w:type="dxa"/>
            <w:gridSpan w:val="2"/>
          </w:tcPr>
          <w:p w14:paraId="0D0C479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(0.4-1.2)</w:t>
            </w:r>
          </w:p>
        </w:tc>
        <w:tc>
          <w:tcPr>
            <w:tcW w:w="1276" w:type="dxa"/>
          </w:tcPr>
          <w:p w14:paraId="2B235D6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(1.1-2.4)</w:t>
            </w:r>
          </w:p>
        </w:tc>
        <w:tc>
          <w:tcPr>
            <w:tcW w:w="1276" w:type="dxa"/>
          </w:tcPr>
          <w:p w14:paraId="06C1E67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(0.6-2.1)</w:t>
            </w:r>
          </w:p>
        </w:tc>
        <w:tc>
          <w:tcPr>
            <w:tcW w:w="1134" w:type="dxa"/>
            <w:gridSpan w:val="2"/>
          </w:tcPr>
          <w:p w14:paraId="57B3651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(1.5-4.3)</w:t>
            </w:r>
          </w:p>
        </w:tc>
        <w:tc>
          <w:tcPr>
            <w:tcW w:w="1133" w:type="dxa"/>
            <w:gridSpan w:val="2"/>
          </w:tcPr>
          <w:p w14:paraId="1839A82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1.8 (0.9-3.5)</w:t>
            </w:r>
          </w:p>
        </w:tc>
        <w:tc>
          <w:tcPr>
            <w:tcW w:w="1134" w:type="dxa"/>
          </w:tcPr>
          <w:p w14:paraId="76F4AB9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(0.9-2.8)</w:t>
            </w:r>
          </w:p>
        </w:tc>
        <w:tc>
          <w:tcPr>
            <w:tcW w:w="1418" w:type="dxa"/>
          </w:tcPr>
          <w:p w14:paraId="2368C93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(0.2-2.1)</w:t>
            </w:r>
          </w:p>
        </w:tc>
        <w:tc>
          <w:tcPr>
            <w:tcW w:w="1134" w:type="dxa"/>
            <w:gridSpan w:val="2"/>
          </w:tcPr>
          <w:p w14:paraId="05FCA79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(1.3-9.0)</w:t>
            </w:r>
          </w:p>
        </w:tc>
      </w:tr>
      <w:tr w:rsidR="00901F3C" w:rsidRPr="006F7E61" w14:paraId="6F4FCF95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0A22454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5FC8133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3-4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1996638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(0.6-3.3)</w:t>
            </w:r>
          </w:p>
        </w:tc>
        <w:tc>
          <w:tcPr>
            <w:tcW w:w="1145" w:type="dxa"/>
          </w:tcPr>
          <w:p w14:paraId="3974E22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(1.2-3.6)</w:t>
            </w:r>
          </w:p>
        </w:tc>
        <w:tc>
          <w:tcPr>
            <w:tcW w:w="1265" w:type="dxa"/>
          </w:tcPr>
          <w:p w14:paraId="541496C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(1.1-4.6)</w:t>
            </w:r>
          </w:p>
        </w:tc>
        <w:tc>
          <w:tcPr>
            <w:tcW w:w="1276" w:type="dxa"/>
            <w:gridSpan w:val="2"/>
          </w:tcPr>
          <w:p w14:paraId="34EA563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(0.3-4.0)</w:t>
            </w:r>
          </w:p>
        </w:tc>
        <w:tc>
          <w:tcPr>
            <w:tcW w:w="1276" w:type="dxa"/>
            <w:gridSpan w:val="2"/>
          </w:tcPr>
          <w:p w14:paraId="1CFA861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(0.7-1.8)</w:t>
            </w:r>
          </w:p>
        </w:tc>
        <w:tc>
          <w:tcPr>
            <w:tcW w:w="1276" w:type="dxa"/>
          </w:tcPr>
          <w:p w14:paraId="51F657A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(0.9-2.3)</w:t>
            </w:r>
          </w:p>
        </w:tc>
        <w:tc>
          <w:tcPr>
            <w:tcW w:w="1276" w:type="dxa"/>
          </w:tcPr>
          <w:p w14:paraId="728E5A5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(0.8-2.8)</w:t>
            </w:r>
          </w:p>
        </w:tc>
        <w:tc>
          <w:tcPr>
            <w:tcW w:w="1134" w:type="dxa"/>
            <w:gridSpan w:val="2"/>
          </w:tcPr>
          <w:p w14:paraId="5A2CBB4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(1.2-3.8)</w:t>
            </w:r>
          </w:p>
        </w:tc>
        <w:tc>
          <w:tcPr>
            <w:tcW w:w="1133" w:type="dxa"/>
            <w:gridSpan w:val="2"/>
          </w:tcPr>
          <w:p w14:paraId="0119A6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(0.5-2.6)</w:t>
            </w:r>
          </w:p>
        </w:tc>
        <w:tc>
          <w:tcPr>
            <w:tcW w:w="1134" w:type="dxa"/>
          </w:tcPr>
          <w:p w14:paraId="501FF0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(1.5-4.8)</w:t>
            </w:r>
          </w:p>
        </w:tc>
        <w:tc>
          <w:tcPr>
            <w:tcW w:w="1418" w:type="dxa"/>
          </w:tcPr>
          <w:p w14:paraId="744D6D3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3.0 (1.2-7.2)</w:t>
            </w:r>
          </w:p>
        </w:tc>
        <w:tc>
          <w:tcPr>
            <w:tcW w:w="1134" w:type="dxa"/>
            <w:gridSpan w:val="2"/>
          </w:tcPr>
          <w:p w14:paraId="5964139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(0.9-5.8)</w:t>
            </w:r>
          </w:p>
        </w:tc>
      </w:tr>
      <w:tr w:rsidR="00901F3C" w:rsidRPr="006F7E61" w14:paraId="29AB354C" w14:textId="77777777" w:rsidTr="0029533F">
        <w:trPr>
          <w:gridAfter w:val="2"/>
          <w:wAfter w:w="2268" w:type="dxa"/>
        </w:trPr>
        <w:tc>
          <w:tcPr>
            <w:tcW w:w="236" w:type="dxa"/>
          </w:tcPr>
          <w:p w14:paraId="63DB778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</w:tcPr>
          <w:p w14:paraId="758514D6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4-5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0D7D48B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(0.6-3.6)</w:t>
            </w:r>
          </w:p>
        </w:tc>
        <w:tc>
          <w:tcPr>
            <w:tcW w:w="1145" w:type="dxa"/>
          </w:tcPr>
          <w:p w14:paraId="1A5A2DA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(0.8-3.2)</w:t>
            </w:r>
          </w:p>
        </w:tc>
        <w:tc>
          <w:tcPr>
            <w:tcW w:w="1265" w:type="dxa"/>
          </w:tcPr>
          <w:p w14:paraId="10953AF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(0.9-4.6)</w:t>
            </w:r>
          </w:p>
        </w:tc>
        <w:tc>
          <w:tcPr>
            <w:tcW w:w="1276" w:type="dxa"/>
            <w:gridSpan w:val="2"/>
          </w:tcPr>
          <w:p w14:paraId="4804593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(0.2-4.3)</w:t>
            </w:r>
          </w:p>
        </w:tc>
        <w:tc>
          <w:tcPr>
            <w:tcW w:w="1276" w:type="dxa"/>
            <w:gridSpan w:val="2"/>
          </w:tcPr>
          <w:p w14:paraId="69DF8F5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(0.4-1.7)</w:t>
            </w:r>
          </w:p>
        </w:tc>
        <w:tc>
          <w:tcPr>
            <w:tcW w:w="1276" w:type="dxa"/>
          </w:tcPr>
          <w:p w14:paraId="408BAA5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(0.8-2.3)</w:t>
            </w:r>
          </w:p>
        </w:tc>
        <w:tc>
          <w:tcPr>
            <w:tcW w:w="1276" w:type="dxa"/>
          </w:tcPr>
          <w:p w14:paraId="4912B75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(1.0-3.7)</w:t>
            </w:r>
          </w:p>
        </w:tc>
        <w:tc>
          <w:tcPr>
            <w:tcW w:w="1134" w:type="dxa"/>
            <w:gridSpan w:val="2"/>
          </w:tcPr>
          <w:p w14:paraId="6E10D92D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3.5 (1.7-7.1)</w:t>
            </w:r>
          </w:p>
        </w:tc>
        <w:tc>
          <w:tcPr>
            <w:tcW w:w="1133" w:type="dxa"/>
            <w:gridSpan w:val="2"/>
          </w:tcPr>
          <w:p w14:paraId="1768794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(0.4-3.4)</w:t>
            </w:r>
          </w:p>
        </w:tc>
        <w:tc>
          <w:tcPr>
            <w:tcW w:w="1134" w:type="dxa"/>
          </w:tcPr>
          <w:p w14:paraId="1E00674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(1.7-5.8)</w:t>
            </w:r>
          </w:p>
        </w:tc>
        <w:tc>
          <w:tcPr>
            <w:tcW w:w="1418" w:type="dxa"/>
          </w:tcPr>
          <w:p w14:paraId="10874FF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3.1 (1.4-7.2)</w:t>
            </w:r>
          </w:p>
        </w:tc>
        <w:tc>
          <w:tcPr>
            <w:tcW w:w="1134" w:type="dxa"/>
            <w:gridSpan w:val="2"/>
          </w:tcPr>
          <w:p w14:paraId="32134E2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(1.1-9.9)</w:t>
            </w:r>
          </w:p>
        </w:tc>
      </w:tr>
      <w:tr w:rsidR="00901F3C" w:rsidRPr="006F7E61" w14:paraId="67E2F50C" w14:textId="77777777" w:rsidTr="0029533F">
        <w:tc>
          <w:tcPr>
            <w:tcW w:w="3521" w:type="dxa"/>
            <w:gridSpan w:val="6"/>
          </w:tcPr>
          <w:p w14:paraId="28285E62" w14:textId="77777777" w:rsidR="00901F3C" w:rsidRPr="006F7E61" w:rsidRDefault="00901F3C" w:rsidP="0029533F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6F7E61">
              <w:rPr>
                <w:b/>
                <w:sz w:val="18"/>
                <w:szCs w:val="18"/>
                <w:lang w:val="en-US"/>
              </w:rPr>
              <w:t>CCI 3</w:t>
            </w:r>
          </w:p>
        </w:tc>
        <w:tc>
          <w:tcPr>
            <w:tcW w:w="1265" w:type="dxa"/>
          </w:tcPr>
          <w:p w14:paraId="2FB98ACD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C0EB2F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AF47510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F3BBDA7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1E79D83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D928F86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4A98AE7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AF50F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8481FC2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1F7311E" w14:textId="77777777" w:rsidR="00901F3C" w:rsidRPr="006F7E61" w:rsidRDefault="00901F3C" w:rsidP="0029533F">
            <w:pPr>
              <w:spacing w:after="0" w:line="240" w:lineRule="auto"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2404FE" w14:textId="77777777" w:rsidR="00901F3C" w:rsidRPr="006F7E61" w:rsidRDefault="00901F3C" w:rsidP="0029533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14:paraId="27E06DD9" w14:textId="77777777" w:rsidR="00901F3C" w:rsidRPr="006F7E61" w:rsidRDefault="00901F3C" w:rsidP="0029533F">
            <w:pPr>
              <w:spacing w:after="0" w:line="240" w:lineRule="auto"/>
              <w:rPr>
                <w:lang w:val="en-US"/>
              </w:rPr>
            </w:pPr>
          </w:p>
        </w:tc>
      </w:tr>
      <w:tr w:rsidR="00901F3C" w:rsidRPr="006F7E61" w14:paraId="2092C0A7" w14:textId="77777777" w:rsidTr="0029533F">
        <w:trPr>
          <w:gridAfter w:val="2"/>
          <w:wAfter w:w="2268" w:type="dxa"/>
        </w:trPr>
        <w:tc>
          <w:tcPr>
            <w:tcW w:w="250" w:type="dxa"/>
            <w:gridSpan w:val="2"/>
          </w:tcPr>
          <w:p w14:paraId="08DFB7B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99684C0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0-1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6E6F7AD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(0.7-3.1)</w:t>
            </w:r>
          </w:p>
        </w:tc>
        <w:tc>
          <w:tcPr>
            <w:tcW w:w="1145" w:type="dxa"/>
          </w:tcPr>
          <w:p w14:paraId="45C9443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(1.3-4.1)</w:t>
            </w:r>
          </w:p>
        </w:tc>
        <w:tc>
          <w:tcPr>
            <w:tcW w:w="1265" w:type="dxa"/>
          </w:tcPr>
          <w:p w14:paraId="554A698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2.6 (1.1-6.2)</w:t>
            </w:r>
          </w:p>
        </w:tc>
        <w:tc>
          <w:tcPr>
            <w:tcW w:w="1276" w:type="dxa"/>
            <w:gridSpan w:val="2"/>
          </w:tcPr>
          <w:p w14:paraId="22BEB2A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(1.5-7.6)</w:t>
            </w:r>
          </w:p>
        </w:tc>
        <w:tc>
          <w:tcPr>
            <w:tcW w:w="1276" w:type="dxa"/>
            <w:gridSpan w:val="2"/>
          </w:tcPr>
          <w:p w14:paraId="08D7EE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(1.1-3.3)</w:t>
            </w:r>
          </w:p>
        </w:tc>
        <w:tc>
          <w:tcPr>
            <w:tcW w:w="1276" w:type="dxa"/>
          </w:tcPr>
          <w:p w14:paraId="5EDA3CA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2.1 (1.3-3.2)</w:t>
            </w:r>
          </w:p>
        </w:tc>
        <w:tc>
          <w:tcPr>
            <w:tcW w:w="1276" w:type="dxa"/>
          </w:tcPr>
          <w:p w14:paraId="75566F0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(0.7-3.1)</w:t>
            </w:r>
          </w:p>
        </w:tc>
        <w:tc>
          <w:tcPr>
            <w:tcW w:w="1134" w:type="dxa"/>
            <w:gridSpan w:val="2"/>
          </w:tcPr>
          <w:p w14:paraId="0FEDF92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(1.4-5.9)</w:t>
            </w:r>
          </w:p>
        </w:tc>
        <w:tc>
          <w:tcPr>
            <w:tcW w:w="1133" w:type="dxa"/>
            <w:gridSpan w:val="2"/>
          </w:tcPr>
          <w:p w14:paraId="377CC54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(1.2-4.1)</w:t>
            </w:r>
          </w:p>
        </w:tc>
        <w:tc>
          <w:tcPr>
            <w:tcW w:w="1134" w:type="dxa"/>
          </w:tcPr>
          <w:p w14:paraId="48A8384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(0.8-2.4)</w:t>
            </w:r>
          </w:p>
        </w:tc>
        <w:tc>
          <w:tcPr>
            <w:tcW w:w="1418" w:type="dxa"/>
          </w:tcPr>
          <w:p w14:paraId="7883408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(0.3-2.1)</w:t>
            </w:r>
          </w:p>
        </w:tc>
        <w:tc>
          <w:tcPr>
            <w:tcW w:w="1134" w:type="dxa"/>
            <w:gridSpan w:val="2"/>
          </w:tcPr>
          <w:p w14:paraId="5E4F3AE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2.4 (1.1-5.4)</w:t>
            </w:r>
          </w:p>
        </w:tc>
      </w:tr>
      <w:tr w:rsidR="00901F3C" w:rsidRPr="006F7E61" w14:paraId="0D44E181" w14:textId="77777777" w:rsidTr="0029533F">
        <w:trPr>
          <w:gridAfter w:val="2"/>
          <w:wAfter w:w="2268" w:type="dxa"/>
        </w:trPr>
        <w:tc>
          <w:tcPr>
            <w:tcW w:w="250" w:type="dxa"/>
            <w:gridSpan w:val="2"/>
          </w:tcPr>
          <w:p w14:paraId="38F5844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DDFBDA8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1-2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4B7B9C2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2.8 (1.0-7.7)</w:t>
            </w:r>
          </w:p>
        </w:tc>
        <w:tc>
          <w:tcPr>
            <w:tcW w:w="1145" w:type="dxa"/>
          </w:tcPr>
          <w:p w14:paraId="6022D1B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(0.6-2.5)</w:t>
            </w:r>
          </w:p>
        </w:tc>
        <w:tc>
          <w:tcPr>
            <w:tcW w:w="1265" w:type="dxa"/>
          </w:tcPr>
          <w:p w14:paraId="32D37CB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(0.4-3.4)</w:t>
            </w:r>
          </w:p>
        </w:tc>
        <w:tc>
          <w:tcPr>
            <w:tcW w:w="1276" w:type="dxa"/>
            <w:gridSpan w:val="2"/>
          </w:tcPr>
          <w:p w14:paraId="76647DA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0.5 (0.1-2.2)</w:t>
            </w:r>
          </w:p>
        </w:tc>
        <w:tc>
          <w:tcPr>
            <w:tcW w:w="1276" w:type="dxa"/>
            <w:gridSpan w:val="2"/>
          </w:tcPr>
          <w:p w14:paraId="08345AB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1.1 (0.5-2.4)</w:t>
            </w:r>
          </w:p>
        </w:tc>
        <w:tc>
          <w:tcPr>
            <w:tcW w:w="1276" w:type="dxa"/>
          </w:tcPr>
          <w:p w14:paraId="5B88CE0F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(0.6-2.2)</w:t>
            </w:r>
          </w:p>
        </w:tc>
        <w:tc>
          <w:tcPr>
            <w:tcW w:w="1276" w:type="dxa"/>
          </w:tcPr>
          <w:p w14:paraId="2A55FC6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1.3 (0.6-3.0)</w:t>
            </w:r>
          </w:p>
        </w:tc>
        <w:tc>
          <w:tcPr>
            <w:tcW w:w="1134" w:type="dxa"/>
            <w:gridSpan w:val="2"/>
          </w:tcPr>
          <w:p w14:paraId="3FC0C4E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(1.1-6.6)</w:t>
            </w:r>
          </w:p>
        </w:tc>
        <w:tc>
          <w:tcPr>
            <w:tcW w:w="1133" w:type="dxa"/>
            <w:gridSpan w:val="2"/>
          </w:tcPr>
          <w:p w14:paraId="614F72D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(1.0-6.3)</w:t>
            </w:r>
          </w:p>
        </w:tc>
        <w:tc>
          <w:tcPr>
            <w:tcW w:w="1134" w:type="dxa"/>
          </w:tcPr>
          <w:p w14:paraId="3FF58B8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(0.3-1.9)</w:t>
            </w:r>
          </w:p>
        </w:tc>
        <w:tc>
          <w:tcPr>
            <w:tcW w:w="1418" w:type="dxa"/>
          </w:tcPr>
          <w:p w14:paraId="49F6A9B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(0.3-3.6)</w:t>
            </w:r>
          </w:p>
        </w:tc>
        <w:tc>
          <w:tcPr>
            <w:tcW w:w="1134" w:type="dxa"/>
            <w:gridSpan w:val="2"/>
          </w:tcPr>
          <w:p w14:paraId="16D8912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(0.2-3.7)</w:t>
            </w:r>
          </w:p>
        </w:tc>
      </w:tr>
      <w:tr w:rsidR="00901F3C" w:rsidRPr="006F7E61" w14:paraId="4A053B28" w14:textId="77777777" w:rsidTr="0029533F">
        <w:trPr>
          <w:gridAfter w:val="2"/>
          <w:wAfter w:w="2268" w:type="dxa"/>
        </w:trPr>
        <w:tc>
          <w:tcPr>
            <w:tcW w:w="250" w:type="dxa"/>
            <w:gridSpan w:val="2"/>
          </w:tcPr>
          <w:p w14:paraId="268BDA0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E37C895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2-3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1D16E302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(0.1-2.8)</w:t>
            </w:r>
          </w:p>
        </w:tc>
        <w:tc>
          <w:tcPr>
            <w:tcW w:w="1145" w:type="dxa"/>
          </w:tcPr>
          <w:p w14:paraId="120F864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2.7 (1.1-6.0)</w:t>
            </w:r>
          </w:p>
        </w:tc>
        <w:tc>
          <w:tcPr>
            <w:tcW w:w="1265" w:type="dxa"/>
          </w:tcPr>
          <w:p w14:paraId="789E9D9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4.5 (1.7-12)</w:t>
            </w:r>
          </w:p>
        </w:tc>
        <w:tc>
          <w:tcPr>
            <w:tcW w:w="1276" w:type="dxa"/>
            <w:gridSpan w:val="2"/>
          </w:tcPr>
          <w:p w14:paraId="780FACB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(0.3-7.9)</w:t>
            </w:r>
          </w:p>
        </w:tc>
        <w:tc>
          <w:tcPr>
            <w:tcW w:w="1276" w:type="dxa"/>
            <w:gridSpan w:val="2"/>
          </w:tcPr>
          <w:p w14:paraId="0C62288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1.6 (0.7-3.7)</w:t>
            </w:r>
          </w:p>
        </w:tc>
        <w:tc>
          <w:tcPr>
            <w:tcW w:w="1276" w:type="dxa"/>
          </w:tcPr>
          <w:p w14:paraId="2CB9652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1.9 (0.9-3.9)</w:t>
            </w:r>
          </w:p>
        </w:tc>
        <w:tc>
          <w:tcPr>
            <w:tcW w:w="1276" w:type="dxa"/>
          </w:tcPr>
          <w:p w14:paraId="5F69BBF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2.3 (1.0-5.0)</w:t>
            </w:r>
          </w:p>
        </w:tc>
        <w:tc>
          <w:tcPr>
            <w:tcW w:w="1134" w:type="dxa"/>
            <w:gridSpan w:val="2"/>
          </w:tcPr>
          <w:p w14:paraId="765DD5A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4.3 (1.7-11)</w:t>
            </w:r>
          </w:p>
        </w:tc>
        <w:tc>
          <w:tcPr>
            <w:tcW w:w="1133" w:type="dxa"/>
            <w:gridSpan w:val="2"/>
          </w:tcPr>
          <w:p w14:paraId="08DAC52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1.7 (0.6-5.0)</w:t>
            </w:r>
          </w:p>
        </w:tc>
        <w:tc>
          <w:tcPr>
            <w:tcW w:w="1134" w:type="dxa"/>
          </w:tcPr>
          <w:p w14:paraId="4BCA66A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0.9 (0.3-3.0)</w:t>
            </w:r>
          </w:p>
        </w:tc>
        <w:tc>
          <w:tcPr>
            <w:tcW w:w="1418" w:type="dxa"/>
          </w:tcPr>
          <w:p w14:paraId="2ED1B7D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(0.3-6.0)</w:t>
            </w:r>
          </w:p>
        </w:tc>
        <w:tc>
          <w:tcPr>
            <w:tcW w:w="1134" w:type="dxa"/>
            <w:gridSpan w:val="2"/>
          </w:tcPr>
          <w:p w14:paraId="3E86876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3.3 (0.8-15)</w:t>
            </w:r>
          </w:p>
        </w:tc>
      </w:tr>
      <w:tr w:rsidR="00901F3C" w:rsidRPr="006F7E61" w14:paraId="4C3D7C83" w14:textId="77777777" w:rsidTr="0029533F">
        <w:trPr>
          <w:gridAfter w:val="2"/>
          <w:wAfter w:w="2268" w:type="dxa"/>
        </w:trPr>
        <w:tc>
          <w:tcPr>
            <w:tcW w:w="250" w:type="dxa"/>
            <w:gridSpan w:val="2"/>
          </w:tcPr>
          <w:p w14:paraId="45BB44F9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C51DD5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3-4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2BA47C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0.7 (0.1-5.6)</w:t>
            </w:r>
          </w:p>
        </w:tc>
        <w:tc>
          <w:tcPr>
            <w:tcW w:w="1145" w:type="dxa"/>
          </w:tcPr>
          <w:p w14:paraId="605AD1F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(0.6-4.0)</w:t>
            </w:r>
          </w:p>
        </w:tc>
        <w:tc>
          <w:tcPr>
            <w:tcW w:w="1265" w:type="dxa"/>
          </w:tcPr>
          <w:p w14:paraId="1735E07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14:paraId="08F06EF4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6.8 (1.3-35)</w:t>
            </w:r>
          </w:p>
        </w:tc>
        <w:tc>
          <w:tcPr>
            <w:tcW w:w="1276" w:type="dxa"/>
            <w:gridSpan w:val="2"/>
          </w:tcPr>
          <w:p w14:paraId="0ADD2B9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(0.1-1.7)</w:t>
            </w:r>
          </w:p>
        </w:tc>
        <w:tc>
          <w:tcPr>
            <w:tcW w:w="1276" w:type="dxa"/>
          </w:tcPr>
          <w:p w14:paraId="61DDBBA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(0.3-2.1)</w:t>
            </w:r>
          </w:p>
        </w:tc>
        <w:tc>
          <w:tcPr>
            <w:tcW w:w="1276" w:type="dxa"/>
          </w:tcPr>
          <w:p w14:paraId="127515A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(0.2-3.8)</w:t>
            </w:r>
          </w:p>
        </w:tc>
        <w:tc>
          <w:tcPr>
            <w:tcW w:w="1134" w:type="dxa"/>
            <w:gridSpan w:val="2"/>
          </w:tcPr>
          <w:p w14:paraId="30CC06DA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3" w:type="dxa"/>
            <w:gridSpan w:val="2"/>
          </w:tcPr>
          <w:p w14:paraId="1E2F9D9B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2.2 (0.6-8.0)</w:t>
            </w:r>
          </w:p>
        </w:tc>
        <w:tc>
          <w:tcPr>
            <w:tcW w:w="1134" w:type="dxa"/>
          </w:tcPr>
          <w:p w14:paraId="23BE16E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(0.1-2.5)</w:t>
            </w:r>
          </w:p>
        </w:tc>
        <w:tc>
          <w:tcPr>
            <w:tcW w:w="1418" w:type="dxa"/>
          </w:tcPr>
          <w:p w14:paraId="4E827736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(0.1-4.7)</w:t>
            </w:r>
          </w:p>
        </w:tc>
        <w:tc>
          <w:tcPr>
            <w:tcW w:w="1134" w:type="dxa"/>
            <w:gridSpan w:val="2"/>
          </w:tcPr>
          <w:p w14:paraId="7E2428C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2.5 (0.5-13)</w:t>
            </w:r>
          </w:p>
        </w:tc>
      </w:tr>
      <w:tr w:rsidR="00901F3C" w:rsidRPr="006F7E61" w14:paraId="297DE008" w14:textId="77777777" w:rsidTr="0029533F">
        <w:trPr>
          <w:gridAfter w:val="2"/>
          <w:wAfter w:w="2268" w:type="dxa"/>
        </w:trPr>
        <w:tc>
          <w:tcPr>
            <w:tcW w:w="250" w:type="dxa"/>
            <w:gridSpan w:val="2"/>
          </w:tcPr>
          <w:p w14:paraId="6DDE912B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E7407D3" w14:textId="77777777" w:rsidR="00901F3C" w:rsidRPr="006F7E61" w:rsidRDefault="00901F3C" w:rsidP="0029533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 xml:space="preserve">4-5 </w:t>
            </w:r>
            <w:proofErr w:type="spellStart"/>
            <w:r w:rsidRPr="006F7E61">
              <w:rPr>
                <w:sz w:val="18"/>
                <w:szCs w:val="18"/>
                <w:lang w:val="en-US"/>
              </w:rPr>
              <w:t>yr</w:t>
            </w:r>
            <w:proofErr w:type="spellEnd"/>
          </w:p>
        </w:tc>
        <w:tc>
          <w:tcPr>
            <w:tcW w:w="1134" w:type="dxa"/>
            <w:gridSpan w:val="2"/>
          </w:tcPr>
          <w:p w14:paraId="145CDE08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0.6 (0.1-4.7)</w:t>
            </w:r>
          </w:p>
        </w:tc>
        <w:tc>
          <w:tcPr>
            <w:tcW w:w="1145" w:type="dxa"/>
          </w:tcPr>
          <w:p w14:paraId="49BE8B1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1.0 (0.2-4.4)</w:t>
            </w:r>
          </w:p>
        </w:tc>
        <w:tc>
          <w:tcPr>
            <w:tcW w:w="1265" w:type="dxa"/>
          </w:tcPr>
          <w:p w14:paraId="2DEB7F79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1.2 (0.3-5.9)</w:t>
            </w:r>
          </w:p>
        </w:tc>
        <w:tc>
          <w:tcPr>
            <w:tcW w:w="1276" w:type="dxa"/>
            <w:gridSpan w:val="2"/>
          </w:tcPr>
          <w:p w14:paraId="3E8617A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3.6 (0.2-78)</w:t>
            </w:r>
          </w:p>
        </w:tc>
        <w:tc>
          <w:tcPr>
            <w:tcW w:w="1276" w:type="dxa"/>
            <w:gridSpan w:val="2"/>
          </w:tcPr>
          <w:p w14:paraId="39473611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0.4 (0.1-2.7)</w:t>
            </w:r>
          </w:p>
        </w:tc>
        <w:tc>
          <w:tcPr>
            <w:tcW w:w="1276" w:type="dxa"/>
          </w:tcPr>
          <w:p w14:paraId="7BF20B6E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1.4 (0.5-3.4)</w:t>
            </w:r>
          </w:p>
        </w:tc>
        <w:tc>
          <w:tcPr>
            <w:tcW w:w="1276" w:type="dxa"/>
          </w:tcPr>
          <w:p w14:paraId="0FAD725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0.8 (0.2-3.5)</w:t>
            </w:r>
          </w:p>
        </w:tc>
        <w:tc>
          <w:tcPr>
            <w:tcW w:w="1134" w:type="dxa"/>
            <w:gridSpan w:val="2"/>
          </w:tcPr>
          <w:p w14:paraId="0C079B45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1.5 (0.5-4.8)</w:t>
            </w:r>
          </w:p>
        </w:tc>
        <w:tc>
          <w:tcPr>
            <w:tcW w:w="1133" w:type="dxa"/>
            <w:gridSpan w:val="2"/>
          </w:tcPr>
          <w:p w14:paraId="1ADC53A0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2.0 (0.4-9.9)</w:t>
            </w:r>
          </w:p>
        </w:tc>
        <w:tc>
          <w:tcPr>
            <w:tcW w:w="1134" w:type="dxa"/>
          </w:tcPr>
          <w:p w14:paraId="1180E563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(1.2-9.4)</w:t>
            </w:r>
          </w:p>
        </w:tc>
        <w:tc>
          <w:tcPr>
            <w:tcW w:w="1418" w:type="dxa"/>
          </w:tcPr>
          <w:p w14:paraId="18ECCCA7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3.4 (0.9-13)</w:t>
            </w:r>
          </w:p>
        </w:tc>
        <w:tc>
          <w:tcPr>
            <w:tcW w:w="1134" w:type="dxa"/>
            <w:gridSpan w:val="2"/>
          </w:tcPr>
          <w:p w14:paraId="4F73D34C" w14:textId="77777777" w:rsidR="00901F3C" w:rsidRPr="006F7E61" w:rsidRDefault="00901F3C" w:rsidP="0029533F">
            <w:pPr>
              <w:spacing w:after="0" w:line="240" w:lineRule="auto"/>
              <w:jc w:val="right"/>
              <w:rPr>
                <w:sz w:val="18"/>
                <w:szCs w:val="18"/>
                <w:lang w:val="en-US"/>
              </w:rPr>
            </w:pPr>
            <w:r w:rsidRPr="006F7E61">
              <w:rPr>
                <w:sz w:val="18"/>
                <w:szCs w:val="18"/>
                <w:lang w:val="en-US"/>
              </w:rPr>
              <w:t>20 (1.8-213)</w:t>
            </w:r>
          </w:p>
        </w:tc>
      </w:tr>
    </w:tbl>
    <w:p w14:paraId="5D084914" w14:textId="77777777" w:rsidR="00901F3C" w:rsidRPr="006F7E61" w:rsidRDefault="00901F3C" w:rsidP="00901F3C">
      <w:pPr>
        <w:rPr>
          <w:rFonts w:asciiTheme="minorHAnsi" w:hAnsiTheme="minorHAnsi"/>
          <w:sz w:val="18"/>
          <w:szCs w:val="18"/>
          <w:lang w:val="en-US"/>
        </w:rPr>
      </w:pPr>
      <w:r w:rsidRPr="006F7E61">
        <w:rPr>
          <w:rFonts w:asciiTheme="minorHAnsi" w:hAnsiTheme="minorHAnsi"/>
          <w:sz w:val="18"/>
          <w:szCs w:val="18"/>
          <w:lang w:val="en-US"/>
        </w:rPr>
        <w:t>MI: Myocardial infarction, VTE: Venous Thromboembolism, CI: Confidence Interval</w:t>
      </w:r>
    </w:p>
    <w:p w14:paraId="21E86A9F" w14:textId="77777777" w:rsidR="00901F3C" w:rsidRPr="006F7E61" w:rsidRDefault="00901F3C" w:rsidP="00901F3C">
      <w:pPr>
        <w:rPr>
          <w:rFonts w:asciiTheme="minorHAnsi" w:hAnsiTheme="minorHAnsi"/>
          <w:sz w:val="18"/>
          <w:szCs w:val="18"/>
          <w:lang w:val="en-US"/>
        </w:rPr>
      </w:pPr>
    </w:p>
    <w:p w14:paraId="6C4F0DE1" w14:textId="77777777" w:rsidR="00810A25" w:rsidRDefault="00810A25"/>
    <w:sectPr w:rsidR="00810A25" w:rsidSect="002705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1A5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BDEBB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8E2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64D6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1D04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0A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C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A80B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1A1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C0C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078ED"/>
    <w:multiLevelType w:val="hybridMultilevel"/>
    <w:tmpl w:val="CA4682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45676"/>
    <w:multiLevelType w:val="hybridMultilevel"/>
    <w:tmpl w:val="7E586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D5422D"/>
    <w:multiLevelType w:val="hybridMultilevel"/>
    <w:tmpl w:val="002E344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66F12DD"/>
    <w:multiLevelType w:val="hybridMultilevel"/>
    <w:tmpl w:val="9D16D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E74459"/>
    <w:multiLevelType w:val="hybridMultilevel"/>
    <w:tmpl w:val="EB20BA48"/>
    <w:lvl w:ilvl="0" w:tplc="424489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B516519"/>
    <w:multiLevelType w:val="hybridMultilevel"/>
    <w:tmpl w:val="6FB6221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D0A76BA"/>
    <w:multiLevelType w:val="hybridMultilevel"/>
    <w:tmpl w:val="29F271B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D426185"/>
    <w:multiLevelType w:val="hybridMultilevel"/>
    <w:tmpl w:val="4D30B2B8"/>
    <w:lvl w:ilvl="0" w:tplc="AACCC98A">
      <w:numFmt w:val="bullet"/>
      <w:lvlText w:val="&gt;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34DF1"/>
    <w:multiLevelType w:val="hybridMultilevel"/>
    <w:tmpl w:val="516AA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23566"/>
    <w:multiLevelType w:val="hybridMultilevel"/>
    <w:tmpl w:val="9880CB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A41127"/>
    <w:multiLevelType w:val="hybridMultilevel"/>
    <w:tmpl w:val="90464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5C2012"/>
    <w:multiLevelType w:val="hybridMultilevel"/>
    <w:tmpl w:val="156C229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7153A7"/>
    <w:multiLevelType w:val="hybridMultilevel"/>
    <w:tmpl w:val="9B2A2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80DDD"/>
    <w:multiLevelType w:val="hybridMultilevel"/>
    <w:tmpl w:val="10C24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64D32"/>
    <w:multiLevelType w:val="hybridMultilevel"/>
    <w:tmpl w:val="98965A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5534E"/>
    <w:multiLevelType w:val="hybridMultilevel"/>
    <w:tmpl w:val="3F284B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C3363"/>
    <w:multiLevelType w:val="hybridMultilevel"/>
    <w:tmpl w:val="19F8C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826430"/>
    <w:multiLevelType w:val="hybridMultilevel"/>
    <w:tmpl w:val="8AB262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C559A"/>
    <w:multiLevelType w:val="hybridMultilevel"/>
    <w:tmpl w:val="579214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691A60"/>
    <w:multiLevelType w:val="hybridMultilevel"/>
    <w:tmpl w:val="00E80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F4197"/>
    <w:multiLevelType w:val="hybridMultilevel"/>
    <w:tmpl w:val="EBB627FC"/>
    <w:lvl w:ilvl="0" w:tplc="040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45866108"/>
    <w:multiLevelType w:val="hybridMultilevel"/>
    <w:tmpl w:val="9BAA7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F31A8"/>
    <w:multiLevelType w:val="hybridMultilevel"/>
    <w:tmpl w:val="ACBAF3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37B14"/>
    <w:multiLevelType w:val="hybridMultilevel"/>
    <w:tmpl w:val="1BB66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F54BA"/>
    <w:multiLevelType w:val="hybridMultilevel"/>
    <w:tmpl w:val="D5B2A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17278"/>
    <w:multiLevelType w:val="hybridMultilevel"/>
    <w:tmpl w:val="7DA833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04825"/>
    <w:multiLevelType w:val="hybridMultilevel"/>
    <w:tmpl w:val="F3629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24E83"/>
    <w:multiLevelType w:val="hybridMultilevel"/>
    <w:tmpl w:val="43E2A278"/>
    <w:lvl w:ilvl="0" w:tplc="3C944F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465D99"/>
    <w:multiLevelType w:val="hybridMultilevel"/>
    <w:tmpl w:val="974CA7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7C29"/>
    <w:multiLevelType w:val="hybridMultilevel"/>
    <w:tmpl w:val="F4C266C6"/>
    <w:lvl w:ilvl="0" w:tplc="F2C655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B761B"/>
    <w:multiLevelType w:val="hybridMultilevel"/>
    <w:tmpl w:val="32A0B428"/>
    <w:lvl w:ilvl="0" w:tplc="F0A0B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0011"/>
    <w:multiLevelType w:val="hybridMultilevel"/>
    <w:tmpl w:val="8E828E3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D45A41"/>
    <w:multiLevelType w:val="hybridMultilevel"/>
    <w:tmpl w:val="83FA7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A351C"/>
    <w:multiLevelType w:val="hybridMultilevel"/>
    <w:tmpl w:val="A4B8CD2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D616B8"/>
    <w:multiLevelType w:val="hybridMultilevel"/>
    <w:tmpl w:val="71E82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36"/>
  </w:num>
  <w:num w:numId="4">
    <w:abstractNumId w:val="21"/>
  </w:num>
  <w:num w:numId="5">
    <w:abstractNumId w:val="19"/>
  </w:num>
  <w:num w:numId="6">
    <w:abstractNumId w:val="44"/>
  </w:num>
  <w:num w:numId="7">
    <w:abstractNumId w:val="23"/>
  </w:num>
  <w:num w:numId="8">
    <w:abstractNumId w:val="29"/>
  </w:num>
  <w:num w:numId="9">
    <w:abstractNumId w:val="35"/>
  </w:num>
  <w:num w:numId="10">
    <w:abstractNumId w:val="18"/>
  </w:num>
  <w:num w:numId="11">
    <w:abstractNumId w:val="20"/>
  </w:num>
  <w:num w:numId="12">
    <w:abstractNumId w:val="13"/>
  </w:num>
  <w:num w:numId="13">
    <w:abstractNumId w:val="16"/>
  </w:num>
  <w:num w:numId="14">
    <w:abstractNumId w:val="37"/>
  </w:num>
  <w:num w:numId="15">
    <w:abstractNumId w:val="15"/>
  </w:num>
  <w:num w:numId="16">
    <w:abstractNumId w:val="32"/>
  </w:num>
  <w:num w:numId="17">
    <w:abstractNumId w:val="30"/>
  </w:num>
  <w:num w:numId="18">
    <w:abstractNumId w:val="11"/>
  </w:num>
  <w:num w:numId="19">
    <w:abstractNumId w:val="33"/>
  </w:num>
  <w:num w:numId="20">
    <w:abstractNumId w:val="38"/>
  </w:num>
  <w:num w:numId="21">
    <w:abstractNumId w:val="10"/>
  </w:num>
  <w:num w:numId="22">
    <w:abstractNumId w:val="12"/>
  </w:num>
  <w:num w:numId="23">
    <w:abstractNumId w:val="26"/>
  </w:num>
  <w:num w:numId="24">
    <w:abstractNumId w:val="24"/>
  </w:num>
  <w:num w:numId="25">
    <w:abstractNumId w:val="25"/>
  </w:num>
  <w:num w:numId="26">
    <w:abstractNumId w:val="28"/>
  </w:num>
  <w:num w:numId="27">
    <w:abstractNumId w:val="27"/>
  </w:num>
  <w:num w:numId="28">
    <w:abstractNumId w:val="41"/>
  </w:num>
  <w:num w:numId="29">
    <w:abstractNumId w:val="43"/>
  </w:num>
  <w:num w:numId="30">
    <w:abstractNumId w:val="34"/>
  </w:num>
  <w:num w:numId="31">
    <w:abstractNumId w:val="1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2"/>
  </w:num>
  <w:num w:numId="43">
    <w:abstractNumId w:val="17"/>
  </w:num>
  <w:num w:numId="44">
    <w:abstractNumId w:val="4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3C"/>
    <w:rsid w:val="00062A4F"/>
    <w:rsid w:val="00810A25"/>
    <w:rsid w:val="0090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7BFE"/>
  <w15:chartTrackingRefBased/>
  <w15:docId w15:val="{629F2D8C-4831-480A-805C-07BA4F68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1F3C"/>
    <w:pPr>
      <w:spacing w:after="200" w:line="276" w:lineRule="auto"/>
    </w:pPr>
    <w:rPr>
      <w:rFonts w:ascii="Calibri" w:eastAsia="Times New Roman" w:hAnsi="Calibri" w:cs="Times New Roman"/>
      <w:lang w:val="da-D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1F3C"/>
    <w:pPr>
      <w:keepNext/>
      <w:spacing w:after="0" w:line="240" w:lineRule="auto"/>
      <w:outlineLvl w:val="0"/>
    </w:pPr>
    <w:rPr>
      <w:rFonts w:ascii="Cambria" w:hAnsi="Cambria"/>
      <w:b/>
      <w:bCs/>
      <w:iCs/>
      <w:kern w:val="32"/>
      <w:sz w:val="32"/>
      <w:szCs w:val="32"/>
      <w:lang w:eastAsia="da-DK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1F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1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1F3C"/>
    <w:rPr>
      <w:rFonts w:ascii="Cambria" w:eastAsia="Times New Roman" w:hAnsi="Cambria" w:cs="Times New Roman"/>
      <w:b/>
      <w:bCs/>
      <w:iCs/>
      <w:kern w:val="32"/>
      <w:sz w:val="32"/>
      <w:szCs w:val="32"/>
      <w:lang w:val="da-DK" w:eastAsia="da-DK"/>
    </w:rPr>
  </w:style>
  <w:style w:type="character" w:customStyle="1" w:styleId="Heading2Char">
    <w:name w:val="Heading 2 Char"/>
    <w:basedOn w:val="DefaultParagraphFont"/>
    <w:link w:val="Heading2"/>
    <w:semiHidden/>
    <w:rsid w:val="00901F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semiHidden/>
    <w:rsid w:val="00901F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/>
    </w:rPr>
  </w:style>
  <w:style w:type="character" w:styleId="Strong">
    <w:name w:val="Strong"/>
    <w:basedOn w:val="DefaultParagraphFont"/>
    <w:uiPriority w:val="99"/>
    <w:qFormat/>
    <w:rsid w:val="00901F3C"/>
    <w:rPr>
      <w:rFonts w:cs="Times New Roman"/>
      <w:b/>
    </w:rPr>
  </w:style>
  <w:style w:type="table" w:styleId="TableGrid">
    <w:name w:val="Table Grid"/>
    <w:basedOn w:val="TableNormal"/>
    <w:uiPriority w:val="59"/>
    <w:rsid w:val="00901F3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901F3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01F3C"/>
    <w:pPr>
      <w:spacing w:line="240" w:lineRule="auto"/>
    </w:pPr>
    <w:rPr>
      <w:sz w:val="20"/>
      <w:szCs w:val="20"/>
      <w:lang w:val="en-GB" w:eastAsia="da-D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F3C"/>
    <w:rPr>
      <w:rFonts w:ascii="Calibri" w:eastAsia="Times New Roman" w:hAnsi="Calibri" w:cs="Times New Roman"/>
      <w:sz w:val="20"/>
      <w:szCs w:val="20"/>
      <w:lang w:val="en-GB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F3C"/>
    <w:rPr>
      <w:rFonts w:ascii="Calibri" w:eastAsia="Times New Roman" w:hAnsi="Calibri" w:cs="Times New Roman"/>
      <w:b/>
      <w:bCs/>
      <w:sz w:val="20"/>
      <w:szCs w:val="20"/>
      <w:lang w:val="en-GB" w:eastAsia="da-DK"/>
    </w:rPr>
  </w:style>
  <w:style w:type="paragraph" w:styleId="BalloonText">
    <w:name w:val="Balloon Text"/>
    <w:basedOn w:val="Normal"/>
    <w:link w:val="BalloonTextChar"/>
    <w:uiPriority w:val="99"/>
    <w:semiHidden/>
    <w:rsid w:val="00901F3C"/>
    <w:pPr>
      <w:spacing w:after="0" w:line="240" w:lineRule="auto"/>
    </w:pPr>
    <w:rPr>
      <w:rFonts w:ascii="Tahoma" w:hAnsi="Tahoma"/>
      <w:sz w:val="16"/>
      <w:szCs w:val="16"/>
      <w:lang w:val="en-GB" w:eastAsia="da-D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3C"/>
    <w:rPr>
      <w:rFonts w:ascii="Tahoma" w:eastAsia="Times New Roman" w:hAnsi="Tahoma" w:cs="Times New Roman"/>
      <w:sz w:val="16"/>
      <w:szCs w:val="16"/>
      <w:lang w:val="en-GB" w:eastAsia="da-DK"/>
    </w:rPr>
  </w:style>
  <w:style w:type="paragraph" w:customStyle="1" w:styleId="Ingenafstand1">
    <w:name w:val="Ingen afstand1"/>
    <w:uiPriority w:val="99"/>
    <w:rsid w:val="00901F3C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ListParagraph">
    <w:name w:val="List Paragraph"/>
    <w:basedOn w:val="Normal"/>
    <w:uiPriority w:val="99"/>
    <w:qFormat/>
    <w:rsid w:val="00901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01F3C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en-GB" w:eastAsia="da-DK"/>
    </w:rPr>
  </w:style>
  <w:style w:type="character" w:customStyle="1" w:styleId="HeaderChar">
    <w:name w:val="Header Char"/>
    <w:basedOn w:val="DefaultParagraphFont"/>
    <w:link w:val="Header"/>
    <w:uiPriority w:val="99"/>
    <w:rsid w:val="00901F3C"/>
    <w:rPr>
      <w:rFonts w:ascii="Calibri" w:eastAsia="Times New Roman" w:hAnsi="Calibri" w:cs="Times New Roman"/>
      <w:sz w:val="20"/>
      <w:szCs w:val="20"/>
      <w:lang w:val="en-GB" w:eastAsia="da-DK"/>
    </w:rPr>
  </w:style>
  <w:style w:type="paragraph" w:styleId="Footer">
    <w:name w:val="footer"/>
    <w:basedOn w:val="Normal"/>
    <w:link w:val="FooterChar"/>
    <w:uiPriority w:val="99"/>
    <w:rsid w:val="00901F3C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en-GB" w:eastAsia="da-DK"/>
    </w:rPr>
  </w:style>
  <w:style w:type="character" w:customStyle="1" w:styleId="FooterChar">
    <w:name w:val="Footer Char"/>
    <w:basedOn w:val="DefaultParagraphFont"/>
    <w:link w:val="Footer"/>
    <w:uiPriority w:val="99"/>
    <w:rsid w:val="00901F3C"/>
    <w:rPr>
      <w:rFonts w:ascii="Calibri" w:eastAsia="Times New Roman" w:hAnsi="Calibri" w:cs="Times New Roman"/>
      <w:sz w:val="20"/>
      <w:szCs w:val="20"/>
      <w:lang w:val="en-GB" w:eastAsia="da-DK"/>
    </w:rPr>
  </w:style>
  <w:style w:type="character" w:styleId="Hyperlink">
    <w:name w:val="Hyperlink"/>
    <w:uiPriority w:val="99"/>
    <w:rsid w:val="00901F3C"/>
    <w:rPr>
      <w:rFonts w:cs="Times New Roman"/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Tegn"/>
    <w:rsid w:val="00901F3C"/>
    <w:pPr>
      <w:spacing w:after="0"/>
      <w:jc w:val="center"/>
    </w:pPr>
    <w:rPr>
      <w:rFonts w:cs="Calibri"/>
      <w:noProof/>
    </w:rPr>
  </w:style>
  <w:style w:type="character" w:customStyle="1" w:styleId="EndNoteBibliographyTitleTegn">
    <w:name w:val="EndNote Bibliography Title Tegn"/>
    <w:basedOn w:val="DefaultParagraphFont"/>
    <w:link w:val="EndNoteBibliographyTitle"/>
    <w:rsid w:val="00901F3C"/>
    <w:rPr>
      <w:rFonts w:ascii="Calibri" w:eastAsia="Times New Roman" w:hAnsi="Calibri" w:cs="Calibri"/>
      <w:noProof/>
      <w:lang w:val="da-DK"/>
    </w:rPr>
  </w:style>
  <w:style w:type="paragraph" w:customStyle="1" w:styleId="EndNoteBibliography">
    <w:name w:val="EndNote Bibliography"/>
    <w:basedOn w:val="Normal"/>
    <w:link w:val="EndNoteBibliographyTegn"/>
    <w:rsid w:val="00901F3C"/>
    <w:pPr>
      <w:spacing w:line="240" w:lineRule="auto"/>
    </w:pPr>
    <w:rPr>
      <w:rFonts w:cs="Calibri"/>
      <w:noProof/>
    </w:rPr>
  </w:style>
  <w:style w:type="character" w:customStyle="1" w:styleId="EndNoteBibliographyTegn">
    <w:name w:val="EndNote Bibliography Tegn"/>
    <w:basedOn w:val="DefaultParagraphFont"/>
    <w:link w:val="EndNoteBibliography"/>
    <w:rsid w:val="00901F3C"/>
    <w:rPr>
      <w:rFonts w:ascii="Calibri" w:eastAsia="Times New Roman" w:hAnsi="Calibri" w:cs="Calibri"/>
      <w:noProof/>
      <w:lang w:val="da-DK"/>
    </w:rPr>
  </w:style>
  <w:style w:type="paragraph" w:styleId="Revision">
    <w:name w:val="Revision"/>
    <w:hidden/>
    <w:uiPriority w:val="99"/>
    <w:semiHidden/>
    <w:rsid w:val="00901F3C"/>
    <w:pPr>
      <w:spacing w:after="0" w:line="240" w:lineRule="auto"/>
    </w:pPr>
    <w:rPr>
      <w:rFonts w:ascii="Calibri" w:eastAsia="Times New Roman" w:hAnsi="Calibri" w:cs="Times New Roman"/>
      <w:lang w:val="da-DK"/>
    </w:rPr>
  </w:style>
  <w:style w:type="numbering" w:customStyle="1" w:styleId="Ingenoversigt1">
    <w:name w:val="Ingen oversigt1"/>
    <w:next w:val="NoList"/>
    <w:uiPriority w:val="99"/>
    <w:semiHidden/>
    <w:unhideWhenUsed/>
    <w:rsid w:val="00901F3C"/>
  </w:style>
  <w:style w:type="table" w:customStyle="1" w:styleId="Tabel-Gitter1">
    <w:name w:val="Tabel - Gitter1"/>
    <w:basedOn w:val="TableNormal"/>
    <w:next w:val="TableGrid"/>
    <w:uiPriority w:val="59"/>
    <w:rsid w:val="00901F3C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2">
    <w:name w:val="Ingen oversigt2"/>
    <w:next w:val="NoList"/>
    <w:uiPriority w:val="99"/>
    <w:semiHidden/>
    <w:unhideWhenUsed/>
    <w:rsid w:val="00901F3C"/>
  </w:style>
  <w:style w:type="table" w:customStyle="1" w:styleId="Tabel-Gitter2">
    <w:name w:val="Tabel - Gitter2"/>
    <w:basedOn w:val="TableNormal"/>
    <w:next w:val="TableGrid"/>
    <w:uiPriority w:val="59"/>
    <w:rsid w:val="00901F3C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3">
    <w:name w:val="Ingen oversigt3"/>
    <w:next w:val="NoList"/>
    <w:uiPriority w:val="99"/>
    <w:semiHidden/>
    <w:unhideWhenUsed/>
    <w:rsid w:val="00901F3C"/>
  </w:style>
  <w:style w:type="table" w:customStyle="1" w:styleId="Tabel-Gitter3">
    <w:name w:val="Tabel - Gitter3"/>
    <w:basedOn w:val="TableNormal"/>
    <w:next w:val="TableGrid"/>
    <w:uiPriority w:val="59"/>
    <w:rsid w:val="00901F3C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oversigt4">
    <w:name w:val="Ingen oversigt4"/>
    <w:next w:val="NoList"/>
    <w:uiPriority w:val="99"/>
    <w:semiHidden/>
    <w:unhideWhenUsed/>
    <w:rsid w:val="00901F3C"/>
  </w:style>
  <w:style w:type="table" w:customStyle="1" w:styleId="Tabel-Gitter4">
    <w:name w:val="Tabel - Gitter4"/>
    <w:basedOn w:val="TableNormal"/>
    <w:next w:val="TableGrid"/>
    <w:uiPriority w:val="59"/>
    <w:rsid w:val="00901F3C"/>
    <w:pPr>
      <w:spacing w:after="0" w:line="240" w:lineRule="auto"/>
    </w:pPr>
    <w:rPr>
      <w:rFonts w:ascii="Calibri" w:eastAsia="Calibri" w:hAnsi="Calibri" w:cs="Times New Roman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1F3C"/>
    <w:rPr>
      <w:color w:val="954F72" w:themeColor="followedHyperlink"/>
      <w:u w:val="single"/>
    </w:rPr>
  </w:style>
  <w:style w:type="character" w:customStyle="1" w:styleId="person">
    <w:name w:val="person"/>
    <w:basedOn w:val="DefaultParagraphFont"/>
    <w:rsid w:val="00901F3C"/>
  </w:style>
  <w:style w:type="character" w:styleId="LineNumber">
    <w:name w:val="line number"/>
    <w:basedOn w:val="DefaultParagraphFont"/>
    <w:uiPriority w:val="99"/>
    <w:semiHidden/>
    <w:unhideWhenUsed/>
    <w:rsid w:val="00901F3C"/>
  </w:style>
  <w:style w:type="paragraph" w:customStyle="1" w:styleId="Default">
    <w:name w:val="Default"/>
    <w:rsid w:val="00901F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a-DK" w:eastAsia="da-DK"/>
    </w:rPr>
  </w:style>
  <w:style w:type="character" w:customStyle="1" w:styleId="ui-ncbitoggler-master-text">
    <w:name w:val="ui-ncbitoggler-master-text"/>
    <w:basedOn w:val="DefaultParagraphFont"/>
    <w:rsid w:val="00901F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1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1F3C"/>
    <w:rPr>
      <w:rFonts w:ascii="Courier New" w:eastAsia="Times New Roman" w:hAnsi="Courier New" w:cs="Courier New"/>
      <w:sz w:val="20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 Faamoana</dc:creator>
  <cp:keywords/>
  <dc:description/>
  <cp:lastModifiedBy>claudia bartle</cp:lastModifiedBy>
  <cp:revision>2</cp:revision>
  <dcterms:created xsi:type="dcterms:W3CDTF">2019-10-21T23:39:00Z</dcterms:created>
  <dcterms:modified xsi:type="dcterms:W3CDTF">2019-10-21T23:39:00Z</dcterms:modified>
</cp:coreProperties>
</file>