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97" w:rsidRDefault="00041D97" w:rsidP="00041D97">
      <w:pPr>
        <w:spacing w:line="480" w:lineRule="auto"/>
        <w:rPr>
          <w:rFonts w:ascii="Arial" w:eastAsia="Times New Roman Uni" w:hAnsi="Arial" w:cs="Arial"/>
          <w:b/>
          <w:sz w:val="32"/>
          <w:szCs w:val="32"/>
        </w:rPr>
      </w:pPr>
      <w:r>
        <w:rPr>
          <w:rFonts w:ascii="Arial" w:eastAsia="Times New Roman Uni" w:hAnsi="Arial" w:cs="Arial"/>
          <w:b/>
          <w:sz w:val="32"/>
          <w:szCs w:val="32"/>
        </w:rPr>
        <w:t>Supporting Information</w:t>
      </w:r>
    </w:p>
    <w:p w:rsidR="00041D97" w:rsidRDefault="00041D97" w:rsidP="00041D97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31510" cy="29273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D97" w:rsidRDefault="00041D97" w:rsidP="00041D97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S1. Size distribution (A) and TEM image (B) of IF-7-MNC after size-shrinkage.</w:t>
      </w:r>
    </w:p>
    <w:p w:rsidR="00041D97" w:rsidRDefault="00041D97" w:rsidP="00041D97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714750" cy="439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D97" w:rsidRDefault="00041D97" w:rsidP="00041D97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 S2. (A) </w:t>
      </w:r>
      <w:r>
        <w:rPr>
          <w:rFonts w:ascii="Arial" w:hAnsi="Arial" w:cs="Arial"/>
          <w:kern w:val="0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 xml:space="preserve">ualitative and (B) quantitative result of CMNC and IF-7-CMNC taken in by HUVEC cells. The cellular uptake level of IF-7-CMNC by cells pre-incubated with 100 </w:t>
      </w:r>
      <w:proofErr w:type="spellStart"/>
      <w:r>
        <w:rPr>
          <w:rFonts w:ascii="Arial" w:hAnsi="Arial" w:cs="Arial"/>
          <w:sz w:val="20"/>
          <w:szCs w:val="20"/>
        </w:rPr>
        <w:t>μg</w:t>
      </w:r>
      <w:proofErr w:type="spellEnd"/>
      <w:r>
        <w:rPr>
          <w:rFonts w:ascii="Arial" w:hAnsi="Arial" w:cs="Arial"/>
          <w:sz w:val="20"/>
          <w:szCs w:val="20"/>
        </w:rPr>
        <w:t xml:space="preserve"> IF-7 was served as </w:t>
      </w:r>
      <w:r>
        <w:rPr>
          <w:rFonts w:ascii="Arial" w:hAnsi="Arial" w:cs="Arial"/>
          <w:sz w:val="20"/>
          <w:szCs w:val="20"/>
        </w:rPr>
        <w:lastRenderedPageBreak/>
        <w:t xml:space="preserve">control. (n = 3) * p &lt; 0.05, ** p &lt; 0.01. Scale bar = 100 </w:t>
      </w:r>
      <w:proofErr w:type="spellStart"/>
      <w:r>
        <w:rPr>
          <w:sz w:val="20"/>
          <w:szCs w:val="20"/>
        </w:rPr>
        <w:t>μm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41D97" w:rsidRDefault="00041D97" w:rsidP="00041D97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943475" cy="3200400"/>
            <wp:effectExtent l="0" t="0" r="9525" b="0"/>
            <wp:docPr id="1" name="Picture 1" descr="QQ截图2013091216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截图201309121636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D97" w:rsidRDefault="00041D97" w:rsidP="00041D97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 S3. Effects of various inhibitors on cellular uptake of IF-7-CMNC in A549 cells. The average fluorescence intensity of IF-7-CMNC in untreated cells served as control (n=3). *p &lt; 0.05, **p &lt; 0.01, significantly different with that of control. </w:t>
      </w:r>
    </w:p>
    <w:p w:rsidR="00041D97" w:rsidRDefault="00041D97" w:rsidP="00041D97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:rsidR="00D65918" w:rsidRDefault="00D65918">
      <w:bookmarkStart w:id="0" w:name="_GoBack"/>
      <w:bookmarkEnd w:id="0"/>
    </w:p>
    <w:sectPr w:rsidR="00D65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Uni">
    <w:altName w:val="SimSun"/>
    <w:charset w:val="86"/>
    <w:family w:val="roman"/>
    <w:pitch w:val="variable"/>
    <w:sig w:usb0="00000000" w:usb1="F9DFFFFF" w:usb2="0000003E" w:usb3="00000000" w:csb0="001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97"/>
    <w:rsid w:val="00041D97"/>
    <w:rsid w:val="0007577E"/>
    <w:rsid w:val="00783233"/>
    <w:rsid w:val="00D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377AF-A8EC-467E-89B4-8994AE8E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9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Zakeri</dc:creator>
  <cp:keywords/>
  <dc:description/>
  <cp:lastModifiedBy>Fatin Zakeri</cp:lastModifiedBy>
  <cp:revision>1</cp:revision>
  <dcterms:created xsi:type="dcterms:W3CDTF">2019-08-12T04:17:00Z</dcterms:created>
  <dcterms:modified xsi:type="dcterms:W3CDTF">2019-08-12T04:18:00Z</dcterms:modified>
</cp:coreProperties>
</file>