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73F5B" w14:textId="0B324FC6" w:rsidR="001A6DFA" w:rsidRPr="006755FD" w:rsidRDefault="001A6DFA" w:rsidP="001A6DFA">
      <w:pPr>
        <w:tabs>
          <w:tab w:val="left" w:pos="2816"/>
        </w:tabs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6755FD">
        <w:rPr>
          <w:rFonts w:ascii="Times New Roman" w:hAnsi="Times New Roman" w:cs="Times New Roman"/>
          <w:b/>
          <w:sz w:val="20"/>
          <w:szCs w:val="20"/>
        </w:rPr>
        <w:t xml:space="preserve">Supplementary Table </w:t>
      </w:r>
      <w:r w:rsidR="001F2C37">
        <w:rPr>
          <w:rFonts w:ascii="Times New Roman" w:hAnsi="Times New Roman" w:cs="Times New Roman"/>
          <w:b/>
          <w:sz w:val="20"/>
          <w:szCs w:val="20"/>
        </w:rPr>
        <w:t>1</w:t>
      </w:r>
      <w:r w:rsidRPr="006755FD">
        <w:rPr>
          <w:rFonts w:ascii="Times New Roman" w:hAnsi="Times New Roman" w:cs="Times New Roman"/>
          <w:b/>
          <w:sz w:val="20"/>
          <w:szCs w:val="20"/>
        </w:rPr>
        <w:t>: Geographic Characteristics of the Overall Sample and the Sample, Stratified by Race</w:t>
      </w:r>
    </w:p>
    <w:tbl>
      <w:tblPr>
        <w:tblStyle w:val="GridTable6Colorful"/>
        <w:tblpPr w:leftFromText="180" w:rightFromText="180" w:horzAnchor="margin" w:tblpXSpec="center" w:tblpY="651"/>
        <w:tblW w:w="9625" w:type="dxa"/>
        <w:tblLayout w:type="fixed"/>
        <w:tblLook w:val="04A0" w:firstRow="1" w:lastRow="0" w:firstColumn="1" w:lastColumn="0" w:noHBand="0" w:noVBand="1"/>
      </w:tblPr>
      <w:tblGrid>
        <w:gridCol w:w="2335"/>
        <w:gridCol w:w="1080"/>
        <w:gridCol w:w="1080"/>
        <w:gridCol w:w="1080"/>
        <w:gridCol w:w="1080"/>
        <w:gridCol w:w="1080"/>
        <w:gridCol w:w="1080"/>
        <w:gridCol w:w="810"/>
      </w:tblGrid>
      <w:tr w:rsidR="001A6DFA" w:rsidRPr="006755FD" w14:paraId="7EB0D0E9" w14:textId="77777777" w:rsidTr="00064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A66684B" w14:textId="77777777" w:rsidR="001A6DFA" w:rsidRPr="006755FD" w:rsidRDefault="001A6DFA" w:rsidP="00064E88">
            <w:pPr>
              <w:ind w:left="79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65BBBDBD" w14:textId="77777777" w:rsidR="001A6DFA" w:rsidRPr="006755FD" w:rsidRDefault="001A6DFA" w:rsidP="00064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Overall</w:t>
            </w:r>
          </w:p>
          <w:p w14:paraId="6E6AFA36" w14:textId="77777777" w:rsidR="001A6DFA" w:rsidRPr="006755FD" w:rsidRDefault="001A6DFA" w:rsidP="00064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(n = 10841)</w:t>
            </w:r>
          </w:p>
        </w:tc>
        <w:tc>
          <w:tcPr>
            <w:tcW w:w="1080" w:type="dxa"/>
          </w:tcPr>
          <w:p w14:paraId="190DE1CE" w14:textId="77777777" w:rsidR="001A6DFA" w:rsidRPr="006755FD" w:rsidRDefault="001A6DFA" w:rsidP="00064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Black</w:t>
            </w:r>
          </w:p>
          <w:p w14:paraId="449C5CCC" w14:textId="77777777" w:rsidR="001A6DFA" w:rsidRPr="006755FD" w:rsidRDefault="001A6DFA" w:rsidP="00064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(n = 1420)</w:t>
            </w:r>
          </w:p>
        </w:tc>
        <w:tc>
          <w:tcPr>
            <w:tcW w:w="1080" w:type="dxa"/>
          </w:tcPr>
          <w:p w14:paraId="3DA0EA75" w14:textId="77777777" w:rsidR="001A6DFA" w:rsidRPr="006755FD" w:rsidRDefault="001A6DFA" w:rsidP="00064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White</w:t>
            </w:r>
          </w:p>
          <w:p w14:paraId="614F5701" w14:textId="77777777" w:rsidR="001A6DFA" w:rsidRPr="006755FD" w:rsidRDefault="001A6DFA" w:rsidP="00064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(n = 7282)</w:t>
            </w:r>
          </w:p>
        </w:tc>
        <w:tc>
          <w:tcPr>
            <w:tcW w:w="1080" w:type="dxa"/>
          </w:tcPr>
          <w:p w14:paraId="3BC9ACA9" w14:textId="77777777" w:rsidR="001A6DFA" w:rsidRPr="006755FD" w:rsidRDefault="001A6DFA" w:rsidP="00064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Hispanic</w:t>
            </w:r>
          </w:p>
          <w:p w14:paraId="42F1AD6E" w14:textId="77777777" w:rsidR="001A6DFA" w:rsidRPr="006755FD" w:rsidRDefault="001A6DFA" w:rsidP="00064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(n =1708)</w:t>
            </w:r>
          </w:p>
        </w:tc>
        <w:tc>
          <w:tcPr>
            <w:tcW w:w="1080" w:type="dxa"/>
          </w:tcPr>
          <w:p w14:paraId="4C972D3A" w14:textId="77777777" w:rsidR="001A6DFA" w:rsidRPr="006755FD" w:rsidRDefault="001A6DFA" w:rsidP="00064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Asian</w:t>
            </w:r>
          </w:p>
          <w:p w14:paraId="5EAEE2DC" w14:textId="77777777" w:rsidR="001A6DFA" w:rsidRPr="006755FD" w:rsidRDefault="001A6DFA" w:rsidP="00064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(n = 346)</w:t>
            </w:r>
          </w:p>
        </w:tc>
        <w:tc>
          <w:tcPr>
            <w:tcW w:w="1080" w:type="dxa"/>
          </w:tcPr>
          <w:p w14:paraId="7641F520" w14:textId="77777777" w:rsidR="001A6DFA" w:rsidRPr="006755FD" w:rsidRDefault="001A6DFA" w:rsidP="00064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Other</w:t>
            </w:r>
          </w:p>
          <w:p w14:paraId="5B65B958" w14:textId="77777777" w:rsidR="001A6DFA" w:rsidRPr="006755FD" w:rsidRDefault="001A6DFA" w:rsidP="00064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(n =96)</w:t>
            </w:r>
          </w:p>
        </w:tc>
        <w:tc>
          <w:tcPr>
            <w:tcW w:w="810" w:type="dxa"/>
          </w:tcPr>
          <w:p w14:paraId="68845463" w14:textId="77777777" w:rsidR="001A6DFA" w:rsidRPr="006755FD" w:rsidRDefault="001A6DFA" w:rsidP="00064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p</w:t>
            </w:r>
          </w:p>
          <w:p w14:paraId="37A637A0" w14:textId="77777777" w:rsidR="001A6DFA" w:rsidRPr="006755FD" w:rsidRDefault="001A6DFA" w:rsidP="00064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value</w:t>
            </w:r>
          </w:p>
        </w:tc>
      </w:tr>
      <w:tr w:rsidR="001A6DFA" w:rsidRPr="006755FD" w14:paraId="774338D8" w14:textId="77777777" w:rsidTr="00064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04B680A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Shortest distance from any ACC in miles, Median (IQR)</w:t>
            </w:r>
          </w:p>
        </w:tc>
        <w:tc>
          <w:tcPr>
            <w:tcW w:w="1080" w:type="dxa"/>
          </w:tcPr>
          <w:p w14:paraId="47E328F7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50.1</w:t>
            </w:r>
          </w:p>
          <w:p w14:paraId="70A763B2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(20.7-78.2)</w:t>
            </w:r>
          </w:p>
        </w:tc>
        <w:tc>
          <w:tcPr>
            <w:tcW w:w="1080" w:type="dxa"/>
          </w:tcPr>
          <w:p w14:paraId="60A886F1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39.4</w:t>
            </w:r>
          </w:p>
          <w:p w14:paraId="3C4DBF51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(14.1-71.4)</w:t>
            </w:r>
          </w:p>
        </w:tc>
        <w:tc>
          <w:tcPr>
            <w:tcW w:w="1080" w:type="dxa"/>
          </w:tcPr>
          <w:p w14:paraId="0DB15242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56.9</w:t>
            </w:r>
          </w:p>
          <w:p w14:paraId="66AD5A8F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(26.6-85.7)</w:t>
            </w:r>
          </w:p>
        </w:tc>
        <w:tc>
          <w:tcPr>
            <w:tcW w:w="1080" w:type="dxa"/>
          </w:tcPr>
          <w:p w14:paraId="2377FCB6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16.3</w:t>
            </w:r>
          </w:p>
          <w:p w14:paraId="4D26A703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(8.2-60.6)</w:t>
            </w:r>
          </w:p>
        </w:tc>
        <w:tc>
          <w:tcPr>
            <w:tcW w:w="1080" w:type="dxa"/>
          </w:tcPr>
          <w:p w14:paraId="5EE1F036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54.3</w:t>
            </w:r>
          </w:p>
          <w:p w14:paraId="1CC92475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(20.9-74.7)</w:t>
            </w:r>
          </w:p>
        </w:tc>
        <w:tc>
          <w:tcPr>
            <w:tcW w:w="1080" w:type="dxa"/>
          </w:tcPr>
          <w:p w14:paraId="6B885200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35.9</w:t>
            </w:r>
          </w:p>
          <w:p w14:paraId="67BEBE5D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(16.6-73)</w:t>
            </w:r>
          </w:p>
        </w:tc>
        <w:tc>
          <w:tcPr>
            <w:tcW w:w="810" w:type="dxa"/>
          </w:tcPr>
          <w:p w14:paraId="1B99D313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1A6DFA" w:rsidRPr="006755FD" w14:paraId="51EFF035" w14:textId="77777777" w:rsidTr="00064E88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8E8B878" w14:textId="77777777" w:rsidR="001A6DFA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Distance from ACC, n (%)</w:t>
            </w: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</w:p>
          <w:p w14:paraId="42F9B321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≤30 miles</w:t>
            </w:r>
          </w:p>
          <w:p w14:paraId="0059C32C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31-60 miles</w:t>
            </w:r>
          </w:p>
          <w:p w14:paraId="0EA11BB8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61-90 miles</w:t>
            </w:r>
          </w:p>
          <w:p w14:paraId="55B1262E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91-120 miles</w:t>
            </w:r>
          </w:p>
          <w:p w14:paraId="08128DBC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121-180 miles</w:t>
            </w:r>
          </w:p>
          <w:p w14:paraId="4AD414E0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181-240 miles</w:t>
            </w:r>
          </w:p>
          <w:p w14:paraId="4531BC54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241-300 miles</w:t>
            </w:r>
          </w:p>
          <w:p w14:paraId="2012AC06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&gt;300 miles</w:t>
            </w:r>
          </w:p>
        </w:tc>
        <w:tc>
          <w:tcPr>
            <w:tcW w:w="1080" w:type="dxa"/>
          </w:tcPr>
          <w:p w14:paraId="075E1CED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87329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4059 (37.4)</w:t>
            </w:r>
          </w:p>
          <w:p w14:paraId="4DB6B52D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2205 (20.3)</w:t>
            </w:r>
          </w:p>
          <w:p w14:paraId="75514B8C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2570 (23.7)</w:t>
            </w:r>
          </w:p>
          <w:p w14:paraId="4ACC2FA5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1224 (11.3)</w:t>
            </w:r>
          </w:p>
          <w:p w14:paraId="164CBB77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274 (2.5)</w:t>
            </w:r>
          </w:p>
          <w:p w14:paraId="18C074A3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149 (1.4)</w:t>
            </w:r>
          </w:p>
          <w:p w14:paraId="2A4751BB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279 (2.6)</w:t>
            </w:r>
          </w:p>
          <w:p w14:paraId="0D173579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81 (0.8)</w:t>
            </w:r>
          </w:p>
        </w:tc>
        <w:tc>
          <w:tcPr>
            <w:tcW w:w="1080" w:type="dxa"/>
          </w:tcPr>
          <w:p w14:paraId="4E6B21D2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FD5E56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648 (45.8)</w:t>
            </w:r>
          </w:p>
          <w:p w14:paraId="5918FC68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190 (13.4)</w:t>
            </w:r>
          </w:p>
          <w:p w14:paraId="2E9802AA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370 (26.1)</w:t>
            </w:r>
          </w:p>
          <w:p w14:paraId="18AB0848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95 (6.7)</w:t>
            </w:r>
          </w:p>
          <w:p w14:paraId="7469616F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52 (3.7)</w:t>
            </w:r>
          </w:p>
          <w:p w14:paraId="09CBD0C5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13 (0.9)</w:t>
            </w:r>
          </w:p>
          <w:p w14:paraId="6B14C957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43 (3)</w:t>
            </w:r>
          </w:p>
          <w:p w14:paraId="177CFC27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5 (0.4)</w:t>
            </w:r>
          </w:p>
        </w:tc>
        <w:tc>
          <w:tcPr>
            <w:tcW w:w="1080" w:type="dxa"/>
          </w:tcPr>
          <w:p w14:paraId="30E22D39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EDC15D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2132 (29.3)</w:t>
            </w:r>
          </w:p>
          <w:p w14:paraId="0F200EF0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1756 (24.1)</w:t>
            </w:r>
          </w:p>
          <w:p w14:paraId="5BE9D44B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1750 (24)</w:t>
            </w:r>
          </w:p>
          <w:p w14:paraId="3482298C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1020 (14)</w:t>
            </w:r>
          </w:p>
          <w:p w14:paraId="0080B3B5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209 (2.9)</w:t>
            </w:r>
          </w:p>
          <w:p w14:paraId="647AE40B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125 (1.7)</w:t>
            </w:r>
          </w:p>
          <w:p w14:paraId="598B6A2A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217 (3)</w:t>
            </w:r>
          </w:p>
          <w:p w14:paraId="5474AF57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70 (1)</w:t>
            </w:r>
          </w:p>
        </w:tc>
        <w:tc>
          <w:tcPr>
            <w:tcW w:w="1080" w:type="dxa"/>
          </w:tcPr>
          <w:p w14:paraId="1B776D88" w14:textId="77777777" w:rsidR="001A6DFA" w:rsidRPr="006755FD" w:rsidRDefault="001A6DFA" w:rsidP="00064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B1B47A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1109 (65)</w:t>
            </w:r>
          </w:p>
          <w:p w14:paraId="6F657D64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179 (10.5)</w:t>
            </w:r>
          </w:p>
          <w:p w14:paraId="238853B3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319 (18.7)</w:t>
            </w:r>
          </w:p>
          <w:p w14:paraId="3FFFC2EF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78 (4.6)</w:t>
            </w:r>
          </w:p>
          <w:p w14:paraId="51E61A8C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7 (0.4)</w:t>
            </w:r>
          </w:p>
          <w:p w14:paraId="039550E5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4 (0.2)</w:t>
            </w:r>
          </w:p>
          <w:p w14:paraId="124D011D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7 (0.4)</w:t>
            </w:r>
          </w:p>
          <w:p w14:paraId="2F30778C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 (0.1)</w:t>
            </w:r>
          </w:p>
        </w:tc>
        <w:tc>
          <w:tcPr>
            <w:tcW w:w="1080" w:type="dxa"/>
          </w:tcPr>
          <w:p w14:paraId="716710AB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F77605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126 (36.5)</w:t>
            </w:r>
          </w:p>
          <w:p w14:paraId="45776812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65 (18.8)</w:t>
            </w:r>
          </w:p>
          <w:p w14:paraId="10E0549B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108 (31.3)</w:t>
            </w:r>
          </w:p>
          <w:p w14:paraId="091A7E87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22 (6.4)</w:t>
            </w:r>
          </w:p>
          <w:p w14:paraId="5874A7B4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4(1.2)</w:t>
            </w:r>
          </w:p>
          <w:p w14:paraId="0E529A1B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4 (1.2)</w:t>
            </w:r>
          </w:p>
          <w:p w14:paraId="11EEBF00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12 (3.5)</w:t>
            </w:r>
          </w:p>
          <w:p w14:paraId="0F221787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4 (1.2)</w:t>
            </w:r>
          </w:p>
        </w:tc>
        <w:tc>
          <w:tcPr>
            <w:tcW w:w="1080" w:type="dxa"/>
          </w:tcPr>
          <w:p w14:paraId="29ED562F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100F23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44 (45.8)</w:t>
            </w:r>
          </w:p>
          <w:p w14:paraId="30215ED3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15 (15.6)</w:t>
            </w:r>
          </w:p>
          <w:p w14:paraId="0B3F8578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23 (24)</w:t>
            </w:r>
          </w:p>
          <w:p w14:paraId="1EF004A4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9 (9.4)</w:t>
            </w:r>
          </w:p>
          <w:p w14:paraId="78EEDC52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 (2.1)</w:t>
            </w:r>
          </w:p>
          <w:p w14:paraId="7E872055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3 (3.1)</w:t>
            </w:r>
          </w:p>
          <w:p w14:paraId="20F06879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41E4ACB8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7CC2E29C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  <w:p w14:paraId="5B7C7DB8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DFA" w:rsidRPr="006755FD" w14:paraId="7A8961FA" w14:textId="77777777" w:rsidTr="00064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CDEFE76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Shortest distance from liver transplant program in miles, Median (IQR)</w:t>
            </w:r>
          </w:p>
        </w:tc>
        <w:tc>
          <w:tcPr>
            <w:tcW w:w="1080" w:type="dxa"/>
          </w:tcPr>
          <w:p w14:paraId="11D4F393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 xml:space="preserve">23.3 </w:t>
            </w:r>
          </w:p>
          <w:p w14:paraId="319107E0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(10.1-46.9)</w:t>
            </w:r>
          </w:p>
        </w:tc>
        <w:tc>
          <w:tcPr>
            <w:tcW w:w="1080" w:type="dxa"/>
          </w:tcPr>
          <w:p w14:paraId="23E7DC11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 xml:space="preserve">14.3 </w:t>
            </w:r>
          </w:p>
          <w:p w14:paraId="10F23ACA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(7.4-36)</w:t>
            </w:r>
          </w:p>
        </w:tc>
        <w:tc>
          <w:tcPr>
            <w:tcW w:w="1080" w:type="dxa"/>
          </w:tcPr>
          <w:p w14:paraId="37C61D38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 xml:space="preserve">29.7 </w:t>
            </w:r>
          </w:p>
          <w:p w14:paraId="465BABE9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(14.4-56)</w:t>
            </w:r>
          </w:p>
          <w:p w14:paraId="45DED6D2" w14:textId="77777777" w:rsidR="001A6DFA" w:rsidRPr="006755FD" w:rsidRDefault="001A6DFA" w:rsidP="00064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0E41394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 xml:space="preserve">10.6 </w:t>
            </w:r>
          </w:p>
          <w:p w14:paraId="18CFCDB7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(6.6-21.4)</w:t>
            </w:r>
          </w:p>
        </w:tc>
        <w:tc>
          <w:tcPr>
            <w:tcW w:w="1080" w:type="dxa"/>
          </w:tcPr>
          <w:p w14:paraId="77139AC0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 xml:space="preserve">15.2 </w:t>
            </w:r>
          </w:p>
          <w:p w14:paraId="4624BD92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(8.3-36.4)</w:t>
            </w:r>
          </w:p>
        </w:tc>
        <w:tc>
          <w:tcPr>
            <w:tcW w:w="1080" w:type="dxa"/>
          </w:tcPr>
          <w:p w14:paraId="0A8973C4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 xml:space="preserve">18.3 </w:t>
            </w:r>
          </w:p>
          <w:p w14:paraId="562AE4FE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(10.6-39.5)</w:t>
            </w:r>
          </w:p>
        </w:tc>
        <w:tc>
          <w:tcPr>
            <w:tcW w:w="810" w:type="dxa"/>
          </w:tcPr>
          <w:p w14:paraId="469FC65B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1A6DFA" w:rsidRPr="006755FD" w14:paraId="58978D11" w14:textId="77777777" w:rsidTr="00064E88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380BA9F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Distance from Transplant Center, n (%)</w:t>
            </w:r>
          </w:p>
          <w:p w14:paraId="7C84108B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≤30 miles</w:t>
            </w:r>
          </w:p>
          <w:p w14:paraId="717B99D5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31-60 miles</w:t>
            </w:r>
          </w:p>
          <w:p w14:paraId="2DC96B9A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61-90 miles</w:t>
            </w:r>
          </w:p>
          <w:p w14:paraId="2331CA17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91-120 miles</w:t>
            </w:r>
          </w:p>
          <w:p w14:paraId="48229159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121-180 miles</w:t>
            </w:r>
          </w:p>
          <w:p w14:paraId="712ED7A0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181-240 miles</w:t>
            </w:r>
          </w:p>
          <w:p w14:paraId="2D12FC3A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241-300 miles</w:t>
            </w:r>
          </w:p>
          <w:p w14:paraId="4C631483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&gt;300 miles</w:t>
            </w:r>
          </w:p>
        </w:tc>
        <w:tc>
          <w:tcPr>
            <w:tcW w:w="1080" w:type="dxa"/>
          </w:tcPr>
          <w:p w14:paraId="1016BE75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955250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83AFAA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6514 (60.1)</w:t>
            </w:r>
          </w:p>
          <w:p w14:paraId="30F6D61D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2386 (22)</w:t>
            </w:r>
          </w:p>
          <w:p w14:paraId="0880E9B6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848 (7.8)</w:t>
            </w:r>
          </w:p>
          <w:p w14:paraId="5492900E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398 (3.7)</w:t>
            </w:r>
          </w:p>
          <w:p w14:paraId="15AD57FC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185 (1.7)</w:t>
            </w:r>
          </w:p>
          <w:p w14:paraId="36150B6E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150 (1.4)</w:t>
            </w:r>
          </w:p>
          <w:p w14:paraId="60644D3B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257 (2.4)</w:t>
            </w:r>
          </w:p>
          <w:p w14:paraId="02F3BB36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103 (1)</w:t>
            </w:r>
          </w:p>
        </w:tc>
        <w:tc>
          <w:tcPr>
            <w:tcW w:w="1080" w:type="dxa"/>
          </w:tcPr>
          <w:p w14:paraId="5B61B3DF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3E6720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0723CC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1021 (72.1)</w:t>
            </w:r>
          </w:p>
          <w:p w14:paraId="6BF51589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196 (13.8)</w:t>
            </w:r>
          </w:p>
          <w:p w14:paraId="34480D19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48 (3.4)</w:t>
            </w:r>
          </w:p>
          <w:p w14:paraId="4B2B5A50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46 (3.3)</w:t>
            </w:r>
          </w:p>
          <w:p w14:paraId="59348DEC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44 (3.1)</w:t>
            </w:r>
          </w:p>
          <w:p w14:paraId="50356EED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13 (0.9)</w:t>
            </w:r>
          </w:p>
          <w:p w14:paraId="2CED4BEC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38 (2.7)</w:t>
            </w:r>
          </w:p>
          <w:p w14:paraId="26865DB3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10 (0.7)</w:t>
            </w:r>
          </w:p>
        </w:tc>
        <w:tc>
          <w:tcPr>
            <w:tcW w:w="1080" w:type="dxa"/>
          </w:tcPr>
          <w:p w14:paraId="0BC56204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4DD998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A16126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3765 (51.7)</w:t>
            </w:r>
          </w:p>
          <w:p w14:paraId="7918F333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1920 (26.4)</w:t>
            </w:r>
          </w:p>
          <w:p w14:paraId="4D36EA3B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733 (10.1)</w:t>
            </w:r>
          </w:p>
          <w:p w14:paraId="4EC4B944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318 (4.4)</w:t>
            </w:r>
          </w:p>
          <w:p w14:paraId="6C044BC1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130 (1.8)</w:t>
            </w:r>
          </w:p>
          <w:p w14:paraId="7BDB1416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126 (1.7)</w:t>
            </w:r>
          </w:p>
          <w:p w14:paraId="1E9E7C44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201 (2.8)</w:t>
            </w:r>
          </w:p>
          <w:p w14:paraId="41120250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86 (1.2)</w:t>
            </w:r>
          </w:p>
        </w:tc>
        <w:tc>
          <w:tcPr>
            <w:tcW w:w="1080" w:type="dxa"/>
          </w:tcPr>
          <w:p w14:paraId="6AEF8715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1E3089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38ADA4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1419 (83.2)</w:t>
            </w:r>
          </w:p>
          <w:p w14:paraId="286A5D6D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186 (10.9)</w:t>
            </w:r>
          </w:p>
          <w:p w14:paraId="138ED7D9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52 (3.1)</w:t>
            </w:r>
          </w:p>
          <w:p w14:paraId="69FB4A9D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28 (1.6)</w:t>
            </w:r>
          </w:p>
          <w:p w14:paraId="686A5E5F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7 (0.4)</w:t>
            </w:r>
          </w:p>
          <w:p w14:paraId="53B34D95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4 (0.2)</w:t>
            </w:r>
          </w:p>
          <w:p w14:paraId="20B43CA0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7 (0.4)</w:t>
            </w:r>
          </w:p>
          <w:p w14:paraId="3D868464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 (0.1)</w:t>
            </w:r>
          </w:p>
        </w:tc>
        <w:tc>
          <w:tcPr>
            <w:tcW w:w="1080" w:type="dxa"/>
          </w:tcPr>
          <w:p w14:paraId="6C91C7FE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B2490B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A908E1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242 (70.1)</w:t>
            </w:r>
          </w:p>
          <w:p w14:paraId="20C6906F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66 (19.1)</w:t>
            </w:r>
          </w:p>
          <w:p w14:paraId="7C9FACFD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11 (3.2)</w:t>
            </w:r>
          </w:p>
          <w:p w14:paraId="14BC6EBB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4 (1.2)</w:t>
            </w:r>
          </w:p>
          <w:p w14:paraId="1BF0C97D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 (0.6)</w:t>
            </w:r>
          </w:p>
          <w:p w14:paraId="7F6E73CF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4 (1.2)</w:t>
            </w:r>
          </w:p>
          <w:p w14:paraId="4B5DBD44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11 (3.2)</w:t>
            </w:r>
          </w:p>
          <w:p w14:paraId="6632B749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5 (1.5)</w:t>
            </w:r>
          </w:p>
        </w:tc>
        <w:tc>
          <w:tcPr>
            <w:tcW w:w="1080" w:type="dxa"/>
          </w:tcPr>
          <w:p w14:paraId="42AE66B4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A6D28B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E7FF75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67 (69.8)</w:t>
            </w:r>
          </w:p>
          <w:p w14:paraId="003FE0A2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19 (18.8)</w:t>
            </w:r>
          </w:p>
          <w:p w14:paraId="2D995203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4 (4.2)</w:t>
            </w:r>
          </w:p>
          <w:p w14:paraId="6DEC088B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 (2.1)</w:t>
            </w:r>
          </w:p>
          <w:p w14:paraId="1310A15A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 (2.1)</w:t>
            </w:r>
          </w:p>
          <w:p w14:paraId="000AC00F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3 (3.1)</w:t>
            </w:r>
          </w:p>
          <w:p w14:paraId="3776A211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5D343CDE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380FFE32" w14:textId="77777777" w:rsidR="001A6DFA" w:rsidRPr="006755FD" w:rsidRDefault="001A6DFA" w:rsidP="00064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1A6DFA" w:rsidRPr="006755FD" w14:paraId="66B21414" w14:textId="77777777" w:rsidTr="00064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90BBB43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Type of census tract, n (%)</w:t>
            </w:r>
          </w:p>
          <w:p w14:paraId="621BDD5E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Rural</w:t>
            </w:r>
          </w:p>
          <w:p w14:paraId="62084BCB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Urban</w:t>
            </w:r>
          </w:p>
          <w:p w14:paraId="7350931E" w14:textId="77777777" w:rsidR="001A6DFA" w:rsidRPr="006755FD" w:rsidRDefault="001A6DFA" w:rsidP="00064E88">
            <w:pPr>
              <w:tabs>
                <w:tab w:val="left" w:pos="132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b w:val="0"/>
                <w:sz w:val="16"/>
                <w:szCs w:val="16"/>
              </w:rPr>
              <w:t>Mixed</w:t>
            </w:r>
          </w:p>
        </w:tc>
        <w:tc>
          <w:tcPr>
            <w:tcW w:w="1080" w:type="dxa"/>
          </w:tcPr>
          <w:p w14:paraId="7528E712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35A370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293 (2.8)</w:t>
            </w:r>
          </w:p>
          <w:p w14:paraId="4DCBC9F1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6827 (64.7)</w:t>
            </w:r>
          </w:p>
          <w:p w14:paraId="1E0EFC9E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3440 (32.6)</w:t>
            </w:r>
          </w:p>
        </w:tc>
        <w:tc>
          <w:tcPr>
            <w:tcW w:w="1080" w:type="dxa"/>
          </w:tcPr>
          <w:p w14:paraId="3FFDF99D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5DC911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25 (1.8)</w:t>
            </w:r>
          </w:p>
          <w:p w14:paraId="61F73A29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1084 (77.2)</w:t>
            </w:r>
          </w:p>
          <w:p w14:paraId="647F1E72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295 (21)</w:t>
            </w:r>
          </w:p>
        </w:tc>
        <w:tc>
          <w:tcPr>
            <w:tcW w:w="1080" w:type="dxa"/>
          </w:tcPr>
          <w:p w14:paraId="7BBFD64C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8D2E7A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255 (3.6)</w:t>
            </w:r>
          </w:p>
          <w:p w14:paraId="083CC462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4072 (57.7)</w:t>
            </w:r>
          </w:p>
          <w:p w14:paraId="1E4690B6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2731 (38.7)</w:t>
            </w:r>
          </w:p>
        </w:tc>
        <w:tc>
          <w:tcPr>
            <w:tcW w:w="1080" w:type="dxa"/>
          </w:tcPr>
          <w:p w14:paraId="142A56EF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55C6DF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8 (0.5)</w:t>
            </w:r>
          </w:p>
          <w:p w14:paraId="70BB2DC1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1353 (81)</w:t>
            </w:r>
          </w:p>
          <w:p w14:paraId="57D72FA9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309 (18.5)</w:t>
            </w:r>
          </w:p>
        </w:tc>
        <w:tc>
          <w:tcPr>
            <w:tcW w:w="1080" w:type="dxa"/>
          </w:tcPr>
          <w:p w14:paraId="754C4B9F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FDFBD1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4 (1.2)</w:t>
            </w:r>
          </w:p>
          <w:p w14:paraId="4CB22783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255 (75.9)</w:t>
            </w:r>
          </w:p>
          <w:p w14:paraId="69A2BB55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77 (22.9)</w:t>
            </w:r>
          </w:p>
        </w:tc>
        <w:tc>
          <w:tcPr>
            <w:tcW w:w="1080" w:type="dxa"/>
          </w:tcPr>
          <w:p w14:paraId="22F9978E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37D6BC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1 (1.1)</w:t>
            </w:r>
          </w:p>
          <w:p w14:paraId="6535D452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63 (68.5)</w:t>
            </w:r>
          </w:p>
          <w:p w14:paraId="5D1F2873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28 (30.4)</w:t>
            </w:r>
          </w:p>
        </w:tc>
        <w:tc>
          <w:tcPr>
            <w:tcW w:w="810" w:type="dxa"/>
          </w:tcPr>
          <w:p w14:paraId="0F5FBBBE" w14:textId="77777777" w:rsidR="001A6DFA" w:rsidRPr="006755FD" w:rsidRDefault="001A6DFA" w:rsidP="0006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5FD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</w:tbl>
    <w:p w14:paraId="58B93BF9" w14:textId="77777777" w:rsidR="001A6DFA" w:rsidRPr="006755FD" w:rsidRDefault="001A6DFA" w:rsidP="001A6DFA">
      <w:pPr>
        <w:rPr>
          <w:rFonts w:ascii="Times New Roman" w:hAnsi="Times New Roman" w:cs="Times New Roman"/>
          <w:sz w:val="20"/>
          <w:szCs w:val="20"/>
        </w:rPr>
      </w:pPr>
    </w:p>
    <w:p w14:paraId="553EB132" w14:textId="77777777" w:rsidR="001A6DFA" w:rsidRPr="006755FD" w:rsidRDefault="001A6DFA" w:rsidP="001A6DFA">
      <w:pPr>
        <w:rPr>
          <w:rFonts w:ascii="Times New Roman" w:hAnsi="Times New Roman" w:cs="Times New Roman"/>
          <w:sz w:val="20"/>
          <w:szCs w:val="20"/>
        </w:rPr>
      </w:pPr>
      <w:r w:rsidRPr="006755FD">
        <w:rPr>
          <w:rFonts w:ascii="Times New Roman" w:hAnsi="Times New Roman" w:cs="Times New Roman"/>
          <w:sz w:val="20"/>
          <w:szCs w:val="20"/>
        </w:rPr>
        <w:t xml:space="preserve">Abbreviations: ACC = Academic cancer center, IQR = Interquartile range. </w:t>
      </w:r>
    </w:p>
    <w:p w14:paraId="6120C106" w14:textId="77777777" w:rsidR="001A6DFA" w:rsidRPr="006755FD" w:rsidRDefault="001A6DFA" w:rsidP="001A6DFA">
      <w:pPr>
        <w:ind w:left="-1080"/>
        <w:outlineLvl w:val="0"/>
        <w:rPr>
          <w:rFonts w:ascii="Times New Roman" w:hAnsi="Times New Roman" w:cs="Times New Roman"/>
          <w:sz w:val="20"/>
          <w:szCs w:val="20"/>
        </w:rPr>
      </w:pPr>
    </w:p>
    <w:p w14:paraId="4099F8AB" w14:textId="77777777" w:rsidR="001B329E" w:rsidRDefault="001B329E"/>
    <w:sectPr w:rsidR="001B329E" w:rsidSect="00B95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FA"/>
    <w:rsid w:val="00183187"/>
    <w:rsid w:val="001A6DFA"/>
    <w:rsid w:val="001B329E"/>
    <w:rsid w:val="001F2C37"/>
    <w:rsid w:val="00280884"/>
    <w:rsid w:val="00440E87"/>
    <w:rsid w:val="005032EE"/>
    <w:rsid w:val="00543019"/>
    <w:rsid w:val="00596986"/>
    <w:rsid w:val="006E7BD2"/>
    <w:rsid w:val="00797814"/>
    <w:rsid w:val="007F04D9"/>
    <w:rsid w:val="008A4FE0"/>
    <w:rsid w:val="008A71D8"/>
    <w:rsid w:val="008D2F73"/>
    <w:rsid w:val="00967C7A"/>
    <w:rsid w:val="00AE57A9"/>
    <w:rsid w:val="00B95C33"/>
    <w:rsid w:val="00E62553"/>
    <w:rsid w:val="00EE3646"/>
    <w:rsid w:val="00EF6F17"/>
    <w:rsid w:val="00F01350"/>
    <w:rsid w:val="00F32CB1"/>
    <w:rsid w:val="00F809EF"/>
    <w:rsid w:val="00FF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C34AE"/>
  <w15:chartTrackingRefBased/>
  <w15:docId w15:val="{A24E4750-5703-A847-85EC-1058D331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6D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1A6DFA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Patricia Denise</dc:creator>
  <cp:keywords/>
  <dc:description/>
  <cp:lastModifiedBy>Patel, Sonam Kajal</cp:lastModifiedBy>
  <cp:revision>2</cp:revision>
  <dcterms:created xsi:type="dcterms:W3CDTF">2019-10-16T22:42:00Z</dcterms:created>
  <dcterms:modified xsi:type="dcterms:W3CDTF">2019-10-16T22:42:00Z</dcterms:modified>
</cp:coreProperties>
</file>