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BEF22" w14:textId="77777777" w:rsidR="009663F1" w:rsidRPr="004B35B7" w:rsidRDefault="00167675">
      <w:pPr>
        <w:rPr>
          <w:b/>
        </w:rPr>
      </w:pPr>
      <w:bookmarkStart w:id="0" w:name="_GoBack"/>
      <w:bookmarkEnd w:id="0"/>
      <w:r w:rsidRPr="004B35B7">
        <w:rPr>
          <w:b/>
        </w:rPr>
        <w:t>Supplementary</w:t>
      </w:r>
      <w:r w:rsidRPr="004B35B7">
        <w:rPr>
          <w:rFonts w:hint="eastAsia"/>
          <w:b/>
        </w:rPr>
        <w:t xml:space="preserve"> Material (Tables)</w:t>
      </w:r>
    </w:p>
    <w:p w14:paraId="7011AEA2" w14:textId="77777777" w:rsidR="00167675" w:rsidRPr="004B35B7" w:rsidRDefault="00167675">
      <w:pPr>
        <w:rPr>
          <w:b/>
        </w:rPr>
      </w:pPr>
    </w:p>
    <w:p w14:paraId="71658166" w14:textId="77777777" w:rsidR="00167675" w:rsidRPr="004B35B7" w:rsidRDefault="00167675">
      <w:pPr>
        <w:rPr>
          <w:b/>
        </w:rPr>
      </w:pPr>
      <w:r w:rsidRPr="004B35B7">
        <w:rPr>
          <w:rFonts w:hint="eastAsia"/>
          <w:b/>
        </w:rPr>
        <w:t>Table S1</w:t>
      </w:r>
    </w:p>
    <w:p w14:paraId="5E220C55" w14:textId="77777777" w:rsidR="00167675" w:rsidRPr="004B35B7" w:rsidRDefault="00167675" w:rsidP="00167675">
      <w:pPr>
        <w:autoSpaceDE w:val="0"/>
        <w:rPr>
          <w:rFonts w:ascii="Times New Roman" w:hAnsi="Times New Roman" w:cs="Times New Roman"/>
          <w:b/>
          <w:szCs w:val="24"/>
          <w:lang w:val="en-GB"/>
        </w:rPr>
      </w:pPr>
      <w:r w:rsidRPr="004B35B7">
        <w:rPr>
          <w:rFonts w:ascii="Times New Roman" w:hAnsi="Times New Roman" w:cs="Times New Roman"/>
          <w:b/>
          <w:szCs w:val="24"/>
          <w:lang w:val="en-GB"/>
        </w:rPr>
        <w:t xml:space="preserve">Table </w:t>
      </w:r>
      <w:r w:rsidRPr="004B35B7">
        <w:rPr>
          <w:rFonts w:ascii="Times New Roman" w:hAnsi="Times New Roman" w:cs="Times New Roman" w:hint="eastAsia"/>
          <w:b/>
          <w:szCs w:val="24"/>
          <w:lang w:val="en-GB"/>
        </w:rPr>
        <w:t>S</w:t>
      </w:r>
      <w:r w:rsidRPr="004B35B7">
        <w:rPr>
          <w:rFonts w:ascii="Times New Roman" w:hAnsi="Times New Roman" w:cs="Times New Roman"/>
          <w:b/>
          <w:szCs w:val="24"/>
          <w:lang w:val="en-GB"/>
        </w:rPr>
        <w:t xml:space="preserve">1. Demographic data </w:t>
      </w:r>
      <w:r w:rsidRPr="004B35B7">
        <w:rPr>
          <w:rFonts w:ascii="Times New Roman" w:eastAsia="PMingLiU" w:hAnsi="Times New Roman" w:cs="Times New Roman"/>
          <w:b/>
          <w:szCs w:val="24"/>
          <w:lang w:val="en-GB"/>
        </w:rPr>
        <w:t>at</w:t>
      </w:r>
      <w:r w:rsidRPr="004B35B7">
        <w:rPr>
          <w:rFonts w:ascii="Times New Roman" w:hAnsi="Times New Roman" w:cs="Times New Roman"/>
          <w:b/>
          <w:szCs w:val="24"/>
          <w:lang w:val="en-GB"/>
        </w:rPr>
        <w:t xml:space="preserve"> baseline and after acupuncture modulation </w:t>
      </w:r>
    </w:p>
    <w:tbl>
      <w:tblPr>
        <w:tblW w:w="85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6"/>
        <w:gridCol w:w="2154"/>
        <w:gridCol w:w="1948"/>
        <w:gridCol w:w="1202"/>
      </w:tblGrid>
      <w:tr w:rsidR="004B35B7" w:rsidRPr="004B35B7" w14:paraId="226481F4" w14:textId="77777777" w:rsidTr="00862CB0">
        <w:trPr>
          <w:trHeight w:val="323"/>
        </w:trPr>
        <w:tc>
          <w:tcPr>
            <w:tcW w:w="3256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B3FF078" w14:textId="77777777" w:rsidR="00167675" w:rsidRPr="004B35B7" w:rsidRDefault="00167675" w:rsidP="00167675">
            <w:pPr>
              <w:widowControl/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</w:p>
          <w:p w14:paraId="3EF91265" w14:textId="77777777" w:rsidR="00167675" w:rsidRPr="004B35B7" w:rsidRDefault="00167675" w:rsidP="00167675">
            <w:pPr>
              <w:widowControl/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Characteristics</w:t>
            </w:r>
          </w:p>
        </w:tc>
        <w:tc>
          <w:tcPr>
            <w:tcW w:w="2154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74438E9F" w14:textId="77777777" w:rsidR="00167675" w:rsidRPr="004B35B7" w:rsidRDefault="00167675" w:rsidP="00167675">
            <w:pPr>
              <w:widowControl/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Before acupuncture</w:t>
            </w:r>
          </w:p>
          <w:p w14:paraId="5EC3531C" w14:textId="77777777" w:rsidR="00167675" w:rsidRPr="004B35B7" w:rsidRDefault="00167675" w:rsidP="00167675">
            <w:pPr>
              <w:widowControl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(n=30)</w:t>
            </w:r>
          </w:p>
        </w:tc>
        <w:tc>
          <w:tcPr>
            <w:tcW w:w="1948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06584200" w14:textId="77777777" w:rsidR="00167675" w:rsidRPr="004B35B7" w:rsidRDefault="00167675" w:rsidP="00167675">
            <w:pPr>
              <w:widowControl/>
              <w:snapToGrid w:val="0"/>
              <w:ind w:left="305" w:hanging="305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After acupuncture</w:t>
            </w:r>
          </w:p>
          <w:p w14:paraId="02E8B1E7" w14:textId="77777777" w:rsidR="00167675" w:rsidRPr="004B35B7" w:rsidRDefault="00167675" w:rsidP="00167675">
            <w:pPr>
              <w:widowControl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 xml:space="preserve">(n=30)          </w:t>
            </w:r>
          </w:p>
        </w:tc>
        <w:tc>
          <w:tcPr>
            <w:tcW w:w="1202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3FD8B5D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i/>
                <w:szCs w:val="24"/>
                <w:lang w:val="en-GB"/>
              </w:rPr>
            </w:pPr>
          </w:p>
          <w:p w14:paraId="20D83B37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i/>
                <w:szCs w:val="24"/>
                <w:lang w:val="en-GB"/>
              </w:rPr>
              <w:t>p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-value</w:t>
            </w:r>
          </w:p>
        </w:tc>
      </w:tr>
      <w:tr w:rsidR="004B35B7" w:rsidRPr="004B35B7" w14:paraId="1A340081" w14:textId="77777777" w:rsidTr="00862CB0">
        <w:trPr>
          <w:trHeight w:val="330"/>
        </w:trPr>
        <w:tc>
          <w:tcPr>
            <w:tcW w:w="325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4DA205F" w14:textId="77777777" w:rsidR="00167675" w:rsidRPr="004B35B7" w:rsidRDefault="00167675" w:rsidP="00167675">
            <w:pPr>
              <w:widowControl/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eastAsia="PMingLiU" w:hAnsi="Times New Roman" w:cs="Times New Roman"/>
                <w:szCs w:val="24"/>
                <w:lang w:val="en-GB" w:eastAsia="en-GB"/>
              </w:rPr>
              <w:t>Sex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 xml:space="preserve"> (M/F)</w:t>
            </w:r>
          </w:p>
        </w:tc>
        <w:tc>
          <w:tcPr>
            <w:tcW w:w="215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88EDD" w14:textId="77777777" w:rsidR="00167675" w:rsidRPr="004B35B7" w:rsidRDefault="00167675" w:rsidP="00167675">
            <w:pPr>
              <w:widowControl/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11/19</w:t>
            </w:r>
          </w:p>
        </w:tc>
        <w:tc>
          <w:tcPr>
            <w:tcW w:w="194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D9086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11/19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E2F28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:rsidR="004B35B7" w:rsidRPr="004B35B7" w14:paraId="211F2B17" w14:textId="77777777" w:rsidTr="00862CB0">
        <w:trPr>
          <w:trHeight w:val="34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408CA" w14:textId="77777777" w:rsidR="00167675" w:rsidRPr="004B35B7" w:rsidRDefault="00167675" w:rsidP="00167675">
            <w:pPr>
              <w:widowControl/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Age (</w:t>
            </w:r>
            <w:r w:rsidRPr="004B35B7">
              <w:rPr>
                <w:rFonts w:ascii="Times New Roman" w:eastAsia="PMingLiU" w:hAnsi="Times New Roman" w:cs="Times New Roman"/>
                <w:szCs w:val="24"/>
                <w:lang w:val="en-GB" w:eastAsia="en-GB"/>
              </w:rPr>
              <w:t>y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20281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58.73±12.14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6CF86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43E84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 xml:space="preserve">- </w:t>
            </w:r>
          </w:p>
        </w:tc>
      </w:tr>
      <w:tr w:rsidR="004B35B7" w:rsidRPr="004B35B7" w14:paraId="70FA5FD2" w14:textId="77777777" w:rsidTr="00862CB0">
        <w:trPr>
          <w:trHeight w:val="34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4E2BA" w14:textId="77777777" w:rsidR="00167675" w:rsidRPr="004B35B7" w:rsidRDefault="00167675" w:rsidP="00167675">
            <w:pPr>
              <w:widowControl/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 xml:space="preserve"> Male</w:t>
            </w:r>
            <w:r w:rsidRPr="004B35B7">
              <w:rPr>
                <w:rFonts w:ascii="Times New Roman" w:eastAsia="PMingLiU" w:hAnsi="Times New Roman" w:cs="Times New Roman"/>
                <w:szCs w:val="24"/>
                <w:lang w:val="en-GB"/>
              </w:rPr>
              <w:t xml:space="preserve"> patients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ADD72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62.64±14.19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E637D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B7CAA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0.185</w:t>
            </w:r>
          </w:p>
        </w:tc>
      </w:tr>
      <w:tr w:rsidR="004B35B7" w:rsidRPr="004B35B7" w14:paraId="02D7EA93" w14:textId="77777777" w:rsidTr="00862CB0">
        <w:trPr>
          <w:trHeight w:val="34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AE1DE" w14:textId="77777777" w:rsidR="00167675" w:rsidRPr="004B35B7" w:rsidRDefault="00167675" w:rsidP="00167675">
            <w:pPr>
              <w:widowControl/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 xml:space="preserve"> Female</w:t>
            </w:r>
            <w:r w:rsidRPr="004B35B7">
              <w:rPr>
                <w:rFonts w:ascii="Times New Roman" w:eastAsia="PMingLiU" w:hAnsi="Times New Roman" w:cs="Times New Roman"/>
                <w:szCs w:val="24"/>
                <w:lang w:val="en-GB"/>
              </w:rPr>
              <w:t xml:space="preserve"> patients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7CEBF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56.47±10.52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37212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BD99B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4B35B7" w:rsidRPr="004B35B7" w14:paraId="4A52A8D7" w14:textId="77777777" w:rsidTr="00862CB0">
        <w:trPr>
          <w:trHeight w:val="33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EC605" w14:textId="77777777" w:rsidR="00167675" w:rsidRPr="004B35B7" w:rsidRDefault="00167675" w:rsidP="00167675">
            <w:pPr>
              <w:widowControl/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eastAsia="PMingLiU" w:hAnsi="Times New Roman" w:cs="Times New Roman"/>
                <w:szCs w:val="24"/>
                <w:lang w:val="en-GB" w:eastAsia="en-GB"/>
              </w:rPr>
              <w:t>Pain duration (mo.)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F85A2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25.67±23.67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68433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A6508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:rsidR="004B35B7" w:rsidRPr="004B35B7" w14:paraId="7EACF7EE" w14:textId="77777777" w:rsidTr="00862CB0">
        <w:trPr>
          <w:trHeight w:val="34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41E24" w14:textId="77777777" w:rsidR="00167675" w:rsidRPr="004B35B7" w:rsidRDefault="00167675" w:rsidP="00167675">
            <w:pPr>
              <w:widowControl/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Side (right/left)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52357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14/16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9BFC3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E58AE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4B35B7" w:rsidRPr="004B35B7" w14:paraId="62BA0ADE" w14:textId="77777777" w:rsidTr="00862CB0">
        <w:trPr>
          <w:trHeight w:val="33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054CE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VAS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239AE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6.09±1.73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B8FB2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3.97±2.21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45E14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0.000</w:t>
            </w:r>
            <w:r w:rsidRPr="004B35B7">
              <w:rPr>
                <w:rFonts w:ascii="Times New Roman" w:eastAsia="PMingLiU" w:hAnsi="Times New Roman" w:cs="Times New Roman"/>
                <w:szCs w:val="24"/>
                <w:lang w:val="en-GB" w:eastAsia="en-GB"/>
              </w:rPr>
              <w:t xml:space="preserve"> 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**</w:t>
            </w:r>
          </w:p>
        </w:tc>
      </w:tr>
      <w:tr w:rsidR="004B35B7" w:rsidRPr="004B35B7" w14:paraId="00F5FD51" w14:textId="77777777" w:rsidTr="00862CB0">
        <w:trPr>
          <w:trHeight w:val="33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FCC2E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SBI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8B8E9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13.33±5.12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A7EF7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10.10±4.84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585AD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0.008</w:t>
            </w:r>
            <w:r w:rsidRPr="004B35B7">
              <w:rPr>
                <w:rFonts w:ascii="Times New Roman" w:eastAsia="PMingLiU" w:hAnsi="Times New Roman" w:cs="Times New Roman"/>
                <w:szCs w:val="24"/>
                <w:lang w:val="en-GB"/>
              </w:rPr>
              <w:t xml:space="preserve"> 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*</w:t>
            </w:r>
          </w:p>
        </w:tc>
      </w:tr>
      <w:tr w:rsidR="004B35B7" w:rsidRPr="004B35B7" w14:paraId="7C3B40ED" w14:textId="77777777" w:rsidTr="00862CB0">
        <w:trPr>
          <w:trHeight w:val="33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3BA21" w14:textId="77777777" w:rsidR="00167675" w:rsidRPr="004B35B7" w:rsidRDefault="00167675" w:rsidP="00167675">
            <w:pPr>
              <w:widowControl/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RDQS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87C8D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10.60±4.64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EF647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7.77±5.23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ADF75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0.004</w:t>
            </w:r>
            <w:r w:rsidRPr="004B35B7">
              <w:rPr>
                <w:rFonts w:ascii="Times New Roman" w:eastAsia="PMingLiU" w:hAnsi="Times New Roman" w:cs="Times New Roman"/>
                <w:szCs w:val="24"/>
                <w:lang w:val="en-GB" w:eastAsia="en-GB"/>
              </w:rPr>
              <w:t xml:space="preserve"> 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*</w:t>
            </w:r>
          </w:p>
        </w:tc>
      </w:tr>
      <w:tr w:rsidR="004B35B7" w:rsidRPr="004B35B7" w14:paraId="467262F1" w14:textId="77777777" w:rsidTr="00862CB0">
        <w:trPr>
          <w:trHeight w:val="33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6B17F" w14:textId="77777777" w:rsidR="00167675" w:rsidRPr="004B35B7" w:rsidRDefault="00167675" w:rsidP="00167675">
            <w:pPr>
              <w:widowControl/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WHOQOL-BREF, total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4101B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53.97±8.27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AB3C7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54.75±7.55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F9635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 xml:space="preserve">0.483   </w:t>
            </w:r>
          </w:p>
        </w:tc>
      </w:tr>
      <w:tr w:rsidR="004B35B7" w:rsidRPr="004B35B7" w14:paraId="5AF76AF2" w14:textId="77777777" w:rsidTr="00862CB0">
        <w:trPr>
          <w:trHeight w:val="33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AA2C6" w14:textId="77777777" w:rsidR="00167675" w:rsidRPr="004B35B7" w:rsidRDefault="00167675" w:rsidP="00167675">
            <w:pPr>
              <w:widowControl/>
              <w:snapToGrid w:val="0"/>
              <w:ind w:firstLineChars="100" w:firstLine="24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Physical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35D00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12.72±2.18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37F06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13.58±2.11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CE197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0.036</w:t>
            </w:r>
            <w:r w:rsidRPr="004B35B7">
              <w:rPr>
                <w:rFonts w:ascii="Times New Roman" w:eastAsia="PMingLiU" w:hAnsi="Times New Roman" w:cs="Times New Roman"/>
                <w:szCs w:val="24"/>
                <w:lang w:val="en-GB"/>
              </w:rPr>
              <w:t xml:space="preserve"> 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 xml:space="preserve">*   </w:t>
            </w:r>
          </w:p>
        </w:tc>
      </w:tr>
      <w:tr w:rsidR="004B35B7" w:rsidRPr="004B35B7" w14:paraId="25FBB80A" w14:textId="77777777" w:rsidTr="00862CB0">
        <w:trPr>
          <w:trHeight w:val="33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EA0F3" w14:textId="77777777" w:rsidR="00167675" w:rsidRPr="004B35B7" w:rsidRDefault="00167675" w:rsidP="00167675">
            <w:pPr>
              <w:widowControl/>
              <w:snapToGrid w:val="0"/>
              <w:ind w:firstLineChars="100" w:firstLine="24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Psychological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17EB7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13.29±2.49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716A9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13.39±2.22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D25B1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0.740</w:t>
            </w:r>
          </w:p>
        </w:tc>
      </w:tr>
      <w:tr w:rsidR="004B35B7" w:rsidRPr="004B35B7" w14:paraId="01B98CAF" w14:textId="77777777" w:rsidTr="00862CB0">
        <w:trPr>
          <w:trHeight w:val="330"/>
        </w:trPr>
        <w:tc>
          <w:tcPr>
            <w:tcW w:w="32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D02F13" w14:textId="77777777" w:rsidR="00167675" w:rsidRPr="004B35B7" w:rsidRDefault="00167675" w:rsidP="00167675">
            <w:pPr>
              <w:widowControl/>
              <w:snapToGrid w:val="0"/>
              <w:ind w:firstLineChars="100" w:firstLine="24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Social</w:t>
            </w:r>
          </w:p>
        </w:tc>
        <w:tc>
          <w:tcPr>
            <w:tcW w:w="21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1AAC4C5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13.95±2.61</w:t>
            </w:r>
          </w:p>
        </w:tc>
        <w:tc>
          <w:tcPr>
            <w:tcW w:w="19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F4B7D61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13.53±2.75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15B47A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 xml:space="preserve">0.259  </w:t>
            </w:r>
          </w:p>
        </w:tc>
      </w:tr>
      <w:tr w:rsidR="004B35B7" w:rsidRPr="004B35B7" w14:paraId="26B2FE55" w14:textId="77777777" w:rsidTr="00862CB0">
        <w:trPr>
          <w:trHeight w:val="330"/>
        </w:trPr>
        <w:tc>
          <w:tcPr>
            <w:tcW w:w="325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4656B951" w14:textId="77777777" w:rsidR="00167675" w:rsidRPr="004B35B7" w:rsidRDefault="00167675" w:rsidP="00167675">
            <w:pPr>
              <w:widowControl/>
              <w:snapToGrid w:val="0"/>
              <w:ind w:firstLineChars="100" w:firstLine="24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Environmental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0810248F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14.00±2.61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6E573B0B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14.23±1.88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14:paraId="2380FE92" w14:textId="77777777" w:rsidR="00167675" w:rsidRPr="004B35B7" w:rsidRDefault="00167675" w:rsidP="00167675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0.385</w:t>
            </w:r>
          </w:p>
        </w:tc>
      </w:tr>
    </w:tbl>
    <w:p w14:paraId="3BD3CDCF" w14:textId="77777777" w:rsidR="00167675" w:rsidRPr="004B35B7" w:rsidRDefault="00167675" w:rsidP="00167675">
      <w:pPr>
        <w:rPr>
          <w:rFonts w:ascii="Times New Roman" w:hAnsi="Times New Roman" w:cs="Times New Roman"/>
          <w:szCs w:val="24"/>
          <w:lang w:val="en-GB"/>
        </w:rPr>
      </w:pPr>
      <w:r w:rsidRPr="004B35B7">
        <w:rPr>
          <w:rFonts w:ascii="Times New Roman" w:eastAsia="PMingLiU" w:hAnsi="Times New Roman" w:cs="Times New Roman"/>
          <w:bCs/>
          <w:szCs w:val="24"/>
          <w:lang w:val="en-GB" w:eastAsia="en-GB"/>
        </w:rPr>
        <w:t>The data</w:t>
      </w:r>
      <w:r w:rsidRPr="004B35B7">
        <w:rPr>
          <w:rFonts w:ascii="Times New Roman" w:hAnsi="Times New Roman" w:cs="Times New Roman"/>
          <w:szCs w:val="24"/>
          <w:lang w:val="en-GB"/>
        </w:rPr>
        <w:t xml:space="preserve"> are </w:t>
      </w:r>
      <w:r w:rsidRPr="004B35B7">
        <w:rPr>
          <w:rFonts w:ascii="Times New Roman" w:eastAsia="PMingLiU" w:hAnsi="Times New Roman" w:cs="Times New Roman"/>
          <w:bCs/>
          <w:szCs w:val="24"/>
          <w:lang w:val="en-GB" w:eastAsia="en-GB"/>
        </w:rPr>
        <w:t xml:space="preserve">presented as the </w:t>
      </w:r>
      <w:r w:rsidRPr="004B35B7">
        <w:rPr>
          <w:rFonts w:ascii="Times New Roman" w:hAnsi="Times New Roman" w:cs="Times New Roman"/>
          <w:szCs w:val="24"/>
          <w:lang w:val="en-GB"/>
        </w:rPr>
        <w:t xml:space="preserve">mean ± </w:t>
      </w:r>
      <w:r w:rsidRPr="004B35B7">
        <w:rPr>
          <w:rFonts w:ascii="Times New Roman" w:eastAsia="PMingLiU" w:hAnsi="Times New Roman" w:cs="Times New Roman"/>
          <w:szCs w:val="24"/>
          <w:lang w:val="en-GB" w:eastAsia="en-GB"/>
        </w:rPr>
        <w:t>the standard deviation (</w:t>
      </w:r>
      <w:r w:rsidRPr="004B35B7">
        <w:rPr>
          <w:rFonts w:ascii="Times New Roman" w:eastAsia="PMingLiU" w:hAnsi="Times New Roman" w:cs="Times New Roman"/>
          <w:bCs/>
          <w:szCs w:val="24"/>
          <w:lang w:val="en-GB" w:eastAsia="en-GB"/>
        </w:rPr>
        <w:t xml:space="preserve">SD). Data </w:t>
      </w:r>
      <w:r w:rsidRPr="004B35B7">
        <w:rPr>
          <w:rFonts w:ascii="Times New Roman" w:hAnsi="Times New Roman" w:cs="Times New Roman"/>
          <w:szCs w:val="24"/>
          <w:lang w:val="en-GB"/>
        </w:rPr>
        <w:t>were compared using the χ</w:t>
      </w:r>
      <w:r w:rsidRPr="004B35B7">
        <w:rPr>
          <w:rFonts w:ascii="Times New Roman" w:hAnsi="Times New Roman" w:cs="Times New Roman"/>
          <w:szCs w:val="24"/>
          <w:vertAlign w:val="superscript"/>
          <w:lang w:val="en-GB"/>
        </w:rPr>
        <w:t>2</w:t>
      </w:r>
      <w:r w:rsidRPr="004B35B7">
        <w:rPr>
          <w:rFonts w:ascii="Times New Roman" w:hAnsi="Times New Roman" w:cs="Times New Roman"/>
          <w:szCs w:val="24"/>
          <w:lang w:val="en-GB"/>
        </w:rPr>
        <w:t xml:space="preserve"> test (</w:t>
      </w:r>
      <w:r w:rsidRPr="004B35B7">
        <w:rPr>
          <w:rFonts w:ascii="Times New Roman" w:eastAsia="PMingLiU" w:hAnsi="Times New Roman" w:cs="Times New Roman"/>
          <w:bCs/>
          <w:szCs w:val="24"/>
          <w:lang w:val="en-GB" w:eastAsia="en-GB"/>
        </w:rPr>
        <w:t xml:space="preserve">for </w:t>
      </w:r>
      <w:r w:rsidRPr="004B35B7">
        <w:rPr>
          <w:rFonts w:ascii="Times New Roman" w:hAnsi="Times New Roman" w:cs="Times New Roman"/>
          <w:szCs w:val="24"/>
          <w:lang w:val="en-GB"/>
        </w:rPr>
        <w:t>categorical variables) and independent t-test (</w:t>
      </w:r>
      <w:r w:rsidRPr="004B35B7">
        <w:rPr>
          <w:rFonts w:ascii="Times New Roman" w:eastAsia="PMingLiU" w:hAnsi="Times New Roman" w:cs="Times New Roman"/>
          <w:bCs/>
          <w:szCs w:val="24"/>
          <w:lang w:val="en-GB" w:eastAsia="en-GB"/>
        </w:rPr>
        <w:t xml:space="preserve">for </w:t>
      </w:r>
      <w:r w:rsidRPr="004B35B7">
        <w:rPr>
          <w:rFonts w:ascii="Times New Roman" w:hAnsi="Times New Roman" w:cs="Times New Roman"/>
          <w:szCs w:val="24"/>
          <w:lang w:val="en-GB"/>
        </w:rPr>
        <w:t>continuous variables). VAS</w:t>
      </w:r>
      <w:r w:rsidRPr="004B35B7">
        <w:rPr>
          <w:rFonts w:ascii="Times New Roman" w:eastAsia="PMingLiU" w:hAnsi="Times New Roman" w:cs="Times New Roman"/>
          <w:szCs w:val="24"/>
          <w:lang w:val="en-GB" w:eastAsia="en-GB"/>
        </w:rPr>
        <w:t>,</w:t>
      </w:r>
      <w:r w:rsidRPr="004B35B7">
        <w:rPr>
          <w:rFonts w:ascii="Times New Roman" w:hAnsi="Times New Roman" w:cs="Times New Roman"/>
          <w:szCs w:val="24"/>
          <w:lang w:val="en-GB"/>
        </w:rPr>
        <w:t xml:space="preserve"> visual </w:t>
      </w:r>
      <w:proofErr w:type="spellStart"/>
      <w:r w:rsidRPr="004B35B7">
        <w:rPr>
          <w:rFonts w:ascii="Times New Roman" w:eastAsia="PMingLiU" w:hAnsi="Times New Roman" w:cs="Times New Roman"/>
          <w:szCs w:val="24"/>
          <w:lang w:val="en-GB"/>
        </w:rPr>
        <w:t>analog</w:t>
      </w:r>
      <w:proofErr w:type="spellEnd"/>
      <w:r w:rsidRPr="004B35B7">
        <w:rPr>
          <w:rFonts w:ascii="Times New Roman" w:hAnsi="Times New Roman" w:cs="Times New Roman"/>
          <w:szCs w:val="24"/>
          <w:lang w:val="en-GB"/>
        </w:rPr>
        <w:t xml:space="preserve"> scale; SBI</w:t>
      </w:r>
      <w:r w:rsidRPr="004B35B7">
        <w:rPr>
          <w:rFonts w:ascii="Times New Roman" w:eastAsia="PMingLiU" w:hAnsi="Times New Roman" w:cs="Times New Roman"/>
          <w:szCs w:val="24"/>
          <w:lang w:val="en-GB" w:eastAsia="en-GB"/>
        </w:rPr>
        <w:t>,</w:t>
      </w:r>
      <w:r w:rsidRPr="004B35B7">
        <w:rPr>
          <w:rFonts w:ascii="Times New Roman" w:hAnsi="Times New Roman" w:cs="Times New Roman"/>
          <w:szCs w:val="24"/>
          <w:lang w:val="en-GB"/>
        </w:rPr>
        <w:t xml:space="preserve"> Sciatica </w:t>
      </w:r>
      <w:proofErr w:type="spellStart"/>
      <w:r w:rsidRPr="004B35B7">
        <w:rPr>
          <w:rFonts w:ascii="Times New Roman" w:hAnsi="Times New Roman" w:cs="Times New Roman"/>
          <w:szCs w:val="24"/>
          <w:lang w:val="en-GB"/>
        </w:rPr>
        <w:t>Bothersomeness</w:t>
      </w:r>
      <w:proofErr w:type="spellEnd"/>
      <w:r w:rsidRPr="004B35B7">
        <w:rPr>
          <w:rFonts w:ascii="Times New Roman" w:hAnsi="Times New Roman" w:cs="Times New Roman"/>
          <w:szCs w:val="24"/>
          <w:lang w:val="en-GB"/>
        </w:rPr>
        <w:t xml:space="preserve"> Index; RDQS, Roland Disability Questionnaire for Sciatica. WHOQOL-BREF</w:t>
      </w:r>
      <w:r w:rsidRPr="004B35B7">
        <w:rPr>
          <w:rFonts w:ascii="Times New Roman" w:eastAsia="PMingLiU" w:hAnsi="Times New Roman" w:cs="Times New Roman"/>
          <w:szCs w:val="24"/>
          <w:lang w:val="en-GB"/>
        </w:rPr>
        <w:t>, the World Health Organization Quality</w:t>
      </w:r>
      <w:r w:rsidRPr="004B35B7">
        <w:rPr>
          <w:rFonts w:ascii="Times New Roman" w:hAnsi="Times New Roman" w:cs="Times New Roman"/>
          <w:szCs w:val="24"/>
          <w:lang w:val="en-GB"/>
        </w:rPr>
        <w:t xml:space="preserve"> of </w:t>
      </w:r>
      <w:r w:rsidRPr="004B35B7">
        <w:rPr>
          <w:rFonts w:ascii="Times New Roman" w:eastAsia="PMingLiU" w:hAnsi="Times New Roman" w:cs="Times New Roman"/>
          <w:szCs w:val="24"/>
          <w:lang w:val="en-GB"/>
        </w:rPr>
        <w:t>Life</w:t>
      </w:r>
      <w:r w:rsidRPr="004B35B7">
        <w:rPr>
          <w:rFonts w:ascii="Times New Roman" w:hAnsi="Times New Roman" w:cs="Times New Roman"/>
          <w:szCs w:val="24"/>
          <w:lang w:val="en-GB"/>
        </w:rPr>
        <w:t xml:space="preserve"> in the </w:t>
      </w:r>
      <w:r w:rsidRPr="004B35B7">
        <w:rPr>
          <w:rFonts w:ascii="Times New Roman" w:eastAsia="PMingLiU" w:hAnsi="Times New Roman" w:cs="Times New Roman"/>
          <w:szCs w:val="24"/>
          <w:lang w:val="en-GB"/>
        </w:rPr>
        <w:t>Brief Edition</w:t>
      </w:r>
      <w:r w:rsidRPr="004B35B7">
        <w:rPr>
          <w:rFonts w:ascii="Times New Roman" w:hAnsi="Times New Roman" w:cs="Times New Roman"/>
          <w:szCs w:val="24"/>
          <w:lang w:val="en-GB"/>
        </w:rPr>
        <w:t>.</w:t>
      </w:r>
    </w:p>
    <w:p w14:paraId="478B4A40" w14:textId="77777777" w:rsidR="00167675" w:rsidRPr="004B35B7" w:rsidRDefault="00167675" w:rsidP="00167675">
      <w:pPr>
        <w:rPr>
          <w:rFonts w:ascii="Times New Roman" w:hAnsi="Times New Roman" w:cs="Times New Roman"/>
          <w:szCs w:val="24"/>
          <w:lang w:val="en-GB"/>
        </w:rPr>
      </w:pPr>
      <w:r w:rsidRPr="004B35B7">
        <w:rPr>
          <w:rFonts w:ascii="Times New Roman" w:eastAsia="PMingLiU" w:hAnsi="Times New Roman" w:cs="Times New Roman"/>
          <w:szCs w:val="24"/>
          <w:lang w:val="en-GB"/>
        </w:rPr>
        <w:t>*</w:t>
      </w:r>
      <w:r w:rsidRPr="004B35B7">
        <w:rPr>
          <w:rFonts w:ascii="Times New Roman" w:hAnsi="Times New Roman" w:cs="Times New Roman"/>
          <w:szCs w:val="24"/>
          <w:lang w:val="en-GB"/>
        </w:rPr>
        <w:t xml:space="preserve"> </w:t>
      </w:r>
      <w:r w:rsidRPr="004B35B7">
        <w:rPr>
          <w:rFonts w:ascii="Times New Roman" w:hAnsi="Times New Roman" w:cs="Times New Roman"/>
          <w:i/>
          <w:szCs w:val="24"/>
          <w:lang w:val="en-GB"/>
        </w:rPr>
        <w:t>p</w:t>
      </w:r>
      <w:r w:rsidRPr="004B35B7">
        <w:rPr>
          <w:rFonts w:ascii="Times New Roman" w:hAnsi="Times New Roman" w:cs="Times New Roman"/>
          <w:szCs w:val="24"/>
          <w:lang w:val="en-GB"/>
        </w:rPr>
        <w:t xml:space="preserve">&lt;0.05; </w:t>
      </w:r>
      <w:r w:rsidRPr="004B35B7">
        <w:rPr>
          <w:rFonts w:ascii="Times New Roman" w:eastAsia="PMingLiU" w:hAnsi="Times New Roman" w:cs="Times New Roman"/>
          <w:szCs w:val="24"/>
          <w:lang w:val="en-GB"/>
        </w:rPr>
        <w:t>**</w:t>
      </w:r>
      <w:r w:rsidRPr="004B35B7">
        <w:rPr>
          <w:rFonts w:ascii="Times New Roman" w:hAnsi="Times New Roman" w:cs="Times New Roman"/>
          <w:i/>
          <w:szCs w:val="24"/>
          <w:lang w:val="en-GB"/>
        </w:rPr>
        <w:t xml:space="preserve"> p</w:t>
      </w:r>
      <w:r w:rsidRPr="004B35B7">
        <w:rPr>
          <w:rFonts w:ascii="Times New Roman" w:hAnsi="Times New Roman" w:cs="Times New Roman"/>
          <w:szCs w:val="24"/>
          <w:lang w:val="en-GB"/>
        </w:rPr>
        <w:t>&lt;0.01</w:t>
      </w:r>
    </w:p>
    <w:p w14:paraId="45AC611A" w14:textId="77777777" w:rsidR="00167675" w:rsidRPr="004B35B7" w:rsidRDefault="00167675"/>
    <w:p w14:paraId="0115F2D9" w14:textId="77777777" w:rsidR="00167675" w:rsidRPr="004B35B7" w:rsidRDefault="00167675"/>
    <w:p w14:paraId="42121E7D" w14:textId="77777777" w:rsidR="00167675" w:rsidRPr="004B35B7" w:rsidRDefault="00167675"/>
    <w:p w14:paraId="4C2868F8" w14:textId="77777777" w:rsidR="00167675" w:rsidRPr="004B35B7" w:rsidRDefault="00167675"/>
    <w:p w14:paraId="454FC2F1" w14:textId="77777777" w:rsidR="00167675" w:rsidRPr="004B35B7" w:rsidRDefault="00167675"/>
    <w:p w14:paraId="1FF67104" w14:textId="77777777" w:rsidR="00167675" w:rsidRPr="004B35B7" w:rsidRDefault="00167675"/>
    <w:p w14:paraId="4C5A7BA5" w14:textId="77777777" w:rsidR="00167675" w:rsidRPr="004B35B7" w:rsidRDefault="00167675"/>
    <w:p w14:paraId="464656F0" w14:textId="77777777" w:rsidR="00167675" w:rsidRPr="004B35B7" w:rsidRDefault="00167675"/>
    <w:p w14:paraId="1382018B" w14:textId="77777777" w:rsidR="00167675" w:rsidRPr="004B35B7" w:rsidRDefault="00167675"/>
    <w:p w14:paraId="7D81E87D" w14:textId="77777777" w:rsidR="00167675" w:rsidRPr="004B35B7" w:rsidRDefault="00167675"/>
    <w:p w14:paraId="7BC1100C" w14:textId="77777777" w:rsidR="00167675" w:rsidRPr="004B35B7" w:rsidRDefault="00167675"/>
    <w:p w14:paraId="38919A51" w14:textId="77777777" w:rsidR="00167675" w:rsidRPr="004B35B7" w:rsidRDefault="00167675"/>
    <w:p w14:paraId="44D9D5F0" w14:textId="77777777" w:rsidR="00167675" w:rsidRPr="004B35B7" w:rsidRDefault="00167675"/>
    <w:p w14:paraId="73F14116" w14:textId="77777777" w:rsidR="00167675" w:rsidRPr="004B35B7" w:rsidRDefault="00167675">
      <w:pPr>
        <w:sectPr w:rsidR="00167675" w:rsidRPr="004B35B7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095ACE39" w14:textId="77777777" w:rsidR="00167675" w:rsidRPr="004B35B7" w:rsidRDefault="00167675" w:rsidP="00167675">
      <w:pPr>
        <w:autoSpaceDE w:val="0"/>
        <w:ind w:leftChars="-236" w:left="1" w:hangingChars="236" w:hanging="567"/>
        <w:rPr>
          <w:rFonts w:ascii="Times New Roman" w:hAnsi="Times New Roman" w:cs="Times New Roman"/>
          <w:b/>
          <w:szCs w:val="24"/>
          <w:lang w:val="en-GB"/>
        </w:rPr>
      </w:pPr>
      <w:r w:rsidRPr="004B35B7">
        <w:rPr>
          <w:rFonts w:ascii="Times New Roman" w:hAnsi="Times New Roman" w:cs="Times New Roman"/>
          <w:b/>
          <w:szCs w:val="24"/>
          <w:lang w:val="en-GB"/>
        </w:rPr>
        <w:lastRenderedPageBreak/>
        <w:t xml:space="preserve">Table </w:t>
      </w:r>
      <w:r w:rsidRPr="004B35B7">
        <w:rPr>
          <w:rFonts w:ascii="Times New Roman" w:hAnsi="Times New Roman" w:cs="Times New Roman" w:hint="eastAsia"/>
          <w:b/>
          <w:szCs w:val="24"/>
          <w:lang w:val="en-GB"/>
        </w:rPr>
        <w:t>S2</w:t>
      </w:r>
      <w:r w:rsidRPr="004B35B7">
        <w:rPr>
          <w:rFonts w:ascii="Times New Roman" w:hAnsi="Times New Roman" w:cs="Times New Roman"/>
          <w:b/>
          <w:szCs w:val="24"/>
          <w:lang w:val="en-GB"/>
        </w:rPr>
        <w:t xml:space="preserve">. </w:t>
      </w:r>
      <w:r w:rsidRPr="004B35B7">
        <w:rPr>
          <w:rFonts w:ascii="Times New Roman" w:hAnsi="Times New Roman" w:cs="Times New Roman"/>
          <w:b/>
          <w:lang w:val="en-GB"/>
        </w:rPr>
        <w:t xml:space="preserve">Clinical characteristics </w:t>
      </w:r>
      <w:r w:rsidRPr="004B35B7">
        <w:rPr>
          <w:rFonts w:ascii="Times New Roman" w:eastAsia="PMingLiU" w:hAnsi="Times New Roman" w:cs="Times New Roman"/>
          <w:b/>
          <w:lang w:val="en-GB"/>
        </w:rPr>
        <w:t>at</w:t>
      </w:r>
      <w:r w:rsidRPr="004B35B7">
        <w:rPr>
          <w:rFonts w:ascii="Times New Roman" w:hAnsi="Times New Roman" w:cs="Times New Roman"/>
          <w:b/>
          <w:lang w:val="en-GB"/>
        </w:rPr>
        <w:t xml:space="preserve"> baseline </w:t>
      </w:r>
      <w:r w:rsidRPr="004B35B7">
        <w:rPr>
          <w:rFonts w:ascii="Times New Roman" w:hAnsi="Times New Roman" w:cs="Times New Roman" w:hint="eastAsia"/>
          <w:b/>
          <w:lang w:val="en-GB"/>
        </w:rPr>
        <w:t xml:space="preserve">and outcome </w:t>
      </w:r>
      <w:r w:rsidRPr="004B35B7">
        <w:rPr>
          <w:rFonts w:ascii="Times New Roman" w:hAnsi="Times New Roman" w:cs="Times New Roman"/>
          <w:b/>
          <w:lang w:val="en-GB"/>
        </w:rPr>
        <w:t xml:space="preserve">in </w:t>
      </w:r>
      <w:r w:rsidRPr="004B35B7">
        <w:rPr>
          <w:rFonts w:ascii="Times New Roman" w:eastAsia="PMingLiU" w:hAnsi="Times New Roman" w:cs="Times New Roman"/>
          <w:b/>
          <w:lang w:val="en-GB"/>
        </w:rPr>
        <w:t xml:space="preserve">the </w:t>
      </w:r>
      <w:r w:rsidRPr="004B35B7">
        <w:rPr>
          <w:rFonts w:ascii="Times New Roman" w:hAnsi="Times New Roman" w:cs="Times New Roman"/>
          <w:b/>
          <w:lang w:val="en-GB"/>
        </w:rPr>
        <w:t xml:space="preserve">different </w:t>
      </w:r>
      <w:r w:rsidRPr="004B35B7">
        <w:rPr>
          <w:rFonts w:ascii="Times New Roman" w:hAnsi="Times New Roman" w:cs="Times New Roman" w:hint="eastAsia"/>
          <w:b/>
          <w:lang w:val="en-GB"/>
        </w:rPr>
        <w:t>gender group</w:t>
      </w:r>
    </w:p>
    <w:tbl>
      <w:tblPr>
        <w:tblW w:w="13131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1847"/>
        <w:gridCol w:w="1701"/>
        <w:gridCol w:w="1839"/>
        <w:gridCol w:w="1701"/>
        <w:gridCol w:w="1842"/>
        <w:gridCol w:w="1082"/>
        <w:gridCol w:w="142"/>
      </w:tblGrid>
      <w:tr w:rsidR="004B35B7" w:rsidRPr="004B35B7" w14:paraId="22978A05" w14:textId="77777777" w:rsidTr="00862CB0">
        <w:trPr>
          <w:trHeight w:val="323"/>
        </w:trPr>
        <w:tc>
          <w:tcPr>
            <w:tcW w:w="2977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7BA62377" w14:textId="77777777" w:rsidR="00167675" w:rsidRPr="004B35B7" w:rsidRDefault="00167675" w:rsidP="00862CB0">
            <w:pPr>
              <w:widowControl/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</w:p>
          <w:p w14:paraId="2FAB865D" w14:textId="77777777" w:rsidR="00167675" w:rsidRPr="004B35B7" w:rsidRDefault="00167675" w:rsidP="00862CB0">
            <w:pPr>
              <w:widowControl/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Characteristics</w:t>
            </w:r>
          </w:p>
        </w:tc>
        <w:tc>
          <w:tcPr>
            <w:tcW w:w="1847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624E7A9F" w14:textId="77777777" w:rsidR="00167675" w:rsidRPr="004B35B7" w:rsidRDefault="00167675" w:rsidP="00862CB0">
            <w:pPr>
              <w:widowControl/>
              <w:snapToGrid w:val="0"/>
              <w:rPr>
                <w:rFonts w:ascii="Times New Roman" w:hAnsi="Times New Roman" w:cs="Times New Roman"/>
                <w:szCs w:val="24"/>
                <w:u w:val="single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u w:val="single"/>
                <w:lang w:val="en-GB"/>
              </w:rPr>
              <w:t xml:space="preserve">Male </w:t>
            </w:r>
            <w:r w:rsidRPr="004B35B7">
              <w:rPr>
                <w:rFonts w:ascii="Times New Roman" w:hAnsi="Times New Roman" w:cs="Times New Roman"/>
                <w:szCs w:val="24"/>
                <w:u w:val="single"/>
                <w:lang w:val="en-GB"/>
              </w:rPr>
              <w:t>(n=11)</w:t>
            </w:r>
          </w:p>
          <w:p w14:paraId="77C3019F" w14:textId="77777777" w:rsidR="00167675" w:rsidRPr="004B35B7" w:rsidRDefault="00167675" w:rsidP="00862CB0">
            <w:pPr>
              <w:widowControl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 xml:space="preserve">Before </w:t>
            </w:r>
            <w:proofErr w:type="spellStart"/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Acup</w:t>
            </w:r>
            <w:proofErr w:type="spellEnd"/>
          </w:p>
        </w:tc>
        <w:tc>
          <w:tcPr>
            <w:tcW w:w="1701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0F222521" w14:textId="77777777" w:rsidR="00167675" w:rsidRPr="004B35B7" w:rsidRDefault="00167675" w:rsidP="00862CB0">
            <w:pPr>
              <w:widowControl/>
              <w:snapToGrid w:val="0"/>
              <w:ind w:left="305" w:hanging="305"/>
              <w:rPr>
                <w:rFonts w:ascii="Times New Roman" w:hAnsi="Times New Roman" w:cs="Times New Roman"/>
                <w:szCs w:val="24"/>
                <w:lang w:val="en-GB"/>
              </w:rPr>
            </w:pPr>
          </w:p>
          <w:p w14:paraId="2BF719EA" w14:textId="77777777" w:rsidR="00167675" w:rsidRPr="004B35B7" w:rsidRDefault="00167675" w:rsidP="00862CB0">
            <w:pPr>
              <w:widowControl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 xml:space="preserve">After </w:t>
            </w:r>
            <w:proofErr w:type="spellStart"/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Acup</w:t>
            </w:r>
            <w:proofErr w:type="spellEnd"/>
          </w:p>
        </w:tc>
        <w:tc>
          <w:tcPr>
            <w:tcW w:w="1839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1A9DEF4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i/>
                <w:szCs w:val="24"/>
                <w:lang w:val="en-GB"/>
              </w:rPr>
            </w:pPr>
          </w:p>
          <w:p w14:paraId="2CDB1248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i/>
                <w:szCs w:val="24"/>
                <w:lang w:val="en-GB"/>
              </w:rPr>
              <w:t>p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-value</w:t>
            </w:r>
          </w:p>
        </w:tc>
        <w:tc>
          <w:tcPr>
            <w:tcW w:w="1701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B590D40" w14:textId="77777777" w:rsidR="00167675" w:rsidRPr="004B35B7" w:rsidRDefault="00167675" w:rsidP="00862CB0">
            <w:pPr>
              <w:widowControl/>
              <w:snapToGrid w:val="0"/>
              <w:rPr>
                <w:rFonts w:ascii="Times New Roman" w:hAnsi="Times New Roman" w:cs="Times New Roman"/>
                <w:szCs w:val="24"/>
                <w:u w:val="single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u w:val="single"/>
                <w:lang w:val="en-GB"/>
              </w:rPr>
              <w:t xml:space="preserve">Female </w:t>
            </w:r>
            <w:r w:rsidRPr="004B35B7">
              <w:rPr>
                <w:rFonts w:ascii="Times New Roman" w:hAnsi="Times New Roman" w:cs="Times New Roman"/>
                <w:szCs w:val="24"/>
                <w:u w:val="single"/>
                <w:lang w:val="en-GB"/>
              </w:rPr>
              <w:t>(n=19)</w:t>
            </w:r>
          </w:p>
          <w:p w14:paraId="525E39D3" w14:textId="77777777" w:rsidR="00167675" w:rsidRPr="004B35B7" w:rsidRDefault="00167675" w:rsidP="00862CB0">
            <w:pPr>
              <w:widowControl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 xml:space="preserve">Before </w:t>
            </w:r>
            <w:proofErr w:type="spellStart"/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Acup</w:t>
            </w:r>
            <w:proofErr w:type="spellEnd"/>
          </w:p>
        </w:tc>
        <w:tc>
          <w:tcPr>
            <w:tcW w:w="1842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3DD2AF3" w14:textId="77777777" w:rsidR="00167675" w:rsidRPr="004B35B7" w:rsidRDefault="00167675" w:rsidP="00862CB0">
            <w:pPr>
              <w:widowControl/>
              <w:snapToGrid w:val="0"/>
              <w:ind w:left="305" w:hanging="305"/>
              <w:rPr>
                <w:rFonts w:ascii="Times New Roman" w:hAnsi="Times New Roman" w:cs="Times New Roman"/>
                <w:szCs w:val="24"/>
                <w:lang w:val="en-GB"/>
              </w:rPr>
            </w:pPr>
          </w:p>
          <w:p w14:paraId="56C550D7" w14:textId="77777777" w:rsidR="00167675" w:rsidRPr="004B35B7" w:rsidRDefault="00167675" w:rsidP="00862CB0">
            <w:pPr>
              <w:widowControl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 xml:space="preserve">After </w:t>
            </w:r>
            <w:proofErr w:type="spellStart"/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Acup</w:t>
            </w:r>
            <w:proofErr w:type="spellEnd"/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 xml:space="preserve">          </w:t>
            </w:r>
          </w:p>
        </w:tc>
        <w:tc>
          <w:tcPr>
            <w:tcW w:w="1224" w:type="dxa"/>
            <w:gridSpan w:val="2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ABB3A85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i/>
                <w:szCs w:val="24"/>
                <w:lang w:val="en-GB"/>
              </w:rPr>
            </w:pPr>
          </w:p>
          <w:p w14:paraId="2BC0E82B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i/>
                <w:szCs w:val="24"/>
                <w:lang w:val="en-GB"/>
              </w:rPr>
              <w:t>p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-value</w:t>
            </w:r>
          </w:p>
        </w:tc>
      </w:tr>
      <w:tr w:rsidR="004B35B7" w:rsidRPr="004B35B7" w14:paraId="3158A5D9" w14:textId="77777777" w:rsidTr="00862CB0">
        <w:trPr>
          <w:gridAfter w:val="1"/>
          <w:wAfter w:w="142" w:type="dxa"/>
          <w:trHeight w:val="3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6B7D6" w14:textId="77777777" w:rsidR="00167675" w:rsidRPr="004B35B7" w:rsidRDefault="00167675" w:rsidP="00862CB0">
            <w:pPr>
              <w:widowControl/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Age (</w:t>
            </w:r>
            <w:r w:rsidRPr="004B35B7">
              <w:rPr>
                <w:rFonts w:ascii="Times New Roman" w:eastAsia="PMingLiU" w:hAnsi="Times New Roman" w:cs="Times New Roman"/>
                <w:szCs w:val="24"/>
                <w:lang w:val="en-GB" w:eastAsia="en-GB"/>
              </w:rPr>
              <w:t>y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7544C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62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64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±14.19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9D35B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E2BB0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EF2C7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56.47±10.52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48F17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2342E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0.185</w:t>
            </w:r>
          </w:p>
        </w:tc>
      </w:tr>
      <w:tr w:rsidR="004B35B7" w:rsidRPr="004B35B7" w14:paraId="402FFD6A" w14:textId="77777777" w:rsidTr="00862CB0">
        <w:trPr>
          <w:gridAfter w:val="1"/>
          <w:wAfter w:w="142" w:type="dxa"/>
          <w:trHeight w:val="3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F4735" w14:textId="77777777" w:rsidR="00167675" w:rsidRPr="004B35B7" w:rsidRDefault="00167675" w:rsidP="00862CB0">
            <w:pPr>
              <w:widowControl/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 xml:space="preserve">BMI 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B79C6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25.19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2.81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B5947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CC30D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388EC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25.59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4.0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8BAF5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93CD8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0.777</w:t>
            </w:r>
          </w:p>
        </w:tc>
      </w:tr>
      <w:tr w:rsidR="004B35B7" w:rsidRPr="004B35B7" w14:paraId="1EF48CB6" w14:textId="77777777" w:rsidTr="00862CB0">
        <w:trPr>
          <w:gridAfter w:val="1"/>
          <w:wAfter w:w="142" w:type="dxa"/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9A846" w14:textId="77777777" w:rsidR="00167675" w:rsidRPr="004B35B7" w:rsidRDefault="00167675" w:rsidP="00862CB0">
            <w:pPr>
              <w:widowControl/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eastAsia="PMingLiU" w:hAnsi="Times New Roman" w:cs="Times New Roman"/>
                <w:szCs w:val="24"/>
                <w:lang w:val="en-GB" w:eastAsia="en-GB"/>
              </w:rPr>
              <w:t>Pain duration (mo.)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933F6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22.00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22.90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B367D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63640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BEAC1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27.79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24.46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995C0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2C3F6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528</w:t>
            </w:r>
          </w:p>
        </w:tc>
      </w:tr>
      <w:tr w:rsidR="004B35B7" w:rsidRPr="004B35B7" w14:paraId="354C4801" w14:textId="77777777" w:rsidTr="00862CB0">
        <w:trPr>
          <w:gridAfter w:val="1"/>
          <w:wAfter w:w="142" w:type="dxa"/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6DB84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VAS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00FAD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5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82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±1.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62694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3.72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2.70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2E797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011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B4E05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6.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26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±1.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CD833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4.12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1.94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1A30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002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**</w:t>
            </w:r>
          </w:p>
        </w:tc>
      </w:tr>
      <w:tr w:rsidR="004B35B7" w:rsidRPr="004B35B7" w14:paraId="67CF8594" w14:textId="77777777" w:rsidTr="00862CB0">
        <w:trPr>
          <w:gridAfter w:val="1"/>
          <w:wAfter w:w="142" w:type="dxa"/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31A6A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SBI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93C5C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1.36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4.97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D65D3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7.73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3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47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7FF4E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061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A4141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4.47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4.98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6466F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1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47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5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06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8F8D9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036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*</w:t>
            </w:r>
          </w:p>
        </w:tc>
      </w:tr>
      <w:tr w:rsidR="004B35B7" w:rsidRPr="004B35B7" w14:paraId="49A8285D" w14:textId="77777777" w:rsidTr="00862CB0">
        <w:trPr>
          <w:gridAfter w:val="1"/>
          <w:wAfter w:w="142" w:type="dxa"/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47C6C" w14:textId="77777777" w:rsidR="00167675" w:rsidRPr="004B35B7" w:rsidRDefault="00167675" w:rsidP="00862CB0">
            <w:pPr>
              <w:widowControl/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RDQS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6062A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9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36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5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7454F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5.91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4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61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ACF8D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043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F9249E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11.32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4.38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3FEBDC8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8.84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5.38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36937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078</w:t>
            </w:r>
          </w:p>
        </w:tc>
      </w:tr>
      <w:tr w:rsidR="004B35B7" w:rsidRPr="004B35B7" w14:paraId="4C1B25B0" w14:textId="77777777" w:rsidTr="00862CB0">
        <w:trPr>
          <w:gridAfter w:val="1"/>
          <w:wAfter w:w="142" w:type="dxa"/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5944" w14:textId="77777777" w:rsidR="00167675" w:rsidRPr="004B35B7" w:rsidRDefault="00167675" w:rsidP="00862CB0">
            <w:pPr>
              <w:widowControl/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WHOQOL-BREF, total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A6B9B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5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2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86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8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EF459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5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3.40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9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48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0C869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722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7521F7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5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4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61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8.15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EA4AE96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5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5.53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6.33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A90A0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1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 xml:space="preserve">   </w:t>
            </w:r>
          </w:p>
        </w:tc>
      </w:tr>
      <w:tr w:rsidR="004B35B7" w:rsidRPr="004B35B7" w14:paraId="4BAC701D" w14:textId="77777777" w:rsidTr="00862CB0">
        <w:trPr>
          <w:gridAfter w:val="1"/>
          <w:wAfter w:w="142" w:type="dxa"/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1A96D" w14:textId="77777777" w:rsidR="00167675" w:rsidRPr="004B35B7" w:rsidRDefault="00167675" w:rsidP="00862CB0">
            <w:pPr>
              <w:widowControl/>
              <w:snapToGrid w:val="0"/>
              <w:ind w:firstLineChars="100" w:firstLine="24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Physical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DA84B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2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62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±2.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E1C17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3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40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2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51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865D6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236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F7A785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2.78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±2.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9E27EEB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3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68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1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91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BE2E6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156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 xml:space="preserve">   </w:t>
            </w:r>
          </w:p>
        </w:tc>
      </w:tr>
      <w:tr w:rsidR="004B35B7" w:rsidRPr="004B35B7" w14:paraId="1227BC28" w14:textId="77777777" w:rsidTr="00862CB0">
        <w:trPr>
          <w:gridAfter w:val="1"/>
          <w:wAfter w:w="142" w:type="dxa"/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5EB38" w14:textId="77777777" w:rsidR="00167675" w:rsidRPr="004B35B7" w:rsidRDefault="00167675" w:rsidP="00862CB0">
            <w:pPr>
              <w:widowControl/>
              <w:snapToGrid w:val="0"/>
              <w:ind w:firstLineChars="100" w:firstLine="24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Psychological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D7F49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13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33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±2.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8F95A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3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27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2.32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29F68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725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AA049C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13.26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±2.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87FDED8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3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47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2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4C3C9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727</w:t>
            </w:r>
          </w:p>
        </w:tc>
      </w:tr>
      <w:tr w:rsidR="004B35B7" w:rsidRPr="004B35B7" w14:paraId="508208F4" w14:textId="77777777" w:rsidTr="00862CB0">
        <w:trPr>
          <w:gridAfter w:val="1"/>
          <w:wAfter w:w="142" w:type="dxa"/>
          <w:trHeight w:val="330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969FE9C" w14:textId="77777777" w:rsidR="00167675" w:rsidRPr="004B35B7" w:rsidRDefault="00167675" w:rsidP="00862CB0">
            <w:pPr>
              <w:widowControl/>
              <w:snapToGrid w:val="0"/>
              <w:ind w:firstLineChars="100" w:firstLine="24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Social</w:t>
            </w: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59635E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3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46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±2.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A45C593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13.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09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3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31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B94343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399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B563749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14.2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5±2.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14:paraId="2593AC1C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13.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79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±2.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41</w:t>
            </w:r>
          </w:p>
        </w:tc>
        <w:tc>
          <w:tcPr>
            <w:tcW w:w="1082" w:type="dxa"/>
            <w:tcBorders>
              <w:top w:val="nil"/>
              <w:left w:val="nil"/>
              <w:right w:val="nil"/>
            </w:tcBorders>
            <w:vAlign w:val="center"/>
          </w:tcPr>
          <w:p w14:paraId="2D3E77AE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273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</w:p>
        </w:tc>
      </w:tr>
      <w:tr w:rsidR="004B35B7" w:rsidRPr="004B35B7" w14:paraId="572194C0" w14:textId="77777777" w:rsidTr="00862CB0">
        <w:trPr>
          <w:gridAfter w:val="1"/>
          <w:wAfter w:w="142" w:type="dxa"/>
          <w:trHeight w:val="330"/>
        </w:trPr>
        <w:tc>
          <w:tcPr>
            <w:tcW w:w="297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279E6211" w14:textId="77777777" w:rsidR="00167675" w:rsidRPr="004B35B7" w:rsidRDefault="00167675" w:rsidP="00862CB0">
            <w:pPr>
              <w:widowControl/>
              <w:snapToGrid w:val="0"/>
              <w:ind w:firstLineChars="100" w:firstLine="24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Environmental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0224EF76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3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45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±2.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5E0327B4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3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64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2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24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14:paraId="3A171A2E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35435DF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4.32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±2.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0A379B6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4.58</w:t>
            </w: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±1.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61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4A8122D1" w14:textId="77777777" w:rsidR="00167675" w:rsidRPr="004B35B7" w:rsidRDefault="00167675" w:rsidP="00862CB0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B35B7">
              <w:rPr>
                <w:rFonts w:ascii="Times New Roman" w:hAnsi="Times New Roman" w:cs="Times New Roman"/>
                <w:szCs w:val="24"/>
                <w:lang w:val="en-GB"/>
              </w:rPr>
              <w:t>0.</w:t>
            </w:r>
            <w:r w:rsidRPr="004B35B7">
              <w:rPr>
                <w:rFonts w:ascii="Times New Roman" w:hAnsi="Times New Roman" w:cs="Times New Roman" w:hint="eastAsia"/>
                <w:szCs w:val="24"/>
                <w:lang w:val="en-GB"/>
              </w:rPr>
              <w:t>498</w:t>
            </w:r>
          </w:p>
        </w:tc>
      </w:tr>
    </w:tbl>
    <w:p w14:paraId="3E546803" w14:textId="77777777" w:rsidR="00167675" w:rsidRPr="004B35B7" w:rsidRDefault="00167675" w:rsidP="00167675">
      <w:pPr>
        <w:ind w:leftChars="-237" w:left="-569" w:firstLine="1"/>
        <w:rPr>
          <w:rFonts w:ascii="Times New Roman" w:eastAsia="PMingLiU" w:hAnsi="Times New Roman" w:cs="Times New Roman"/>
          <w:bCs/>
          <w:szCs w:val="24"/>
          <w:lang w:val="en-GB"/>
        </w:rPr>
      </w:pPr>
      <w:r w:rsidRPr="004B35B7">
        <w:rPr>
          <w:rFonts w:ascii="Times New Roman" w:eastAsia="PMingLiU" w:hAnsi="Times New Roman" w:cs="Times New Roman"/>
          <w:bCs/>
          <w:szCs w:val="24"/>
          <w:lang w:val="en-GB" w:eastAsia="en-GB"/>
        </w:rPr>
        <w:t>Data are presented as the mean ± the standard deviation (SD). The data were compared using the nonparametric Mann–Whitney test</w:t>
      </w:r>
    </w:p>
    <w:p w14:paraId="472701E6" w14:textId="77777777" w:rsidR="00167675" w:rsidRPr="004B35B7" w:rsidRDefault="00167675" w:rsidP="00167675">
      <w:pPr>
        <w:ind w:leftChars="-237" w:left="-569" w:firstLine="1"/>
        <w:rPr>
          <w:rFonts w:ascii="Times New Roman" w:eastAsia="PMingLiU" w:hAnsi="Times New Roman" w:cs="Times New Roman"/>
          <w:bCs/>
          <w:szCs w:val="24"/>
          <w:lang w:val="en-GB"/>
        </w:rPr>
      </w:pPr>
      <w:r w:rsidRPr="004B35B7">
        <w:rPr>
          <w:rFonts w:ascii="Times New Roman" w:eastAsia="PMingLiU" w:hAnsi="Times New Roman" w:cs="Times New Roman"/>
          <w:bCs/>
          <w:szCs w:val="24"/>
          <w:lang w:val="en-GB" w:eastAsia="en-GB"/>
        </w:rPr>
        <w:t xml:space="preserve">(for continuous variables). </w:t>
      </w:r>
      <w:proofErr w:type="spellStart"/>
      <w:r w:rsidRPr="004B35B7">
        <w:rPr>
          <w:rFonts w:ascii="Times New Roman" w:eastAsia="PMingLiU" w:hAnsi="Times New Roman" w:cs="Times New Roman" w:hint="eastAsia"/>
          <w:bCs/>
          <w:szCs w:val="24"/>
          <w:lang w:val="en-GB"/>
        </w:rPr>
        <w:t>Acup</w:t>
      </w:r>
      <w:proofErr w:type="spellEnd"/>
      <w:r w:rsidRPr="004B35B7">
        <w:rPr>
          <w:rFonts w:ascii="Times New Roman" w:eastAsia="PMingLiU" w:hAnsi="Times New Roman" w:cs="Times New Roman"/>
          <w:bCs/>
          <w:szCs w:val="24"/>
          <w:lang w:val="en-GB" w:eastAsia="en-GB"/>
        </w:rPr>
        <w:t>, acupuncture</w:t>
      </w:r>
      <w:r w:rsidRPr="004B35B7">
        <w:rPr>
          <w:rFonts w:ascii="Times New Roman" w:eastAsia="PMingLiU" w:hAnsi="Times New Roman" w:cs="Times New Roman" w:hint="eastAsia"/>
          <w:bCs/>
          <w:szCs w:val="24"/>
          <w:lang w:val="en-GB"/>
        </w:rPr>
        <w:t xml:space="preserve"> treatment</w:t>
      </w:r>
      <w:r w:rsidRPr="004B35B7">
        <w:rPr>
          <w:rFonts w:ascii="Times New Roman" w:eastAsia="PMingLiU" w:hAnsi="Times New Roman" w:cs="Times New Roman"/>
          <w:bCs/>
          <w:szCs w:val="24"/>
          <w:lang w:val="en-GB" w:eastAsia="en-GB"/>
        </w:rPr>
        <w:t xml:space="preserve">; VAS, visual </w:t>
      </w:r>
      <w:proofErr w:type="spellStart"/>
      <w:r w:rsidRPr="004B35B7">
        <w:rPr>
          <w:rFonts w:ascii="Times New Roman" w:eastAsia="PMingLiU" w:hAnsi="Times New Roman" w:cs="Times New Roman"/>
          <w:bCs/>
          <w:szCs w:val="24"/>
          <w:lang w:val="en-GB" w:eastAsia="en-GB"/>
        </w:rPr>
        <w:t>analog</w:t>
      </w:r>
      <w:proofErr w:type="spellEnd"/>
      <w:r w:rsidRPr="004B35B7">
        <w:rPr>
          <w:rFonts w:ascii="Times New Roman" w:eastAsia="PMingLiU" w:hAnsi="Times New Roman" w:cs="Times New Roman"/>
          <w:bCs/>
          <w:szCs w:val="24"/>
          <w:lang w:val="en-GB" w:eastAsia="en-GB"/>
        </w:rPr>
        <w:t xml:space="preserve"> scale; SBI, Sciatica </w:t>
      </w:r>
      <w:proofErr w:type="spellStart"/>
      <w:r w:rsidRPr="004B35B7">
        <w:rPr>
          <w:rFonts w:ascii="Times New Roman" w:eastAsia="PMingLiU" w:hAnsi="Times New Roman" w:cs="Times New Roman"/>
          <w:bCs/>
          <w:szCs w:val="24"/>
          <w:lang w:val="en-GB" w:eastAsia="en-GB"/>
        </w:rPr>
        <w:t>Bothersomeness</w:t>
      </w:r>
      <w:proofErr w:type="spellEnd"/>
      <w:r w:rsidRPr="004B35B7">
        <w:rPr>
          <w:rFonts w:ascii="Times New Roman" w:eastAsia="PMingLiU" w:hAnsi="Times New Roman" w:cs="Times New Roman"/>
          <w:bCs/>
          <w:szCs w:val="24"/>
          <w:lang w:val="en-GB" w:eastAsia="en-GB"/>
        </w:rPr>
        <w:t xml:space="preserve"> Index; RDQS, </w:t>
      </w:r>
    </w:p>
    <w:p w14:paraId="3E80A0FB" w14:textId="77777777" w:rsidR="00167675" w:rsidRPr="004B35B7" w:rsidRDefault="00167675" w:rsidP="00167675">
      <w:pPr>
        <w:ind w:leftChars="-237" w:left="-569" w:firstLine="1"/>
        <w:rPr>
          <w:rFonts w:ascii="Times New Roman" w:eastAsia="PMingLiU" w:hAnsi="Times New Roman" w:cs="Times New Roman"/>
          <w:bCs/>
          <w:szCs w:val="24"/>
          <w:lang w:val="en-GB"/>
        </w:rPr>
      </w:pPr>
      <w:r w:rsidRPr="004B35B7">
        <w:rPr>
          <w:rFonts w:ascii="Times New Roman" w:eastAsia="PMingLiU" w:hAnsi="Times New Roman" w:cs="Times New Roman"/>
          <w:bCs/>
          <w:szCs w:val="24"/>
          <w:lang w:val="en-GB" w:eastAsia="en-GB"/>
        </w:rPr>
        <w:t xml:space="preserve">Roland Disability Questionnaire for Sciatica. WHOQOL-BREF, World Health Organization Quality of Life in the Brief Edition. </w:t>
      </w:r>
    </w:p>
    <w:p w14:paraId="67ACA183" w14:textId="77777777" w:rsidR="00167675" w:rsidRPr="004B35B7" w:rsidRDefault="00167675" w:rsidP="00167675">
      <w:pPr>
        <w:ind w:leftChars="-237" w:left="-569" w:firstLine="1"/>
        <w:rPr>
          <w:rFonts w:ascii="Times New Roman" w:eastAsia="PMingLiU" w:hAnsi="Times New Roman" w:cs="Times New Roman"/>
          <w:bCs/>
          <w:szCs w:val="24"/>
          <w:lang w:val="en-GB" w:eastAsia="en-GB"/>
        </w:rPr>
      </w:pPr>
      <w:r w:rsidRPr="004B35B7">
        <w:rPr>
          <w:rFonts w:ascii="Times New Roman" w:eastAsia="PMingLiU" w:hAnsi="Times New Roman" w:cs="Times New Roman"/>
          <w:bCs/>
          <w:szCs w:val="24"/>
          <w:lang w:val="en-GB" w:eastAsia="en-GB"/>
        </w:rPr>
        <w:t xml:space="preserve">* </w:t>
      </w:r>
      <w:r w:rsidRPr="004B35B7">
        <w:rPr>
          <w:rFonts w:ascii="Times New Roman" w:eastAsia="PMingLiU" w:hAnsi="Times New Roman" w:cs="Times New Roman"/>
          <w:bCs/>
          <w:i/>
          <w:szCs w:val="24"/>
          <w:lang w:val="en-GB" w:eastAsia="en-GB"/>
        </w:rPr>
        <w:t>p</w:t>
      </w:r>
      <w:r w:rsidRPr="004B35B7">
        <w:rPr>
          <w:rFonts w:ascii="Times New Roman" w:eastAsia="PMingLiU" w:hAnsi="Times New Roman" w:cs="Times New Roman"/>
          <w:bCs/>
          <w:szCs w:val="24"/>
          <w:lang w:val="en-GB" w:eastAsia="en-GB"/>
        </w:rPr>
        <w:t>&lt;0.05; **</w:t>
      </w:r>
      <w:r w:rsidRPr="004B35B7">
        <w:rPr>
          <w:rFonts w:ascii="Times New Roman" w:eastAsia="PMingLiU" w:hAnsi="Times New Roman" w:cs="Times New Roman"/>
          <w:bCs/>
          <w:i/>
          <w:szCs w:val="24"/>
          <w:lang w:val="en-GB" w:eastAsia="en-GB"/>
        </w:rPr>
        <w:t xml:space="preserve"> p</w:t>
      </w:r>
      <w:r w:rsidRPr="004B35B7">
        <w:rPr>
          <w:rFonts w:ascii="Times New Roman" w:eastAsia="PMingLiU" w:hAnsi="Times New Roman" w:cs="Times New Roman"/>
          <w:bCs/>
          <w:szCs w:val="24"/>
          <w:lang w:val="en-GB" w:eastAsia="en-GB"/>
        </w:rPr>
        <w:t>&lt;0.01.</w:t>
      </w:r>
    </w:p>
    <w:p w14:paraId="64BD00BE" w14:textId="77777777" w:rsidR="00167675" w:rsidRPr="004B35B7" w:rsidRDefault="00167675" w:rsidP="00167675">
      <w:pPr>
        <w:rPr>
          <w:rFonts w:ascii="Times New Roman" w:hAnsi="Times New Roman" w:cs="Times New Roman"/>
          <w:szCs w:val="24"/>
          <w:lang w:val="en-GB"/>
        </w:rPr>
      </w:pPr>
    </w:p>
    <w:p w14:paraId="41D27747" w14:textId="77777777" w:rsidR="00167675" w:rsidRPr="004B35B7" w:rsidRDefault="00167675"/>
    <w:sectPr w:rsidR="00167675" w:rsidRPr="004B35B7" w:rsidSect="00167675">
      <w:pgSz w:w="16838" w:h="11906" w:orient="landscape"/>
      <w:pgMar w:top="1797" w:right="1440" w:bottom="1797" w:left="1440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yNTczMjA2NDAxNbBU0lEKTi0uzszPAykwrAUAzil9siwAAAA="/>
  </w:docVars>
  <w:rsids>
    <w:rsidRoot w:val="00167675"/>
    <w:rsid w:val="00167675"/>
    <w:rsid w:val="001F0FA7"/>
    <w:rsid w:val="004B35B7"/>
    <w:rsid w:val="009663F1"/>
    <w:rsid w:val="00FD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4CC41"/>
  <w15:docId w15:val="{C34667BD-993A-469E-89E8-87AC51A8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46BC76-F83B-4E68-B391-B5E4CE12E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FE6DD-AB99-4677-A7A5-5A0B48FFB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5DB3C-2F2D-41D8-98A1-31F59DDBBF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Lucas Pratt</cp:lastModifiedBy>
  <cp:revision>2</cp:revision>
  <dcterms:created xsi:type="dcterms:W3CDTF">2019-12-03T23:57:00Z</dcterms:created>
  <dcterms:modified xsi:type="dcterms:W3CDTF">2019-12-03T23:57:00Z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