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9068" w14:textId="77777777" w:rsidR="0077558C" w:rsidRPr="001A3B26" w:rsidRDefault="001A3B26" w:rsidP="0077558C">
      <w:pPr>
        <w:rPr>
          <w:rFonts w:ascii="Arial" w:hAnsi="Arial" w:cs="Arial"/>
          <w:b/>
          <w:sz w:val="32"/>
          <w:szCs w:val="32"/>
          <w:lang w:val="en-US"/>
        </w:rPr>
      </w:pPr>
      <w:r w:rsidRPr="001A3B26">
        <w:rPr>
          <w:rFonts w:ascii="Arial" w:hAnsi="Arial" w:cs="Arial"/>
          <w:b/>
          <w:sz w:val="32"/>
          <w:szCs w:val="32"/>
          <w:lang w:val="en-US"/>
        </w:rPr>
        <w:t>Supplementary materials</w:t>
      </w:r>
    </w:p>
    <w:p w14:paraId="5752D161" w14:textId="77777777" w:rsidR="0077558C" w:rsidRDefault="0077558C">
      <w:pPr>
        <w:rPr>
          <w:lang w:val="en-US"/>
        </w:rPr>
      </w:pPr>
    </w:p>
    <w:p w14:paraId="1F3749C9" w14:textId="77777777" w:rsidR="0077558C" w:rsidRDefault="001A3B26" w:rsidP="0077558C">
      <w:pPr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04431AF6" wp14:editId="1D6E1008">
            <wp:extent cx="5760000" cy="4392000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M_BF_Fluo_Figure 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3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166BCD" w14:textId="77777777" w:rsidR="0077558C" w:rsidRPr="001A3B26" w:rsidRDefault="001A3B26" w:rsidP="00344BC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1A3B26">
        <w:rPr>
          <w:rFonts w:ascii="Arial" w:hAnsi="Arial" w:cs="Arial"/>
          <w:b/>
          <w:sz w:val="20"/>
          <w:szCs w:val="20"/>
          <w:lang w:val="en-US"/>
        </w:rPr>
        <w:t>Figure S1</w:t>
      </w:r>
      <w:r w:rsidR="0077558C" w:rsidRPr="001A3B2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N-TER peptide – </w:t>
      </w:r>
      <w:proofErr w:type="spellStart"/>
      <w:r w:rsidR="0077558C" w:rsidRPr="001A3B26">
        <w:rPr>
          <w:rFonts w:ascii="Arial" w:hAnsi="Arial" w:cs="Arial"/>
          <w:sz w:val="20"/>
          <w:szCs w:val="20"/>
          <w:lang w:val="en-US"/>
        </w:rPr>
        <w:t>FluoNTC</w:t>
      </w:r>
      <w:proofErr w:type="spellEnd"/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 complexes (blue colored) at high (100 </w:t>
      </w:r>
      <w:proofErr w:type="spellStart"/>
      <w:r w:rsidR="0077558C" w:rsidRPr="001A3B26">
        <w:rPr>
          <w:rFonts w:ascii="Arial" w:hAnsi="Arial" w:cs="Arial"/>
          <w:sz w:val="20"/>
          <w:szCs w:val="20"/>
          <w:lang w:val="en-US"/>
        </w:rPr>
        <w:t>nM</w:t>
      </w:r>
      <w:proofErr w:type="spellEnd"/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, image </w:t>
      </w:r>
      <w:r w:rsidR="00876EA9">
        <w:rPr>
          <w:rFonts w:ascii="Arial" w:hAnsi="Arial" w:cs="Arial"/>
          <w:sz w:val="20"/>
          <w:szCs w:val="20"/>
          <w:lang w:val="en-US"/>
        </w:rPr>
        <w:t>A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) and low (5 </w:t>
      </w:r>
      <w:proofErr w:type="spellStart"/>
      <w:r w:rsidR="0077558C" w:rsidRPr="001A3B26">
        <w:rPr>
          <w:rFonts w:ascii="Arial" w:hAnsi="Arial" w:cs="Arial"/>
          <w:sz w:val="20"/>
          <w:szCs w:val="20"/>
          <w:lang w:val="en-US"/>
        </w:rPr>
        <w:t>nM</w:t>
      </w:r>
      <w:proofErr w:type="spellEnd"/>
      <w:r w:rsidR="0077558C" w:rsidRPr="001A3B26">
        <w:rPr>
          <w:rFonts w:ascii="Arial" w:hAnsi="Arial" w:cs="Arial"/>
          <w:sz w:val="20"/>
          <w:szCs w:val="20"/>
          <w:lang w:val="en-US"/>
        </w:rPr>
        <w:t>,</w:t>
      </w:r>
      <w:r w:rsidR="00344BC3">
        <w:rPr>
          <w:rFonts w:ascii="Arial" w:hAnsi="Arial" w:cs="Arial"/>
          <w:sz w:val="20"/>
          <w:szCs w:val="20"/>
          <w:lang w:val="en-US"/>
        </w:rPr>
        <w:t xml:space="preserve"> 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image </w:t>
      </w:r>
      <w:r w:rsidR="00876EA9">
        <w:rPr>
          <w:rFonts w:ascii="Arial" w:hAnsi="Arial" w:cs="Arial"/>
          <w:sz w:val="20"/>
          <w:szCs w:val="20"/>
          <w:lang w:val="en-US"/>
        </w:rPr>
        <w:t>B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) nucleic acid concentrations on formaldehyde-fixated 3T3-L1 preadipocytes. Topography and cellular adhesion of the complexes are visualized by using a triple combination of AFM, BF and fluorescence microscopy at the same sample area. Corresponding size cross section profiles </w:t>
      </w:r>
      <w:r w:rsidR="000650F6" w:rsidRPr="001A3B26">
        <w:rPr>
          <w:rFonts w:ascii="Arial" w:hAnsi="Arial" w:cs="Arial"/>
          <w:sz w:val="20"/>
          <w:szCs w:val="20"/>
          <w:lang w:val="en-US"/>
        </w:rPr>
        <w:t xml:space="preserve">1 and 2 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of exemplary fluorescent complexes </w:t>
      </w:r>
      <w:r w:rsidR="008E1E0D" w:rsidRPr="001A3B26">
        <w:rPr>
          <w:rFonts w:ascii="Arial" w:hAnsi="Arial" w:cs="Arial"/>
          <w:sz w:val="20"/>
          <w:szCs w:val="20"/>
          <w:lang w:val="en-US"/>
        </w:rPr>
        <w:t xml:space="preserve">are presented </w:t>
      </w:r>
      <w:r w:rsidR="00467BC9" w:rsidRPr="001A3B26">
        <w:rPr>
          <w:rFonts w:ascii="Arial" w:hAnsi="Arial" w:cs="Arial"/>
          <w:sz w:val="20"/>
          <w:szCs w:val="20"/>
          <w:lang w:val="en-US"/>
        </w:rPr>
        <w:t>at high (100nM,</w:t>
      </w:r>
      <w:r w:rsidR="00344BC3">
        <w:rPr>
          <w:rFonts w:ascii="Arial" w:hAnsi="Arial" w:cs="Arial"/>
          <w:sz w:val="20"/>
          <w:szCs w:val="20"/>
          <w:lang w:val="en-US"/>
        </w:rPr>
        <w:t xml:space="preserve"> size cross section profile, left below</w:t>
      </w:r>
      <w:r w:rsidR="00467BC9" w:rsidRPr="001A3B26">
        <w:rPr>
          <w:rFonts w:ascii="Arial" w:hAnsi="Arial" w:cs="Arial"/>
          <w:sz w:val="20"/>
          <w:szCs w:val="20"/>
          <w:lang w:val="en-US"/>
        </w:rPr>
        <w:t>) and low (5nM,</w:t>
      </w:r>
      <w:r w:rsidR="00344BC3">
        <w:rPr>
          <w:rFonts w:ascii="Arial" w:hAnsi="Arial" w:cs="Arial"/>
          <w:sz w:val="20"/>
          <w:szCs w:val="20"/>
          <w:lang w:val="en-US"/>
        </w:rPr>
        <w:t xml:space="preserve"> size cross section profile,</w:t>
      </w:r>
      <w:r w:rsidR="00467BC9" w:rsidRPr="001A3B26">
        <w:rPr>
          <w:rFonts w:ascii="Arial" w:hAnsi="Arial" w:cs="Arial"/>
          <w:sz w:val="20"/>
          <w:szCs w:val="20"/>
          <w:lang w:val="en-US"/>
        </w:rPr>
        <w:t xml:space="preserve"> </w:t>
      </w:r>
      <w:r w:rsidR="00344BC3">
        <w:rPr>
          <w:rFonts w:ascii="Arial" w:hAnsi="Arial" w:cs="Arial"/>
          <w:sz w:val="20"/>
          <w:szCs w:val="20"/>
          <w:lang w:val="en-US"/>
        </w:rPr>
        <w:t xml:space="preserve">right </w:t>
      </w:r>
      <w:r w:rsidR="00467BC9" w:rsidRPr="001A3B26">
        <w:rPr>
          <w:rFonts w:ascii="Arial" w:hAnsi="Arial" w:cs="Arial"/>
          <w:sz w:val="20"/>
          <w:szCs w:val="20"/>
          <w:lang w:val="en-US"/>
        </w:rPr>
        <w:t xml:space="preserve">below) nucleic acid concentrations </w:t>
      </w:r>
      <w:r w:rsidR="008E1E0D" w:rsidRPr="001A3B26">
        <w:rPr>
          <w:rFonts w:ascii="Arial" w:hAnsi="Arial" w:cs="Arial"/>
          <w:sz w:val="20"/>
          <w:szCs w:val="20"/>
          <w:lang w:val="en-US"/>
        </w:rPr>
        <w:t>being</w:t>
      </w:r>
      <w:r w:rsidR="00467BC9" w:rsidRPr="001A3B26">
        <w:rPr>
          <w:rFonts w:ascii="Arial" w:hAnsi="Arial" w:cs="Arial"/>
          <w:sz w:val="20"/>
          <w:szCs w:val="20"/>
          <w:lang w:val="en-US"/>
        </w:rPr>
        <w:t xml:space="preserve"> </w:t>
      </w:r>
      <w:r w:rsidR="0077558C" w:rsidRPr="001A3B26">
        <w:rPr>
          <w:rFonts w:ascii="Arial" w:hAnsi="Arial" w:cs="Arial"/>
          <w:sz w:val="20"/>
          <w:szCs w:val="20"/>
          <w:lang w:val="en-US"/>
        </w:rPr>
        <w:t>adhered to</w:t>
      </w:r>
      <w:r w:rsidR="00467BC9" w:rsidRPr="001A3B26">
        <w:rPr>
          <w:rFonts w:ascii="Arial" w:hAnsi="Arial" w:cs="Arial"/>
          <w:sz w:val="20"/>
          <w:szCs w:val="20"/>
          <w:lang w:val="en-US"/>
        </w:rPr>
        <w:t xml:space="preserve"> the surface of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 3T3-L1 preadipocytes</w:t>
      </w:r>
      <w:r w:rsidR="00467BC9" w:rsidRPr="001A3B26">
        <w:rPr>
          <w:rFonts w:ascii="Arial" w:hAnsi="Arial" w:cs="Arial"/>
          <w:sz w:val="20"/>
          <w:szCs w:val="20"/>
          <w:lang w:val="en-US"/>
        </w:rPr>
        <w:t>.</w:t>
      </w:r>
      <w:r w:rsidR="0077558C" w:rsidRPr="001A3B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23271C3" w14:textId="77777777" w:rsidR="00A262D6" w:rsidRPr="0077558C" w:rsidRDefault="00A262D6" w:rsidP="0077558C">
      <w:pPr>
        <w:rPr>
          <w:lang w:val="en-US"/>
        </w:rPr>
      </w:pPr>
    </w:p>
    <w:sectPr w:rsidR="00A262D6" w:rsidRPr="0077558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311FE" w14:textId="77777777" w:rsidR="003036F0" w:rsidRDefault="003036F0" w:rsidP="0077558C">
      <w:pPr>
        <w:spacing w:after="0" w:line="240" w:lineRule="auto"/>
      </w:pPr>
      <w:r>
        <w:separator/>
      </w:r>
    </w:p>
  </w:endnote>
  <w:endnote w:type="continuationSeparator" w:id="0">
    <w:p w14:paraId="59DB1780" w14:textId="77777777" w:rsidR="003036F0" w:rsidRDefault="003036F0" w:rsidP="0077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1246255"/>
      <w:docPartObj>
        <w:docPartGallery w:val="Page Numbers (Bottom of Page)"/>
        <w:docPartUnique/>
      </w:docPartObj>
    </w:sdtPr>
    <w:sdtEndPr/>
    <w:sdtContent>
      <w:p w14:paraId="53C9961D" w14:textId="77777777" w:rsidR="0077558C" w:rsidRDefault="007755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EA9" w:rsidRPr="00876EA9">
          <w:rPr>
            <w:noProof/>
            <w:lang w:val="de-DE"/>
          </w:rPr>
          <w:t>1</w:t>
        </w:r>
        <w:r>
          <w:fldChar w:fldCharType="end"/>
        </w:r>
      </w:p>
    </w:sdtContent>
  </w:sdt>
  <w:p w14:paraId="7790AD73" w14:textId="77777777" w:rsidR="0077558C" w:rsidRDefault="0077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1A54" w14:textId="77777777" w:rsidR="003036F0" w:rsidRDefault="003036F0" w:rsidP="0077558C">
      <w:pPr>
        <w:spacing w:after="0" w:line="240" w:lineRule="auto"/>
      </w:pPr>
      <w:r>
        <w:separator/>
      </w:r>
    </w:p>
  </w:footnote>
  <w:footnote w:type="continuationSeparator" w:id="0">
    <w:p w14:paraId="2B50D744" w14:textId="77777777" w:rsidR="003036F0" w:rsidRDefault="003036F0" w:rsidP="00775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8C"/>
    <w:rsid w:val="000650F6"/>
    <w:rsid w:val="00081B8B"/>
    <w:rsid w:val="000830F2"/>
    <w:rsid w:val="001A3B26"/>
    <w:rsid w:val="001C54C2"/>
    <w:rsid w:val="001E727D"/>
    <w:rsid w:val="003036F0"/>
    <w:rsid w:val="00344BC3"/>
    <w:rsid w:val="003E3E67"/>
    <w:rsid w:val="00467BC9"/>
    <w:rsid w:val="005F40CF"/>
    <w:rsid w:val="0077558C"/>
    <w:rsid w:val="00781019"/>
    <w:rsid w:val="00876EA9"/>
    <w:rsid w:val="008C2E1D"/>
    <w:rsid w:val="008E1E0D"/>
    <w:rsid w:val="0091220F"/>
    <w:rsid w:val="00A262D6"/>
    <w:rsid w:val="00A64BAE"/>
    <w:rsid w:val="00AC3A30"/>
    <w:rsid w:val="00CE325D"/>
    <w:rsid w:val="00EA3F7A"/>
    <w:rsid w:val="00F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8793"/>
  <w15:docId w15:val="{F109068C-EB81-4E33-B29A-74BADFB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Figure"/>
    <w:basedOn w:val="Normal"/>
    <w:next w:val="Normal"/>
    <w:autoRedefine/>
    <w:uiPriority w:val="99"/>
    <w:semiHidden/>
    <w:unhideWhenUsed/>
    <w:qFormat/>
    <w:rsid w:val="00781019"/>
    <w:pPr>
      <w:spacing w:after="0"/>
    </w:pPr>
    <w:rPr>
      <w:rFonts w:ascii="Times New Roman" w:hAnsi="Times New Roman"/>
      <w:b/>
      <w:sz w:val="24"/>
    </w:rPr>
  </w:style>
  <w:style w:type="paragraph" w:customStyle="1" w:styleId="BATitle">
    <w:name w:val="BA_Title"/>
    <w:basedOn w:val="Normal"/>
    <w:next w:val="BBAuthorName"/>
    <w:rsid w:val="0077558C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  <w:lang w:val="en-US"/>
    </w:rPr>
  </w:style>
  <w:style w:type="paragraph" w:customStyle="1" w:styleId="BBAuthorName">
    <w:name w:val="BB_Author_Name"/>
    <w:basedOn w:val="Normal"/>
    <w:next w:val="BCAuthorAddress"/>
    <w:rsid w:val="0077558C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  <w:lang w:val="en-US"/>
    </w:rPr>
  </w:style>
  <w:style w:type="paragraph" w:customStyle="1" w:styleId="BCAuthorAddress">
    <w:name w:val="BC_Author_Address"/>
    <w:basedOn w:val="Normal"/>
    <w:next w:val="Normal"/>
    <w:rsid w:val="0077558C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BGKeywords">
    <w:name w:val="BG_Keywords"/>
    <w:basedOn w:val="Normal"/>
    <w:rsid w:val="0077558C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FACorrespondingAuthorFootnote">
    <w:name w:val="FA_Corresponding_Author_Footnote"/>
    <w:basedOn w:val="Normal"/>
    <w:next w:val="Normal"/>
    <w:rsid w:val="0077558C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styleId="Hyperlink">
    <w:name w:val="Hyperlink"/>
    <w:rsid w:val="007755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58C"/>
  </w:style>
  <w:style w:type="paragraph" w:styleId="Footer">
    <w:name w:val="footer"/>
    <w:basedOn w:val="Normal"/>
    <w:link w:val="FooterChar"/>
    <w:uiPriority w:val="99"/>
    <w:unhideWhenUsed/>
    <w:rsid w:val="0077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58C"/>
  </w:style>
  <w:style w:type="paragraph" w:styleId="BalloonText">
    <w:name w:val="Balloon Text"/>
    <w:basedOn w:val="Normal"/>
    <w:link w:val="BalloonTextChar"/>
    <w:uiPriority w:val="99"/>
    <w:semiHidden/>
    <w:unhideWhenUsed/>
    <w:rsid w:val="001E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 Graz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Schachner-Nedherer, Anna-Laurence (anna.schachner-nedherer@uni-graz.at)</dc:creator>
  <cp:lastModifiedBy>Fatin Zakeri</cp:lastModifiedBy>
  <cp:revision>2</cp:revision>
  <dcterms:created xsi:type="dcterms:W3CDTF">2019-08-16T04:01:00Z</dcterms:created>
  <dcterms:modified xsi:type="dcterms:W3CDTF">2019-08-16T04:01:00Z</dcterms:modified>
</cp:coreProperties>
</file>