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5B87F" w14:textId="77777777" w:rsidR="00CA1E54" w:rsidRPr="00917651" w:rsidRDefault="00000000" w:rsidP="00917651">
      <w:pPr>
        <w:spacing w:after="40"/>
        <w:jc w:val="both"/>
        <w:rPr>
          <w:rFonts w:ascii="Times New Roman" w:hAnsi="Times New Roman" w:cs="Times New Roman"/>
          <w:sz w:val="22"/>
          <w:szCs w:val="22"/>
        </w:rPr>
      </w:pPr>
      <w:r w:rsidRPr="00917651">
        <w:rPr>
          <w:rFonts w:ascii="Times New Roman" w:hAnsi="Times New Roman" w:cs="Times New Roman"/>
          <w:b/>
          <w:bCs/>
          <w:color w:val="0F5C6B"/>
          <w:sz w:val="22"/>
          <w:szCs w:val="22"/>
        </w:rPr>
        <w:t>Beyond Efficacy: The ADAPT Framework for Long-Acting Injectable PrEP</w:t>
      </w:r>
    </w:p>
    <w:p w14:paraId="4C93B2C8" w14:textId="77777777" w:rsidR="00CA1E54" w:rsidRPr="00917651" w:rsidRDefault="00000000" w:rsidP="00917651">
      <w:pPr>
        <w:spacing w:after="40"/>
        <w:jc w:val="both"/>
        <w:rPr>
          <w:rFonts w:ascii="Times New Roman" w:hAnsi="Times New Roman" w:cs="Times New Roman"/>
          <w:sz w:val="22"/>
          <w:szCs w:val="22"/>
        </w:rPr>
      </w:pPr>
      <w:r w:rsidRPr="00917651">
        <w:rPr>
          <w:rFonts w:ascii="Times New Roman" w:hAnsi="Times New Roman" w:cs="Times New Roman"/>
          <w:color w:val="334155"/>
          <w:sz w:val="22"/>
          <w:szCs w:val="22"/>
        </w:rPr>
        <w:t>Presentation Speaker Notes</w:t>
      </w:r>
    </w:p>
    <w:p w14:paraId="593E89E8" w14:textId="77777777" w:rsidR="00CA1E54" w:rsidRPr="00917651" w:rsidRDefault="00000000" w:rsidP="00917651">
      <w:pPr>
        <w:pBdr>
          <w:bottom w:val="single" w:sz="6" w:space="6" w:color="0F5C6B"/>
        </w:pBdr>
        <w:spacing w:after="320"/>
        <w:jc w:val="both"/>
        <w:rPr>
          <w:rFonts w:ascii="Times New Roman" w:hAnsi="Times New Roman" w:cs="Times New Roman"/>
          <w:sz w:val="22"/>
          <w:szCs w:val="22"/>
        </w:rPr>
      </w:pPr>
      <w:r w:rsidRPr="00917651">
        <w:rPr>
          <w:rFonts w:ascii="Times New Roman" w:hAnsi="Times New Roman" w:cs="Times New Roman"/>
          <w:i/>
          <w:iCs/>
          <w:color w:val="334155"/>
          <w:sz w:val="22"/>
          <w:szCs w:val="22"/>
        </w:rPr>
        <w:t>Dr Eric Ikoona</w:t>
      </w:r>
    </w:p>
    <w:p w14:paraId="4F3D6EA9" w14:textId="77777777" w:rsidR="00CA1E54" w:rsidRPr="00917651" w:rsidRDefault="00000000" w:rsidP="00917651">
      <w:pPr>
        <w:keepNext/>
        <w:spacing w:after="140"/>
        <w:jc w:val="both"/>
        <w:rPr>
          <w:rFonts w:ascii="Times New Roman" w:hAnsi="Times New Roman" w:cs="Times New Roman"/>
          <w:sz w:val="22"/>
          <w:szCs w:val="22"/>
        </w:rPr>
      </w:pPr>
      <w:r w:rsidRPr="00917651">
        <w:rPr>
          <w:rFonts w:ascii="Times New Roman" w:hAnsi="Times New Roman" w:cs="Times New Roman"/>
          <w:b/>
          <w:bCs/>
          <w:color w:val="94A3B8"/>
          <w:sz w:val="22"/>
          <w:szCs w:val="22"/>
        </w:rPr>
        <w:t xml:space="preserve">Slide 1  </w:t>
      </w:r>
      <w:r w:rsidRPr="00917651">
        <w:rPr>
          <w:rFonts w:ascii="Times New Roman" w:hAnsi="Times New Roman" w:cs="Times New Roman"/>
          <w:b/>
          <w:bCs/>
          <w:color w:val="0F5C6B"/>
          <w:sz w:val="22"/>
          <w:szCs w:val="22"/>
        </w:rPr>
        <w:t>Turning New Tools into Protection</w:t>
      </w:r>
    </w:p>
    <w:p w14:paraId="02CB1A05" w14:textId="77777777" w:rsidR="00CA1E54" w:rsidRPr="00917651" w:rsidRDefault="00000000" w:rsidP="00917651">
      <w:pPr>
        <w:spacing w:line="312" w:lineRule="auto"/>
        <w:jc w:val="both"/>
        <w:rPr>
          <w:rFonts w:ascii="Times New Roman" w:hAnsi="Times New Roman" w:cs="Times New Roman"/>
          <w:sz w:val="22"/>
          <w:szCs w:val="22"/>
        </w:rPr>
      </w:pPr>
      <w:r w:rsidRPr="00917651">
        <w:rPr>
          <w:rFonts w:ascii="Times New Roman" w:hAnsi="Times New Roman" w:cs="Times New Roman"/>
          <w:color w:val="1E293B"/>
          <w:sz w:val="22"/>
          <w:szCs w:val="22"/>
        </w:rPr>
        <w:t>Hello. My name is Dr Eric Ikoona, a physician and a public health researcher, working on HIV prevention in Sierra Leone and the region. I present the ADAPT framework. A framework capable of turning powerful new HIV prevention tools into effective protection.</w:t>
      </w:r>
    </w:p>
    <w:p w14:paraId="44B1F660" w14:textId="77777777" w:rsidR="00CA1E54" w:rsidRPr="00917651" w:rsidRDefault="00000000" w:rsidP="00917651">
      <w:pPr>
        <w:keepNext/>
        <w:spacing w:before="360" w:after="140"/>
        <w:jc w:val="both"/>
        <w:rPr>
          <w:rFonts w:ascii="Times New Roman" w:hAnsi="Times New Roman" w:cs="Times New Roman"/>
          <w:sz w:val="22"/>
          <w:szCs w:val="22"/>
        </w:rPr>
      </w:pPr>
      <w:r w:rsidRPr="00917651">
        <w:rPr>
          <w:rFonts w:ascii="Times New Roman" w:hAnsi="Times New Roman" w:cs="Times New Roman"/>
          <w:b/>
          <w:bCs/>
          <w:color w:val="94A3B8"/>
          <w:sz w:val="22"/>
          <w:szCs w:val="22"/>
        </w:rPr>
        <w:t xml:space="preserve">Slide 2  </w:t>
      </w:r>
      <w:r w:rsidRPr="00917651">
        <w:rPr>
          <w:rFonts w:ascii="Times New Roman" w:hAnsi="Times New Roman" w:cs="Times New Roman"/>
          <w:b/>
          <w:bCs/>
          <w:color w:val="0F5C6B"/>
          <w:sz w:val="22"/>
          <w:szCs w:val="22"/>
        </w:rPr>
        <w:t>The Limits of Daily Pills</w:t>
      </w:r>
    </w:p>
    <w:p w14:paraId="7A45A26E" w14:textId="77777777" w:rsidR="00CA1E54" w:rsidRPr="00917651" w:rsidRDefault="00000000" w:rsidP="00917651">
      <w:pPr>
        <w:spacing w:line="312" w:lineRule="auto"/>
        <w:jc w:val="both"/>
        <w:rPr>
          <w:rFonts w:ascii="Times New Roman" w:hAnsi="Times New Roman" w:cs="Times New Roman"/>
          <w:sz w:val="22"/>
          <w:szCs w:val="22"/>
        </w:rPr>
      </w:pPr>
      <w:r w:rsidRPr="00917651">
        <w:rPr>
          <w:rFonts w:ascii="Times New Roman" w:hAnsi="Times New Roman" w:cs="Times New Roman"/>
          <w:color w:val="1E293B"/>
          <w:sz w:val="22"/>
          <w:szCs w:val="22"/>
        </w:rPr>
        <w:t>In 2025, more than one million people were newly infected with HIV. We already have pills. Oral PrEP, that prevent HIV infection if taken daily. However, data shows that many people stop taking these pills within a year.</w:t>
      </w:r>
    </w:p>
    <w:p w14:paraId="5C7559D5" w14:textId="77777777" w:rsidR="00CA1E54" w:rsidRPr="00917651" w:rsidRDefault="00000000" w:rsidP="00917651">
      <w:pPr>
        <w:keepNext/>
        <w:spacing w:before="360" w:after="140"/>
        <w:jc w:val="both"/>
        <w:rPr>
          <w:rFonts w:ascii="Times New Roman" w:hAnsi="Times New Roman" w:cs="Times New Roman"/>
          <w:sz w:val="22"/>
          <w:szCs w:val="22"/>
        </w:rPr>
      </w:pPr>
      <w:r w:rsidRPr="00917651">
        <w:rPr>
          <w:rFonts w:ascii="Times New Roman" w:hAnsi="Times New Roman" w:cs="Times New Roman"/>
          <w:b/>
          <w:bCs/>
          <w:color w:val="94A3B8"/>
          <w:sz w:val="22"/>
          <w:szCs w:val="22"/>
        </w:rPr>
        <w:t xml:space="preserve">Slide 3  </w:t>
      </w:r>
      <w:r w:rsidRPr="00917651">
        <w:rPr>
          <w:rFonts w:ascii="Times New Roman" w:hAnsi="Times New Roman" w:cs="Times New Roman"/>
          <w:b/>
          <w:bCs/>
          <w:color w:val="0F5C6B"/>
          <w:sz w:val="22"/>
          <w:szCs w:val="22"/>
        </w:rPr>
        <w:t>Injectables: Breakthrough and New Demands</w:t>
      </w:r>
    </w:p>
    <w:p w14:paraId="1D043498" w14:textId="2CEF3ABF" w:rsidR="00CA1E54" w:rsidRPr="00917651" w:rsidRDefault="00000000" w:rsidP="00917651">
      <w:pPr>
        <w:spacing w:after="160" w:line="312" w:lineRule="auto"/>
        <w:jc w:val="both"/>
        <w:rPr>
          <w:rFonts w:ascii="Times New Roman" w:hAnsi="Times New Roman" w:cs="Times New Roman"/>
          <w:sz w:val="22"/>
          <w:szCs w:val="22"/>
        </w:rPr>
      </w:pPr>
      <w:r w:rsidRPr="00917651">
        <w:rPr>
          <w:rFonts w:ascii="Times New Roman" w:hAnsi="Times New Roman" w:cs="Times New Roman"/>
          <w:color w:val="1E293B"/>
          <w:sz w:val="22"/>
          <w:szCs w:val="22"/>
        </w:rPr>
        <w:t xml:space="preserve">Now we have something better, long-acting injectables. First: cabotegravir, also known as CAB-LA. CAB-LA is given intramuscular every eight weeks. </w:t>
      </w:r>
      <w:r w:rsidR="00917651">
        <w:rPr>
          <w:rFonts w:ascii="Times New Roman" w:hAnsi="Times New Roman" w:cs="Times New Roman"/>
          <w:color w:val="1E293B"/>
          <w:sz w:val="22"/>
          <w:szCs w:val="22"/>
        </w:rPr>
        <w:t>Second</w:t>
      </w:r>
      <w:r w:rsidRPr="00917651">
        <w:rPr>
          <w:rFonts w:ascii="Times New Roman" w:hAnsi="Times New Roman" w:cs="Times New Roman"/>
          <w:color w:val="1E293B"/>
          <w:sz w:val="22"/>
          <w:szCs w:val="22"/>
        </w:rPr>
        <w:t>: lenacapavir, also known as LEN, which is given under the skin, twice a year. In studies, none of the women on LEN became HIV infected. This is a breakthrough.</w:t>
      </w:r>
    </w:p>
    <w:p w14:paraId="45627A7E" w14:textId="77777777" w:rsidR="00CA1E54" w:rsidRPr="00917651" w:rsidRDefault="00000000" w:rsidP="00917651">
      <w:pPr>
        <w:spacing w:line="312" w:lineRule="auto"/>
        <w:jc w:val="both"/>
        <w:rPr>
          <w:rFonts w:ascii="Times New Roman" w:hAnsi="Times New Roman" w:cs="Times New Roman"/>
          <w:sz w:val="22"/>
          <w:szCs w:val="22"/>
        </w:rPr>
      </w:pPr>
      <w:r w:rsidRPr="00917651">
        <w:rPr>
          <w:rFonts w:ascii="Times New Roman" w:hAnsi="Times New Roman" w:cs="Times New Roman"/>
          <w:color w:val="1E293B"/>
          <w:sz w:val="22"/>
          <w:szCs w:val="22"/>
        </w:rPr>
        <w:t>But injectables bring new demands. Protection now depends on returning to the clinic on time for each injection. When a person stops taking these injections, drug levels in their blood clear slowly over time. If a person acquires HIV during this time, when drug levels are low, the virus can develop resistance. For CAB-LA, that resistance can affect first-line HIV treatment. Therefore, giving these medicines correctly for prevention reduces HIV drug resistance.</w:t>
      </w:r>
    </w:p>
    <w:p w14:paraId="6E02145B" w14:textId="77777777" w:rsidR="00CA1E54" w:rsidRPr="00917651" w:rsidRDefault="00000000" w:rsidP="00917651">
      <w:pPr>
        <w:keepNext/>
        <w:spacing w:before="360" w:after="140"/>
        <w:jc w:val="both"/>
        <w:rPr>
          <w:rFonts w:ascii="Times New Roman" w:hAnsi="Times New Roman" w:cs="Times New Roman"/>
          <w:sz w:val="22"/>
          <w:szCs w:val="22"/>
        </w:rPr>
      </w:pPr>
      <w:r w:rsidRPr="00917651">
        <w:rPr>
          <w:rFonts w:ascii="Times New Roman" w:hAnsi="Times New Roman" w:cs="Times New Roman"/>
          <w:b/>
          <w:bCs/>
          <w:color w:val="94A3B8"/>
          <w:sz w:val="22"/>
          <w:szCs w:val="22"/>
        </w:rPr>
        <w:t xml:space="preserve">Slide 4  </w:t>
      </w:r>
      <w:r w:rsidRPr="00917651">
        <w:rPr>
          <w:rFonts w:ascii="Times New Roman" w:hAnsi="Times New Roman" w:cs="Times New Roman"/>
          <w:b/>
          <w:bCs/>
          <w:color w:val="0F5C6B"/>
          <w:sz w:val="22"/>
          <w:szCs w:val="22"/>
        </w:rPr>
        <w:t>The ADAPT Framework: Five Elements</w:t>
      </w:r>
    </w:p>
    <w:p w14:paraId="60D3C611" w14:textId="77777777" w:rsidR="00CA1E54" w:rsidRPr="00917651" w:rsidRDefault="00000000" w:rsidP="00917651">
      <w:pPr>
        <w:spacing w:line="312" w:lineRule="auto"/>
        <w:jc w:val="both"/>
        <w:rPr>
          <w:rFonts w:ascii="Times New Roman" w:hAnsi="Times New Roman" w:cs="Times New Roman"/>
          <w:sz w:val="22"/>
          <w:szCs w:val="22"/>
        </w:rPr>
      </w:pPr>
      <w:r w:rsidRPr="00917651">
        <w:rPr>
          <w:rFonts w:ascii="Times New Roman" w:hAnsi="Times New Roman" w:cs="Times New Roman"/>
          <w:color w:val="1E293B"/>
          <w:sz w:val="22"/>
          <w:szCs w:val="22"/>
        </w:rPr>
        <w:t>This is why we created ADAPT, a simple planning framework. It names five elements all programme must get right. First, Access. Can people get the injections, and can the country afford it? Second, Delivery. Can clinics give the injection safely, with the right staff and supplies? Third, Acceptability. Do people want it and trust it, free of stigma? Fourth, Persistence. Do people keep coming back for each injection? Fifth, Transition. When a person stops or switches, is it safe? This is where we manage the tail and prevent resistance. ADAPT does not replace other frameworks. It adds what these frameworks miss for injectables. A missed injection is a system failure, not just a personal one.</w:t>
      </w:r>
    </w:p>
    <w:p w14:paraId="3762604E" w14:textId="77777777" w:rsidR="00CA1E54" w:rsidRPr="00917651" w:rsidRDefault="00000000" w:rsidP="00917651">
      <w:pPr>
        <w:keepNext/>
        <w:spacing w:before="360" w:after="140"/>
        <w:jc w:val="both"/>
        <w:rPr>
          <w:rFonts w:ascii="Times New Roman" w:hAnsi="Times New Roman" w:cs="Times New Roman"/>
          <w:sz w:val="22"/>
          <w:szCs w:val="22"/>
        </w:rPr>
      </w:pPr>
      <w:r w:rsidRPr="00917651">
        <w:rPr>
          <w:rFonts w:ascii="Times New Roman" w:hAnsi="Times New Roman" w:cs="Times New Roman"/>
          <w:b/>
          <w:bCs/>
          <w:color w:val="94A3B8"/>
          <w:sz w:val="22"/>
          <w:szCs w:val="22"/>
        </w:rPr>
        <w:lastRenderedPageBreak/>
        <w:t xml:space="preserve">Slide 5  </w:t>
      </w:r>
      <w:r w:rsidRPr="00917651">
        <w:rPr>
          <w:rFonts w:ascii="Times New Roman" w:hAnsi="Times New Roman" w:cs="Times New Roman"/>
          <w:b/>
          <w:bCs/>
          <w:color w:val="0F5C6B"/>
          <w:sz w:val="22"/>
          <w:szCs w:val="22"/>
        </w:rPr>
        <w:t>Plan for All Five, From the Start</w:t>
      </w:r>
    </w:p>
    <w:p w14:paraId="541559EA" w14:textId="77777777" w:rsidR="00CA1E54" w:rsidRPr="00917651" w:rsidRDefault="00000000" w:rsidP="00917651">
      <w:pPr>
        <w:spacing w:line="312" w:lineRule="auto"/>
        <w:jc w:val="both"/>
        <w:rPr>
          <w:rFonts w:ascii="Times New Roman" w:hAnsi="Times New Roman" w:cs="Times New Roman"/>
          <w:sz w:val="22"/>
          <w:szCs w:val="22"/>
        </w:rPr>
      </w:pPr>
      <w:r w:rsidRPr="00917651">
        <w:rPr>
          <w:rFonts w:ascii="Times New Roman" w:hAnsi="Times New Roman" w:cs="Times New Roman"/>
          <w:color w:val="1E293B"/>
          <w:sz w:val="22"/>
          <w:szCs w:val="22"/>
        </w:rPr>
        <w:t>Our message is simple. Good medicines, on their own, are not enough. Success means access, delivery, acceptability, persistence, and safe transition, all the five working together. We must plan for all five, and from the very start. ADAPT gives us that planning framework. Thank you.</w:t>
      </w:r>
    </w:p>
    <w:sectPr w:rsidR="00CA1E54" w:rsidRPr="00917651">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36EA6" w14:textId="77777777" w:rsidR="003908CA" w:rsidRDefault="003908CA" w:rsidP="00ED49D6">
      <w:r>
        <w:separator/>
      </w:r>
    </w:p>
  </w:endnote>
  <w:endnote w:type="continuationSeparator" w:id="0">
    <w:p w14:paraId="38C17DBE" w14:textId="77777777" w:rsidR="003908CA" w:rsidRDefault="003908CA" w:rsidP="00ED4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84067" w14:textId="77777777" w:rsidR="003908CA" w:rsidRDefault="003908CA" w:rsidP="00ED49D6">
      <w:r>
        <w:separator/>
      </w:r>
    </w:p>
  </w:footnote>
  <w:footnote w:type="continuationSeparator" w:id="0">
    <w:p w14:paraId="415F0497" w14:textId="77777777" w:rsidR="003908CA" w:rsidRDefault="003908CA" w:rsidP="00ED49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51BBC"/>
    <w:multiLevelType w:val="hybridMultilevel"/>
    <w:tmpl w:val="85C2C332"/>
    <w:lvl w:ilvl="0" w:tplc="FAE030FE">
      <w:start w:val="1"/>
      <w:numFmt w:val="bullet"/>
      <w:lvlText w:val="●"/>
      <w:lvlJc w:val="left"/>
      <w:pPr>
        <w:ind w:left="720" w:hanging="360"/>
      </w:pPr>
    </w:lvl>
    <w:lvl w:ilvl="1" w:tplc="DD84CF8E">
      <w:start w:val="1"/>
      <w:numFmt w:val="bullet"/>
      <w:lvlText w:val="○"/>
      <w:lvlJc w:val="left"/>
      <w:pPr>
        <w:ind w:left="1440" w:hanging="360"/>
      </w:pPr>
    </w:lvl>
    <w:lvl w:ilvl="2" w:tplc="3B34BF2E">
      <w:start w:val="1"/>
      <w:numFmt w:val="bullet"/>
      <w:lvlText w:val="■"/>
      <w:lvlJc w:val="left"/>
      <w:pPr>
        <w:ind w:left="2160" w:hanging="360"/>
      </w:pPr>
    </w:lvl>
    <w:lvl w:ilvl="3" w:tplc="C5803D74">
      <w:start w:val="1"/>
      <w:numFmt w:val="bullet"/>
      <w:lvlText w:val="●"/>
      <w:lvlJc w:val="left"/>
      <w:pPr>
        <w:ind w:left="2880" w:hanging="360"/>
      </w:pPr>
    </w:lvl>
    <w:lvl w:ilvl="4" w:tplc="0EFE7050">
      <w:start w:val="1"/>
      <w:numFmt w:val="bullet"/>
      <w:lvlText w:val="○"/>
      <w:lvlJc w:val="left"/>
      <w:pPr>
        <w:ind w:left="3600" w:hanging="360"/>
      </w:pPr>
    </w:lvl>
    <w:lvl w:ilvl="5" w:tplc="0E0A1B00">
      <w:start w:val="1"/>
      <w:numFmt w:val="bullet"/>
      <w:lvlText w:val="■"/>
      <w:lvlJc w:val="left"/>
      <w:pPr>
        <w:ind w:left="4320" w:hanging="360"/>
      </w:pPr>
    </w:lvl>
    <w:lvl w:ilvl="6" w:tplc="43CEC288">
      <w:start w:val="1"/>
      <w:numFmt w:val="bullet"/>
      <w:lvlText w:val="●"/>
      <w:lvlJc w:val="left"/>
      <w:pPr>
        <w:ind w:left="5040" w:hanging="360"/>
      </w:pPr>
    </w:lvl>
    <w:lvl w:ilvl="7" w:tplc="50E84DDC">
      <w:start w:val="1"/>
      <w:numFmt w:val="bullet"/>
      <w:lvlText w:val="●"/>
      <w:lvlJc w:val="left"/>
      <w:pPr>
        <w:ind w:left="5760" w:hanging="360"/>
      </w:pPr>
    </w:lvl>
    <w:lvl w:ilvl="8" w:tplc="452AD67E">
      <w:start w:val="1"/>
      <w:numFmt w:val="bullet"/>
      <w:lvlText w:val="●"/>
      <w:lvlJc w:val="left"/>
      <w:pPr>
        <w:ind w:left="6480" w:hanging="360"/>
      </w:pPr>
    </w:lvl>
  </w:abstractNum>
  <w:num w:numId="1" w16cid:durableId="6620491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E54"/>
    <w:rsid w:val="003908CA"/>
    <w:rsid w:val="00917651"/>
    <w:rsid w:val="00A509E9"/>
    <w:rsid w:val="00CA1E54"/>
    <w:rsid w:val="00D61C4E"/>
    <w:rsid w:val="00DC78DB"/>
    <w:rsid w:val="00ED49D6"/>
  </w:rsids>
  <m:mathPr>
    <m:mathFont m:val="Cambria Math"/>
    <m:brkBin m:val="before"/>
    <m:brkBinSub m:val="--"/>
    <m:smallFrac m:val="0"/>
    <m:dispDef/>
    <m:lMargin m:val="0"/>
    <m:rMargin m:val="0"/>
    <m:defJc m:val="centerGroup"/>
    <m:wrapIndent m:val="1440"/>
    <m:intLim m:val="subSup"/>
    <m:naryLim m:val="undOvr"/>
  </m:mathPr>
  <w:themeFontLang w:val="en-S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18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SL" w:eastAsia="en-S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ED49D6"/>
    <w:pPr>
      <w:tabs>
        <w:tab w:val="center" w:pos="4680"/>
        <w:tab w:val="right" w:pos="9360"/>
      </w:tabs>
    </w:pPr>
  </w:style>
  <w:style w:type="character" w:customStyle="1" w:styleId="HeaderChar">
    <w:name w:val="Header Char"/>
    <w:basedOn w:val="DefaultParagraphFont"/>
    <w:link w:val="Header"/>
    <w:uiPriority w:val="99"/>
    <w:rsid w:val="00ED49D6"/>
  </w:style>
  <w:style w:type="paragraph" w:styleId="Footer">
    <w:name w:val="footer"/>
    <w:basedOn w:val="Normal"/>
    <w:link w:val="FooterChar"/>
    <w:uiPriority w:val="99"/>
    <w:unhideWhenUsed/>
    <w:rsid w:val="00ED49D6"/>
    <w:pPr>
      <w:tabs>
        <w:tab w:val="center" w:pos="4680"/>
        <w:tab w:val="right" w:pos="9360"/>
      </w:tabs>
    </w:pPr>
  </w:style>
  <w:style w:type="character" w:customStyle="1" w:styleId="FooterChar">
    <w:name w:val="Footer Char"/>
    <w:basedOn w:val="DefaultParagraphFont"/>
    <w:link w:val="Footer"/>
    <w:uiPriority w:val="99"/>
    <w:rsid w:val="00ED49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383</Words>
  <Characters>2185</Characters>
  <Application>Microsoft Office Word</Application>
  <DocSecurity>0</DocSecurity>
  <Lines>18</Lines>
  <Paragraphs>5</Paragraphs>
  <ScaleCrop>false</ScaleCrop>
  <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2026-06-14T09:19:00Z</dcterms:created>
  <dcterms:modified xsi:type="dcterms:W3CDTF">2026-06-14T09:23:00Z</dcterms:modified>
</cp:coreProperties>
</file>