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0E070" w14:textId="2A2A242E" w:rsidR="00902CB7" w:rsidRPr="00900ADF" w:rsidRDefault="00902CB7" w:rsidP="00902CB7">
      <w:pPr>
        <w:spacing w:after="0" w:line="360" w:lineRule="auto"/>
        <w:jc w:val="center"/>
        <w:rPr>
          <w:rFonts w:cstheme="minorHAnsi"/>
          <w:b/>
          <w:bCs/>
          <w:sz w:val="21"/>
          <w:szCs w:val="21"/>
          <w:lang w:val="en-US"/>
        </w:rPr>
      </w:pPr>
      <w:r w:rsidRPr="00900ADF">
        <w:rPr>
          <w:rFonts w:cstheme="minorHAnsi"/>
          <w:b/>
          <w:bCs/>
          <w:sz w:val="21"/>
          <w:szCs w:val="21"/>
          <w:lang w:val="en-US"/>
        </w:rPr>
        <w:t xml:space="preserve">Video Abstract </w:t>
      </w:r>
      <w:r w:rsidR="000B7E9E">
        <w:rPr>
          <w:rFonts w:cstheme="minorHAnsi"/>
          <w:b/>
          <w:bCs/>
          <w:sz w:val="21"/>
          <w:szCs w:val="21"/>
          <w:lang w:val="en-US"/>
        </w:rPr>
        <w:t>Transcript</w:t>
      </w:r>
    </w:p>
    <w:p w14:paraId="11C4FADE" w14:textId="46761E48" w:rsidR="00B571F2" w:rsidRPr="00900ADF" w:rsidRDefault="00902CB7" w:rsidP="00902CB7">
      <w:pPr>
        <w:spacing w:after="0" w:line="360" w:lineRule="auto"/>
        <w:jc w:val="center"/>
        <w:rPr>
          <w:rFonts w:cstheme="minorHAnsi"/>
          <w:b/>
          <w:bCs/>
          <w:sz w:val="21"/>
          <w:szCs w:val="21"/>
          <w:lang w:val="en-US"/>
        </w:rPr>
      </w:pPr>
      <w:r w:rsidRPr="00900ADF">
        <w:rPr>
          <w:rFonts w:cstheme="minorHAnsi"/>
          <w:b/>
          <w:bCs/>
          <w:sz w:val="21"/>
          <w:szCs w:val="21"/>
          <w:lang w:val="en-US"/>
        </w:rPr>
        <w:t>Long-term treatment of narcolepsy and idiopathic hypersomnia with lower-sodium oxybate</w:t>
      </w:r>
    </w:p>
    <w:p w14:paraId="033B6E89" w14:textId="77777777" w:rsidR="00543D3F" w:rsidRPr="00900ADF" w:rsidRDefault="00543D3F" w:rsidP="00902CB7">
      <w:pPr>
        <w:spacing w:after="0" w:line="360" w:lineRule="auto"/>
        <w:rPr>
          <w:rFonts w:cstheme="minorHAnsi"/>
          <w:sz w:val="21"/>
          <w:szCs w:val="21"/>
        </w:rPr>
      </w:pPr>
    </w:p>
    <w:p w14:paraId="6B7D3846" w14:textId="1E16923F" w:rsidR="00902CB7" w:rsidRPr="000B7E9E" w:rsidRDefault="00902CB7" w:rsidP="00902CB7">
      <w:pPr>
        <w:spacing w:after="0" w:line="360" w:lineRule="auto"/>
        <w:rPr>
          <w:rFonts w:cstheme="minorHAnsi"/>
          <w:sz w:val="21"/>
          <w:szCs w:val="21"/>
        </w:rPr>
      </w:pPr>
      <w:r w:rsidRPr="00900ADF">
        <w:rPr>
          <w:rFonts w:cstheme="minorHAnsi"/>
          <w:sz w:val="21"/>
          <w:szCs w:val="21"/>
        </w:rPr>
        <w:t>Hello. My name is Dr. Logan Schneider. I am pleased to summarize our manuscript titled “Long-term treatment of narcolepsy and idiopathic hypersomnia with low-sodium oxybate.”</w:t>
      </w:r>
      <w:r w:rsidR="00F636AA">
        <w:rPr>
          <w:rFonts w:cstheme="minorHAnsi"/>
          <w:sz w:val="21"/>
          <w:szCs w:val="21"/>
        </w:rPr>
        <w:t xml:space="preserve"> </w:t>
      </w:r>
      <w:r w:rsidRPr="00900ADF">
        <w:rPr>
          <w:rFonts w:cstheme="minorHAnsi"/>
          <w:sz w:val="21"/>
          <w:szCs w:val="21"/>
        </w:rPr>
        <w:t>Narcolepsy and idiopathic hypersomnia are chronic and potentially lifelong disorders that are characterized by excessive daytime sleepiness. They negatively impact alertness, mental and physical energy, functioning, and quality of life.</w:t>
      </w:r>
      <w:r w:rsidR="000B7E9E">
        <w:rPr>
          <w:rFonts w:cstheme="minorHAnsi"/>
          <w:sz w:val="21"/>
          <w:szCs w:val="21"/>
        </w:rPr>
        <w:t xml:space="preserve"> </w:t>
      </w:r>
      <w:r w:rsidRPr="00900ADF">
        <w:rPr>
          <w:rFonts w:cstheme="minorHAnsi"/>
          <w:sz w:val="21"/>
          <w:szCs w:val="21"/>
        </w:rPr>
        <w:t>Low-sodium oxybate, also called LXB, is an alternative to sodium oxybate, which is a treatment for narcolepsy.</w:t>
      </w:r>
      <w:r w:rsidR="000B7E9E">
        <w:rPr>
          <w:rFonts w:cstheme="minorHAnsi"/>
          <w:sz w:val="21"/>
          <w:szCs w:val="21"/>
        </w:rPr>
        <w:t xml:space="preserve"> </w:t>
      </w:r>
      <w:r w:rsidRPr="00900ADF">
        <w:rPr>
          <w:rFonts w:cstheme="minorHAnsi"/>
          <w:sz w:val="21"/>
          <w:szCs w:val="21"/>
        </w:rPr>
        <w:t>LXB contains 92% less sodium than sodium oxybate but has the same active moiety. LXB is approved in the United States for the treatment of cataplexy or excessive daytime sleepiness in patients 7 years of age or older with narcolepsy, and for the treatment of idiopathic hypersomnia in adults.</w:t>
      </w:r>
      <w:r w:rsidR="000B7E9E">
        <w:rPr>
          <w:rFonts w:cstheme="minorHAnsi"/>
          <w:sz w:val="21"/>
          <w:szCs w:val="21"/>
        </w:rPr>
        <w:t xml:space="preserve"> </w:t>
      </w:r>
      <w:r w:rsidRPr="00900ADF">
        <w:rPr>
          <w:rFonts w:cstheme="minorHAnsi"/>
          <w:sz w:val="21"/>
          <w:szCs w:val="21"/>
        </w:rPr>
        <w:t>Although LXB does not have treatment data beyond approximately 1 year, there are several potential long-term benefits of LXB treatment.</w:t>
      </w:r>
      <w:r w:rsidR="000B7E9E">
        <w:rPr>
          <w:rFonts w:cstheme="minorHAnsi"/>
          <w:sz w:val="21"/>
          <w:szCs w:val="21"/>
        </w:rPr>
        <w:t xml:space="preserve"> </w:t>
      </w:r>
      <w:r w:rsidRPr="00900ADF">
        <w:rPr>
          <w:rFonts w:cstheme="minorHAnsi"/>
          <w:sz w:val="21"/>
          <w:szCs w:val="21"/>
        </w:rPr>
        <w:t>For example, LXB dosing can be individualized over the long term as a patient’s life circumstances change. LXB is taken twice nightly (for narcolepsy) or once or twice nightly (for idiopathic hypersomnia) at a dose based on patient characteristics, response, and tolerability.</w:t>
      </w:r>
      <w:r w:rsidR="000B7E9E">
        <w:rPr>
          <w:rFonts w:cstheme="minorHAnsi"/>
          <w:sz w:val="21"/>
          <w:szCs w:val="21"/>
        </w:rPr>
        <w:t xml:space="preserve"> </w:t>
      </w:r>
      <w:r w:rsidRPr="00900ADF">
        <w:rPr>
          <w:rFonts w:cstheme="minorHAnsi"/>
          <w:sz w:val="21"/>
          <w:szCs w:val="21"/>
        </w:rPr>
        <w:t>Furthermore, early, effective treatment may have particular benefits. Improvements in functioning and quality of life with LXB treatment could have cascading positive effects in multiple domains, particularly in younger patients with narcolepsy. Treatment of children and adolescents forms part of a continuum of care over the course of a potentially lifelong disease.</w:t>
      </w:r>
      <w:r w:rsidR="000B7E9E">
        <w:rPr>
          <w:rFonts w:cstheme="minorHAnsi"/>
          <w:sz w:val="21"/>
          <w:szCs w:val="21"/>
        </w:rPr>
        <w:t xml:space="preserve"> </w:t>
      </w:r>
      <w:r w:rsidRPr="00900ADF">
        <w:rPr>
          <w:rFonts w:cstheme="minorHAnsi"/>
          <w:sz w:val="21"/>
          <w:szCs w:val="21"/>
        </w:rPr>
        <w:t>In addition, LXB is associated with weight loss in both narcolepsy (in which obesity is a well-established comorbidity) and idiopathic hypersomnia, only occasionally leading participants to be underweight.</w:t>
      </w:r>
      <w:r w:rsidR="000B7E9E">
        <w:rPr>
          <w:rFonts w:cstheme="minorHAnsi"/>
          <w:sz w:val="21"/>
          <w:szCs w:val="21"/>
        </w:rPr>
        <w:t xml:space="preserve"> </w:t>
      </w:r>
      <w:r w:rsidRPr="00900ADF">
        <w:rPr>
          <w:rFonts w:cstheme="minorHAnsi"/>
          <w:sz w:val="21"/>
          <w:szCs w:val="21"/>
        </w:rPr>
        <w:t>Finally, limiting medication-related sodium intake with LXB may have significant health benefits, although this has not yet been verified prospectively. Certain sleep disorders, such as narcolepsy and idiopathic hypersomnia, are associated with increased cardiovascular risk, and reduction in sodium intake is associated with decreased cardiovascular risk.</w:t>
      </w:r>
      <w:r w:rsidR="000B7E9E">
        <w:rPr>
          <w:rFonts w:cstheme="minorHAnsi"/>
          <w:sz w:val="21"/>
          <w:szCs w:val="21"/>
        </w:rPr>
        <w:t xml:space="preserve"> </w:t>
      </w:r>
      <w:r w:rsidRPr="00900ADF">
        <w:rPr>
          <w:rFonts w:cstheme="minorHAnsi"/>
          <w:sz w:val="21"/>
          <w:szCs w:val="21"/>
        </w:rPr>
        <w:t>There are several considerations for use of LXB in clinical practice.</w:t>
      </w:r>
      <w:r w:rsidR="004A7B52">
        <w:rPr>
          <w:rFonts w:cstheme="minorHAnsi"/>
          <w:sz w:val="21"/>
          <w:szCs w:val="21"/>
        </w:rPr>
        <w:t xml:space="preserve"> </w:t>
      </w:r>
      <w:r w:rsidRPr="00900ADF">
        <w:rPr>
          <w:rFonts w:cstheme="minorHAnsi"/>
          <w:sz w:val="21"/>
          <w:szCs w:val="21"/>
          <w:lang w:val="en-US"/>
        </w:rPr>
        <w:t>Patients should have a definite diagnosis of narcolepsy or idiopathic hypersomnia.</w:t>
      </w:r>
      <w:r w:rsidR="000B7E9E">
        <w:rPr>
          <w:rFonts w:cstheme="minorHAnsi"/>
          <w:sz w:val="21"/>
          <w:szCs w:val="21"/>
        </w:rPr>
        <w:t xml:space="preserve"> </w:t>
      </w:r>
      <w:r w:rsidRPr="00900ADF">
        <w:rPr>
          <w:rFonts w:cstheme="minorHAnsi"/>
          <w:sz w:val="21"/>
          <w:szCs w:val="21"/>
          <w:lang w:val="en-US"/>
        </w:rPr>
        <w:t>LXB may not be appropriate for some patients, including those with histories of</w:t>
      </w:r>
      <w:r w:rsidR="00900ADF" w:rsidRPr="00900ADF">
        <w:rPr>
          <w:rFonts w:cstheme="minorHAnsi"/>
          <w:sz w:val="21"/>
          <w:szCs w:val="21"/>
          <w:lang w:val="en-US"/>
        </w:rPr>
        <w:t xml:space="preserve"> </w:t>
      </w:r>
      <w:r w:rsidRPr="00900ADF">
        <w:rPr>
          <w:rFonts w:cstheme="minorHAnsi"/>
          <w:sz w:val="21"/>
          <w:szCs w:val="21"/>
          <w:lang w:val="en-US"/>
        </w:rPr>
        <w:t>psychiatric issues or substance abuse.</w:t>
      </w:r>
      <w:r w:rsidR="000B7E9E">
        <w:rPr>
          <w:rFonts w:cstheme="minorHAnsi"/>
          <w:sz w:val="21"/>
          <w:szCs w:val="21"/>
        </w:rPr>
        <w:t xml:space="preserve"> </w:t>
      </w:r>
      <w:r w:rsidRPr="00900ADF">
        <w:rPr>
          <w:rFonts w:cstheme="minorHAnsi"/>
          <w:sz w:val="21"/>
          <w:szCs w:val="21"/>
          <w:lang w:val="en-US"/>
        </w:rPr>
        <w:t>However, a Risk Evaluation and Mitigation Strategy program incorporates safeguards to</w:t>
      </w:r>
      <w:r w:rsidR="00900ADF" w:rsidRPr="00900ADF">
        <w:rPr>
          <w:rFonts w:cstheme="minorHAnsi"/>
          <w:sz w:val="21"/>
          <w:szCs w:val="21"/>
          <w:lang w:val="en-US"/>
        </w:rPr>
        <w:t xml:space="preserve"> </w:t>
      </w:r>
      <w:r w:rsidRPr="00900ADF">
        <w:rPr>
          <w:rFonts w:cstheme="minorHAnsi"/>
          <w:sz w:val="21"/>
          <w:szCs w:val="21"/>
          <w:lang w:val="en-US"/>
        </w:rPr>
        <w:t>prevent abuse, misuse, and diversion.</w:t>
      </w:r>
      <w:r w:rsidR="000B7E9E">
        <w:rPr>
          <w:rFonts w:cstheme="minorHAnsi"/>
          <w:sz w:val="21"/>
          <w:szCs w:val="21"/>
        </w:rPr>
        <w:t xml:space="preserve"> </w:t>
      </w:r>
      <w:r w:rsidRPr="00900ADF">
        <w:rPr>
          <w:rFonts w:cstheme="minorHAnsi"/>
          <w:sz w:val="21"/>
          <w:szCs w:val="21"/>
          <w:lang w:val="en-US"/>
        </w:rPr>
        <w:t>In conclusion, LXB is a treatment for narcolepsy and idiopathic hypersomnia with</w:t>
      </w:r>
      <w:r w:rsidR="00900ADF" w:rsidRPr="00900ADF">
        <w:rPr>
          <w:rFonts w:cstheme="minorHAnsi"/>
          <w:sz w:val="21"/>
          <w:szCs w:val="21"/>
          <w:lang w:val="en-US"/>
        </w:rPr>
        <w:t xml:space="preserve"> </w:t>
      </w:r>
      <w:r w:rsidRPr="00900ADF">
        <w:rPr>
          <w:rFonts w:cstheme="minorHAnsi"/>
          <w:sz w:val="21"/>
          <w:szCs w:val="21"/>
          <w:lang w:val="en-US"/>
        </w:rPr>
        <w:t>promising long-term benefits.</w:t>
      </w:r>
      <w:r w:rsidR="000B7E9E">
        <w:rPr>
          <w:rFonts w:cstheme="minorHAnsi"/>
          <w:sz w:val="21"/>
          <w:szCs w:val="21"/>
        </w:rPr>
        <w:t xml:space="preserve"> </w:t>
      </w:r>
      <w:r w:rsidRPr="00900ADF">
        <w:rPr>
          <w:rFonts w:cstheme="minorHAnsi"/>
          <w:sz w:val="21"/>
          <w:szCs w:val="21"/>
          <w:lang w:val="en-US"/>
        </w:rPr>
        <w:t>Strategies to improve treatment success include proactive and ongoing titration of LXB</w:t>
      </w:r>
      <w:r w:rsidR="00900ADF" w:rsidRPr="00900ADF">
        <w:rPr>
          <w:rFonts w:cstheme="minorHAnsi"/>
          <w:sz w:val="21"/>
          <w:szCs w:val="21"/>
          <w:lang w:val="en-US"/>
        </w:rPr>
        <w:t xml:space="preserve"> </w:t>
      </w:r>
      <w:r w:rsidRPr="00900ADF">
        <w:rPr>
          <w:rFonts w:cstheme="minorHAnsi"/>
          <w:sz w:val="21"/>
          <w:szCs w:val="21"/>
          <w:lang w:val="en-US"/>
        </w:rPr>
        <w:t>dosing and regimen to maximize efficacy and tolerability.</w:t>
      </w:r>
    </w:p>
    <w:sectPr w:rsidR="00902CB7" w:rsidRPr="000B7E9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CB7"/>
    <w:rsid w:val="000349E9"/>
    <w:rsid w:val="000B20C5"/>
    <w:rsid w:val="000B7E9E"/>
    <w:rsid w:val="003A4C4C"/>
    <w:rsid w:val="00401CED"/>
    <w:rsid w:val="004A7B52"/>
    <w:rsid w:val="00543D3F"/>
    <w:rsid w:val="005E1840"/>
    <w:rsid w:val="005F6782"/>
    <w:rsid w:val="0077722F"/>
    <w:rsid w:val="00900ADF"/>
    <w:rsid w:val="00902CB7"/>
    <w:rsid w:val="0095500E"/>
    <w:rsid w:val="00B571F2"/>
    <w:rsid w:val="00DC7C67"/>
    <w:rsid w:val="00F636AA"/>
    <w:rsid w:val="00F95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B8818"/>
  <w15:chartTrackingRefBased/>
  <w15:docId w15:val="{89D77C2A-185C-4301-AA2A-BF9A3483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C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2b38bab-528b-421a-80c8-beae312a3248">
      <Terms xmlns="http://schemas.microsoft.com/office/infopath/2007/PartnerControls"/>
    </lcf76f155ced4ddcb4097134ff3c332f>
    <Path xmlns="b2b38bab-528b-421a-80c8-beae312a3248" xsi:nil="true"/>
    <Task xmlns="b2b38bab-528b-421a-80c8-beae312a3248" xsi:nil="true"/>
    <comments0 xmlns="b2b38bab-528b-421a-80c8-beae312a3248" xsi:nil="true"/>
    <Comments xmlns="b2b38bab-528b-421a-80c8-beae312a3248" xsi:nil="true"/>
    <_Flow_SignoffStatus xmlns="b2b38bab-528b-421a-80c8-beae312a3248" xsi:nil="true"/>
    <TaxCatchAll xmlns="69abae41-b055-47e4-bc29-b5cd5635ccb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7915CF7983942A9A66939767389B3" ma:contentTypeVersion="22" ma:contentTypeDescription="Create a new document." ma:contentTypeScope="" ma:versionID="c8f6c92ec0560b46a1895754ecbfb1ce">
  <xsd:schema xmlns:xsd="http://www.w3.org/2001/XMLSchema" xmlns:xs="http://www.w3.org/2001/XMLSchema" xmlns:p="http://schemas.microsoft.com/office/2006/metadata/properties" xmlns:ns2="b2b38bab-528b-421a-80c8-beae312a3248" xmlns:ns3="69abae41-b055-47e4-bc29-b5cd5635ccb2" targetNamespace="http://schemas.microsoft.com/office/2006/metadata/properties" ma:root="true" ma:fieldsID="976da772c9428c435c5e52b67c135837" ns2:_="" ns3:_="">
    <xsd:import namespace="b2b38bab-528b-421a-80c8-beae312a3248"/>
    <xsd:import namespace="69abae41-b055-47e4-bc29-b5cd5635ccb2"/>
    <xsd:element name="properties">
      <xsd:complexType>
        <xsd:sequence>
          <xsd:element name="documentManagement">
            <xsd:complexType>
              <xsd:all>
                <xsd:element ref="ns2:Task" minOccurs="0"/>
                <xsd:element ref="ns2:comments0" minOccurs="0"/>
                <xsd:element ref="ns2:Comments" minOccurs="0"/>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Path"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b38bab-528b-421a-80c8-beae312a3248" elementFormDefault="qualified">
    <xsd:import namespace="http://schemas.microsoft.com/office/2006/documentManagement/types"/>
    <xsd:import namespace="http://schemas.microsoft.com/office/infopath/2007/PartnerControls"/>
    <xsd:element name="Task" ma:index="2" nillable="true" ma:displayName="Version details" ma:description="Enter when task completed" ma:format="Dropdown" ma:internalName="Task">
      <xsd:simpleType>
        <xsd:union memberTypes="dms:Text">
          <xsd:simpleType>
            <xsd:restriction base="dms:Choice">
              <xsd:enumeration value="TEMPLATE"/>
              <xsd:enumeration value="MW completed"/>
              <xsd:enumeration value="MD review completed"/>
              <xsd:enumeration value="Edit/FC completed"/>
              <xsd:enumeration value="Med review of queries completed"/>
              <xsd:enumeration value="Edit completed"/>
              <xsd:enumeration value="Med sign off completed"/>
              <xsd:enumeration value="Acct sign off completed"/>
              <xsd:enumeration value="Final internal version"/>
              <xsd:enumeration value="External review"/>
              <xsd:enumeration value="Cold read completed"/>
              <xsd:enumeration value="FINAL completed version"/>
            </xsd:restriction>
          </xsd:simpleType>
        </xsd:union>
      </xsd:simpleType>
    </xsd:element>
    <xsd:element name="comments0" ma:index="3" nillable="true" ma:displayName="Other comments" ma:internalName="comments0">
      <xsd:simpleType>
        <xsd:restriction base="dms:Note">
          <xsd:maxLength value="255"/>
        </xsd:restriction>
      </xsd:simpleType>
    </xsd:element>
    <xsd:element name="Comments" ma:index="4" nillable="true" ma:displayName="Misc" ma:format="Dropdown" ma:internalName="Comments">
      <xsd:simpleType>
        <xsd:restriction base="dms:Text">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526444-8973-4013-83c9-3a3ac6012607" ma:termSetId="09814cd3-568e-fe90-9814-8d621ff8fb84" ma:anchorId="fba54fb3-c3e1-fe81-a776-ca4b69148c4d" ma:open="true" ma:isKeyword="false">
      <xsd:complexType>
        <xsd:sequence>
          <xsd:element ref="pc:Terms" minOccurs="0" maxOccurs="1"/>
        </xsd:sequence>
      </xsd:complexType>
    </xsd:element>
    <xsd:element name="Path" ma:index="26" nillable="true" ma:displayName="Path" ma:format="Dropdown" ma:internalName="Path">
      <xsd:simpleType>
        <xsd:restriction base="dms:Text">
          <xsd:maxLength value="255"/>
        </xsd:restriction>
      </xsd:simpleType>
    </xsd:element>
    <xsd:element name="_Flow_SignoffStatus" ma:index="27"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abae41-b055-47e4-bc29-b5cd5635ccb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fc0c333e-8d30-49af-a692-2f3845c51d5d}" ma:internalName="TaxCatchAll" ma:showField="CatchAllData" ma:web="69abae41-b055-47e4-bc29-b5cd5635c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A9F44C-F925-4A5D-97C2-1E93EDB2BA70}">
  <ds:schemaRefs>
    <ds:schemaRef ds:uri="http://schemas.microsoft.com/sharepoint/v3/contenttype/forms"/>
  </ds:schemaRefs>
</ds:datastoreItem>
</file>

<file path=customXml/itemProps2.xml><?xml version="1.0" encoding="utf-8"?>
<ds:datastoreItem xmlns:ds="http://schemas.openxmlformats.org/officeDocument/2006/customXml" ds:itemID="{294B1982-4B81-4880-85AF-CBEB98E5B8C0}">
  <ds:schemaRefs>
    <ds:schemaRef ds:uri="http://schemas.microsoft.com/office/2006/metadata/properties"/>
    <ds:schemaRef ds:uri="http://schemas.microsoft.com/office/infopath/2007/PartnerControls"/>
    <ds:schemaRef ds:uri="b2b38bab-528b-421a-80c8-beae312a3248"/>
    <ds:schemaRef ds:uri="69abae41-b055-47e4-bc29-b5cd5635ccb2"/>
  </ds:schemaRefs>
</ds:datastoreItem>
</file>

<file path=customXml/itemProps3.xml><?xml version="1.0" encoding="utf-8"?>
<ds:datastoreItem xmlns:ds="http://schemas.openxmlformats.org/officeDocument/2006/customXml" ds:itemID="{C0612E74-2184-4030-8B09-F989D1691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b38bab-528b-421a-80c8-beae312a3248"/>
    <ds:schemaRef ds:uri="69abae41-b055-47e4-bc29-b5cd5635c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Meert</dc:creator>
  <cp:keywords/>
  <dc:description/>
  <cp:lastModifiedBy>Michael Theisen</cp:lastModifiedBy>
  <cp:revision>16</cp:revision>
  <dcterms:created xsi:type="dcterms:W3CDTF">2023-02-15T15:26:00Z</dcterms:created>
  <dcterms:modified xsi:type="dcterms:W3CDTF">2023-03-16T00:38:00Z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0x0101007F17915CF7983942A9A66939767389B3</vt:lpwstr>
  </property>
  <property fmtid="{D5CDD505-2E9C-101B-9397-08002B2CF9AE}" pid="3" name="MediaServiceImageTags">
    <vt:lpwstr/>
  </property>
</Properties>
</file>