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8B7E0" w14:textId="05219648" w:rsidR="003D09AF" w:rsidRPr="00EF47EB" w:rsidRDefault="003F7B13" w:rsidP="003C46EA">
      <w:pPr>
        <w:spacing w:line="240" w:lineRule="auto"/>
        <w:rPr>
          <w:rFonts w:ascii="Arial" w:hAnsi="Arial" w:cs="Arial"/>
          <w:b/>
          <w:bCs/>
        </w:rPr>
      </w:pPr>
      <w:r w:rsidRPr="00EF47EB">
        <w:rPr>
          <w:rFonts w:ascii="Arial" w:hAnsi="Arial" w:cs="Arial"/>
          <w:b/>
          <w:bCs/>
        </w:rPr>
        <w:t>Supplementary Table 1</w:t>
      </w:r>
      <w:r w:rsidR="003D09AF" w:rsidRPr="00EF47EB">
        <w:rPr>
          <w:rFonts w:ascii="Arial" w:hAnsi="Arial" w:cs="Arial"/>
          <w:b/>
          <w:bCs/>
        </w:rPr>
        <w:t xml:space="preserve">. Contraceptive </w:t>
      </w:r>
      <w:r w:rsidR="002F6EB8" w:rsidRPr="00EF47EB">
        <w:rPr>
          <w:rFonts w:ascii="Arial" w:hAnsi="Arial" w:cs="Arial"/>
          <w:b/>
          <w:bCs/>
        </w:rPr>
        <w:t>M</w:t>
      </w:r>
      <w:r w:rsidR="003D09AF" w:rsidRPr="00EF47EB">
        <w:rPr>
          <w:rFonts w:ascii="Arial" w:hAnsi="Arial" w:cs="Arial"/>
          <w:b/>
          <w:bCs/>
        </w:rPr>
        <w:t xml:space="preserve">ethod </w:t>
      </w:r>
      <w:r w:rsidR="002F6EB8" w:rsidRPr="00EF47EB">
        <w:rPr>
          <w:rFonts w:ascii="Arial" w:hAnsi="Arial" w:cs="Arial"/>
          <w:b/>
          <w:bCs/>
        </w:rPr>
        <w:t>A</w:t>
      </w:r>
      <w:r w:rsidR="003D09AF" w:rsidRPr="00EF47EB">
        <w:rPr>
          <w:rFonts w:ascii="Arial" w:hAnsi="Arial" w:cs="Arial"/>
          <w:b/>
          <w:bCs/>
        </w:rPr>
        <w:t xml:space="preserve">ttributes and </w:t>
      </w:r>
      <w:r w:rsidR="002F6EB8" w:rsidRPr="00EF47EB">
        <w:rPr>
          <w:rFonts w:ascii="Arial" w:hAnsi="Arial" w:cs="Arial"/>
          <w:b/>
          <w:bCs/>
        </w:rPr>
        <w:t>L</w:t>
      </w:r>
      <w:r w:rsidR="003D09AF" w:rsidRPr="00EF47EB">
        <w:rPr>
          <w:rFonts w:ascii="Arial" w:hAnsi="Arial" w:cs="Arial"/>
          <w:b/>
          <w:bCs/>
        </w:rPr>
        <w:t>evels</w:t>
      </w:r>
      <w:r w:rsidR="00B87D70" w:rsidRPr="00EF47EB">
        <w:rPr>
          <w:rFonts w:ascii="Arial" w:hAnsi="Arial" w:cs="Arial"/>
          <w:b/>
          <w:bCs/>
        </w:rPr>
        <w:t xml:space="preserve"> in a Discrete Choice Experiment Evaluating Contraceptive Decision-Making</w:t>
      </w:r>
    </w:p>
    <w:tbl>
      <w:tblPr>
        <w:tblStyle w:val="TableGrid"/>
        <w:tblW w:w="5000" w:type="pct"/>
        <w:tblLook w:val="04A0" w:firstRow="1" w:lastRow="0" w:firstColumn="1" w:lastColumn="0" w:noHBand="0" w:noVBand="1"/>
      </w:tblPr>
      <w:tblGrid>
        <w:gridCol w:w="5574"/>
        <w:gridCol w:w="5216"/>
      </w:tblGrid>
      <w:tr w:rsidR="00EE2438" w:rsidRPr="003C46EA" w14:paraId="18DC80D8" w14:textId="36FC041C" w:rsidTr="00680630">
        <w:trPr>
          <w:trHeight w:val="20"/>
          <w:tblHeader/>
        </w:trPr>
        <w:tc>
          <w:tcPr>
            <w:tcW w:w="2583" w:type="pct"/>
            <w:shd w:val="clear" w:color="auto" w:fill="FFFFFF" w:themeFill="background1"/>
          </w:tcPr>
          <w:p w14:paraId="0693DC24" w14:textId="09D950C6" w:rsidR="00EE2438" w:rsidRPr="003C46EA" w:rsidRDefault="00E66A3E" w:rsidP="003C46EA">
            <w:pPr>
              <w:rPr>
                <w:rFonts w:ascii="Arial" w:hAnsi="Arial" w:cs="Arial"/>
                <w:b/>
                <w:bCs/>
              </w:rPr>
            </w:pPr>
            <w:r w:rsidRPr="003C46EA">
              <w:rPr>
                <w:rFonts w:ascii="Arial" w:hAnsi="Arial" w:cs="Arial"/>
                <w:b/>
                <w:bCs/>
              </w:rPr>
              <w:t>Contraceptive Attribute (Shown to Participants)</w:t>
            </w:r>
          </w:p>
        </w:tc>
        <w:tc>
          <w:tcPr>
            <w:tcW w:w="2417" w:type="pct"/>
            <w:shd w:val="clear" w:color="auto" w:fill="FFFFFF" w:themeFill="background1"/>
          </w:tcPr>
          <w:p w14:paraId="71710BBF" w14:textId="66D04AA0" w:rsidR="00EE2438" w:rsidRPr="003C46EA" w:rsidRDefault="00EE2438" w:rsidP="003C46EA">
            <w:pPr>
              <w:rPr>
                <w:rFonts w:ascii="Arial" w:hAnsi="Arial" w:cs="Arial"/>
                <w:b/>
                <w:bCs/>
              </w:rPr>
            </w:pPr>
            <w:r w:rsidRPr="003C46EA">
              <w:rPr>
                <w:rFonts w:ascii="Arial" w:hAnsi="Arial" w:cs="Arial"/>
                <w:b/>
                <w:bCs/>
              </w:rPr>
              <w:t>Levels</w:t>
            </w:r>
            <w:r w:rsidR="0094388E">
              <w:rPr>
                <w:rFonts w:ascii="Arial" w:hAnsi="Arial" w:cs="Arial"/>
                <w:b/>
                <w:bCs/>
              </w:rPr>
              <w:t xml:space="preserve"> </w:t>
            </w:r>
            <w:r w:rsidR="0094388E" w:rsidRPr="003C46EA">
              <w:rPr>
                <w:rFonts w:ascii="Arial" w:hAnsi="Arial" w:cs="Arial"/>
                <w:b/>
                <w:bCs/>
              </w:rPr>
              <w:t>(Shown to Participants)</w:t>
            </w:r>
          </w:p>
        </w:tc>
      </w:tr>
      <w:tr w:rsidR="00EE2438" w:rsidRPr="003C46EA" w14:paraId="4E62778C" w14:textId="2DE2CCD7" w:rsidTr="00EF47EB">
        <w:trPr>
          <w:trHeight w:val="1434"/>
        </w:trPr>
        <w:tc>
          <w:tcPr>
            <w:tcW w:w="2583" w:type="pct"/>
          </w:tcPr>
          <w:p w14:paraId="5E47AC05" w14:textId="42CF3671" w:rsidR="00EE2438" w:rsidRPr="00EF47EB" w:rsidRDefault="00EE2438" w:rsidP="00EF47EB">
            <w:pPr>
              <w:rPr>
                <w:rFonts w:ascii="Arial" w:hAnsi="Arial" w:cs="Arial"/>
              </w:rPr>
            </w:pPr>
            <w:r w:rsidRPr="00EF47EB">
              <w:rPr>
                <w:rFonts w:ascii="Arial" w:hAnsi="Arial" w:cs="Arial"/>
              </w:rPr>
              <w:t>Chance of pregnancy, if using this method for one year</w:t>
            </w:r>
            <w:r w:rsidR="00625C9E" w:rsidRPr="00EF47EB">
              <w:rPr>
                <w:rFonts w:ascii="Arial" w:hAnsi="Arial" w:cs="Arial"/>
                <w:vertAlign w:val="superscript"/>
              </w:rPr>
              <w:t>*</w:t>
            </w:r>
          </w:p>
        </w:tc>
        <w:tc>
          <w:tcPr>
            <w:tcW w:w="2417" w:type="pct"/>
          </w:tcPr>
          <w:p w14:paraId="7E9F1594" w14:textId="730C8256" w:rsidR="00EE2438" w:rsidRPr="003C46EA" w:rsidRDefault="00EE2438" w:rsidP="00EF47EB">
            <w:pPr>
              <w:pStyle w:val="ListParagraph"/>
              <w:numPr>
                <w:ilvl w:val="0"/>
                <w:numId w:val="26"/>
              </w:numPr>
              <w:rPr>
                <w:rFonts w:ascii="Arial" w:hAnsi="Arial" w:cs="Arial"/>
              </w:rPr>
            </w:pPr>
            <w:r w:rsidRPr="003C46EA">
              <w:rPr>
                <w:rFonts w:ascii="Arial" w:hAnsi="Arial" w:cs="Arial"/>
              </w:rPr>
              <w:t xml:space="preserve">1 of 100 </w:t>
            </w:r>
          </w:p>
          <w:p w14:paraId="380BBFD5" w14:textId="41F12384" w:rsidR="00EE2438" w:rsidRPr="003C46EA" w:rsidRDefault="00EE2438" w:rsidP="00EF47EB">
            <w:pPr>
              <w:pStyle w:val="ListParagraph"/>
              <w:numPr>
                <w:ilvl w:val="0"/>
                <w:numId w:val="26"/>
              </w:numPr>
              <w:rPr>
                <w:rFonts w:ascii="Arial" w:hAnsi="Arial" w:cs="Arial"/>
              </w:rPr>
            </w:pPr>
            <w:r w:rsidRPr="003C46EA">
              <w:rPr>
                <w:rFonts w:ascii="Arial" w:hAnsi="Arial" w:cs="Arial"/>
              </w:rPr>
              <w:t xml:space="preserve">4 of 100 </w:t>
            </w:r>
          </w:p>
          <w:p w14:paraId="35CB2BF7" w14:textId="5AEC459C" w:rsidR="00EE2438" w:rsidRPr="003C46EA" w:rsidRDefault="00EE2438" w:rsidP="00EF47EB">
            <w:pPr>
              <w:pStyle w:val="ListParagraph"/>
              <w:numPr>
                <w:ilvl w:val="0"/>
                <w:numId w:val="26"/>
              </w:numPr>
              <w:rPr>
                <w:rFonts w:ascii="Arial" w:hAnsi="Arial" w:cs="Arial"/>
              </w:rPr>
            </w:pPr>
            <w:r w:rsidRPr="003C46EA">
              <w:rPr>
                <w:rFonts w:ascii="Arial" w:hAnsi="Arial" w:cs="Arial"/>
              </w:rPr>
              <w:t xml:space="preserve">7 of 100 </w:t>
            </w:r>
          </w:p>
        </w:tc>
      </w:tr>
      <w:tr w:rsidR="00EE2438" w:rsidRPr="003C46EA" w14:paraId="32138828" w14:textId="5C9AA6F4" w:rsidTr="00EF47EB">
        <w:trPr>
          <w:trHeight w:val="1434"/>
        </w:trPr>
        <w:tc>
          <w:tcPr>
            <w:tcW w:w="2583" w:type="pct"/>
          </w:tcPr>
          <w:p w14:paraId="32912760" w14:textId="26587BD6" w:rsidR="00EE2438" w:rsidRPr="00EF47EB" w:rsidRDefault="00EE2438" w:rsidP="00EF47EB">
            <w:pPr>
              <w:rPr>
                <w:rFonts w:ascii="Arial" w:hAnsi="Arial" w:cs="Arial"/>
              </w:rPr>
            </w:pPr>
            <w:r w:rsidRPr="00EF47EB">
              <w:rPr>
                <w:rFonts w:ascii="Arial" w:hAnsi="Arial" w:cs="Arial"/>
              </w:rPr>
              <w:t>Mode of administration</w:t>
            </w:r>
            <w:r w:rsidR="00FF4D19" w:rsidRPr="00EF47EB">
              <w:rPr>
                <w:rFonts w:ascii="Arial" w:hAnsi="Arial" w:cs="Arial"/>
                <w:vertAlign w:val="superscript"/>
              </w:rPr>
              <w:t>a</w:t>
            </w:r>
            <w:r w:rsidRPr="00EF47EB">
              <w:rPr>
                <w:rFonts w:ascii="Arial" w:hAnsi="Arial" w:cs="Arial"/>
              </w:rPr>
              <w:t xml:space="preserve"> </w:t>
            </w:r>
          </w:p>
        </w:tc>
        <w:tc>
          <w:tcPr>
            <w:tcW w:w="2417" w:type="pct"/>
          </w:tcPr>
          <w:p w14:paraId="05A06ED6" w14:textId="0549BBC3" w:rsidR="00EE2438" w:rsidRPr="003C46EA" w:rsidRDefault="00A17789" w:rsidP="00EF47EB">
            <w:pPr>
              <w:pStyle w:val="ListParagraph"/>
              <w:numPr>
                <w:ilvl w:val="0"/>
                <w:numId w:val="27"/>
              </w:numPr>
              <w:rPr>
                <w:rFonts w:ascii="Arial" w:hAnsi="Arial" w:cs="Arial"/>
              </w:rPr>
            </w:pPr>
            <w:r w:rsidRPr="003C46EA">
              <w:rPr>
                <w:rFonts w:ascii="Arial" w:hAnsi="Arial" w:cs="Arial"/>
              </w:rPr>
              <w:t>HCP</w:t>
            </w:r>
            <w:r w:rsidR="00EE2438" w:rsidRPr="003C46EA">
              <w:rPr>
                <w:rFonts w:ascii="Arial" w:hAnsi="Arial" w:cs="Arial"/>
              </w:rPr>
              <w:t xml:space="preserve"> puts it in your uterus. It lasts several years.</w:t>
            </w:r>
          </w:p>
          <w:p w14:paraId="76C8BCDD" w14:textId="0845EC0A" w:rsidR="00EE2438" w:rsidRPr="003C46EA" w:rsidRDefault="00A17789" w:rsidP="00EF47EB">
            <w:pPr>
              <w:pStyle w:val="ListParagraph"/>
              <w:numPr>
                <w:ilvl w:val="0"/>
                <w:numId w:val="27"/>
              </w:numPr>
              <w:rPr>
                <w:rFonts w:ascii="Arial" w:hAnsi="Arial" w:cs="Arial"/>
              </w:rPr>
            </w:pPr>
            <w:r w:rsidRPr="003C46EA">
              <w:rPr>
                <w:rFonts w:ascii="Arial" w:hAnsi="Arial" w:cs="Arial"/>
              </w:rPr>
              <w:t xml:space="preserve">HCP </w:t>
            </w:r>
            <w:r w:rsidR="00EE2438" w:rsidRPr="003C46EA">
              <w:rPr>
                <w:rFonts w:ascii="Arial" w:hAnsi="Arial" w:cs="Arial"/>
              </w:rPr>
              <w:t>puts it under the skin of your inner upper arm. It lasts several years.</w:t>
            </w:r>
          </w:p>
          <w:p w14:paraId="0E02622C" w14:textId="3BA62596" w:rsidR="00EE2438" w:rsidRPr="003C46EA" w:rsidRDefault="00A17789" w:rsidP="00EF47EB">
            <w:pPr>
              <w:pStyle w:val="ListParagraph"/>
              <w:numPr>
                <w:ilvl w:val="0"/>
                <w:numId w:val="27"/>
              </w:numPr>
              <w:rPr>
                <w:rFonts w:ascii="Arial" w:hAnsi="Arial" w:cs="Arial"/>
              </w:rPr>
            </w:pPr>
            <w:r w:rsidRPr="003C46EA">
              <w:rPr>
                <w:rFonts w:ascii="Arial" w:hAnsi="Arial" w:cs="Arial"/>
              </w:rPr>
              <w:t xml:space="preserve">HCP </w:t>
            </w:r>
            <w:r w:rsidR="00EE2438" w:rsidRPr="003C46EA">
              <w:rPr>
                <w:rFonts w:ascii="Arial" w:hAnsi="Arial" w:cs="Arial"/>
              </w:rPr>
              <w:t>gives you an injection every 3 months.</w:t>
            </w:r>
          </w:p>
          <w:p w14:paraId="0C7CFD71" w14:textId="50841008" w:rsidR="00EE2438" w:rsidRPr="003C46EA" w:rsidRDefault="00A17789" w:rsidP="00EF47EB">
            <w:pPr>
              <w:pStyle w:val="ListParagraph"/>
              <w:numPr>
                <w:ilvl w:val="0"/>
                <w:numId w:val="27"/>
              </w:numPr>
              <w:rPr>
                <w:rFonts w:ascii="Arial" w:hAnsi="Arial" w:cs="Arial"/>
              </w:rPr>
            </w:pPr>
            <w:r w:rsidRPr="003C46EA">
              <w:rPr>
                <w:rFonts w:ascii="Arial" w:hAnsi="Arial" w:cs="Arial"/>
              </w:rPr>
              <w:t xml:space="preserve">HCP </w:t>
            </w:r>
            <w:r w:rsidR="00EE2438" w:rsidRPr="003C46EA">
              <w:rPr>
                <w:rFonts w:ascii="Arial" w:hAnsi="Arial" w:cs="Arial"/>
              </w:rPr>
              <w:t>gives you a prescription. Method is used daily. Prescription refills needed.</w:t>
            </w:r>
          </w:p>
        </w:tc>
      </w:tr>
      <w:tr w:rsidR="00EE2438" w:rsidRPr="003C46EA" w14:paraId="76B66210" w14:textId="0AEB07D9" w:rsidTr="00EF47EB">
        <w:trPr>
          <w:trHeight w:val="1434"/>
        </w:trPr>
        <w:tc>
          <w:tcPr>
            <w:tcW w:w="2583" w:type="pct"/>
          </w:tcPr>
          <w:p w14:paraId="325B3189" w14:textId="1CD80CA1" w:rsidR="00EE2438" w:rsidRPr="00EF47EB" w:rsidRDefault="00EE2438" w:rsidP="00EF47EB">
            <w:pPr>
              <w:rPr>
                <w:rFonts w:ascii="Arial" w:hAnsi="Arial" w:cs="Arial"/>
              </w:rPr>
            </w:pPr>
            <w:r w:rsidRPr="00EF47EB">
              <w:rPr>
                <w:rFonts w:ascii="Arial" w:hAnsi="Arial" w:cs="Arial"/>
              </w:rPr>
              <w:t>Ability to get pregnant, if desired, after stopping this method</w:t>
            </w:r>
            <w:r w:rsidR="00EE0363" w:rsidRPr="00EF47EB">
              <w:rPr>
                <w:rFonts w:ascii="Arial" w:hAnsi="Arial" w:cs="Arial"/>
                <w:vertAlign w:val="superscript"/>
              </w:rPr>
              <w:t>b</w:t>
            </w:r>
          </w:p>
        </w:tc>
        <w:tc>
          <w:tcPr>
            <w:tcW w:w="2417" w:type="pct"/>
          </w:tcPr>
          <w:p w14:paraId="6F8827CA" w14:textId="70DE9B89" w:rsidR="00EE2438" w:rsidRPr="003C46EA" w:rsidRDefault="00EE2438" w:rsidP="00EF47EB">
            <w:pPr>
              <w:pStyle w:val="ListParagraph"/>
              <w:numPr>
                <w:ilvl w:val="0"/>
                <w:numId w:val="28"/>
              </w:numPr>
              <w:rPr>
                <w:rFonts w:ascii="Arial" w:hAnsi="Arial" w:cs="Arial"/>
              </w:rPr>
            </w:pPr>
            <w:r w:rsidRPr="003C46EA">
              <w:rPr>
                <w:rFonts w:ascii="Arial" w:hAnsi="Arial" w:cs="Arial"/>
              </w:rPr>
              <w:t>Within a few days</w:t>
            </w:r>
          </w:p>
          <w:p w14:paraId="556B541D" w14:textId="093427BA" w:rsidR="00EE2438" w:rsidRPr="003C46EA" w:rsidRDefault="00EE2438" w:rsidP="00EF47EB">
            <w:pPr>
              <w:pStyle w:val="ListParagraph"/>
              <w:numPr>
                <w:ilvl w:val="0"/>
                <w:numId w:val="28"/>
              </w:numPr>
              <w:rPr>
                <w:rFonts w:ascii="Arial" w:hAnsi="Arial" w:cs="Arial"/>
              </w:rPr>
            </w:pPr>
            <w:r w:rsidRPr="003C46EA">
              <w:rPr>
                <w:rFonts w:ascii="Arial" w:hAnsi="Arial" w:cs="Arial"/>
              </w:rPr>
              <w:t>Within a few weeks</w:t>
            </w:r>
          </w:p>
          <w:p w14:paraId="1186AD63" w14:textId="53053C66" w:rsidR="00EE2438" w:rsidRPr="003C46EA" w:rsidRDefault="00EE2438" w:rsidP="00EF47EB">
            <w:pPr>
              <w:pStyle w:val="ListParagraph"/>
              <w:numPr>
                <w:ilvl w:val="0"/>
                <w:numId w:val="28"/>
              </w:numPr>
              <w:rPr>
                <w:rFonts w:ascii="Arial" w:hAnsi="Arial" w:cs="Arial"/>
              </w:rPr>
            </w:pPr>
            <w:r w:rsidRPr="003C46EA">
              <w:rPr>
                <w:rFonts w:ascii="Arial" w:hAnsi="Arial" w:cs="Arial"/>
              </w:rPr>
              <w:t>May take several months</w:t>
            </w:r>
          </w:p>
        </w:tc>
      </w:tr>
      <w:tr w:rsidR="00EE2438" w:rsidRPr="003C46EA" w14:paraId="679B154A" w14:textId="74F5E7E8" w:rsidTr="00EF47EB">
        <w:trPr>
          <w:trHeight w:val="1434"/>
        </w:trPr>
        <w:tc>
          <w:tcPr>
            <w:tcW w:w="2583" w:type="pct"/>
          </w:tcPr>
          <w:p w14:paraId="4DDCFB5E" w14:textId="62986113" w:rsidR="00EE2438" w:rsidRPr="00EF47EB" w:rsidRDefault="00EE2438" w:rsidP="00EF47EB">
            <w:pPr>
              <w:rPr>
                <w:rFonts w:ascii="Arial" w:hAnsi="Arial" w:cs="Arial"/>
              </w:rPr>
            </w:pPr>
            <w:r w:rsidRPr="00EF47EB">
              <w:rPr>
                <w:rFonts w:ascii="Arial" w:hAnsi="Arial" w:cs="Arial"/>
              </w:rPr>
              <w:t>May increase the risk of blood clot, heart attack, or stroke</w:t>
            </w:r>
            <w:r w:rsidR="00EE0363" w:rsidRPr="00EF47EB">
              <w:rPr>
                <w:rFonts w:ascii="Arial" w:hAnsi="Arial" w:cs="Arial"/>
                <w:vertAlign w:val="superscript"/>
              </w:rPr>
              <w:t>c</w:t>
            </w:r>
          </w:p>
        </w:tc>
        <w:tc>
          <w:tcPr>
            <w:tcW w:w="2417" w:type="pct"/>
          </w:tcPr>
          <w:p w14:paraId="31A43338" w14:textId="35375687" w:rsidR="00EE2438" w:rsidRPr="003C46EA" w:rsidRDefault="00EE2438" w:rsidP="00EF47EB">
            <w:pPr>
              <w:pStyle w:val="ListParagraph"/>
              <w:numPr>
                <w:ilvl w:val="0"/>
                <w:numId w:val="29"/>
              </w:numPr>
              <w:rPr>
                <w:rFonts w:ascii="Arial" w:hAnsi="Arial" w:cs="Arial"/>
              </w:rPr>
            </w:pPr>
            <w:r w:rsidRPr="003C46EA">
              <w:rPr>
                <w:rFonts w:ascii="Arial" w:hAnsi="Arial" w:cs="Arial"/>
              </w:rPr>
              <w:t xml:space="preserve">2 of 10,000 </w:t>
            </w:r>
          </w:p>
          <w:p w14:paraId="034DBEAB" w14:textId="26FF3F41" w:rsidR="00EE2438" w:rsidRPr="003C46EA" w:rsidRDefault="00EE2438" w:rsidP="00EF47EB">
            <w:pPr>
              <w:pStyle w:val="ListParagraph"/>
              <w:numPr>
                <w:ilvl w:val="0"/>
                <w:numId w:val="29"/>
              </w:numPr>
              <w:rPr>
                <w:rFonts w:ascii="Arial" w:hAnsi="Arial" w:cs="Arial"/>
              </w:rPr>
            </w:pPr>
            <w:r w:rsidRPr="003C46EA">
              <w:rPr>
                <w:rFonts w:ascii="Arial" w:hAnsi="Arial" w:cs="Arial"/>
              </w:rPr>
              <w:t xml:space="preserve">5 of 10,000 </w:t>
            </w:r>
          </w:p>
          <w:p w14:paraId="589858FF" w14:textId="292A5BA9" w:rsidR="00EE2438" w:rsidRPr="003C46EA" w:rsidRDefault="00EE2438" w:rsidP="00EF47EB">
            <w:pPr>
              <w:pStyle w:val="ListParagraph"/>
              <w:numPr>
                <w:ilvl w:val="0"/>
                <w:numId w:val="29"/>
              </w:numPr>
              <w:rPr>
                <w:rFonts w:ascii="Arial" w:hAnsi="Arial" w:cs="Arial"/>
              </w:rPr>
            </w:pPr>
            <w:r w:rsidRPr="003C46EA">
              <w:rPr>
                <w:rFonts w:ascii="Arial" w:hAnsi="Arial" w:cs="Arial"/>
              </w:rPr>
              <w:t xml:space="preserve">10 of 10,000 </w:t>
            </w:r>
          </w:p>
        </w:tc>
      </w:tr>
      <w:tr w:rsidR="00EE2438" w:rsidRPr="003C46EA" w14:paraId="34835AA6" w14:textId="6159E6BA" w:rsidTr="00EF47EB">
        <w:trPr>
          <w:trHeight w:val="1434"/>
        </w:trPr>
        <w:tc>
          <w:tcPr>
            <w:tcW w:w="2583" w:type="pct"/>
          </w:tcPr>
          <w:p w14:paraId="438CA2E1" w14:textId="0AD10579" w:rsidR="00EE2438" w:rsidRPr="00EF47EB" w:rsidRDefault="00EE2438" w:rsidP="00EF47EB">
            <w:pPr>
              <w:rPr>
                <w:rFonts w:ascii="Arial" w:hAnsi="Arial" w:cs="Arial"/>
              </w:rPr>
            </w:pPr>
            <w:r w:rsidRPr="00EF47EB">
              <w:rPr>
                <w:rFonts w:ascii="Arial" w:hAnsi="Arial" w:cs="Arial"/>
              </w:rPr>
              <w:t>Per medical guidelines, this method can be used immediately after childbirth</w:t>
            </w:r>
          </w:p>
        </w:tc>
        <w:tc>
          <w:tcPr>
            <w:tcW w:w="2417" w:type="pct"/>
          </w:tcPr>
          <w:p w14:paraId="05517A44" w14:textId="5577285A" w:rsidR="00EE2438" w:rsidRPr="003C46EA" w:rsidRDefault="00EE2438" w:rsidP="00EF47EB">
            <w:pPr>
              <w:pStyle w:val="ListParagraph"/>
              <w:numPr>
                <w:ilvl w:val="0"/>
                <w:numId w:val="30"/>
              </w:numPr>
              <w:rPr>
                <w:rFonts w:ascii="Arial" w:hAnsi="Arial" w:cs="Arial"/>
              </w:rPr>
            </w:pPr>
            <w:r w:rsidRPr="003C46EA">
              <w:rPr>
                <w:rFonts w:ascii="Arial" w:hAnsi="Arial" w:cs="Arial"/>
              </w:rPr>
              <w:t>Yes</w:t>
            </w:r>
          </w:p>
          <w:p w14:paraId="21CC4517" w14:textId="4A16A237" w:rsidR="00EE2438" w:rsidRPr="003C46EA" w:rsidRDefault="00EE2438" w:rsidP="00EF47EB">
            <w:pPr>
              <w:pStyle w:val="ListParagraph"/>
              <w:numPr>
                <w:ilvl w:val="0"/>
                <w:numId w:val="30"/>
              </w:numPr>
              <w:rPr>
                <w:rFonts w:ascii="Arial" w:hAnsi="Arial" w:cs="Arial"/>
              </w:rPr>
            </w:pPr>
            <w:r w:rsidRPr="003C46EA">
              <w:rPr>
                <w:rFonts w:ascii="Arial" w:hAnsi="Arial" w:cs="Arial"/>
              </w:rPr>
              <w:t>No, you should delay starting for several weeks after giving birth</w:t>
            </w:r>
          </w:p>
        </w:tc>
      </w:tr>
      <w:tr w:rsidR="00EE2438" w:rsidRPr="003C46EA" w14:paraId="5FD11179" w14:textId="34125B36" w:rsidTr="00EF47EB">
        <w:trPr>
          <w:trHeight w:val="1434"/>
        </w:trPr>
        <w:tc>
          <w:tcPr>
            <w:tcW w:w="2583" w:type="pct"/>
          </w:tcPr>
          <w:p w14:paraId="2E395D3C" w14:textId="15660359" w:rsidR="00EE2438" w:rsidRPr="00EF47EB" w:rsidRDefault="00EE2438" w:rsidP="00EF47EB">
            <w:pPr>
              <w:rPr>
                <w:rFonts w:ascii="Arial" w:hAnsi="Arial" w:cs="Arial"/>
              </w:rPr>
            </w:pPr>
            <w:r w:rsidRPr="00EF47EB">
              <w:rPr>
                <w:rFonts w:ascii="Arial" w:hAnsi="Arial" w:cs="Arial"/>
              </w:rPr>
              <w:t>Per medical guidelines, can be used while breastfeeding immediately after childbirth and without impacting milk supply</w:t>
            </w:r>
            <w:r w:rsidR="00EE0363" w:rsidRPr="00EF47EB">
              <w:rPr>
                <w:rFonts w:ascii="Arial" w:hAnsi="Arial" w:cs="Arial"/>
                <w:vertAlign w:val="superscript"/>
              </w:rPr>
              <w:t>d</w:t>
            </w:r>
          </w:p>
        </w:tc>
        <w:tc>
          <w:tcPr>
            <w:tcW w:w="2417" w:type="pct"/>
          </w:tcPr>
          <w:p w14:paraId="69BA92D9" w14:textId="14312EE6" w:rsidR="00EE2438" w:rsidRPr="003C46EA" w:rsidRDefault="00EE2438" w:rsidP="00EF47EB">
            <w:pPr>
              <w:pStyle w:val="ListParagraph"/>
              <w:numPr>
                <w:ilvl w:val="0"/>
                <w:numId w:val="31"/>
              </w:numPr>
              <w:rPr>
                <w:rFonts w:ascii="Arial" w:hAnsi="Arial" w:cs="Arial"/>
              </w:rPr>
            </w:pPr>
            <w:r w:rsidRPr="003C46EA">
              <w:rPr>
                <w:rFonts w:ascii="Arial" w:hAnsi="Arial" w:cs="Arial"/>
              </w:rPr>
              <w:t>Yes</w:t>
            </w:r>
          </w:p>
          <w:p w14:paraId="67F5E7F8" w14:textId="23FF3FED" w:rsidR="00EE2438" w:rsidRPr="003C46EA" w:rsidRDefault="00EE2438" w:rsidP="00EF47EB">
            <w:pPr>
              <w:pStyle w:val="ListParagraph"/>
              <w:numPr>
                <w:ilvl w:val="0"/>
                <w:numId w:val="31"/>
              </w:numPr>
              <w:rPr>
                <w:rFonts w:ascii="Arial" w:hAnsi="Arial" w:cs="Arial"/>
              </w:rPr>
            </w:pPr>
            <w:r w:rsidRPr="003C46EA">
              <w:rPr>
                <w:rFonts w:ascii="Arial" w:hAnsi="Arial" w:cs="Arial"/>
              </w:rPr>
              <w:t xml:space="preserve">No, you should delay starting for several weeks after giving birth </w:t>
            </w:r>
          </w:p>
        </w:tc>
      </w:tr>
      <w:tr w:rsidR="00EE2438" w:rsidRPr="003C46EA" w14:paraId="0A7E3533" w14:textId="373F6778" w:rsidTr="00EF47EB">
        <w:trPr>
          <w:trHeight w:val="1434"/>
        </w:trPr>
        <w:tc>
          <w:tcPr>
            <w:tcW w:w="2583" w:type="pct"/>
          </w:tcPr>
          <w:p w14:paraId="72983CE0" w14:textId="059B351E" w:rsidR="00EE2438" w:rsidRPr="00EF47EB" w:rsidRDefault="00EE2438" w:rsidP="00EF47EB">
            <w:pPr>
              <w:rPr>
                <w:rFonts w:ascii="Arial" w:hAnsi="Arial" w:cs="Arial"/>
              </w:rPr>
            </w:pPr>
            <w:r w:rsidRPr="00EF47EB">
              <w:rPr>
                <w:rFonts w:ascii="Arial" w:hAnsi="Arial" w:cs="Arial"/>
              </w:rPr>
              <w:t>Percentage of women with absence of menstruation after continuous use for one year</w:t>
            </w:r>
            <w:r w:rsidR="00EE0363" w:rsidRPr="00EF47EB">
              <w:rPr>
                <w:rFonts w:ascii="Arial" w:hAnsi="Arial" w:cs="Arial"/>
                <w:vertAlign w:val="superscript"/>
              </w:rPr>
              <w:t>e</w:t>
            </w:r>
          </w:p>
        </w:tc>
        <w:tc>
          <w:tcPr>
            <w:tcW w:w="2417" w:type="pct"/>
          </w:tcPr>
          <w:p w14:paraId="5564491F" w14:textId="590B1AF7" w:rsidR="00EE2438" w:rsidRPr="003C46EA" w:rsidRDefault="00EE2438" w:rsidP="00EF47EB">
            <w:pPr>
              <w:pStyle w:val="ListParagraph"/>
              <w:numPr>
                <w:ilvl w:val="0"/>
                <w:numId w:val="31"/>
              </w:numPr>
              <w:rPr>
                <w:rFonts w:ascii="Arial" w:hAnsi="Arial" w:cs="Arial"/>
              </w:rPr>
            </w:pPr>
            <w:r w:rsidRPr="003C46EA">
              <w:rPr>
                <w:rFonts w:ascii="Arial" w:hAnsi="Arial" w:cs="Arial"/>
              </w:rPr>
              <w:t xml:space="preserve">1 of 100 </w:t>
            </w:r>
          </w:p>
          <w:p w14:paraId="03560BE6" w14:textId="1A1654E4" w:rsidR="00EE2438" w:rsidRPr="003C46EA" w:rsidRDefault="00EE2438" w:rsidP="00EF47EB">
            <w:pPr>
              <w:pStyle w:val="ListParagraph"/>
              <w:numPr>
                <w:ilvl w:val="0"/>
                <w:numId w:val="31"/>
              </w:numPr>
              <w:rPr>
                <w:rFonts w:ascii="Arial" w:hAnsi="Arial" w:cs="Arial"/>
              </w:rPr>
            </w:pPr>
            <w:r w:rsidRPr="003C46EA">
              <w:rPr>
                <w:rFonts w:ascii="Arial" w:hAnsi="Arial" w:cs="Arial"/>
              </w:rPr>
              <w:t xml:space="preserve">10 of 100 </w:t>
            </w:r>
          </w:p>
          <w:p w14:paraId="17131DAC" w14:textId="65C37C87" w:rsidR="00EE2438" w:rsidRPr="003C46EA" w:rsidRDefault="00EE2438" w:rsidP="00EF47EB">
            <w:pPr>
              <w:pStyle w:val="ListParagraph"/>
              <w:numPr>
                <w:ilvl w:val="0"/>
                <w:numId w:val="31"/>
              </w:numPr>
              <w:rPr>
                <w:rFonts w:ascii="Arial" w:hAnsi="Arial" w:cs="Arial"/>
              </w:rPr>
            </w:pPr>
            <w:r w:rsidRPr="003C46EA">
              <w:rPr>
                <w:rFonts w:ascii="Arial" w:hAnsi="Arial" w:cs="Arial"/>
              </w:rPr>
              <w:t xml:space="preserve">25 of 100 </w:t>
            </w:r>
          </w:p>
          <w:p w14:paraId="5365FBEA" w14:textId="178D2EBF" w:rsidR="00EE2438" w:rsidRPr="003C46EA" w:rsidRDefault="00EE2438" w:rsidP="00EF47EB">
            <w:pPr>
              <w:pStyle w:val="ListParagraph"/>
              <w:numPr>
                <w:ilvl w:val="0"/>
                <w:numId w:val="31"/>
              </w:numPr>
              <w:rPr>
                <w:rFonts w:ascii="Arial" w:hAnsi="Arial" w:cs="Arial"/>
              </w:rPr>
            </w:pPr>
            <w:r w:rsidRPr="003C46EA">
              <w:rPr>
                <w:rFonts w:ascii="Arial" w:hAnsi="Arial" w:cs="Arial"/>
              </w:rPr>
              <w:t xml:space="preserve">50 of 100 </w:t>
            </w:r>
          </w:p>
        </w:tc>
      </w:tr>
    </w:tbl>
    <w:p w14:paraId="4AC51C51" w14:textId="1802343B" w:rsidR="00EE0363" w:rsidRPr="00832D3E" w:rsidRDefault="00832D3E" w:rsidP="00F5362E">
      <w:pPr>
        <w:pStyle w:val="NoSpacing"/>
        <w:spacing w:line="276" w:lineRule="auto"/>
        <w:jc w:val="both"/>
        <w:rPr>
          <w:rFonts w:ascii="Arial" w:eastAsiaTheme="majorEastAsia" w:hAnsi="Arial" w:cs="Arial"/>
          <w:sz w:val="16"/>
          <w:szCs w:val="16"/>
        </w:rPr>
      </w:pPr>
      <w:r w:rsidRPr="00832D3E">
        <w:rPr>
          <w:rFonts w:ascii="Arial" w:eastAsiaTheme="majorEastAsia" w:hAnsi="Arial" w:cs="Arial"/>
          <w:b/>
          <w:bCs/>
          <w:sz w:val="16"/>
          <w:szCs w:val="16"/>
        </w:rPr>
        <w:t>Note:</w:t>
      </w:r>
      <w:r w:rsidR="00193FFF">
        <w:rPr>
          <w:rFonts w:ascii="Arial" w:eastAsiaTheme="majorEastAsia" w:hAnsi="Arial" w:cs="Arial"/>
          <w:b/>
          <w:bCs/>
          <w:sz w:val="16"/>
          <w:szCs w:val="16"/>
        </w:rPr>
        <w:t xml:space="preserve"> </w:t>
      </w:r>
      <w:r w:rsidR="00016D03" w:rsidRPr="00016D03">
        <w:rPr>
          <w:rFonts w:ascii="Arial" w:eastAsiaTheme="majorEastAsia" w:hAnsi="Arial" w:cs="Arial"/>
          <w:sz w:val="16"/>
          <w:szCs w:val="16"/>
        </w:rPr>
        <w:t>A pilot study was conducted to assess the suitability, comprehensiveness, and clarity of the attributes and their corresponding levels; in the full study, all participants completed a tutorial designed to familiarize them with the study procedures and improve internal validity, consistent with best practice guidelines</w:t>
      </w:r>
      <w:r w:rsidR="00D020D2">
        <w:rPr>
          <w:rFonts w:ascii="Arial" w:eastAsiaTheme="majorEastAsia" w:hAnsi="Arial" w:cs="Arial"/>
          <w:sz w:val="16"/>
          <w:szCs w:val="16"/>
        </w:rPr>
        <w:t>.</w:t>
      </w:r>
      <w:r w:rsidR="00193FFF">
        <w:rPr>
          <w:rFonts w:ascii="Arial" w:eastAsiaTheme="majorEastAsia" w:hAnsi="Arial" w:cs="Arial"/>
          <w:sz w:val="16"/>
          <w:szCs w:val="16"/>
        </w:rPr>
        <w:t xml:space="preserve"> </w:t>
      </w:r>
      <w:r w:rsidRPr="00832D3E">
        <w:rPr>
          <w:rFonts w:ascii="Arial" w:eastAsiaTheme="majorEastAsia" w:hAnsi="Arial" w:cs="Arial"/>
          <w:sz w:val="16"/>
          <w:szCs w:val="16"/>
          <w:vertAlign w:val="superscript"/>
        </w:rPr>
        <w:t xml:space="preserve"> </w:t>
      </w:r>
      <w:r w:rsidR="00EE0363" w:rsidRPr="00832D3E">
        <w:rPr>
          <w:rFonts w:ascii="Arial" w:eastAsiaTheme="majorEastAsia" w:hAnsi="Arial" w:cs="Arial"/>
          <w:sz w:val="16"/>
          <w:szCs w:val="16"/>
          <w:vertAlign w:val="superscript"/>
        </w:rPr>
        <w:t>a</w:t>
      </w:r>
      <w:r w:rsidR="00EE0363" w:rsidRPr="00832D3E">
        <w:rPr>
          <w:rFonts w:ascii="Arial" w:eastAsiaTheme="majorEastAsia" w:hAnsi="Arial" w:cs="Arial"/>
          <w:sz w:val="16"/>
          <w:szCs w:val="16"/>
        </w:rPr>
        <w:t xml:space="preserve"> Levels</w:t>
      </w:r>
      <w:r w:rsidR="00004D68">
        <w:rPr>
          <w:rFonts w:ascii="Arial" w:eastAsiaTheme="majorEastAsia" w:hAnsi="Arial" w:cs="Arial"/>
          <w:sz w:val="16"/>
          <w:szCs w:val="16"/>
        </w:rPr>
        <w:t xml:space="preserve"> were</w:t>
      </w:r>
      <w:r w:rsidR="00061760" w:rsidRPr="00832D3E">
        <w:rPr>
          <w:rFonts w:ascii="Arial" w:eastAsiaTheme="majorEastAsia" w:hAnsi="Arial" w:cs="Arial"/>
          <w:sz w:val="16"/>
          <w:szCs w:val="16"/>
        </w:rPr>
        <w:t xml:space="preserve"> </w:t>
      </w:r>
      <w:r w:rsidR="00B57854" w:rsidRPr="00832D3E">
        <w:rPr>
          <w:rFonts w:ascii="Arial" w:eastAsiaTheme="majorEastAsia" w:hAnsi="Arial" w:cs="Arial"/>
          <w:sz w:val="16"/>
          <w:szCs w:val="16"/>
        </w:rPr>
        <w:t>identified by</w:t>
      </w:r>
      <w:r w:rsidR="00004D68">
        <w:rPr>
          <w:rFonts w:ascii="Arial" w:eastAsiaTheme="majorEastAsia" w:hAnsi="Arial" w:cs="Arial"/>
          <w:sz w:val="16"/>
          <w:szCs w:val="16"/>
        </w:rPr>
        <w:t xml:space="preserve"> targeted</w:t>
      </w:r>
      <w:r w:rsidR="00B57854" w:rsidRPr="00832D3E">
        <w:rPr>
          <w:rFonts w:ascii="Arial" w:eastAsiaTheme="majorEastAsia" w:hAnsi="Arial" w:cs="Arial"/>
          <w:sz w:val="16"/>
          <w:szCs w:val="16"/>
        </w:rPr>
        <w:t xml:space="preserve"> literature review</w:t>
      </w:r>
      <w:r w:rsidR="00061760" w:rsidRPr="00832D3E">
        <w:rPr>
          <w:rFonts w:ascii="Arial" w:eastAsiaTheme="majorEastAsia" w:hAnsi="Arial" w:cs="Arial"/>
          <w:sz w:val="16"/>
          <w:szCs w:val="16"/>
        </w:rPr>
        <w:t xml:space="preserve"> including US package inserts</w:t>
      </w:r>
      <w:r w:rsidR="001014D5">
        <w:rPr>
          <w:rFonts w:ascii="Arial" w:eastAsiaTheme="majorEastAsia" w:hAnsi="Arial" w:cs="Arial"/>
          <w:sz w:val="16"/>
          <w:szCs w:val="16"/>
        </w:rPr>
        <w:t xml:space="preserve">; </w:t>
      </w:r>
      <w:r w:rsidR="005569D9">
        <w:rPr>
          <w:rFonts w:ascii="Arial" w:eastAsiaTheme="majorEastAsia" w:hAnsi="Arial" w:cs="Arial"/>
          <w:sz w:val="16"/>
          <w:szCs w:val="16"/>
        </w:rPr>
        <w:t>clinical consultation</w:t>
      </w:r>
      <w:r w:rsidR="001014D5">
        <w:rPr>
          <w:rFonts w:ascii="Arial" w:eastAsiaTheme="majorEastAsia" w:hAnsi="Arial" w:cs="Arial"/>
          <w:sz w:val="16"/>
          <w:szCs w:val="16"/>
        </w:rPr>
        <w:t xml:space="preserve"> was sought</w:t>
      </w:r>
      <w:r w:rsidR="00061760" w:rsidRPr="00832D3E">
        <w:rPr>
          <w:rFonts w:ascii="Arial" w:eastAsiaTheme="majorEastAsia" w:hAnsi="Arial" w:cs="Arial"/>
          <w:sz w:val="16"/>
          <w:szCs w:val="16"/>
        </w:rPr>
        <w:t>.</w:t>
      </w:r>
      <w:r w:rsidRPr="00832D3E">
        <w:rPr>
          <w:rFonts w:ascii="Arial" w:eastAsiaTheme="majorEastAsia" w:hAnsi="Arial" w:cs="Arial"/>
          <w:sz w:val="16"/>
          <w:szCs w:val="16"/>
        </w:rPr>
        <w:t xml:space="preserve"> </w:t>
      </w:r>
      <w:r w:rsidR="00EE0363" w:rsidRPr="00832D3E">
        <w:rPr>
          <w:rFonts w:ascii="Arial" w:hAnsi="Arial" w:cs="Arial"/>
          <w:sz w:val="16"/>
          <w:szCs w:val="16"/>
          <w:vertAlign w:val="superscript"/>
        </w:rPr>
        <w:t>b</w:t>
      </w:r>
      <w:r w:rsidR="001052D0" w:rsidRPr="00832D3E">
        <w:rPr>
          <w:rFonts w:ascii="Arial" w:eastAsiaTheme="majorEastAsia" w:hAnsi="Arial" w:cs="Arial"/>
          <w:sz w:val="16"/>
          <w:szCs w:val="16"/>
          <w:vertAlign w:val="superscript"/>
        </w:rPr>
        <w:t xml:space="preserve"> </w:t>
      </w:r>
      <w:r w:rsidR="00061760" w:rsidRPr="00832D3E">
        <w:rPr>
          <w:rFonts w:ascii="Arial" w:eastAsiaTheme="majorEastAsia" w:hAnsi="Arial" w:cs="Arial"/>
          <w:sz w:val="16"/>
          <w:szCs w:val="16"/>
        </w:rPr>
        <w:t xml:space="preserve">Evidence </w:t>
      </w:r>
      <w:r w:rsidR="00925DD1" w:rsidRPr="00832D3E">
        <w:rPr>
          <w:rFonts w:ascii="Arial" w:eastAsiaTheme="majorEastAsia" w:hAnsi="Arial" w:cs="Arial"/>
          <w:sz w:val="16"/>
          <w:szCs w:val="16"/>
        </w:rPr>
        <w:t>on</w:t>
      </w:r>
      <w:r w:rsidR="00061760" w:rsidRPr="00832D3E">
        <w:rPr>
          <w:rFonts w:ascii="Arial" w:eastAsiaTheme="majorEastAsia" w:hAnsi="Arial" w:cs="Arial"/>
          <w:sz w:val="16"/>
          <w:szCs w:val="16"/>
        </w:rPr>
        <w:t xml:space="preserve"> contraceptive use and return to fertility is mixed. </w:t>
      </w:r>
      <w:r w:rsidR="00740767" w:rsidRPr="00832D3E">
        <w:rPr>
          <w:rFonts w:ascii="Arial" w:eastAsiaTheme="majorEastAsia" w:hAnsi="Arial" w:cs="Arial"/>
          <w:sz w:val="16"/>
          <w:szCs w:val="16"/>
        </w:rPr>
        <w:t>L</w:t>
      </w:r>
      <w:r w:rsidR="00061760" w:rsidRPr="00832D3E">
        <w:rPr>
          <w:rFonts w:ascii="Arial" w:eastAsiaTheme="majorEastAsia" w:hAnsi="Arial" w:cs="Arial"/>
          <w:sz w:val="16"/>
          <w:szCs w:val="16"/>
        </w:rPr>
        <w:t xml:space="preserve">evels were </w:t>
      </w:r>
      <w:r w:rsidR="00740767" w:rsidRPr="00832D3E">
        <w:rPr>
          <w:rFonts w:ascii="Arial" w:eastAsiaTheme="majorEastAsia" w:hAnsi="Arial" w:cs="Arial"/>
          <w:sz w:val="16"/>
          <w:szCs w:val="16"/>
        </w:rPr>
        <w:t>pre-specified</w:t>
      </w:r>
      <w:r w:rsidR="00061760" w:rsidRPr="00832D3E">
        <w:rPr>
          <w:rFonts w:ascii="Arial" w:eastAsiaTheme="majorEastAsia" w:hAnsi="Arial" w:cs="Arial"/>
          <w:sz w:val="16"/>
          <w:szCs w:val="16"/>
        </w:rPr>
        <w:t xml:space="preserve"> to understand this effect. </w:t>
      </w:r>
      <w:r w:rsidR="00EE0363" w:rsidRPr="00832D3E">
        <w:rPr>
          <w:rFonts w:ascii="Arial" w:hAnsi="Arial" w:cs="Arial"/>
          <w:sz w:val="16"/>
          <w:szCs w:val="16"/>
          <w:vertAlign w:val="superscript"/>
        </w:rPr>
        <w:t>c</w:t>
      </w:r>
      <w:r w:rsidR="001052D0" w:rsidRPr="00832D3E">
        <w:rPr>
          <w:rFonts w:ascii="Arial" w:eastAsiaTheme="majorEastAsia" w:hAnsi="Arial" w:cs="Arial"/>
          <w:sz w:val="16"/>
          <w:szCs w:val="16"/>
          <w:vertAlign w:val="superscript"/>
        </w:rPr>
        <w:t xml:space="preserve"> </w:t>
      </w:r>
      <w:r w:rsidR="00061760" w:rsidRPr="00832D3E">
        <w:rPr>
          <w:rFonts w:ascii="Arial" w:eastAsiaTheme="majorEastAsia" w:hAnsi="Arial" w:cs="Arial"/>
          <w:sz w:val="16"/>
          <w:szCs w:val="16"/>
        </w:rPr>
        <w:t xml:space="preserve">Levels defined according to USA FDA communication. </w:t>
      </w:r>
      <w:r w:rsidRPr="00832D3E">
        <w:rPr>
          <w:rFonts w:ascii="Arial" w:eastAsiaTheme="majorEastAsia" w:hAnsi="Arial" w:cs="Arial"/>
          <w:sz w:val="16"/>
          <w:szCs w:val="16"/>
          <w:vertAlign w:val="superscript"/>
        </w:rPr>
        <w:t>d</w:t>
      </w:r>
      <w:r w:rsidR="001052D0" w:rsidRPr="00832D3E">
        <w:rPr>
          <w:rFonts w:ascii="Arial" w:eastAsiaTheme="majorEastAsia" w:hAnsi="Arial" w:cs="Arial"/>
          <w:sz w:val="16"/>
          <w:szCs w:val="16"/>
          <w:vertAlign w:val="superscript"/>
        </w:rPr>
        <w:t xml:space="preserve"> </w:t>
      </w:r>
      <w:r w:rsidR="00061760" w:rsidRPr="00832D3E">
        <w:rPr>
          <w:rFonts w:ascii="Arial" w:eastAsiaTheme="majorEastAsia" w:hAnsi="Arial" w:cs="Arial"/>
          <w:sz w:val="16"/>
          <w:szCs w:val="16"/>
        </w:rPr>
        <w:t xml:space="preserve">Based on medical eligibility criteria. </w:t>
      </w:r>
      <w:r w:rsidRPr="00832D3E">
        <w:rPr>
          <w:rFonts w:ascii="Arial" w:eastAsiaTheme="majorEastAsia" w:hAnsi="Arial" w:cs="Arial"/>
          <w:sz w:val="16"/>
          <w:szCs w:val="16"/>
          <w:vertAlign w:val="superscript"/>
        </w:rPr>
        <w:t>e</w:t>
      </w:r>
      <w:r w:rsidR="001052D0" w:rsidRPr="00832D3E">
        <w:rPr>
          <w:rFonts w:ascii="Arial" w:eastAsiaTheme="majorEastAsia" w:hAnsi="Arial" w:cs="Arial"/>
          <w:sz w:val="16"/>
          <w:szCs w:val="16"/>
          <w:vertAlign w:val="superscript"/>
        </w:rPr>
        <w:t xml:space="preserve"> </w:t>
      </w:r>
      <w:r w:rsidR="00925DD1" w:rsidRPr="00832D3E">
        <w:rPr>
          <w:rFonts w:ascii="Arial" w:eastAsiaTheme="majorEastAsia" w:hAnsi="Arial" w:cs="Arial"/>
          <w:sz w:val="16"/>
          <w:szCs w:val="16"/>
        </w:rPr>
        <w:t>Based on</w:t>
      </w:r>
      <w:r w:rsidR="00061760" w:rsidRPr="00832D3E">
        <w:rPr>
          <w:rFonts w:ascii="Arial" w:eastAsiaTheme="majorEastAsia" w:hAnsi="Arial" w:cs="Arial"/>
          <w:sz w:val="16"/>
          <w:szCs w:val="16"/>
        </w:rPr>
        <w:t xml:space="preserve"> ACOG medical management of menstrual suppression.</w:t>
      </w:r>
      <w:r w:rsidR="00F315E3" w:rsidRPr="00832D3E">
        <w:rPr>
          <w:rFonts w:ascii="Arial" w:eastAsiaTheme="majorEastAsia" w:hAnsi="Arial" w:cs="Arial"/>
          <w:b/>
          <w:bCs/>
          <w:sz w:val="16"/>
          <w:szCs w:val="16"/>
        </w:rPr>
        <w:t xml:space="preserve"> </w:t>
      </w:r>
    </w:p>
    <w:p w14:paraId="11D5A78E" w14:textId="3CFB2A2E" w:rsidR="00EE0363" w:rsidRPr="00832D3E" w:rsidRDefault="00832D3E" w:rsidP="00EE0363">
      <w:pPr>
        <w:pStyle w:val="NoSpacing"/>
        <w:spacing w:line="276" w:lineRule="auto"/>
        <w:jc w:val="both"/>
        <w:rPr>
          <w:rFonts w:ascii="Arial" w:hAnsi="Arial" w:cs="Arial"/>
          <w:sz w:val="16"/>
          <w:szCs w:val="16"/>
        </w:rPr>
      </w:pPr>
      <w:r w:rsidRPr="00832D3E">
        <w:rPr>
          <w:rFonts w:ascii="Arial" w:hAnsi="Arial" w:cs="Arial"/>
          <w:b/>
          <w:bCs/>
          <w:sz w:val="16"/>
          <w:szCs w:val="16"/>
        </w:rPr>
        <w:t>Abbreviations:</w:t>
      </w:r>
      <w:r w:rsidRPr="00832D3E">
        <w:rPr>
          <w:rFonts w:ascii="Arial" w:hAnsi="Arial" w:cs="Arial"/>
          <w:sz w:val="16"/>
          <w:szCs w:val="16"/>
        </w:rPr>
        <w:t xml:space="preserve"> </w:t>
      </w:r>
      <w:r w:rsidR="00EE0363" w:rsidRPr="00832D3E">
        <w:rPr>
          <w:rFonts w:ascii="Arial" w:hAnsi="Arial" w:cs="Arial"/>
          <w:sz w:val="16"/>
          <w:szCs w:val="16"/>
        </w:rPr>
        <w:t>HCP, healthcare provider.</w:t>
      </w:r>
    </w:p>
    <w:p w14:paraId="055FF7A3" w14:textId="18AD488E" w:rsidR="00E3722D" w:rsidRDefault="00E3722D" w:rsidP="00F5362E">
      <w:pPr>
        <w:pStyle w:val="NoSpacing"/>
        <w:spacing w:line="276" w:lineRule="auto"/>
        <w:jc w:val="both"/>
        <w:rPr>
          <w:rFonts w:ascii="Arial" w:hAnsi="Arial" w:cs="Arial"/>
          <w:b/>
          <w:bCs/>
        </w:rPr>
      </w:pPr>
      <w:r>
        <w:rPr>
          <w:rFonts w:ascii="Arial" w:hAnsi="Arial" w:cs="Arial"/>
          <w:b/>
          <w:bCs/>
        </w:rPr>
        <w:br w:type="page"/>
      </w:r>
    </w:p>
    <w:p w14:paraId="7DFAA8AC" w14:textId="664993B6" w:rsidR="00BE46F0" w:rsidRDefault="00BE46F0" w:rsidP="003F55C4">
      <w:pPr>
        <w:pStyle w:val="NoSpacing"/>
        <w:spacing w:line="276" w:lineRule="auto"/>
        <w:jc w:val="both"/>
        <w:rPr>
          <w:rFonts w:ascii="Arial" w:hAnsi="Arial" w:cs="Arial"/>
          <w:b/>
          <w:bCs/>
        </w:rPr>
        <w:sectPr w:rsidR="00BE46F0" w:rsidSect="00037A59">
          <w:footerReference w:type="even" r:id="rId11"/>
          <w:footerReference w:type="default" r:id="rId12"/>
          <w:footerReference w:type="first" r:id="rId13"/>
          <w:pgSz w:w="12240" w:h="15840"/>
          <w:pgMar w:top="720" w:right="720" w:bottom="720" w:left="720" w:header="720" w:footer="720" w:gutter="0"/>
          <w:lnNumType w:countBy="1" w:restart="continuous"/>
          <w:cols w:space="720"/>
          <w:docGrid w:linePitch="360"/>
        </w:sectPr>
      </w:pPr>
    </w:p>
    <w:p w14:paraId="3BB4FE8A" w14:textId="05B2F9BF" w:rsidR="00F22A14" w:rsidRPr="00EF47EB" w:rsidRDefault="0047077C" w:rsidP="003C46EA">
      <w:pPr>
        <w:spacing w:after="0" w:line="240" w:lineRule="auto"/>
        <w:rPr>
          <w:rFonts w:ascii="Arial" w:hAnsi="Arial" w:cs="Arial"/>
          <w:b/>
          <w:bCs/>
        </w:rPr>
      </w:pPr>
      <w:r w:rsidRPr="00EF47EB">
        <w:rPr>
          <w:rFonts w:ascii="Arial" w:hAnsi="Arial" w:cs="Arial"/>
          <w:b/>
          <w:bCs/>
        </w:rPr>
        <w:lastRenderedPageBreak/>
        <w:t>Supplementary Table 2</w:t>
      </w:r>
      <w:r w:rsidR="00F22A14" w:rsidRPr="00EF47EB">
        <w:rPr>
          <w:rFonts w:ascii="Arial" w:hAnsi="Arial" w:cs="Arial"/>
          <w:b/>
          <w:bCs/>
        </w:rPr>
        <w:t xml:space="preserve">. </w:t>
      </w:r>
      <w:r w:rsidR="008E56F9" w:rsidRPr="00EF47EB">
        <w:rPr>
          <w:rFonts w:ascii="Arial" w:hAnsi="Arial" w:cs="Arial"/>
          <w:b/>
          <w:bCs/>
        </w:rPr>
        <w:t>Preference Weights and Trade-Offs</w:t>
      </w:r>
      <w:r w:rsidR="008E56F9" w:rsidRPr="00EF47EB" w:rsidDel="00494B5A">
        <w:rPr>
          <w:rFonts w:ascii="Arial" w:hAnsi="Arial" w:cs="Arial"/>
          <w:b/>
          <w:bCs/>
        </w:rPr>
        <w:t xml:space="preserve"> </w:t>
      </w:r>
      <w:r w:rsidR="008E56F9" w:rsidRPr="00EF47EB">
        <w:rPr>
          <w:rFonts w:ascii="Arial" w:hAnsi="Arial" w:cs="Arial"/>
          <w:b/>
          <w:bCs/>
        </w:rPr>
        <w:t>Among Women in a Discrete Choice Experiment Evaluating Contraceptive Decision-Making</w:t>
      </w:r>
      <w:r w:rsidR="000C5BD2" w:rsidRPr="00EF47EB">
        <w:rPr>
          <w:rFonts w:ascii="Arial" w:hAnsi="Arial" w:cs="Arial"/>
          <w:b/>
          <w:bCs/>
        </w:rPr>
        <w:t>:</w:t>
      </w:r>
      <w:r w:rsidR="008E56F9" w:rsidRPr="00EF47EB">
        <w:rPr>
          <w:rFonts w:ascii="Arial" w:hAnsi="Arial" w:cs="Arial"/>
          <w:b/>
          <w:bCs/>
        </w:rPr>
        <w:t xml:space="preserve"> </w:t>
      </w:r>
      <w:r w:rsidR="00F22A14" w:rsidRPr="00EF47EB">
        <w:rPr>
          <w:rFonts w:ascii="Arial" w:hAnsi="Arial" w:cs="Arial"/>
          <w:b/>
          <w:bCs/>
        </w:rPr>
        <w:t>Subgroup Analysis by Age Group</w:t>
      </w:r>
    </w:p>
    <w:tbl>
      <w:tblPr>
        <w:tblStyle w:val="TableGrid"/>
        <w:tblW w:w="5000" w:type="pct"/>
        <w:tblCellMar>
          <w:left w:w="0" w:type="dxa"/>
          <w:right w:w="0" w:type="dxa"/>
        </w:tblCellMar>
        <w:tblLook w:val="04A0" w:firstRow="1" w:lastRow="0" w:firstColumn="1" w:lastColumn="0" w:noHBand="0" w:noVBand="1"/>
      </w:tblPr>
      <w:tblGrid>
        <w:gridCol w:w="4359"/>
        <w:gridCol w:w="1111"/>
        <w:gridCol w:w="1111"/>
        <w:gridCol w:w="1111"/>
        <w:gridCol w:w="1111"/>
        <w:gridCol w:w="1114"/>
        <w:gridCol w:w="1111"/>
        <w:gridCol w:w="1111"/>
        <w:gridCol w:w="1111"/>
        <w:gridCol w:w="1117"/>
        <w:gridCol w:w="23"/>
      </w:tblGrid>
      <w:tr w:rsidR="000717F5" w:rsidRPr="00627C88" w14:paraId="26A18E2C" w14:textId="77777777" w:rsidTr="00EF47EB">
        <w:trPr>
          <w:trHeight w:val="224"/>
          <w:tblHeader/>
        </w:trPr>
        <w:tc>
          <w:tcPr>
            <w:tcW w:w="1515" w:type="pct"/>
            <w:shd w:val="clear" w:color="auto" w:fill="FFFFFF" w:themeFill="background1"/>
          </w:tcPr>
          <w:p w14:paraId="2907AC44" w14:textId="77777777" w:rsidR="000717F5" w:rsidRPr="00627C88" w:rsidRDefault="000717F5" w:rsidP="00B92326">
            <w:pPr>
              <w:rPr>
                <w:rFonts w:ascii="Arial" w:hAnsi="Arial" w:cs="Arial"/>
                <w:b/>
                <w:bCs/>
              </w:rPr>
            </w:pPr>
          </w:p>
        </w:tc>
        <w:tc>
          <w:tcPr>
            <w:tcW w:w="1158" w:type="pct"/>
            <w:gridSpan w:val="3"/>
            <w:shd w:val="clear" w:color="auto" w:fill="FFFFFF" w:themeFill="background1"/>
            <w:vAlign w:val="bottom"/>
          </w:tcPr>
          <w:p w14:paraId="779905C3" w14:textId="121F9C03" w:rsidR="000717F5" w:rsidRPr="00627C88" w:rsidRDefault="00B018F8" w:rsidP="00EF47EB">
            <w:pPr>
              <w:jc w:val="center"/>
              <w:rPr>
                <w:rFonts w:ascii="Arial" w:hAnsi="Arial" w:cs="Arial"/>
                <w:b/>
                <w:bCs/>
              </w:rPr>
            </w:pPr>
            <w:r w:rsidRPr="00627C88">
              <w:rPr>
                <w:rFonts w:ascii="Arial" w:hAnsi="Arial" w:cs="Arial"/>
                <w:b/>
                <w:bCs/>
              </w:rPr>
              <w:t>18–24 years (n = 106)</w:t>
            </w:r>
          </w:p>
        </w:tc>
        <w:tc>
          <w:tcPr>
            <w:tcW w:w="1159" w:type="pct"/>
            <w:gridSpan w:val="3"/>
            <w:shd w:val="clear" w:color="auto" w:fill="FFFFFF" w:themeFill="background1"/>
            <w:vAlign w:val="bottom"/>
          </w:tcPr>
          <w:p w14:paraId="0B5CBB2B" w14:textId="4758BEB0" w:rsidR="000717F5" w:rsidRPr="00627C88" w:rsidRDefault="00B018F8" w:rsidP="00EF47EB">
            <w:pPr>
              <w:jc w:val="center"/>
              <w:rPr>
                <w:rFonts w:ascii="Arial" w:hAnsi="Arial" w:cs="Arial"/>
                <w:b/>
                <w:bCs/>
              </w:rPr>
            </w:pPr>
            <w:r w:rsidRPr="00627C88">
              <w:rPr>
                <w:rFonts w:ascii="Arial" w:hAnsi="Arial" w:cs="Arial"/>
                <w:b/>
                <w:bCs/>
              </w:rPr>
              <w:t>25-34 years (n = 100)</w:t>
            </w:r>
          </w:p>
        </w:tc>
        <w:tc>
          <w:tcPr>
            <w:tcW w:w="1160" w:type="pct"/>
            <w:gridSpan w:val="3"/>
            <w:shd w:val="clear" w:color="auto" w:fill="FFFFFF" w:themeFill="background1"/>
            <w:vAlign w:val="bottom"/>
          </w:tcPr>
          <w:p w14:paraId="61D06C88" w14:textId="66DD2238" w:rsidR="000717F5" w:rsidRPr="00627C88" w:rsidRDefault="00E336E7" w:rsidP="00EF47EB">
            <w:pPr>
              <w:jc w:val="center"/>
              <w:rPr>
                <w:rFonts w:ascii="Arial" w:hAnsi="Arial" w:cs="Arial"/>
                <w:b/>
                <w:bCs/>
              </w:rPr>
            </w:pPr>
            <w:r w:rsidRPr="00627C88">
              <w:rPr>
                <w:rFonts w:ascii="Arial" w:hAnsi="Arial" w:cs="Arial"/>
                <w:b/>
                <w:bCs/>
              </w:rPr>
              <w:t>35-49 year</w:t>
            </w:r>
            <w:r w:rsidR="002E37A8" w:rsidRPr="00627C88">
              <w:rPr>
                <w:rFonts w:ascii="Arial" w:hAnsi="Arial" w:cs="Arial"/>
                <w:b/>
                <w:bCs/>
              </w:rPr>
              <w:t>s</w:t>
            </w:r>
            <w:r w:rsidRPr="00627C88">
              <w:rPr>
                <w:rFonts w:ascii="Arial" w:hAnsi="Arial" w:cs="Arial"/>
                <w:b/>
                <w:bCs/>
              </w:rPr>
              <w:t xml:space="preserve"> (n = 101)</w:t>
            </w:r>
          </w:p>
        </w:tc>
        <w:tc>
          <w:tcPr>
            <w:tcW w:w="8" w:type="pct"/>
          </w:tcPr>
          <w:p w14:paraId="13E0802A" w14:textId="77777777" w:rsidR="000717F5" w:rsidRPr="00627C88" w:rsidRDefault="000717F5" w:rsidP="00B92326">
            <w:pPr>
              <w:rPr>
                <w:rFonts w:ascii="Arial" w:hAnsi="Arial" w:cs="Arial"/>
                <w:b/>
                <w:bCs/>
              </w:rPr>
            </w:pPr>
          </w:p>
        </w:tc>
      </w:tr>
      <w:tr w:rsidR="003D3425" w:rsidRPr="00627C88" w14:paraId="266BB4D6" w14:textId="77777777" w:rsidTr="00EF47EB">
        <w:trPr>
          <w:trHeight w:val="224"/>
          <w:tblHeader/>
        </w:trPr>
        <w:tc>
          <w:tcPr>
            <w:tcW w:w="1515" w:type="pct"/>
            <w:shd w:val="clear" w:color="auto" w:fill="FFFFFF" w:themeFill="background1"/>
            <w:vAlign w:val="bottom"/>
          </w:tcPr>
          <w:p w14:paraId="72CF3615" w14:textId="77777777" w:rsidR="003D3425" w:rsidRPr="00627C88" w:rsidRDefault="003D3425" w:rsidP="00EF47EB">
            <w:pPr>
              <w:rPr>
                <w:rFonts w:ascii="Arial" w:hAnsi="Arial" w:cs="Arial"/>
                <w:b/>
                <w:bCs/>
              </w:rPr>
            </w:pPr>
          </w:p>
        </w:tc>
        <w:tc>
          <w:tcPr>
            <w:tcW w:w="386" w:type="pct"/>
            <w:shd w:val="clear" w:color="auto" w:fill="FFFFFF" w:themeFill="background1"/>
            <w:vAlign w:val="bottom"/>
          </w:tcPr>
          <w:p w14:paraId="125AC6E8" w14:textId="78FEFBFC" w:rsidR="003D3425" w:rsidRPr="00627C88" w:rsidRDefault="003D3425" w:rsidP="00EF47EB">
            <w:pPr>
              <w:jc w:val="center"/>
              <w:rPr>
                <w:rFonts w:ascii="Arial" w:hAnsi="Arial" w:cs="Arial"/>
                <w:b/>
                <w:bCs/>
              </w:rPr>
            </w:pPr>
            <w:r w:rsidRPr="00627C88">
              <w:rPr>
                <w:rFonts w:ascii="Arial" w:hAnsi="Arial" w:cs="Arial"/>
                <w:b/>
                <w:bCs/>
              </w:rPr>
              <w:t>Preference weights</w:t>
            </w:r>
            <w:r w:rsidR="00CA3CAF" w:rsidRPr="00627C88">
              <w:rPr>
                <w:rFonts w:ascii="Arial" w:hAnsi="Arial" w:cs="Arial"/>
                <w:b/>
                <w:bCs/>
                <w:vertAlign w:val="superscript"/>
              </w:rPr>
              <w:t>a</w:t>
            </w:r>
          </w:p>
        </w:tc>
        <w:tc>
          <w:tcPr>
            <w:tcW w:w="386" w:type="pct"/>
            <w:shd w:val="clear" w:color="auto" w:fill="FFFFFF" w:themeFill="background1"/>
            <w:vAlign w:val="bottom"/>
          </w:tcPr>
          <w:p w14:paraId="2FDE85A1" w14:textId="12C4A024" w:rsidR="003D3425" w:rsidRPr="00627C88" w:rsidRDefault="003D3425" w:rsidP="00EF47EB">
            <w:pPr>
              <w:jc w:val="center"/>
              <w:rPr>
                <w:rFonts w:ascii="Arial" w:hAnsi="Arial" w:cs="Arial"/>
                <w:b/>
                <w:bCs/>
              </w:rPr>
            </w:pPr>
            <w:r w:rsidRPr="00627C88">
              <w:rPr>
                <w:rFonts w:ascii="Arial" w:hAnsi="Arial" w:cs="Arial"/>
                <w:b/>
                <w:bCs/>
              </w:rPr>
              <w:t>WTT</w:t>
            </w:r>
            <w:r w:rsidR="00CA3CAF" w:rsidRPr="00627C88">
              <w:rPr>
                <w:rFonts w:ascii="Arial" w:hAnsi="Arial" w:cs="Arial"/>
                <w:b/>
                <w:bCs/>
                <w:vertAlign w:val="superscript"/>
              </w:rPr>
              <w:t>b</w:t>
            </w:r>
          </w:p>
        </w:tc>
        <w:tc>
          <w:tcPr>
            <w:tcW w:w="386" w:type="pct"/>
            <w:shd w:val="clear" w:color="auto" w:fill="FFFFFF" w:themeFill="background1"/>
            <w:vAlign w:val="bottom"/>
          </w:tcPr>
          <w:p w14:paraId="111B0764" w14:textId="286CB023" w:rsidR="003D3425" w:rsidRPr="00627C88" w:rsidRDefault="003D3425" w:rsidP="00EF47EB">
            <w:pPr>
              <w:jc w:val="center"/>
              <w:rPr>
                <w:rFonts w:ascii="Arial" w:hAnsi="Arial" w:cs="Arial"/>
                <w:b/>
                <w:bCs/>
              </w:rPr>
            </w:pPr>
            <w:r w:rsidRPr="00627C88">
              <w:rPr>
                <w:rFonts w:ascii="Arial" w:hAnsi="Arial" w:cs="Arial"/>
                <w:b/>
                <w:bCs/>
              </w:rPr>
              <w:t>RI</w:t>
            </w:r>
          </w:p>
          <w:p w14:paraId="06B94F14" w14:textId="0E9E8C0C" w:rsidR="003D3425" w:rsidRPr="00627C88" w:rsidRDefault="003D3425" w:rsidP="00EF47EB">
            <w:pPr>
              <w:jc w:val="center"/>
              <w:rPr>
                <w:rFonts w:ascii="Arial" w:hAnsi="Arial" w:cs="Arial"/>
                <w:b/>
                <w:bCs/>
                <w:vertAlign w:val="superscript"/>
              </w:rPr>
            </w:pPr>
            <w:r w:rsidRPr="00627C88">
              <w:rPr>
                <w:rFonts w:ascii="Arial" w:hAnsi="Arial" w:cs="Arial"/>
                <w:b/>
                <w:bCs/>
              </w:rPr>
              <w:t>Order</w:t>
            </w:r>
            <w:r w:rsidR="00CA3CAF" w:rsidRPr="00627C88">
              <w:rPr>
                <w:rFonts w:ascii="Arial" w:hAnsi="Arial" w:cs="Arial"/>
                <w:b/>
                <w:bCs/>
                <w:vertAlign w:val="superscript"/>
              </w:rPr>
              <w:t>c</w:t>
            </w:r>
          </w:p>
        </w:tc>
        <w:tc>
          <w:tcPr>
            <w:tcW w:w="386" w:type="pct"/>
            <w:shd w:val="clear" w:color="auto" w:fill="FFFFFF" w:themeFill="background1"/>
            <w:vAlign w:val="bottom"/>
          </w:tcPr>
          <w:p w14:paraId="0E1B60B9" w14:textId="0F37E7A8" w:rsidR="003D3425" w:rsidRPr="00627C88" w:rsidRDefault="00CA3CAF" w:rsidP="00EF47EB">
            <w:pPr>
              <w:jc w:val="center"/>
              <w:rPr>
                <w:rFonts w:ascii="Arial" w:hAnsi="Arial" w:cs="Arial"/>
                <w:b/>
                <w:bCs/>
              </w:rPr>
            </w:pPr>
            <w:r w:rsidRPr="00627C88">
              <w:rPr>
                <w:rFonts w:ascii="Arial" w:hAnsi="Arial" w:cs="Arial"/>
                <w:b/>
                <w:bCs/>
              </w:rPr>
              <w:t>Preference weights</w:t>
            </w:r>
            <w:r w:rsidRPr="00627C88">
              <w:rPr>
                <w:rFonts w:ascii="Arial" w:hAnsi="Arial" w:cs="Arial"/>
                <w:b/>
                <w:bCs/>
                <w:vertAlign w:val="superscript"/>
              </w:rPr>
              <w:t>a</w:t>
            </w:r>
          </w:p>
        </w:tc>
        <w:tc>
          <w:tcPr>
            <w:tcW w:w="387" w:type="pct"/>
            <w:shd w:val="clear" w:color="auto" w:fill="FFFFFF" w:themeFill="background1"/>
            <w:vAlign w:val="bottom"/>
          </w:tcPr>
          <w:p w14:paraId="65C8FE61" w14:textId="0EDD6891" w:rsidR="003D3425" w:rsidRPr="00627C88" w:rsidRDefault="003D3425" w:rsidP="00EF47EB">
            <w:pPr>
              <w:jc w:val="center"/>
              <w:rPr>
                <w:rFonts w:ascii="Arial" w:hAnsi="Arial" w:cs="Arial"/>
                <w:b/>
                <w:bCs/>
              </w:rPr>
            </w:pPr>
            <w:r w:rsidRPr="00627C88">
              <w:rPr>
                <w:rFonts w:ascii="Arial" w:hAnsi="Arial" w:cs="Arial"/>
                <w:b/>
                <w:bCs/>
              </w:rPr>
              <w:t>WTT</w:t>
            </w:r>
            <w:r w:rsidR="00CA3CAF" w:rsidRPr="00627C88">
              <w:rPr>
                <w:rFonts w:ascii="Arial" w:hAnsi="Arial" w:cs="Arial"/>
                <w:b/>
                <w:bCs/>
                <w:vertAlign w:val="superscript"/>
              </w:rPr>
              <w:t>b</w:t>
            </w:r>
          </w:p>
        </w:tc>
        <w:tc>
          <w:tcPr>
            <w:tcW w:w="386" w:type="pct"/>
            <w:shd w:val="clear" w:color="auto" w:fill="FFFFFF" w:themeFill="background1"/>
            <w:vAlign w:val="bottom"/>
          </w:tcPr>
          <w:p w14:paraId="7B58286C" w14:textId="77777777" w:rsidR="00CA3CAF" w:rsidRPr="00627C88" w:rsidRDefault="00CA3CAF" w:rsidP="00EF47EB">
            <w:pPr>
              <w:jc w:val="center"/>
              <w:rPr>
                <w:rFonts w:ascii="Arial" w:hAnsi="Arial" w:cs="Arial"/>
                <w:b/>
                <w:bCs/>
              </w:rPr>
            </w:pPr>
            <w:r w:rsidRPr="00627C88">
              <w:rPr>
                <w:rFonts w:ascii="Arial" w:hAnsi="Arial" w:cs="Arial"/>
                <w:b/>
                <w:bCs/>
              </w:rPr>
              <w:t>RI</w:t>
            </w:r>
          </w:p>
          <w:p w14:paraId="6AD3AAB9" w14:textId="0013B09F" w:rsidR="003D3425" w:rsidRPr="00627C88" w:rsidRDefault="00CA3CAF" w:rsidP="00EF47EB">
            <w:pPr>
              <w:jc w:val="center"/>
              <w:rPr>
                <w:rFonts w:ascii="Arial" w:hAnsi="Arial" w:cs="Arial"/>
              </w:rPr>
            </w:pPr>
            <w:r w:rsidRPr="00627C88">
              <w:rPr>
                <w:rFonts w:ascii="Arial" w:hAnsi="Arial" w:cs="Arial"/>
                <w:b/>
                <w:bCs/>
              </w:rPr>
              <w:t>Order</w:t>
            </w:r>
            <w:r w:rsidRPr="00627C88">
              <w:rPr>
                <w:rFonts w:ascii="Arial" w:hAnsi="Arial" w:cs="Arial"/>
                <w:b/>
                <w:bCs/>
                <w:vertAlign w:val="superscript"/>
              </w:rPr>
              <w:t>c</w:t>
            </w:r>
          </w:p>
        </w:tc>
        <w:tc>
          <w:tcPr>
            <w:tcW w:w="386" w:type="pct"/>
            <w:shd w:val="clear" w:color="auto" w:fill="FFFFFF" w:themeFill="background1"/>
            <w:vAlign w:val="bottom"/>
          </w:tcPr>
          <w:p w14:paraId="55497317" w14:textId="2893DC32" w:rsidR="003D3425" w:rsidRPr="00627C88" w:rsidRDefault="00CA3CAF" w:rsidP="00EF47EB">
            <w:pPr>
              <w:jc w:val="center"/>
              <w:rPr>
                <w:rFonts w:ascii="Arial" w:hAnsi="Arial" w:cs="Arial"/>
                <w:b/>
                <w:bCs/>
              </w:rPr>
            </w:pPr>
            <w:r w:rsidRPr="00627C88">
              <w:rPr>
                <w:rFonts w:ascii="Arial" w:hAnsi="Arial" w:cs="Arial"/>
                <w:b/>
                <w:bCs/>
              </w:rPr>
              <w:t>Preference weights</w:t>
            </w:r>
            <w:r w:rsidRPr="00627C88">
              <w:rPr>
                <w:rFonts w:ascii="Arial" w:hAnsi="Arial" w:cs="Arial"/>
                <w:b/>
                <w:bCs/>
                <w:vertAlign w:val="superscript"/>
              </w:rPr>
              <w:t>a</w:t>
            </w:r>
          </w:p>
        </w:tc>
        <w:tc>
          <w:tcPr>
            <w:tcW w:w="386" w:type="pct"/>
            <w:shd w:val="clear" w:color="auto" w:fill="FFFFFF" w:themeFill="background1"/>
            <w:vAlign w:val="bottom"/>
          </w:tcPr>
          <w:p w14:paraId="5C720D73" w14:textId="0EEDFE50" w:rsidR="003D3425" w:rsidRPr="00627C88" w:rsidRDefault="00CA3CAF" w:rsidP="00EF47EB">
            <w:pPr>
              <w:jc w:val="center"/>
              <w:rPr>
                <w:rFonts w:ascii="Arial" w:hAnsi="Arial" w:cs="Arial"/>
                <w:b/>
                <w:bCs/>
              </w:rPr>
            </w:pPr>
            <w:r w:rsidRPr="00627C88">
              <w:rPr>
                <w:rFonts w:ascii="Arial" w:hAnsi="Arial" w:cs="Arial"/>
                <w:b/>
                <w:bCs/>
              </w:rPr>
              <w:t>WTT</w:t>
            </w:r>
            <w:r w:rsidRPr="00627C88">
              <w:rPr>
                <w:rFonts w:ascii="Arial" w:hAnsi="Arial" w:cs="Arial"/>
                <w:b/>
                <w:bCs/>
                <w:vertAlign w:val="superscript"/>
              </w:rPr>
              <w:t>b</w:t>
            </w:r>
          </w:p>
        </w:tc>
        <w:tc>
          <w:tcPr>
            <w:tcW w:w="388" w:type="pct"/>
            <w:shd w:val="clear" w:color="auto" w:fill="FFFFFF" w:themeFill="background1"/>
            <w:vAlign w:val="bottom"/>
          </w:tcPr>
          <w:p w14:paraId="30CA1021" w14:textId="77777777" w:rsidR="00CA3CAF" w:rsidRPr="00627C88" w:rsidRDefault="00CA3CAF" w:rsidP="00EF47EB">
            <w:pPr>
              <w:jc w:val="center"/>
              <w:rPr>
                <w:rFonts w:ascii="Arial" w:hAnsi="Arial" w:cs="Arial"/>
                <w:b/>
                <w:bCs/>
              </w:rPr>
            </w:pPr>
            <w:r w:rsidRPr="00627C88">
              <w:rPr>
                <w:rFonts w:ascii="Arial" w:hAnsi="Arial" w:cs="Arial"/>
                <w:b/>
                <w:bCs/>
              </w:rPr>
              <w:t>RI</w:t>
            </w:r>
          </w:p>
          <w:p w14:paraId="6BE1AC33" w14:textId="52D98340" w:rsidR="003D3425" w:rsidRPr="00627C88" w:rsidRDefault="00CA3CAF" w:rsidP="00EF47EB">
            <w:pPr>
              <w:jc w:val="center"/>
              <w:rPr>
                <w:rFonts w:ascii="Arial" w:hAnsi="Arial" w:cs="Arial"/>
                <w:b/>
                <w:bCs/>
              </w:rPr>
            </w:pPr>
            <w:r w:rsidRPr="00627C88">
              <w:rPr>
                <w:rFonts w:ascii="Arial" w:hAnsi="Arial" w:cs="Arial"/>
                <w:b/>
                <w:bCs/>
              </w:rPr>
              <w:t>Order</w:t>
            </w:r>
            <w:r w:rsidRPr="00627C88">
              <w:rPr>
                <w:rFonts w:ascii="Arial" w:hAnsi="Arial" w:cs="Arial"/>
                <w:b/>
                <w:bCs/>
                <w:vertAlign w:val="superscript"/>
              </w:rPr>
              <w:t>c</w:t>
            </w:r>
          </w:p>
        </w:tc>
        <w:tc>
          <w:tcPr>
            <w:tcW w:w="8" w:type="pct"/>
          </w:tcPr>
          <w:p w14:paraId="4B982261" w14:textId="77777777" w:rsidR="003D3425" w:rsidRPr="00627C88" w:rsidRDefault="003D3425" w:rsidP="00B92326">
            <w:pPr>
              <w:rPr>
                <w:rFonts w:ascii="Arial" w:hAnsi="Arial" w:cs="Arial"/>
                <w:b/>
                <w:bCs/>
              </w:rPr>
            </w:pPr>
          </w:p>
        </w:tc>
      </w:tr>
      <w:tr w:rsidR="003D3425" w:rsidRPr="00627C88" w14:paraId="77E6159B" w14:textId="77777777" w:rsidTr="00EF47EB">
        <w:trPr>
          <w:gridAfter w:val="1"/>
          <w:wAfter w:w="8" w:type="pct"/>
          <w:trHeight w:val="20"/>
        </w:trPr>
        <w:tc>
          <w:tcPr>
            <w:tcW w:w="1515" w:type="pct"/>
            <w:shd w:val="clear" w:color="auto" w:fill="FFFFFF" w:themeFill="background1"/>
            <w:vAlign w:val="bottom"/>
          </w:tcPr>
          <w:p w14:paraId="0D05482B" w14:textId="77777777" w:rsidR="003D3425" w:rsidRPr="00627C88" w:rsidRDefault="003D3425" w:rsidP="00EF47EB">
            <w:pPr>
              <w:rPr>
                <w:rFonts w:ascii="Arial" w:hAnsi="Arial" w:cs="Arial"/>
                <w:b/>
                <w:bCs/>
              </w:rPr>
            </w:pPr>
            <w:r w:rsidRPr="00627C88">
              <w:rPr>
                <w:rFonts w:ascii="Arial" w:hAnsi="Arial" w:cs="Arial"/>
                <w:b/>
                <w:bCs/>
              </w:rPr>
              <w:t>Effectiveness</w:t>
            </w:r>
          </w:p>
        </w:tc>
        <w:tc>
          <w:tcPr>
            <w:tcW w:w="386" w:type="pct"/>
            <w:shd w:val="clear" w:color="auto" w:fill="FFFFFF" w:themeFill="background1"/>
            <w:vAlign w:val="bottom"/>
          </w:tcPr>
          <w:p w14:paraId="1EAE459B"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0AC02D71"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099BF0D1" w14:textId="77777777" w:rsidR="003D3425" w:rsidRPr="00627C88" w:rsidRDefault="003D3425" w:rsidP="00EF47EB">
            <w:pPr>
              <w:jc w:val="center"/>
              <w:rPr>
                <w:rFonts w:ascii="Arial" w:hAnsi="Arial" w:cs="Arial"/>
              </w:rPr>
            </w:pPr>
            <w:r w:rsidRPr="00627C88">
              <w:rPr>
                <w:rFonts w:ascii="Arial" w:hAnsi="Arial" w:cs="Arial"/>
              </w:rPr>
              <w:t>2</w:t>
            </w:r>
          </w:p>
        </w:tc>
        <w:tc>
          <w:tcPr>
            <w:tcW w:w="386" w:type="pct"/>
            <w:shd w:val="clear" w:color="auto" w:fill="FFFFFF" w:themeFill="background1"/>
            <w:vAlign w:val="bottom"/>
          </w:tcPr>
          <w:p w14:paraId="3E722E35" w14:textId="77777777" w:rsidR="003D3425" w:rsidRPr="00627C88" w:rsidRDefault="003D3425" w:rsidP="00EF47EB">
            <w:pPr>
              <w:jc w:val="center"/>
              <w:rPr>
                <w:rFonts w:ascii="Arial" w:hAnsi="Arial" w:cs="Arial"/>
                <w:b/>
                <w:bCs/>
              </w:rPr>
            </w:pPr>
          </w:p>
        </w:tc>
        <w:tc>
          <w:tcPr>
            <w:tcW w:w="387" w:type="pct"/>
            <w:shd w:val="clear" w:color="auto" w:fill="FFFFFF" w:themeFill="background1"/>
            <w:vAlign w:val="bottom"/>
          </w:tcPr>
          <w:p w14:paraId="2F5ED03E"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6367AB25" w14:textId="77777777" w:rsidR="003D3425" w:rsidRPr="00627C88" w:rsidRDefault="003D3425" w:rsidP="00EF47EB">
            <w:pPr>
              <w:jc w:val="center"/>
              <w:rPr>
                <w:rFonts w:ascii="Arial" w:hAnsi="Arial" w:cs="Arial"/>
              </w:rPr>
            </w:pPr>
            <w:r w:rsidRPr="00627C88">
              <w:rPr>
                <w:rFonts w:ascii="Arial" w:hAnsi="Arial" w:cs="Arial"/>
              </w:rPr>
              <w:t>1</w:t>
            </w:r>
          </w:p>
        </w:tc>
        <w:tc>
          <w:tcPr>
            <w:tcW w:w="386" w:type="pct"/>
            <w:shd w:val="clear" w:color="auto" w:fill="FFFFFF" w:themeFill="background1"/>
            <w:vAlign w:val="bottom"/>
          </w:tcPr>
          <w:p w14:paraId="1B1D955E"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3B18E07A" w14:textId="77777777" w:rsidR="003D3425" w:rsidRPr="00627C88" w:rsidRDefault="003D3425" w:rsidP="00EF47EB">
            <w:pPr>
              <w:jc w:val="center"/>
              <w:rPr>
                <w:rFonts w:ascii="Arial" w:hAnsi="Arial" w:cs="Arial"/>
                <w:b/>
                <w:bCs/>
              </w:rPr>
            </w:pPr>
          </w:p>
        </w:tc>
        <w:tc>
          <w:tcPr>
            <w:tcW w:w="388" w:type="pct"/>
            <w:shd w:val="clear" w:color="auto" w:fill="FFFFFF" w:themeFill="background1"/>
            <w:vAlign w:val="bottom"/>
          </w:tcPr>
          <w:p w14:paraId="44687F3D" w14:textId="77777777" w:rsidR="003D3425" w:rsidRPr="00627C88" w:rsidRDefault="003D3425" w:rsidP="00EF47EB">
            <w:pPr>
              <w:jc w:val="center"/>
              <w:rPr>
                <w:rFonts w:ascii="Arial" w:hAnsi="Arial" w:cs="Arial"/>
              </w:rPr>
            </w:pPr>
            <w:r w:rsidRPr="00627C88">
              <w:rPr>
                <w:rFonts w:ascii="Arial" w:hAnsi="Arial" w:cs="Arial"/>
              </w:rPr>
              <w:t>1</w:t>
            </w:r>
          </w:p>
        </w:tc>
      </w:tr>
      <w:tr w:rsidR="003D3425" w:rsidRPr="00627C88" w14:paraId="056FBE76" w14:textId="77777777" w:rsidTr="00EF47EB">
        <w:trPr>
          <w:gridAfter w:val="1"/>
          <w:wAfter w:w="8" w:type="pct"/>
          <w:trHeight w:val="20"/>
        </w:trPr>
        <w:tc>
          <w:tcPr>
            <w:tcW w:w="1515" w:type="pct"/>
            <w:vAlign w:val="bottom"/>
          </w:tcPr>
          <w:p w14:paraId="50D7E254" w14:textId="37954DA0" w:rsidR="003D3425" w:rsidRPr="00627C88" w:rsidRDefault="003D3425" w:rsidP="00EF47EB">
            <w:pPr>
              <w:rPr>
                <w:rFonts w:ascii="Arial" w:hAnsi="Arial" w:cs="Arial"/>
                <w:b/>
                <w:bCs/>
              </w:rPr>
            </w:pPr>
            <w:r w:rsidRPr="00627C88">
              <w:rPr>
                <w:rFonts w:ascii="Arial" w:hAnsi="Arial" w:cs="Arial"/>
              </w:rPr>
              <w:t>1 of 100 (Reference)</w:t>
            </w:r>
          </w:p>
        </w:tc>
        <w:tc>
          <w:tcPr>
            <w:tcW w:w="386" w:type="pct"/>
            <w:vAlign w:val="bottom"/>
          </w:tcPr>
          <w:p w14:paraId="051296A6" w14:textId="459719BD" w:rsidR="003D3425" w:rsidRPr="00627C88" w:rsidRDefault="00DB3E90" w:rsidP="00EF47EB">
            <w:pPr>
              <w:jc w:val="center"/>
              <w:rPr>
                <w:rFonts w:ascii="Arial" w:hAnsi="Arial" w:cs="Arial"/>
                <w:b/>
                <w:bCs/>
              </w:rPr>
            </w:pPr>
            <w:r w:rsidRPr="00627C88">
              <w:rPr>
                <w:rFonts w:ascii="Arial" w:hAnsi="Arial" w:cs="Arial"/>
              </w:rPr>
              <w:t>-</w:t>
            </w:r>
          </w:p>
        </w:tc>
        <w:tc>
          <w:tcPr>
            <w:tcW w:w="386" w:type="pct"/>
            <w:vAlign w:val="bottom"/>
          </w:tcPr>
          <w:p w14:paraId="27893365" w14:textId="50C334E9" w:rsidR="003D3425" w:rsidRPr="00627C88" w:rsidRDefault="00DB3E90" w:rsidP="00EF47EB">
            <w:pPr>
              <w:jc w:val="center"/>
              <w:rPr>
                <w:rFonts w:ascii="Arial" w:hAnsi="Arial" w:cs="Arial"/>
                <w:b/>
                <w:bCs/>
              </w:rPr>
            </w:pPr>
            <w:r w:rsidRPr="00627C88">
              <w:rPr>
                <w:rFonts w:ascii="Arial" w:hAnsi="Arial" w:cs="Arial"/>
              </w:rPr>
              <w:t>-</w:t>
            </w:r>
          </w:p>
        </w:tc>
        <w:tc>
          <w:tcPr>
            <w:tcW w:w="386" w:type="pct"/>
            <w:vAlign w:val="bottom"/>
          </w:tcPr>
          <w:p w14:paraId="558568A1" w14:textId="77777777" w:rsidR="003D3425" w:rsidRPr="00627C88" w:rsidRDefault="003D3425" w:rsidP="00EF47EB">
            <w:pPr>
              <w:jc w:val="center"/>
              <w:rPr>
                <w:rFonts w:ascii="Arial" w:hAnsi="Arial" w:cs="Arial"/>
              </w:rPr>
            </w:pPr>
          </w:p>
        </w:tc>
        <w:tc>
          <w:tcPr>
            <w:tcW w:w="386" w:type="pct"/>
            <w:vAlign w:val="bottom"/>
          </w:tcPr>
          <w:p w14:paraId="7A0BD881" w14:textId="6BD1B2E5" w:rsidR="003D3425" w:rsidRPr="00627C88" w:rsidRDefault="00DB3E90" w:rsidP="00EF47EB">
            <w:pPr>
              <w:jc w:val="center"/>
              <w:rPr>
                <w:rFonts w:ascii="Arial" w:hAnsi="Arial" w:cs="Arial"/>
                <w:b/>
                <w:bCs/>
              </w:rPr>
            </w:pPr>
            <w:r w:rsidRPr="00627C88">
              <w:rPr>
                <w:rFonts w:ascii="Arial" w:hAnsi="Arial" w:cs="Arial"/>
              </w:rPr>
              <w:t>-</w:t>
            </w:r>
          </w:p>
        </w:tc>
        <w:tc>
          <w:tcPr>
            <w:tcW w:w="387" w:type="pct"/>
            <w:vAlign w:val="bottom"/>
          </w:tcPr>
          <w:p w14:paraId="799E949C" w14:textId="66C8FCBE" w:rsidR="003D3425" w:rsidRPr="00627C88" w:rsidRDefault="00DB3E90" w:rsidP="00EF47EB">
            <w:pPr>
              <w:jc w:val="center"/>
              <w:rPr>
                <w:rFonts w:ascii="Arial" w:hAnsi="Arial" w:cs="Arial"/>
                <w:b/>
                <w:bCs/>
              </w:rPr>
            </w:pPr>
            <w:r w:rsidRPr="00627C88">
              <w:rPr>
                <w:rFonts w:ascii="Arial" w:hAnsi="Arial" w:cs="Arial"/>
              </w:rPr>
              <w:t>-</w:t>
            </w:r>
          </w:p>
        </w:tc>
        <w:tc>
          <w:tcPr>
            <w:tcW w:w="386" w:type="pct"/>
            <w:vAlign w:val="bottom"/>
          </w:tcPr>
          <w:p w14:paraId="53B82300" w14:textId="77777777" w:rsidR="003D3425" w:rsidRPr="00627C88" w:rsidRDefault="003D3425" w:rsidP="00EF47EB">
            <w:pPr>
              <w:jc w:val="center"/>
              <w:rPr>
                <w:rFonts w:ascii="Arial" w:hAnsi="Arial" w:cs="Arial"/>
              </w:rPr>
            </w:pPr>
          </w:p>
        </w:tc>
        <w:tc>
          <w:tcPr>
            <w:tcW w:w="386" w:type="pct"/>
            <w:vAlign w:val="bottom"/>
          </w:tcPr>
          <w:p w14:paraId="5A239A6E" w14:textId="4794E11C" w:rsidR="003D3425" w:rsidRPr="00627C88" w:rsidRDefault="00DB3E90" w:rsidP="00EF47EB">
            <w:pPr>
              <w:jc w:val="center"/>
              <w:rPr>
                <w:rFonts w:ascii="Arial" w:hAnsi="Arial" w:cs="Arial"/>
                <w:b/>
                <w:bCs/>
              </w:rPr>
            </w:pPr>
            <w:r w:rsidRPr="00627C88">
              <w:rPr>
                <w:rFonts w:ascii="Arial" w:hAnsi="Arial" w:cs="Arial"/>
              </w:rPr>
              <w:t>-</w:t>
            </w:r>
          </w:p>
        </w:tc>
        <w:tc>
          <w:tcPr>
            <w:tcW w:w="386" w:type="pct"/>
            <w:vAlign w:val="bottom"/>
          </w:tcPr>
          <w:p w14:paraId="444DF2B0" w14:textId="358CD214" w:rsidR="003D3425" w:rsidRPr="00627C88" w:rsidRDefault="00DB3E90" w:rsidP="00EF47EB">
            <w:pPr>
              <w:jc w:val="center"/>
              <w:rPr>
                <w:rFonts w:ascii="Arial" w:hAnsi="Arial" w:cs="Arial"/>
                <w:b/>
                <w:bCs/>
              </w:rPr>
            </w:pPr>
            <w:r w:rsidRPr="00627C88">
              <w:rPr>
                <w:rFonts w:ascii="Arial" w:hAnsi="Arial" w:cs="Arial"/>
              </w:rPr>
              <w:t>-</w:t>
            </w:r>
          </w:p>
        </w:tc>
        <w:tc>
          <w:tcPr>
            <w:tcW w:w="388" w:type="pct"/>
            <w:vAlign w:val="bottom"/>
          </w:tcPr>
          <w:p w14:paraId="7D6421C0" w14:textId="77777777" w:rsidR="003D3425" w:rsidRPr="00627C88" w:rsidRDefault="003D3425" w:rsidP="00EF47EB">
            <w:pPr>
              <w:jc w:val="center"/>
              <w:rPr>
                <w:rFonts w:ascii="Arial" w:hAnsi="Arial" w:cs="Arial"/>
              </w:rPr>
            </w:pPr>
          </w:p>
        </w:tc>
      </w:tr>
      <w:tr w:rsidR="003D3425" w:rsidRPr="00627C88" w14:paraId="08FF34C0" w14:textId="77777777" w:rsidTr="00EF47EB">
        <w:trPr>
          <w:gridAfter w:val="1"/>
          <w:wAfter w:w="8" w:type="pct"/>
          <w:trHeight w:val="20"/>
        </w:trPr>
        <w:tc>
          <w:tcPr>
            <w:tcW w:w="1515" w:type="pct"/>
            <w:vAlign w:val="bottom"/>
          </w:tcPr>
          <w:p w14:paraId="2AEA6426" w14:textId="3EAC6046" w:rsidR="003D3425" w:rsidRPr="00627C88" w:rsidRDefault="003D3425" w:rsidP="00EF47EB">
            <w:pPr>
              <w:rPr>
                <w:rFonts w:ascii="Arial" w:hAnsi="Arial" w:cs="Arial"/>
                <w:b/>
                <w:bCs/>
              </w:rPr>
            </w:pPr>
            <w:r w:rsidRPr="00627C88">
              <w:rPr>
                <w:rFonts w:ascii="Arial" w:hAnsi="Arial" w:cs="Arial"/>
              </w:rPr>
              <w:t>4 of 100</w:t>
            </w:r>
          </w:p>
        </w:tc>
        <w:tc>
          <w:tcPr>
            <w:tcW w:w="386" w:type="pct"/>
            <w:vAlign w:val="bottom"/>
          </w:tcPr>
          <w:p w14:paraId="7D10D0E1" w14:textId="4481D46F" w:rsidR="003D3425" w:rsidRPr="00627C88" w:rsidRDefault="003D3425" w:rsidP="00EF47EB">
            <w:pPr>
              <w:jc w:val="center"/>
              <w:rPr>
                <w:rFonts w:ascii="Arial" w:hAnsi="Arial" w:cs="Arial"/>
                <w:b/>
                <w:bCs/>
              </w:rPr>
            </w:pPr>
            <w:r w:rsidRPr="00627C88">
              <w:rPr>
                <w:rFonts w:ascii="Arial" w:hAnsi="Arial" w:cs="Arial"/>
                <w:color w:val="000000"/>
              </w:rPr>
              <w:t>−0.30</w:t>
            </w:r>
            <w:r w:rsidR="0091018D" w:rsidRPr="00627C88">
              <w:rPr>
                <w:rFonts w:ascii="Arial" w:hAnsi="Arial" w:cs="Arial"/>
                <w:color w:val="000000"/>
                <w:vertAlign w:val="superscript"/>
              </w:rPr>
              <w:t>d</w:t>
            </w:r>
          </w:p>
        </w:tc>
        <w:tc>
          <w:tcPr>
            <w:tcW w:w="386" w:type="pct"/>
            <w:vAlign w:val="bottom"/>
          </w:tcPr>
          <w:p w14:paraId="361C7A0A" w14:textId="76641A1C"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7D82A9BF" w14:textId="77777777" w:rsidR="003D3425" w:rsidRPr="00627C88" w:rsidRDefault="003D3425" w:rsidP="00EF47EB">
            <w:pPr>
              <w:jc w:val="center"/>
              <w:rPr>
                <w:rFonts w:ascii="Arial" w:hAnsi="Arial" w:cs="Arial"/>
              </w:rPr>
            </w:pPr>
          </w:p>
        </w:tc>
        <w:tc>
          <w:tcPr>
            <w:tcW w:w="386" w:type="pct"/>
            <w:vAlign w:val="bottom"/>
          </w:tcPr>
          <w:p w14:paraId="18B6F59B" w14:textId="7A8D8A73" w:rsidR="003D3425" w:rsidRPr="00627C88" w:rsidRDefault="003D3425" w:rsidP="00EF47EB">
            <w:pPr>
              <w:jc w:val="center"/>
              <w:rPr>
                <w:rFonts w:ascii="Arial" w:hAnsi="Arial" w:cs="Arial"/>
                <w:b/>
                <w:bCs/>
              </w:rPr>
            </w:pPr>
            <w:r w:rsidRPr="00627C88">
              <w:rPr>
                <w:rFonts w:ascii="Arial" w:hAnsi="Arial" w:cs="Arial"/>
                <w:color w:val="000000"/>
              </w:rPr>
              <w:t>-0.33</w:t>
            </w:r>
            <w:r w:rsidR="0091018D" w:rsidRPr="00627C88">
              <w:rPr>
                <w:rFonts w:ascii="Arial" w:hAnsi="Arial" w:cs="Arial"/>
                <w:color w:val="000000"/>
                <w:vertAlign w:val="superscript"/>
              </w:rPr>
              <w:t xml:space="preserve"> d</w:t>
            </w:r>
          </w:p>
        </w:tc>
        <w:tc>
          <w:tcPr>
            <w:tcW w:w="387" w:type="pct"/>
            <w:vAlign w:val="bottom"/>
          </w:tcPr>
          <w:p w14:paraId="1493C82C" w14:textId="794AA3FF"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04730BE4" w14:textId="77777777" w:rsidR="003D3425" w:rsidRPr="00627C88" w:rsidRDefault="003D3425" w:rsidP="00EF47EB">
            <w:pPr>
              <w:jc w:val="center"/>
              <w:rPr>
                <w:rFonts w:ascii="Arial" w:hAnsi="Arial" w:cs="Arial"/>
              </w:rPr>
            </w:pPr>
          </w:p>
        </w:tc>
        <w:tc>
          <w:tcPr>
            <w:tcW w:w="386" w:type="pct"/>
            <w:vAlign w:val="bottom"/>
          </w:tcPr>
          <w:p w14:paraId="4C9BDD61" w14:textId="3EC0955E" w:rsidR="003D3425" w:rsidRPr="00627C88" w:rsidRDefault="003D3425" w:rsidP="00EF47EB">
            <w:pPr>
              <w:jc w:val="center"/>
              <w:rPr>
                <w:rFonts w:ascii="Arial" w:hAnsi="Arial" w:cs="Arial"/>
                <w:b/>
                <w:bCs/>
              </w:rPr>
            </w:pPr>
            <w:r w:rsidRPr="00627C88">
              <w:rPr>
                <w:rFonts w:ascii="Arial" w:hAnsi="Arial" w:cs="Arial"/>
              </w:rPr>
              <w:t>−0.20</w:t>
            </w:r>
            <w:r w:rsidR="0091018D" w:rsidRPr="00627C88">
              <w:rPr>
                <w:rFonts w:ascii="Arial" w:hAnsi="Arial" w:cs="Arial"/>
                <w:color w:val="000000"/>
                <w:vertAlign w:val="superscript"/>
              </w:rPr>
              <w:t xml:space="preserve"> d</w:t>
            </w:r>
          </w:p>
        </w:tc>
        <w:tc>
          <w:tcPr>
            <w:tcW w:w="386" w:type="pct"/>
            <w:vAlign w:val="bottom"/>
          </w:tcPr>
          <w:p w14:paraId="20104F02" w14:textId="3F826958" w:rsidR="003D3425" w:rsidRPr="00627C88" w:rsidRDefault="00DB3E90" w:rsidP="00EF47EB">
            <w:pPr>
              <w:jc w:val="center"/>
              <w:rPr>
                <w:rFonts w:ascii="Arial" w:hAnsi="Arial" w:cs="Arial"/>
                <w:b/>
                <w:bCs/>
              </w:rPr>
            </w:pPr>
            <w:r w:rsidRPr="00627C88">
              <w:rPr>
                <w:rFonts w:ascii="Arial" w:hAnsi="Arial" w:cs="Arial"/>
                <w:color w:val="000000"/>
              </w:rPr>
              <w:t>-</w:t>
            </w:r>
          </w:p>
        </w:tc>
        <w:tc>
          <w:tcPr>
            <w:tcW w:w="388" w:type="pct"/>
            <w:vAlign w:val="bottom"/>
          </w:tcPr>
          <w:p w14:paraId="2CB3CE54" w14:textId="77777777" w:rsidR="003D3425" w:rsidRPr="00627C88" w:rsidRDefault="003D3425" w:rsidP="00EF47EB">
            <w:pPr>
              <w:jc w:val="center"/>
              <w:rPr>
                <w:rFonts w:ascii="Arial" w:hAnsi="Arial" w:cs="Arial"/>
              </w:rPr>
            </w:pPr>
          </w:p>
        </w:tc>
      </w:tr>
      <w:tr w:rsidR="003D3425" w:rsidRPr="00627C88" w14:paraId="32DD428D" w14:textId="77777777" w:rsidTr="00EF47EB">
        <w:trPr>
          <w:gridAfter w:val="1"/>
          <w:wAfter w:w="8" w:type="pct"/>
          <w:trHeight w:val="20"/>
        </w:trPr>
        <w:tc>
          <w:tcPr>
            <w:tcW w:w="1515" w:type="pct"/>
            <w:vAlign w:val="bottom"/>
          </w:tcPr>
          <w:p w14:paraId="4197611F" w14:textId="03AD0CFB" w:rsidR="003D3425" w:rsidRPr="00627C88" w:rsidRDefault="003D3425" w:rsidP="00EF47EB">
            <w:pPr>
              <w:rPr>
                <w:rFonts w:ascii="Arial" w:hAnsi="Arial" w:cs="Arial"/>
                <w:b/>
                <w:bCs/>
              </w:rPr>
            </w:pPr>
            <w:r w:rsidRPr="00627C88">
              <w:rPr>
                <w:rFonts w:ascii="Arial" w:hAnsi="Arial" w:cs="Arial"/>
              </w:rPr>
              <w:t>7 of 100</w:t>
            </w:r>
          </w:p>
        </w:tc>
        <w:tc>
          <w:tcPr>
            <w:tcW w:w="386" w:type="pct"/>
            <w:vAlign w:val="bottom"/>
          </w:tcPr>
          <w:p w14:paraId="6775C504" w14:textId="6F8835DB" w:rsidR="003D3425" w:rsidRPr="00627C88" w:rsidRDefault="003D3425" w:rsidP="00EF47EB">
            <w:pPr>
              <w:jc w:val="center"/>
              <w:rPr>
                <w:rFonts w:ascii="Arial" w:hAnsi="Arial" w:cs="Arial"/>
                <w:b/>
                <w:bCs/>
              </w:rPr>
            </w:pPr>
            <w:r w:rsidRPr="00627C88">
              <w:rPr>
                <w:rFonts w:ascii="Arial" w:hAnsi="Arial" w:cs="Arial"/>
                <w:color w:val="000000"/>
              </w:rPr>
              <w:t>−0.58</w:t>
            </w:r>
            <w:r w:rsidR="0091018D" w:rsidRPr="00627C88">
              <w:rPr>
                <w:rFonts w:ascii="Arial" w:hAnsi="Arial" w:cs="Arial"/>
                <w:color w:val="000000"/>
                <w:vertAlign w:val="superscript"/>
              </w:rPr>
              <w:t xml:space="preserve"> d</w:t>
            </w:r>
          </w:p>
        </w:tc>
        <w:tc>
          <w:tcPr>
            <w:tcW w:w="386" w:type="pct"/>
            <w:vAlign w:val="bottom"/>
          </w:tcPr>
          <w:p w14:paraId="1945A848" w14:textId="09102A9E"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2055803D" w14:textId="77777777" w:rsidR="003D3425" w:rsidRPr="00627C88" w:rsidRDefault="003D3425" w:rsidP="00EF47EB">
            <w:pPr>
              <w:jc w:val="center"/>
              <w:rPr>
                <w:rFonts w:ascii="Arial" w:hAnsi="Arial" w:cs="Arial"/>
              </w:rPr>
            </w:pPr>
          </w:p>
        </w:tc>
        <w:tc>
          <w:tcPr>
            <w:tcW w:w="386" w:type="pct"/>
            <w:vAlign w:val="bottom"/>
          </w:tcPr>
          <w:p w14:paraId="0B2572D7" w14:textId="1AA85863" w:rsidR="003D3425" w:rsidRPr="00627C88" w:rsidRDefault="003D3425" w:rsidP="00EF47EB">
            <w:pPr>
              <w:jc w:val="center"/>
              <w:rPr>
                <w:rFonts w:ascii="Arial" w:hAnsi="Arial" w:cs="Arial"/>
                <w:b/>
                <w:bCs/>
              </w:rPr>
            </w:pPr>
            <w:r w:rsidRPr="00627C88">
              <w:rPr>
                <w:rFonts w:ascii="Arial" w:hAnsi="Arial" w:cs="Arial"/>
                <w:color w:val="000000"/>
              </w:rPr>
              <w:t>-0.55</w:t>
            </w:r>
            <w:r w:rsidR="0091018D" w:rsidRPr="00627C88">
              <w:rPr>
                <w:rFonts w:ascii="Arial" w:hAnsi="Arial" w:cs="Arial"/>
                <w:color w:val="000000"/>
                <w:vertAlign w:val="superscript"/>
              </w:rPr>
              <w:t xml:space="preserve"> d</w:t>
            </w:r>
          </w:p>
        </w:tc>
        <w:tc>
          <w:tcPr>
            <w:tcW w:w="387" w:type="pct"/>
            <w:vAlign w:val="bottom"/>
          </w:tcPr>
          <w:p w14:paraId="174ED92B" w14:textId="4C3F941D"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46EE0363" w14:textId="77777777" w:rsidR="003D3425" w:rsidRPr="00627C88" w:rsidRDefault="003D3425" w:rsidP="00EF47EB">
            <w:pPr>
              <w:jc w:val="center"/>
              <w:rPr>
                <w:rFonts w:ascii="Arial" w:hAnsi="Arial" w:cs="Arial"/>
              </w:rPr>
            </w:pPr>
          </w:p>
        </w:tc>
        <w:tc>
          <w:tcPr>
            <w:tcW w:w="386" w:type="pct"/>
            <w:vAlign w:val="bottom"/>
          </w:tcPr>
          <w:p w14:paraId="3404D2B8" w14:textId="3777EAB9" w:rsidR="003D3425" w:rsidRPr="00627C88" w:rsidRDefault="003D3425" w:rsidP="00EF47EB">
            <w:pPr>
              <w:jc w:val="center"/>
              <w:rPr>
                <w:rFonts w:ascii="Arial" w:hAnsi="Arial" w:cs="Arial"/>
                <w:b/>
                <w:bCs/>
              </w:rPr>
            </w:pPr>
            <w:r w:rsidRPr="00627C88">
              <w:rPr>
                <w:rFonts w:ascii="Arial" w:hAnsi="Arial" w:cs="Arial"/>
              </w:rPr>
              <w:t>−0.62</w:t>
            </w:r>
            <w:r w:rsidR="0091018D" w:rsidRPr="00627C88">
              <w:rPr>
                <w:rFonts w:ascii="Arial" w:hAnsi="Arial" w:cs="Arial"/>
                <w:color w:val="000000"/>
                <w:vertAlign w:val="superscript"/>
              </w:rPr>
              <w:t xml:space="preserve"> d</w:t>
            </w:r>
          </w:p>
        </w:tc>
        <w:tc>
          <w:tcPr>
            <w:tcW w:w="386" w:type="pct"/>
            <w:vAlign w:val="bottom"/>
          </w:tcPr>
          <w:p w14:paraId="0BC87F3C" w14:textId="77777777" w:rsidR="003D3425" w:rsidRPr="00627C88" w:rsidRDefault="003D3425" w:rsidP="00EF47EB">
            <w:pPr>
              <w:jc w:val="center"/>
              <w:rPr>
                <w:rFonts w:ascii="Arial" w:hAnsi="Arial" w:cs="Arial"/>
                <w:b/>
                <w:bCs/>
              </w:rPr>
            </w:pPr>
          </w:p>
        </w:tc>
        <w:tc>
          <w:tcPr>
            <w:tcW w:w="388" w:type="pct"/>
            <w:vAlign w:val="bottom"/>
          </w:tcPr>
          <w:p w14:paraId="25C5DDDE" w14:textId="77777777" w:rsidR="003D3425" w:rsidRPr="00627C88" w:rsidRDefault="003D3425" w:rsidP="00EF47EB">
            <w:pPr>
              <w:jc w:val="center"/>
              <w:rPr>
                <w:rFonts w:ascii="Arial" w:hAnsi="Arial" w:cs="Arial"/>
              </w:rPr>
            </w:pPr>
          </w:p>
        </w:tc>
      </w:tr>
      <w:tr w:rsidR="003D3425" w:rsidRPr="00627C88" w14:paraId="1233E715" w14:textId="77777777" w:rsidTr="00EF47EB">
        <w:trPr>
          <w:gridAfter w:val="1"/>
          <w:wAfter w:w="8" w:type="pct"/>
          <w:trHeight w:val="20"/>
        </w:trPr>
        <w:tc>
          <w:tcPr>
            <w:tcW w:w="1515" w:type="pct"/>
            <w:shd w:val="clear" w:color="auto" w:fill="FFFFFF" w:themeFill="background1"/>
            <w:vAlign w:val="bottom"/>
          </w:tcPr>
          <w:p w14:paraId="6D4ED7D6" w14:textId="02878DE0" w:rsidR="003D3425" w:rsidRPr="00627C88" w:rsidRDefault="003F5A47" w:rsidP="00EF47EB">
            <w:pPr>
              <w:rPr>
                <w:rFonts w:ascii="Arial" w:hAnsi="Arial" w:cs="Arial"/>
                <w:b/>
                <w:bCs/>
              </w:rPr>
            </w:pPr>
            <w:r w:rsidRPr="00627C88">
              <w:rPr>
                <w:rFonts w:ascii="Arial" w:hAnsi="Arial" w:cs="Arial"/>
                <w:b/>
                <w:bCs/>
              </w:rPr>
              <w:t>Cardiovascular</w:t>
            </w:r>
            <w:r w:rsidR="003D3425" w:rsidRPr="00627C88">
              <w:rPr>
                <w:rFonts w:ascii="Arial" w:hAnsi="Arial" w:cs="Arial"/>
                <w:b/>
                <w:bCs/>
              </w:rPr>
              <w:t xml:space="preserve"> Risk</w:t>
            </w:r>
          </w:p>
        </w:tc>
        <w:tc>
          <w:tcPr>
            <w:tcW w:w="386" w:type="pct"/>
            <w:shd w:val="clear" w:color="auto" w:fill="FFFFFF" w:themeFill="background1"/>
            <w:vAlign w:val="bottom"/>
          </w:tcPr>
          <w:p w14:paraId="04BB2AED"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5E1A55D5" w14:textId="77777777" w:rsidR="003D3425" w:rsidRPr="00627C88" w:rsidRDefault="003D3425" w:rsidP="00EF47EB">
            <w:pPr>
              <w:jc w:val="center"/>
              <w:rPr>
                <w:rFonts w:ascii="Arial" w:hAnsi="Arial" w:cs="Arial"/>
              </w:rPr>
            </w:pPr>
            <w:r w:rsidRPr="00627C88">
              <w:rPr>
                <w:rFonts w:ascii="Arial" w:hAnsi="Arial" w:cs="Arial"/>
              </w:rPr>
              <w:t>0.63</w:t>
            </w:r>
          </w:p>
        </w:tc>
        <w:tc>
          <w:tcPr>
            <w:tcW w:w="386" w:type="pct"/>
            <w:shd w:val="clear" w:color="auto" w:fill="FFFFFF" w:themeFill="background1"/>
            <w:vAlign w:val="bottom"/>
          </w:tcPr>
          <w:p w14:paraId="335BB6DA" w14:textId="77777777" w:rsidR="003D3425" w:rsidRPr="00627C88" w:rsidRDefault="003D3425" w:rsidP="00EF47EB">
            <w:pPr>
              <w:jc w:val="center"/>
              <w:rPr>
                <w:rFonts w:ascii="Arial" w:hAnsi="Arial" w:cs="Arial"/>
              </w:rPr>
            </w:pPr>
            <w:r w:rsidRPr="00627C88">
              <w:rPr>
                <w:rFonts w:ascii="Arial" w:hAnsi="Arial" w:cs="Arial"/>
              </w:rPr>
              <w:t>4</w:t>
            </w:r>
          </w:p>
        </w:tc>
        <w:tc>
          <w:tcPr>
            <w:tcW w:w="386" w:type="pct"/>
            <w:shd w:val="clear" w:color="auto" w:fill="FFFFFF" w:themeFill="background1"/>
            <w:vAlign w:val="bottom"/>
          </w:tcPr>
          <w:p w14:paraId="6082A74E" w14:textId="77777777" w:rsidR="003D3425" w:rsidRPr="00627C88" w:rsidRDefault="003D3425" w:rsidP="00EF47EB">
            <w:pPr>
              <w:jc w:val="center"/>
              <w:rPr>
                <w:rFonts w:ascii="Arial" w:hAnsi="Arial" w:cs="Arial"/>
                <w:b/>
                <w:bCs/>
              </w:rPr>
            </w:pPr>
          </w:p>
        </w:tc>
        <w:tc>
          <w:tcPr>
            <w:tcW w:w="387" w:type="pct"/>
            <w:shd w:val="clear" w:color="auto" w:fill="FFFFFF" w:themeFill="background1"/>
            <w:vAlign w:val="bottom"/>
          </w:tcPr>
          <w:p w14:paraId="6D28C7B5" w14:textId="77777777" w:rsidR="003D3425" w:rsidRPr="00627C88" w:rsidRDefault="003D3425" w:rsidP="00EF47EB">
            <w:pPr>
              <w:jc w:val="center"/>
              <w:rPr>
                <w:rFonts w:ascii="Arial" w:hAnsi="Arial" w:cs="Arial"/>
              </w:rPr>
            </w:pPr>
            <w:r w:rsidRPr="00627C88">
              <w:rPr>
                <w:rFonts w:ascii="Arial" w:hAnsi="Arial" w:cs="Arial"/>
              </w:rPr>
              <w:t>0.67</w:t>
            </w:r>
          </w:p>
        </w:tc>
        <w:tc>
          <w:tcPr>
            <w:tcW w:w="386" w:type="pct"/>
            <w:shd w:val="clear" w:color="auto" w:fill="FFFFFF" w:themeFill="background1"/>
            <w:vAlign w:val="bottom"/>
          </w:tcPr>
          <w:p w14:paraId="50824E55" w14:textId="77777777" w:rsidR="003D3425" w:rsidRPr="00627C88" w:rsidRDefault="003D3425" w:rsidP="00EF47EB">
            <w:pPr>
              <w:jc w:val="center"/>
              <w:rPr>
                <w:rFonts w:ascii="Arial" w:hAnsi="Arial" w:cs="Arial"/>
              </w:rPr>
            </w:pPr>
            <w:r w:rsidRPr="00627C88">
              <w:rPr>
                <w:rFonts w:ascii="Arial" w:hAnsi="Arial" w:cs="Arial"/>
              </w:rPr>
              <w:t>2</w:t>
            </w:r>
          </w:p>
        </w:tc>
        <w:tc>
          <w:tcPr>
            <w:tcW w:w="386" w:type="pct"/>
            <w:shd w:val="clear" w:color="auto" w:fill="FFFFFF" w:themeFill="background1"/>
            <w:vAlign w:val="bottom"/>
          </w:tcPr>
          <w:p w14:paraId="3203FC28"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729E76D1" w14:textId="77777777" w:rsidR="003D3425" w:rsidRPr="00627C88" w:rsidRDefault="003D3425" w:rsidP="00EF47EB">
            <w:pPr>
              <w:jc w:val="center"/>
              <w:rPr>
                <w:rFonts w:ascii="Arial" w:hAnsi="Arial" w:cs="Arial"/>
              </w:rPr>
            </w:pPr>
            <w:r w:rsidRPr="00627C88">
              <w:rPr>
                <w:rFonts w:ascii="Arial" w:hAnsi="Arial" w:cs="Arial"/>
              </w:rPr>
              <w:t>0.47</w:t>
            </w:r>
          </w:p>
        </w:tc>
        <w:tc>
          <w:tcPr>
            <w:tcW w:w="388" w:type="pct"/>
            <w:shd w:val="clear" w:color="auto" w:fill="FFFFFF" w:themeFill="background1"/>
            <w:vAlign w:val="bottom"/>
          </w:tcPr>
          <w:p w14:paraId="444124F7" w14:textId="77777777" w:rsidR="003D3425" w:rsidRPr="00627C88" w:rsidRDefault="003D3425" w:rsidP="00EF47EB">
            <w:pPr>
              <w:jc w:val="center"/>
              <w:rPr>
                <w:rFonts w:ascii="Arial" w:hAnsi="Arial" w:cs="Arial"/>
              </w:rPr>
            </w:pPr>
            <w:r w:rsidRPr="00627C88">
              <w:rPr>
                <w:rFonts w:ascii="Arial" w:hAnsi="Arial" w:cs="Arial"/>
              </w:rPr>
              <w:t>3</w:t>
            </w:r>
          </w:p>
        </w:tc>
      </w:tr>
      <w:tr w:rsidR="003D3425" w:rsidRPr="00627C88" w14:paraId="0D39ABA4" w14:textId="77777777" w:rsidTr="00EF47EB">
        <w:trPr>
          <w:gridAfter w:val="1"/>
          <w:wAfter w:w="8" w:type="pct"/>
          <w:trHeight w:val="20"/>
        </w:trPr>
        <w:tc>
          <w:tcPr>
            <w:tcW w:w="1515" w:type="pct"/>
            <w:vAlign w:val="bottom"/>
          </w:tcPr>
          <w:p w14:paraId="6C34D1D0" w14:textId="290BB831" w:rsidR="003D3425" w:rsidRPr="00627C88" w:rsidRDefault="003D3425" w:rsidP="00EF47EB">
            <w:pPr>
              <w:rPr>
                <w:rFonts w:ascii="Arial" w:hAnsi="Arial" w:cs="Arial"/>
              </w:rPr>
            </w:pPr>
            <w:r w:rsidRPr="00627C88">
              <w:rPr>
                <w:rFonts w:ascii="Arial" w:hAnsi="Arial" w:cs="Arial"/>
              </w:rPr>
              <w:t>2 of 10,000 (Reference)</w:t>
            </w:r>
          </w:p>
        </w:tc>
        <w:tc>
          <w:tcPr>
            <w:tcW w:w="386" w:type="pct"/>
            <w:vAlign w:val="bottom"/>
          </w:tcPr>
          <w:p w14:paraId="416219D0" w14:textId="3E21F686"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6E3B5D1A" w14:textId="37FB524A"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766FA428" w14:textId="77777777" w:rsidR="003D3425" w:rsidRPr="00627C88" w:rsidRDefault="003D3425" w:rsidP="00EF47EB">
            <w:pPr>
              <w:jc w:val="center"/>
              <w:rPr>
                <w:rFonts w:ascii="Arial" w:hAnsi="Arial" w:cs="Arial"/>
              </w:rPr>
            </w:pPr>
          </w:p>
        </w:tc>
        <w:tc>
          <w:tcPr>
            <w:tcW w:w="386" w:type="pct"/>
            <w:vAlign w:val="bottom"/>
          </w:tcPr>
          <w:p w14:paraId="33F97A28" w14:textId="77777777" w:rsidR="003D3425" w:rsidRPr="00627C88" w:rsidRDefault="003D3425" w:rsidP="00EF47EB">
            <w:pPr>
              <w:jc w:val="center"/>
              <w:rPr>
                <w:rFonts w:ascii="Arial" w:hAnsi="Arial" w:cs="Arial"/>
                <w:b/>
                <w:bCs/>
              </w:rPr>
            </w:pPr>
          </w:p>
        </w:tc>
        <w:tc>
          <w:tcPr>
            <w:tcW w:w="387" w:type="pct"/>
            <w:vAlign w:val="bottom"/>
          </w:tcPr>
          <w:p w14:paraId="422CC237" w14:textId="77777777" w:rsidR="003D3425" w:rsidRPr="00627C88" w:rsidRDefault="003D3425" w:rsidP="00EF47EB">
            <w:pPr>
              <w:jc w:val="center"/>
              <w:rPr>
                <w:rFonts w:ascii="Arial" w:hAnsi="Arial" w:cs="Arial"/>
                <w:b/>
                <w:bCs/>
              </w:rPr>
            </w:pPr>
          </w:p>
        </w:tc>
        <w:tc>
          <w:tcPr>
            <w:tcW w:w="386" w:type="pct"/>
            <w:vAlign w:val="bottom"/>
          </w:tcPr>
          <w:p w14:paraId="4A23A0A8" w14:textId="77777777" w:rsidR="003D3425" w:rsidRPr="00627C88" w:rsidRDefault="003D3425" w:rsidP="00EF47EB">
            <w:pPr>
              <w:jc w:val="center"/>
              <w:rPr>
                <w:rFonts w:ascii="Arial" w:hAnsi="Arial" w:cs="Arial"/>
              </w:rPr>
            </w:pPr>
          </w:p>
        </w:tc>
        <w:tc>
          <w:tcPr>
            <w:tcW w:w="386" w:type="pct"/>
            <w:vAlign w:val="bottom"/>
          </w:tcPr>
          <w:p w14:paraId="53D71D5A" w14:textId="3F90B208" w:rsidR="003D3425" w:rsidRPr="00627C88" w:rsidRDefault="00DB3E90" w:rsidP="00EF47EB">
            <w:pPr>
              <w:jc w:val="center"/>
              <w:rPr>
                <w:rFonts w:ascii="Arial" w:hAnsi="Arial" w:cs="Arial"/>
                <w:b/>
                <w:bCs/>
              </w:rPr>
            </w:pPr>
            <w:r w:rsidRPr="00627C88">
              <w:rPr>
                <w:rFonts w:ascii="Arial" w:hAnsi="Arial" w:cs="Arial"/>
              </w:rPr>
              <w:t>-</w:t>
            </w:r>
          </w:p>
        </w:tc>
        <w:tc>
          <w:tcPr>
            <w:tcW w:w="386" w:type="pct"/>
            <w:vAlign w:val="bottom"/>
          </w:tcPr>
          <w:p w14:paraId="27E72CDA" w14:textId="2D0AABE2" w:rsidR="003D3425" w:rsidRPr="00627C88" w:rsidRDefault="00DB3E90" w:rsidP="00EF47EB">
            <w:pPr>
              <w:jc w:val="center"/>
              <w:rPr>
                <w:rFonts w:ascii="Arial" w:hAnsi="Arial" w:cs="Arial"/>
                <w:b/>
                <w:bCs/>
              </w:rPr>
            </w:pPr>
            <w:r w:rsidRPr="00627C88">
              <w:rPr>
                <w:rFonts w:ascii="Arial" w:hAnsi="Arial" w:cs="Arial"/>
              </w:rPr>
              <w:t>-</w:t>
            </w:r>
          </w:p>
        </w:tc>
        <w:tc>
          <w:tcPr>
            <w:tcW w:w="388" w:type="pct"/>
            <w:vAlign w:val="bottom"/>
          </w:tcPr>
          <w:p w14:paraId="6AB06C5A" w14:textId="77777777" w:rsidR="003D3425" w:rsidRPr="00627C88" w:rsidRDefault="003D3425" w:rsidP="00EF47EB">
            <w:pPr>
              <w:jc w:val="center"/>
              <w:rPr>
                <w:rFonts w:ascii="Arial" w:hAnsi="Arial" w:cs="Arial"/>
              </w:rPr>
            </w:pPr>
          </w:p>
        </w:tc>
      </w:tr>
      <w:tr w:rsidR="003D3425" w:rsidRPr="00627C88" w14:paraId="2D81CAC9" w14:textId="77777777" w:rsidTr="00EF47EB">
        <w:trPr>
          <w:gridAfter w:val="1"/>
          <w:wAfter w:w="8" w:type="pct"/>
          <w:trHeight w:val="20"/>
        </w:trPr>
        <w:tc>
          <w:tcPr>
            <w:tcW w:w="1515" w:type="pct"/>
            <w:vAlign w:val="bottom"/>
          </w:tcPr>
          <w:p w14:paraId="787A581D" w14:textId="45B06BD3" w:rsidR="003D3425" w:rsidRPr="00627C88" w:rsidRDefault="003D3425" w:rsidP="00EF47EB">
            <w:pPr>
              <w:rPr>
                <w:rFonts w:ascii="Arial" w:hAnsi="Arial" w:cs="Arial"/>
              </w:rPr>
            </w:pPr>
            <w:r w:rsidRPr="00627C88">
              <w:rPr>
                <w:rFonts w:ascii="Arial" w:hAnsi="Arial" w:cs="Arial"/>
              </w:rPr>
              <w:t xml:space="preserve">5 of 10,000 </w:t>
            </w:r>
          </w:p>
        </w:tc>
        <w:tc>
          <w:tcPr>
            <w:tcW w:w="386" w:type="pct"/>
            <w:vAlign w:val="bottom"/>
          </w:tcPr>
          <w:p w14:paraId="089350D1" w14:textId="27B9DDDF" w:rsidR="003D3425" w:rsidRPr="00627C88" w:rsidRDefault="003D3425" w:rsidP="00EF47EB">
            <w:pPr>
              <w:jc w:val="center"/>
              <w:rPr>
                <w:rFonts w:ascii="Arial" w:hAnsi="Arial" w:cs="Arial"/>
                <w:b/>
                <w:bCs/>
              </w:rPr>
            </w:pPr>
            <w:r w:rsidRPr="00627C88">
              <w:rPr>
                <w:rFonts w:ascii="Arial" w:hAnsi="Arial" w:cs="Arial"/>
              </w:rPr>
              <w:t>−0.33</w:t>
            </w:r>
            <w:r w:rsidR="0091018D" w:rsidRPr="00627C88">
              <w:rPr>
                <w:rFonts w:ascii="Arial" w:hAnsi="Arial" w:cs="Arial"/>
                <w:color w:val="000000"/>
                <w:vertAlign w:val="superscript"/>
              </w:rPr>
              <w:t xml:space="preserve"> d</w:t>
            </w:r>
          </w:p>
        </w:tc>
        <w:tc>
          <w:tcPr>
            <w:tcW w:w="386" w:type="pct"/>
            <w:vAlign w:val="bottom"/>
          </w:tcPr>
          <w:p w14:paraId="3063E429" w14:textId="0D70C1D0"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0334C780" w14:textId="77777777" w:rsidR="003D3425" w:rsidRPr="00627C88" w:rsidRDefault="003D3425" w:rsidP="00EF47EB">
            <w:pPr>
              <w:jc w:val="center"/>
              <w:rPr>
                <w:rFonts w:ascii="Arial" w:hAnsi="Arial" w:cs="Arial"/>
                <w:color w:val="000000"/>
              </w:rPr>
            </w:pPr>
          </w:p>
        </w:tc>
        <w:tc>
          <w:tcPr>
            <w:tcW w:w="386" w:type="pct"/>
            <w:vAlign w:val="bottom"/>
          </w:tcPr>
          <w:p w14:paraId="1AD61B5F" w14:textId="77777777" w:rsidR="003D3425" w:rsidRPr="00627C88" w:rsidRDefault="003D3425" w:rsidP="00EF47EB">
            <w:pPr>
              <w:jc w:val="center"/>
              <w:rPr>
                <w:rFonts w:ascii="Arial" w:hAnsi="Arial" w:cs="Arial"/>
                <w:b/>
                <w:bCs/>
              </w:rPr>
            </w:pPr>
            <w:r w:rsidRPr="00627C88">
              <w:rPr>
                <w:rFonts w:ascii="Arial" w:hAnsi="Arial" w:cs="Arial"/>
                <w:color w:val="000000"/>
              </w:rPr>
              <w:t>−0.23</w:t>
            </w:r>
          </w:p>
        </w:tc>
        <w:tc>
          <w:tcPr>
            <w:tcW w:w="387" w:type="pct"/>
            <w:vAlign w:val="bottom"/>
          </w:tcPr>
          <w:p w14:paraId="3D1551DC" w14:textId="77777777" w:rsidR="003D3425" w:rsidRPr="00627C88" w:rsidRDefault="003D3425" w:rsidP="00EF47EB">
            <w:pPr>
              <w:jc w:val="center"/>
              <w:rPr>
                <w:rFonts w:ascii="Arial" w:hAnsi="Arial" w:cs="Arial"/>
                <w:b/>
                <w:bCs/>
              </w:rPr>
            </w:pPr>
          </w:p>
        </w:tc>
        <w:tc>
          <w:tcPr>
            <w:tcW w:w="386" w:type="pct"/>
            <w:vAlign w:val="bottom"/>
          </w:tcPr>
          <w:p w14:paraId="75F24520" w14:textId="77777777" w:rsidR="003D3425" w:rsidRPr="00627C88" w:rsidRDefault="003D3425" w:rsidP="00EF47EB">
            <w:pPr>
              <w:jc w:val="center"/>
              <w:rPr>
                <w:rFonts w:ascii="Arial" w:hAnsi="Arial" w:cs="Arial"/>
              </w:rPr>
            </w:pPr>
          </w:p>
        </w:tc>
        <w:tc>
          <w:tcPr>
            <w:tcW w:w="386" w:type="pct"/>
            <w:vAlign w:val="bottom"/>
          </w:tcPr>
          <w:p w14:paraId="6A52E584" w14:textId="77777777" w:rsidR="003D3425" w:rsidRPr="00627C88" w:rsidRDefault="003D3425" w:rsidP="00EF47EB">
            <w:pPr>
              <w:jc w:val="center"/>
              <w:rPr>
                <w:rFonts w:ascii="Arial" w:hAnsi="Arial" w:cs="Arial"/>
                <w:b/>
                <w:bCs/>
              </w:rPr>
            </w:pPr>
            <w:r w:rsidRPr="00627C88">
              <w:rPr>
                <w:rFonts w:ascii="Arial" w:hAnsi="Arial" w:cs="Arial"/>
              </w:rPr>
              <w:t>−0.07</w:t>
            </w:r>
          </w:p>
        </w:tc>
        <w:tc>
          <w:tcPr>
            <w:tcW w:w="386" w:type="pct"/>
            <w:vAlign w:val="bottom"/>
          </w:tcPr>
          <w:p w14:paraId="5C034E83" w14:textId="39C811B1" w:rsidR="003D3425" w:rsidRPr="00627C88" w:rsidRDefault="00DB3E90" w:rsidP="00EF47EB">
            <w:pPr>
              <w:jc w:val="center"/>
              <w:rPr>
                <w:rFonts w:ascii="Arial" w:hAnsi="Arial" w:cs="Arial"/>
                <w:b/>
                <w:bCs/>
              </w:rPr>
            </w:pPr>
            <w:r w:rsidRPr="00627C88">
              <w:rPr>
                <w:rFonts w:ascii="Arial" w:hAnsi="Arial" w:cs="Arial"/>
                <w:color w:val="000000"/>
              </w:rPr>
              <w:t>-</w:t>
            </w:r>
          </w:p>
        </w:tc>
        <w:tc>
          <w:tcPr>
            <w:tcW w:w="388" w:type="pct"/>
            <w:vAlign w:val="bottom"/>
          </w:tcPr>
          <w:p w14:paraId="05E7ED28" w14:textId="77777777" w:rsidR="003D3425" w:rsidRPr="00627C88" w:rsidRDefault="003D3425" w:rsidP="00EF47EB">
            <w:pPr>
              <w:jc w:val="center"/>
              <w:rPr>
                <w:rFonts w:ascii="Arial" w:hAnsi="Arial" w:cs="Arial"/>
              </w:rPr>
            </w:pPr>
          </w:p>
        </w:tc>
      </w:tr>
      <w:tr w:rsidR="003D3425" w:rsidRPr="00627C88" w14:paraId="1CADA47A" w14:textId="77777777" w:rsidTr="00EF47EB">
        <w:trPr>
          <w:gridAfter w:val="1"/>
          <w:wAfter w:w="8" w:type="pct"/>
          <w:trHeight w:val="20"/>
        </w:trPr>
        <w:tc>
          <w:tcPr>
            <w:tcW w:w="1515" w:type="pct"/>
            <w:vAlign w:val="bottom"/>
          </w:tcPr>
          <w:p w14:paraId="674D3DC9" w14:textId="5D446958" w:rsidR="003D3425" w:rsidRPr="00627C88" w:rsidRDefault="003D3425" w:rsidP="00EF47EB">
            <w:pPr>
              <w:rPr>
                <w:rFonts w:ascii="Arial" w:hAnsi="Arial" w:cs="Arial"/>
              </w:rPr>
            </w:pPr>
            <w:r w:rsidRPr="00627C88">
              <w:rPr>
                <w:rFonts w:ascii="Arial" w:hAnsi="Arial" w:cs="Arial"/>
              </w:rPr>
              <w:t xml:space="preserve">10 of 10,000 </w:t>
            </w:r>
          </w:p>
        </w:tc>
        <w:tc>
          <w:tcPr>
            <w:tcW w:w="386" w:type="pct"/>
            <w:vAlign w:val="bottom"/>
          </w:tcPr>
          <w:p w14:paraId="19482DC6" w14:textId="72665F1E" w:rsidR="003D3425" w:rsidRPr="00627C88" w:rsidRDefault="003D3425" w:rsidP="00EF47EB">
            <w:pPr>
              <w:jc w:val="center"/>
              <w:rPr>
                <w:rFonts w:ascii="Arial" w:hAnsi="Arial" w:cs="Arial"/>
                <w:b/>
                <w:bCs/>
              </w:rPr>
            </w:pPr>
            <w:r w:rsidRPr="00627C88">
              <w:rPr>
                <w:rFonts w:ascii="Arial" w:hAnsi="Arial" w:cs="Arial"/>
              </w:rPr>
              <w:t>−0.49</w:t>
            </w:r>
            <w:r w:rsidR="0091018D" w:rsidRPr="00627C88">
              <w:rPr>
                <w:rFonts w:ascii="Arial" w:hAnsi="Arial" w:cs="Arial"/>
                <w:color w:val="000000"/>
                <w:vertAlign w:val="superscript"/>
              </w:rPr>
              <w:t xml:space="preserve"> d</w:t>
            </w:r>
          </w:p>
        </w:tc>
        <w:tc>
          <w:tcPr>
            <w:tcW w:w="386" w:type="pct"/>
            <w:vAlign w:val="bottom"/>
          </w:tcPr>
          <w:p w14:paraId="7D565338" w14:textId="4B5B97EE"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73C39523" w14:textId="77777777" w:rsidR="003D3425" w:rsidRPr="00627C88" w:rsidRDefault="003D3425" w:rsidP="00EF47EB">
            <w:pPr>
              <w:jc w:val="center"/>
              <w:rPr>
                <w:rFonts w:ascii="Arial" w:hAnsi="Arial" w:cs="Arial"/>
                <w:color w:val="000000"/>
              </w:rPr>
            </w:pPr>
          </w:p>
        </w:tc>
        <w:tc>
          <w:tcPr>
            <w:tcW w:w="386" w:type="pct"/>
            <w:vAlign w:val="bottom"/>
          </w:tcPr>
          <w:p w14:paraId="313D4698" w14:textId="5EF80A43" w:rsidR="003D3425" w:rsidRPr="00627C88" w:rsidRDefault="003D3425" w:rsidP="00EF47EB">
            <w:pPr>
              <w:jc w:val="center"/>
              <w:rPr>
                <w:rFonts w:ascii="Arial" w:hAnsi="Arial" w:cs="Arial"/>
                <w:b/>
                <w:bCs/>
              </w:rPr>
            </w:pPr>
            <w:r w:rsidRPr="00627C88">
              <w:rPr>
                <w:rFonts w:ascii="Arial" w:hAnsi="Arial" w:cs="Arial"/>
              </w:rPr>
              <w:t>−</w:t>
            </w:r>
            <w:r w:rsidRPr="00627C88">
              <w:rPr>
                <w:rFonts w:ascii="Arial" w:hAnsi="Arial" w:cs="Arial"/>
                <w:color w:val="000000"/>
              </w:rPr>
              <w:t>0.49</w:t>
            </w:r>
            <w:r w:rsidR="0091018D" w:rsidRPr="00627C88">
              <w:rPr>
                <w:rFonts w:ascii="Arial" w:hAnsi="Arial" w:cs="Arial"/>
                <w:color w:val="000000"/>
                <w:vertAlign w:val="superscript"/>
              </w:rPr>
              <w:t xml:space="preserve"> d</w:t>
            </w:r>
          </w:p>
        </w:tc>
        <w:tc>
          <w:tcPr>
            <w:tcW w:w="387" w:type="pct"/>
            <w:vAlign w:val="bottom"/>
          </w:tcPr>
          <w:p w14:paraId="5D356C36" w14:textId="77777777" w:rsidR="003D3425" w:rsidRPr="00627C88" w:rsidRDefault="003D3425" w:rsidP="00EF47EB">
            <w:pPr>
              <w:jc w:val="center"/>
              <w:rPr>
                <w:rFonts w:ascii="Arial" w:hAnsi="Arial" w:cs="Arial"/>
                <w:b/>
                <w:bCs/>
              </w:rPr>
            </w:pPr>
          </w:p>
        </w:tc>
        <w:tc>
          <w:tcPr>
            <w:tcW w:w="386" w:type="pct"/>
            <w:vAlign w:val="bottom"/>
          </w:tcPr>
          <w:p w14:paraId="6585388B" w14:textId="77777777" w:rsidR="003D3425" w:rsidRPr="00627C88" w:rsidRDefault="003D3425" w:rsidP="00EF47EB">
            <w:pPr>
              <w:jc w:val="center"/>
              <w:rPr>
                <w:rFonts w:ascii="Arial" w:hAnsi="Arial" w:cs="Arial"/>
              </w:rPr>
            </w:pPr>
          </w:p>
        </w:tc>
        <w:tc>
          <w:tcPr>
            <w:tcW w:w="386" w:type="pct"/>
            <w:vAlign w:val="bottom"/>
          </w:tcPr>
          <w:p w14:paraId="42D72009" w14:textId="7FCE8228" w:rsidR="003D3425" w:rsidRPr="00627C88" w:rsidRDefault="003D3425" w:rsidP="00EF47EB">
            <w:pPr>
              <w:jc w:val="center"/>
              <w:rPr>
                <w:rFonts w:ascii="Arial" w:hAnsi="Arial" w:cs="Arial"/>
                <w:b/>
                <w:bCs/>
              </w:rPr>
            </w:pPr>
            <w:r w:rsidRPr="00627C88">
              <w:rPr>
                <w:rFonts w:ascii="Arial" w:hAnsi="Arial" w:cs="Arial"/>
              </w:rPr>
              <w:t>-0.39</w:t>
            </w:r>
            <w:r w:rsidR="0091018D" w:rsidRPr="00627C88">
              <w:rPr>
                <w:rFonts w:ascii="Arial" w:hAnsi="Arial" w:cs="Arial"/>
                <w:color w:val="000000"/>
                <w:vertAlign w:val="superscript"/>
              </w:rPr>
              <w:t xml:space="preserve"> d</w:t>
            </w:r>
          </w:p>
        </w:tc>
        <w:tc>
          <w:tcPr>
            <w:tcW w:w="386" w:type="pct"/>
            <w:vAlign w:val="bottom"/>
          </w:tcPr>
          <w:p w14:paraId="38D7E4E5" w14:textId="13E05D21" w:rsidR="003D3425" w:rsidRPr="00627C88" w:rsidRDefault="00DB3E90" w:rsidP="00EF47EB">
            <w:pPr>
              <w:jc w:val="center"/>
              <w:rPr>
                <w:rFonts w:ascii="Arial" w:hAnsi="Arial" w:cs="Arial"/>
                <w:b/>
                <w:bCs/>
              </w:rPr>
            </w:pPr>
            <w:r w:rsidRPr="00627C88">
              <w:rPr>
                <w:rFonts w:ascii="Arial" w:hAnsi="Arial" w:cs="Arial"/>
                <w:color w:val="000000"/>
              </w:rPr>
              <w:t>-</w:t>
            </w:r>
          </w:p>
        </w:tc>
        <w:tc>
          <w:tcPr>
            <w:tcW w:w="388" w:type="pct"/>
            <w:vAlign w:val="bottom"/>
          </w:tcPr>
          <w:p w14:paraId="4D7500D4" w14:textId="77777777" w:rsidR="003D3425" w:rsidRPr="00627C88" w:rsidRDefault="003D3425" w:rsidP="00EF47EB">
            <w:pPr>
              <w:jc w:val="center"/>
              <w:rPr>
                <w:rFonts w:ascii="Arial" w:hAnsi="Arial" w:cs="Arial"/>
              </w:rPr>
            </w:pPr>
          </w:p>
        </w:tc>
      </w:tr>
      <w:tr w:rsidR="003D3425" w:rsidRPr="00627C88" w14:paraId="026AAEAF" w14:textId="77777777" w:rsidTr="00EF47EB">
        <w:trPr>
          <w:gridAfter w:val="1"/>
          <w:wAfter w:w="8" w:type="pct"/>
          <w:trHeight w:val="20"/>
        </w:trPr>
        <w:tc>
          <w:tcPr>
            <w:tcW w:w="1515" w:type="pct"/>
            <w:shd w:val="clear" w:color="auto" w:fill="FFFFFF" w:themeFill="background1"/>
            <w:vAlign w:val="bottom"/>
          </w:tcPr>
          <w:p w14:paraId="4C8B9F88" w14:textId="0B018F2F" w:rsidR="003D3425" w:rsidRPr="00627C88" w:rsidRDefault="003D3425" w:rsidP="00EF47EB">
            <w:pPr>
              <w:rPr>
                <w:rFonts w:ascii="Arial" w:hAnsi="Arial" w:cs="Arial"/>
                <w:b/>
                <w:bCs/>
              </w:rPr>
            </w:pPr>
            <w:r w:rsidRPr="00627C88">
              <w:rPr>
                <w:rFonts w:ascii="Arial" w:hAnsi="Arial" w:cs="Arial"/>
                <w:b/>
                <w:bCs/>
                <w:color w:val="000000"/>
              </w:rPr>
              <w:t xml:space="preserve">Immediate postpartum use </w:t>
            </w:r>
          </w:p>
        </w:tc>
        <w:tc>
          <w:tcPr>
            <w:tcW w:w="386" w:type="pct"/>
            <w:shd w:val="clear" w:color="auto" w:fill="FFFFFF" w:themeFill="background1"/>
            <w:vAlign w:val="bottom"/>
          </w:tcPr>
          <w:p w14:paraId="2373FBA0"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26FC352B"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349073BC" w14:textId="77777777" w:rsidR="003D3425" w:rsidRPr="00627C88" w:rsidRDefault="003D3425" w:rsidP="00EF47EB">
            <w:pPr>
              <w:jc w:val="center"/>
              <w:rPr>
                <w:rFonts w:ascii="Arial" w:hAnsi="Arial" w:cs="Arial"/>
              </w:rPr>
            </w:pPr>
            <w:r w:rsidRPr="00627C88">
              <w:rPr>
                <w:rFonts w:ascii="Arial" w:hAnsi="Arial" w:cs="Arial"/>
              </w:rPr>
              <w:t>7</w:t>
            </w:r>
          </w:p>
        </w:tc>
        <w:tc>
          <w:tcPr>
            <w:tcW w:w="386" w:type="pct"/>
            <w:shd w:val="clear" w:color="auto" w:fill="FFFFFF" w:themeFill="background1"/>
            <w:vAlign w:val="bottom"/>
          </w:tcPr>
          <w:p w14:paraId="24B4C738" w14:textId="77777777" w:rsidR="003D3425" w:rsidRPr="00627C88" w:rsidRDefault="003D3425" w:rsidP="00EF47EB">
            <w:pPr>
              <w:jc w:val="center"/>
              <w:rPr>
                <w:rFonts w:ascii="Arial" w:hAnsi="Arial" w:cs="Arial"/>
                <w:b/>
                <w:bCs/>
              </w:rPr>
            </w:pPr>
          </w:p>
        </w:tc>
        <w:tc>
          <w:tcPr>
            <w:tcW w:w="387" w:type="pct"/>
            <w:shd w:val="clear" w:color="auto" w:fill="FFFFFF" w:themeFill="background1"/>
            <w:vAlign w:val="bottom"/>
          </w:tcPr>
          <w:p w14:paraId="579EC6FE"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0144D545" w14:textId="77777777" w:rsidR="003D3425" w:rsidRPr="00627C88" w:rsidRDefault="003D3425" w:rsidP="00EF47EB">
            <w:pPr>
              <w:jc w:val="center"/>
              <w:rPr>
                <w:rFonts w:ascii="Arial" w:hAnsi="Arial" w:cs="Arial"/>
              </w:rPr>
            </w:pPr>
            <w:r w:rsidRPr="00627C88">
              <w:rPr>
                <w:rFonts w:ascii="Arial" w:hAnsi="Arial" w:cs="Arial"/>
              </w:rPr>
              <w:t>5</w:t>
            </w:r>
          </w:p>
        </w:tc>
        <w:tc>
          <w:tcPr>
            <w:tcW w:w="386" w:type="pct"/>
            <w:shd w:val="clear" w:color="auto" w:fill="FFFFFF" w:themeFill="background1"/>
            <w:vAlign w:val="bottom"/>
          </w:tcPr>
          <w:p w14:paraId="48B6671F"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23EF3FED" w14:textId="77777777" w:rsidR="003D3425" w:rsidRPr="00627C88" w:rsidRDefault="003D3425" w:rsidP="00EF47EB">
            <w:pPr>
              <w:jc w:val="center"/>
              <w:rPr>
                <w:rFonts w:ascii="Arial" w:hAnsi="Arial" w:cs="Arial"/>
                <w:b/>
                <w:bCs/>
              </w:rPr>
            </w:pPr>
          </w:p>
        </w:tc>
        <w:tc>
          <w:tcPr>
            <w:tcW w:w="388" w:type="pct"/>
            <w:shd w:val="clear" w:color="auto" w:fill="FFFFFF" w:themeFill="background1"/>
            <w:vAlign w:val="bottom"/>
          </w:tcPr>
          <w:p w14:paraId="2C743D91" w14:textId="77777777" w:rsidR="003D3425" w:rsidRPr="00627C88" w:rsidRDefault="003D3425" w:rsidP="00EF47EB">
            <w:pPr>
              <w:jc w:val="center"/>
              <w:rPr>
                <w:rFonts w:ascii="Arial" w:hAnsi="Arial" w:cs="Arial"/>
              </w:rPr>
            </w:pPr>
            <w:r w:rsidRPr="00627C88">
              <w:rPr>
                <w:rFonts w:ascii="Arial" w:hAnsi="Arial" w:cs="Arial"/>
              </w:rPr>
              <w:t>6</w:t>
            </w:r>
          </w:p>
        </w:tc>
      </w:tr>
      <w:tr w:rsidR="003D3425" w:rsidRPr="00627C88" w14:paraId="1C8306FA" w14:textId="77777777" w:rsidTr="00EF47EB">
        <w:trPr>
          <w:gridAfter w:val="1"/>
          <w:wAfter w:w="8" w:type="pct"/>
          <w:trHeight w:val="20"/>
        </w:trPr>
        <w:tc>
          <w:tcPr>
            <w:tcW w:w="1515" w:type="pct"/>
            <w:vAlign w:val="bottom"/>
          </w:tcPr>
          <w:p w14:paraId="51BC1C3B" w14:textId="606638B6" w:rsidR="003D3425" w:rsidRPr="00627C88" w:rsidRDefault="003D3425" w:rsidP="00EF47EB">
            <w:pPr>
              <w:rPr>
                <w:rFonts w:ascii="Arial" w:hAnsi="Arial" w:cs="Arial"/>
              </w:rPr>
            </w:pPr>
            <w:r w:rsidRPr="00627C88">
              <w:rPr>
                <w:rFonts w:ascii="Arial" w:hAnsi="Arial" w:cs="Arial"/>
              </w:rPr>
              <w:t>No, should delay for several weeks (Reference)</w:t>
            </w:r>
          </w:p>
        </w:tc>
        <w:tc>
          <w:tcPr>
            <w:tcW w:w="386" w:type="pct"/>
            <w:vAlign w:val="bottom"/>
          </w:tcPr>
          <w:p w14:paraId="3893E72B" w14:textId="21618266"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414508B3" w14:textId="34D43A81" w:rsidR="003D3425" w:rsidRPr="00627C88" w:rsidRDefault="00DB3E90" w:rsidP="00EF47EB">
            <w:pPr>
              <w:jc w:val="center"/>
              <w:rPr>
                <w:rFonts w:ascii="Arial" w:hAnsi="Arial" w:cs="Arial"/>
                <w:color w:val="000000"/>
              </w:rPr>
            </w:pPr>
            <w:r w:rsidRPr="00627C88">
              <w:rPr>
                <w:rFonts w:ascii="Arial" w:hAnsi="Arial" w:cs="Arial"/>
                <w:color w:val="000000"/>
              </w:rPr>
              <w:t>-</w:t>
            </w:r>
          </w:p>
        </w:tc>
        <w:tc>
          <w:tcPr>
            <w:tcW w:w="386" w:type="pct"/>
            <w:vAlign w:val="bottom"/>
          </w:tcPr>
          <w:p w14:paraId="106B952B" w14:textId="77777777" w:rsidR="003D3425" w:rsidRPr="00627C88" w:rsidRDefault="003D3425" w:rsidP="00EF47EB">
            <w:pPr>
              <w:jc w:val="center"/>
              <w:rPr>
                <w:rFonts w:ascii="Arial" w:hAnsi="Arial" w:cs="Arial"/>
                <w:color w:val="000000"/>
              </w:rPr>
            </w:pPr>
          </w:p>
        </w:tc>
        <w:tc>
          <w:tcPr>
            <w:tcW w:w="386" w:type="pct"/>
            <w:vAlign w:val="bottom"/>
          </w:tcPr>
          <w:p w14:paraId="0A4659CE" w14:textId="4CD52A39" w:rsidR="003D3425" w:rsidRPr="00627C88" w:rsidRDefault="00DB3E90" w:rsidP="00EF47EB">
            <w:pPr>
              <w:jc w:val="center"/>
              <w:rPr>
                <w:rFonts w:ascii="Arial" w:hAnsi="Arial" w:cs="Arial"/>
                <w:b/>
                <w:bCs/>
              </w:rPr>
            </w:pPr>
            <w:r w:rsidRPr="00627C88">
              <w:rPr>
                <w:rFonts w:ascii="Arial" w:hAnsi="Arial" w:cs="Arial"/>
                <w:color w:val="000000"/>
              </w:rPr>
              <w:t>-</w:t>
            </w:r>
          </w:p>
        </w:tc>
        <w:tc>
          <w:tcPr>
            <w:tcW w:w="387" w:type="pct"/>
            <w:vAlign w:val="bottom"/>
          </w:tcPr>
          <w:p w14:paraId="5CBFD4BF" w14:textId="28C1B1DD"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4651876A" w14:textId="77777777" w:rsidR="003D3425" w:rsidRPr="00627C88" w:rsidRDefault="003D3425" w:rsidP="00EF47EB">
            <w:pPr>
              <w:jc w:val="center"/>
              <w:rPr>
                <w:rFonts w:ascii="Arial" w:hAnsi="Arial" w:cs="Arial"/>
              </w:rPr>
            </w:pPr>
          </w:p>
        </w:tc>
        <w:tc>
          <w:tcPr>
            <w:tcW w:w="386" w:type="pct"/>
            <w:vAlign w:val="bottom"/>
          </w:tcPr>
          <w:p w14:paraId="40C4DA27" w14:textId="29D12701"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0EF29950" w14:textId="57D22249" w:rsidR="003D3425" w:rsidRPr="00627C88" w:rsidRDefault="00DB3E90" w:rsidP="00EF47EB">
            <w:pPr>
              <w:jc w:val="center"/>
              <w:rPr>
                <w:rFonts w:ascii="Arial" w:hAnsi="Arial" w:cs="Arial"/>
                <w:b/>
                <w:bCs/>
              </w:rPr>
            </w:pPr>
            <w:r w:rsidRPr="00627C88">
              <w:rPr>
                <w:rFonts w:ascii="Arial" w:hAnsi="Arial" w:cs="Arial"/>
                <w:color w:val="000000"/>
              </w:rPr>
              <w:t>-</w:t>
            </w:r>
          </w:p>
        </w:tc>
        <w:tc>
          <w:tcPr>
            <w:tcW w:w="388" w:type="pct"/>
            <w:vAlign w:val="bottom"/>
          </w:tcPr>
          <w:p w14:paraId="0BF04B3C" w14:textId="77777777" w:rsidR="003D3425" w:rsidRPr="00627C88" w:rsidRDefault="003D3425" w:rsidP="00EF47EB">
            <w:pPr>
              <w:jc w:val="center"/>
              <w:rPr>
                <w:rFonts w:ascii="Arial" w:hAnsi="Arial" w:cs="Arial"/>
              </w:rPr>
            </w:pPr>
          </w:p>
        </w:tc>
      </w:tr>
      <w:tr w:rsidR="003D3425" w:rsidRPr="00627C88" w14:paraId="322D065F" w14:textId="77777777" w:rsidTr="00EF47EB">
        <w:trPr>
          <w:gridAfter w:val="1"/>
          <w:wAfter w:w="8" w:type="pct"/>
          <w:trHeight w:val="20"/>
        </w:trPr>
        <w:tc>
          <w:tcPr>
            <w:tcW w:w="1515" w:type="pct"/>
            <w:vAlign w:val="bottom"/>
          </w:tcPr>
          <w:p w14:paraId="69AF77EA" w14:textId="77777777" w:rsidR="003D3425" w:rsidRPr="00627C88" w:rsidRDefault="003D3425" w:rsidP="00EF47EB">
            <w:pPr>
              <w:rPr>
                <w:rFonts w:ascii="Arial" w:hAnsi="Arial" w:cs="Arial"/>
              </w:rPr>
            </w:pPr>
            <w:r w:rsidRPr="00627C88">
              <w:rPr>
                <w:rFonts w:ascii="Arial" w:hAnsi="Arial" w:cs="Arial"/>
              </w:rPr>
              <w:t>Yes</w:t>
            </w:r>
          </w:p>
        </w:tc>
        <w:tc>
          <w:tcPr>
            <w:tcW w:w="386" w:type="pct"/>
            <w:vAlign w:val="bottom"/>
          </w:tcPr>
          <w:p w14:paraId="0B9836B6" w14:textId="229446FB" w:rsidR="003D3425" w:rsidRPr="00627C88" w:rsidRDefault="003D3425" w:rsidP="00EF47EB">
            <w:pPr>
              <w:jc w:val="center"/>
              <w:rPr>
                <w:rFonts w:ascii="Arial" w:hAnsi="Arial" w:cs="Arial"/>
                <w:b/>
                <w:bCs/>
              </w:rPr>
            </w:pPr>
            <w:r w:rsidRPr="00627C88">
              <w:rPr>
                <w:rFonts w:ascii="Arial" w:hAnsi="Arial" w:cs="Arial"/>
                <w:color w:val="000000"/>
              </w:rPr>
              <w:t>0.10</w:t>
            </w:r>
          </w:p>
        </w:tc>
        <w:tc>
          <w:tcPr>
            <w:tcW w:w="386" w:type="pct"/>
            <w:vAlign w:val="bottom"/>
          </w:tcPr>
          <w:p w14:paraId="2A058AA7" w14:textId="77777777" w:rsidR="003D3425" w:rsidRPr="00627C88" w:rsidRDefault="003D3425" w:rsidP="00EF47EB">
            <w:pPr>
              <w:jc w:val="center"/>
              <w:rPr>
                <w:rFonts w:ascii="Arial" w:hAnsi="Arial" w:cs="Arial"/>
              </w:rPr>
            </w:pPr>
            <w:r w:rsidRPr="00627C88">
              <w:rPr>
                <w:rFonts w:ascii="Arial" w:hAnsi="Arial" w:cs="Arial"/>
              </w:rPr>
              <w:t>1.08</w:t>
            </w:r>
          </w:p>
        </w:tc>
        <w:tc>
          <w:tcPr>
            <w:tcW w:w="386" w:type="pct"/>
            <w:vAlign w:val="bottom"/>
          </w:tcPr>
          <w:p w14:paraId="31A4FE76" w14:textId="77777777" w:rsidR="003D3425" w:rsidRPr="00627C88" w:rsidRDefault="003D3425" w:rsidP="00EF47EB">
            <w:pPr>
              <w:jc w:val="center"/>
              <w:rPr>
                <w:rFonts w:ascii="Arial" w:hAnsi="Arial" w:cs="Arial"/>
                <w:color w:val="000000"/>
              </w:rPr>
            </w:pPr>
          </w:p>
        </w:tc>
        <w:tc>
          <w:tcPr>
            <w:tcW w:w="386" w:type="pct"/>
            <w:vAlign w:val="bottom"/>
          </w:tcPr>
          <w:p w14:paraId="21C2CDE2" w14:textId="2EAE112C" w:rsidR="003D3425" w:rsidRPr="00627C88" w:rsidRDefault="003D3425" w:rsidP="00EF47EB">
            <w:pPr>
              <w:jc w:val="center"/>
              <w:rPr>
                <w:rFonts w:ascii="Arial" w:hAnsi="Arial" w:cs="Arial"/>
                <w:b/>
                <w:bCs/>
              </w:rPr>
            </w:pPr>
            <w:r w:rsidRPr="00627C88">
              <w:rPr>
                <w:rFonts w:ascii="Arial" w:hAnsi="Arial" w:cs="Arial"/>
                <w:color w:val="000000"/>
              </w:rPr>
              <w:t>0.22</w:t>
            </w:r>
            <w:r w:rsidR="0091018D" w:rsidRPr="00627C88">
              <w:rPr>
                <w:rFonts w:ascii="Arial" w:hAnsi="Arial" w:cs="Arial"/>
                <w:color w:val="000000"/>
                <w:vertAlign w:val="superscript"/>
              </w:rPr>
              <w:t xml:space="preserve"> d</w:t>
            </w:r>
          </w:p>
        </w:tc>
        <w:tc>
          <w:tcPr>
            <w:tcW w:w="387" w:type="pct"/>
            <w:vAlign w:val="bottom"/>
          </w:tcPr>
          <w:p w14:paraId="2F68ED31" w14:textId="77777777" w:rsidR="003D3425" w:rsidRPr="00627C88" w:rsidRDefault="003D3425" w:rsidP="00EF47EB">
            <w:pPr>
              <w:jc w:val="center"/>
              <w:rPr>
                <w:rFonts w:ascii="Arial" w:hAnsi="Arial" w:cs="Arial"/>
              </w:rPr>
            </w:pPr>
            <w:r w:rsidRPr="00627C88">
              <w:rPr>
                <w:rFonts w:ascii="Arial" w:hAnsi="Arial" w:cs="Arial"/>
              </w:rPr>
              <w:t>2.43</w:t>
            </w:r>
          </w:p>
        </w:tc>
        <w:tc>
          <w:tcPr>
            <w:tcW w:w="386" w:type="pct"/>
            <w:vAlign w:val="bottom"/>
          </w:tcPr>
          <w:p w14:paraId="67603AE7" w14:textId="77777777" w:rsidR="003D3425" w:rsidRPr="00627C88" w:rsidRDefault="003D3425" w:rsidP="00EF47EB">
            <w:pPr>
              <w:jc w:val="center"/>
              <w:rPr>
                <w:rFonts w:ascii="Arial" w:hAnsi="Arial" w:cs="Arial"/>
              </w:rPr>
            </w:pPr>
          </w:p>
        </w:tc>
        <w:tc>
          <w:tcPr>
            <w:tcW w:w="386" w:type="pct"/>
            <w:vAlign w:val="bottom"/>
          </w:tcPr>
          <w:p w14:paraId="71C0A268" w14:textId="491C554A" w:rsidR="003D3425" w:rsidRPr="00627C88" w:rsidRDefault="003D3425" w:rsidP="00EF47EB">
            <w:pPr>
              <w:jc w:val="center"/>
              <w:rPr>
                <w:rFonts w:ascii="Arial" w:hAnsi="Arial" w:cs="Arial"/>
                <w:b/>
                <w:bCs/>
              </w:rPr>
            </w:pPr>
            <w:r w:rsidRPr="00627C88">
              <w:rPr>
                <w:rFonts w:ascii="Arial" w:hAnsi="Arial" w:cs="Arial"/>
              </w:rPr>
              <w:t>0.16</w:t>
            </w:r>
            <w:r w:rsidR="0091018D" w:rsidRPr="00627C88">
              <w:rPr>
                <w:rFonts w:ascii="Arial" w:hAnsi="Arial" w:cs="Arial"/>
                <w:color w:val="000000"/>
                <w:vertAlign w:val="superscript"/>
              </w:rPr>
              <w:t xml:space="preserve"> d</w:t>
            </w:r>
          </w:p>
        </w:tc>
        <w:tc>
          <w:tcPr>
            <w:tcW w:w="386" w:type="pct"/>
            <w:vAlign w:val="bottom"/>
          </w:tcPr>
          <w:p w14:paraId="15F1064D" w14:textId="77777777" w:rsidR="003D3425" w:rsidRPr="00627C88" w:rsidRDefault="003D3425" w:rsidP="00EF47EB">
            <w:pPr>
              <w:jc w:val="center"/>
              <w:rPr>
                <w:rFonts w:ascii="Arial" w:hAnsi="Arial" w:cs="Arial"/>
              </w:rPr>
            </w:pPr>
            <w:r w:rsidRPr="00627C88">
              <w:rPr>
                <w:rFonts w:ascii="Arial" w:hAnsi="Arial" w:cs="Arial"/>
              </w:rPr>
              <w:t>1.50</w:t>
            </w:r>
          </w:p>
        </w:tc>
        <w:tc>
          <w:tcPr>
            <w:tcW w:w="388" w:type="pct"/>
            <w:vAlign w:val="bottom"/>
          </w:tcPr>
          <w:p w14:paraId="5A8B6EF8" w14:textId="77777777" w:rsidR="003D3425" w:rsidRPr="00627C88" w:rsidRDefault="003D3425" w:rsidP="00EF47EB">
            <w:pPr>
              <w:jc w:val="center"/>
              <w:rPr>
                <w:rFonts w:ascii="Arial" w:hAnsi="Arial" w:cs="Arial"/>
              </w:rPr>
            </w:pPr>
          </w:p>
        </w:tc>
      </w:tr>
      <w:tr w:rsidR="003D3425" w:rsidRPr="00627C88" w14:paraId="4F56D6FA" w14:textId="77777777" w:rsidTr="00EF47EB">
        <w:trPr>
          <w:gridAfter w:val="1"/>
          <w:wAfter w:w="8" w:type="pct"/>
          <w:trHeight w:val="20"/>
        </w:trPr>
        <w:tc>
          <w:tcPr>
            <w:tcW w:w="1515" w:type="pct"/>
            <w:shd w:val="clear" w:color="auto" w:fill="FFFFFF" w:themeFill="background1"/>
            <w:vAlign w:val="bottom"/>
          </w:tcPr>
          <w:p w14:paraId="045A4208" w14:textId="77777777" w:rsidR="003D3425" w:rsidRPr="00627C88" w:rsidRDefault="003D3425" w:rsidP="00EF47EB">
            <w:pPr>
              <w:rPr>
                <w:rFonts w:ascii="Arial" w:hAnsi="Arial" w:cs="Arial"/>
                <w:b/>
                <w:bCs/>
              </w:rPr>
            </w:pPr>
            <w:r w:rsidRPr="00627C88">
              <w:rPr>
                <w:rFonts w:ascii="Arial" w:hAnsi="Arial" w:cs="Arial"/>
                <w:b/>
                <w:bCs/>
                <w:color w:val="000000"/>
              </w:rPr>
              <w:t>Breastfeeding after childbirth</w:t>
            </w:r>
          </w:p>
        </w:tc>
        <w:tc>
          <w:tcPr>
            <w:tcW w:w="386" w:type="pct"/>
            <w:shd w:val="clear" w:color="auto" w:fill="FFFFFF" w:themeFill="background1"/>
            <w:vAlign w:val="bottom"/>
          </w:tcPr>
          <w:p w14:paraId="15A3E661"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19472B13"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5A4C3DBC" w14:textId="77777777" w:rsidR="003D3425" w:rsidRPr="00627C88" w:rsidRDefault="003D3425" w:rsidP="00EF47EB">
            <w:pPr>
              <w:jc w:val="center"/>
              <w:rPr>
                <w:rFonts w:ascii="Arial" w:hAnsi="Arial" w:cs="Arial"/>
              </w:rPr>
            </w:pPr>
            <w:r w:rsidRPr="00627C88">
              <w:rPr>
                <w:rFonts w:ascii="Arial" w:hAnsi="Arial" w:cs="Arial"/>
              </w:rPr>
              <w:t>6</w:t>
            </w:r>
          </w:p>
        </w:tc>
        <w:tc>
          <w:tcPr>
            <w:tcW w:w="386" w:type="pct"/>
            <w:shd w:val="clear" w:color="auto" w:fill="FFFFFF" w:themeFill="background1"/>
            <w:vAlign w:val="bottom"/>
          </w:tcPr>
          <w:p w14:paraId="39E93A3A" w14:textId="77777777" w:rsidR="003D3425" w:rsidRPr="00627C88" w:rsidRDefault="003D3425" w:rsidP="00EF47EB">
            <w:pPr>
              <w:jc w:val="center"/>
              <w:rPr>
                <w:rFonts w:ascii="Arial" w:hAnsi="Arial" w:cs="Arial"/>
                <w:b/>
                <w:bCs/>
              </w:rPr>
            </w:pPr>
          </w:p>
        </w:tc>
        <w:tc>
          <w:tcPr>
            <w:tcW w:w="387" w:type="pct"/>
            <w:shd w:val="clear" w:color="auto" w:fill="FFFFFF" w:themeFill="background1"/>
            <w:vAlign w:val="bottom"/>
          </w:tcPr>
          <w:p w14:paraId="10899E2D"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0A85DD4C" w14:textId="77777777" w:rsidR="003D3425" w:rsidRPr="00627C88" w:rsidRDefault="003D3425" w:rsidP="00EF47EB">
            <w:pPr>
              <w:jc w:val="center"/>
              <w:rPr>
                <w:rFonts w:ascii="Arial" w:hAnsi="Arial" w:cs="Arial"/>
              </w:rPr>
            </w:pPr>
            <w:r w:rsidRPr="00627C88">
              <w:rPr>
                <w:rFonts w:ascii="Arial" w:hAnsi="Arial" w:cs="Arial"/>
              </w:rPr>
              <w:t>7</w:t>
            </w:r>
          </w:p>
        </w:tc>
        <w:tc>
          <w:tcPr>
            <w:tcW w:w="386" w:type="pct"/>
            <w:shd w:val="clear" w:color="auto" w:fill="FFFFFF" w:themeFill="background1"/>
            <w:vAlign w:val="bottom"/>
          </w:tcPr>
          <w:p w14:paraId="4C8761E2" w14:textId="77777777" w:rsidR="003D3425" w:rsidRPr="00627C88" w:rsidRDefault="003D3425" w:rsidP="00EF47EB">
            <w:pPr>
              <w:jc w:val="center"/>
              <w:rPr>
                <w:rFonts w:ascii="Arial" w:hAnsi="Arial" w:cs="Arial"/>
                <w:b/>
                <w:bCs/>
              </w:rPr>
            </w:pPr>
          </w:p>
        </w:tc>
        <w:tc>
          <w:tcPr>
            <w:tcW w:w="386" w:type="pct"/>
            <w:shd w:val="clear" w:color="auto" w:fill="FFFFFF" w:themeFill="background1"/>
            <w:vAlign w:val="bottom"/>
          </w:tcPr>
          <w:p w14:paraId="53132986" w14:textId="77777777" w:rsidR="003D3425" w:rsidRPr="00627C88" w:rsidRDefault="003D3425" w:rsidP="00EF47EB">
            <w:pPr>
              <w:jc w:val="center"/>
              <w:rPr>
                <w:rFonts w:ascii="Arial" w:hAnsi="Arial" w:cs="Arial"/>
                <w:b/>
                <w:bCs/>
              </w:rPr>
            </w:pPr>
          </w:p>
        </w:tc>
        <w:tc>
          <w:tcPr>
            <w:tcW w:w="388" w:type="pct"/>
            <w:shd w:val="clear" w:color="auto" w:fill="FFFFFF" w:themeFill="background1"/>
            <w:vAlign w:val="bottom"/>
          </w:tcPr>
          <w:p w14:paraId="212CD0E6" w14:textId="77777777" w:rsidR="003D3425" w:rsidRPr="00627C88" w:rsidRDefault="003D3425" w:rsidP="00EF47EB">
            <w:pPr>
              <w:jc w:val="center"/>
              <w:rPr>
                <w:rFonts w:ascii="Arial" w:hAnsi="Arial" w:cs="Arial"/>
              </w:rPr>
            </w:pPr>
            <w:r w:rsidRPr="00627C88">
              <w:rPr>
                <w:rFonts w:ascii="Arial" w:hAnsi="Arial" w:cs="Arial"/>
              </w:rPr>
              <w:t>7</w:t>
            </w:r>
          </w:p>
        </w:tc>
      </w:tr>
      <w:tr w:rsidR="003D3425" w:rsidRPr="00627C88" w14:paraId="61B85FEE" w14:textId="77777777" w:rsidTr="00EF47EB">
        <w:trPr>
          <w:gridAfter w:val="1"/>
          <w:wAfter w:w="8" w:type="pct"/>
          <w:trHeight w:val="20"/>
        </w:trPr>
        <w:tc>
          <w:tcPr>
            <w:tcW w:w="1515" w:type="pct"/>
            <w:vAlign w:val="bottom"/>
          </w:tcPr>
          <w:p w14:paraId="51822357" w14:textId="0D35612F" w:rsidR="003D3425" w:rsidRPr="00627C88" w:rsidRDefault="003D3425" w:rsidP="00EF47EB">
            <w:pPr>
              <w:rPr>
                <w:rFonts w:ascii="Arial" w:hAnsi="Arial" w:cs="Arial"/>
              </w:rPr>
            </w:pPr>
            <w:r w:rsidRPr="00627C88">
              <w:rPr>
                <w:rFonts w:ascii="Arial" w:hAnsi="Arial" w:cs="Arial"/>
              </w:rPr>
              <w:t xml:space="preserve">No, </w:t>
            </w:r>
            <w:r w:rsidR="00C83921" w:rsidRPr="00627C88">
              <w:rPr>
                <w:rFonts w:ascii="Arial" w:hAnsi="Arial" w:cs="Arial"/>
              </w:rPr>
              <w:t>should delay for several weeks (Reference)</w:t>
            </w:r>
          </w:p>
        </w:tc>
        <w:tc>
          <w:tcPr>
            <w:tcW w:w="386" w:type="pct"/>
            <w:vAlign w:val="bottom"/>
          </w:tcPr>
          <w:p w14:paraId="08929760" w14:textId="337A2AF4"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18BD04DE" w14:textId="70CEA3B6"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26707784" w14:textId="77777777" w:rsidR="003D3425" w:rsidRPr="00627C88" w:rsidRDefault="003D3425" w:rsidP="00EF47EB">
            <w:pPr>
              <w:jc w:val="center"/>
              <w:rPr>
                <w:rFonts w:ascii="Arial" w:hAnsi="Arial" w:cs="Arial"/>
                <w:color w:val="000000"/>
              </w:rPr>
            </w:pPr>
          </w:p>
        </w:tc>
        <w:tc>
          <w:tcPr>
            <w:tcW w:w="386" w:type="pct"/>
            <w:vAlign w:val="bottom"/>
          </w:tcPr>
          <w:p w14:paraId="43A5C5A4" w14:textId="426B6B7D" w:rsidR="003D3425" w:rsidRPr="00627C88" w:rsidRDefault="00DB3E90" w:rsidP="00EF47EB">
            <w:pPr>
              <w:jc w:val="center"/>
              <w:rPr>
                <w:rFonts w:ascii="Arial" w:hAnsi="Arial" w:cs="Arial"/>
                <w:b/>
                <w:bCs/>
              </w:rPr>
            </w:pPr>
            <w:r w:rsidRPr="00627C88">
              <w:rPr>
                <w:rFonts w:ascii="Arial" w:hAnsi="Arial" w:cs="Arial"/>
                <w:color w:val="000000"/>
              </w:rPr>
              <w:t>-</w:t>
            </w:r>
          </w:p>
        </w:tc>
        <w:tc>
          <w:tcPr>
            <w:tcW w:w="387" w:type="pct"/>
            <w:vAlign w:val="bottom"/>
          </w:tcPr>
          <w:p w14:paraId="7E87F70B" w14:textId="2E076351"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411D54E9" w14:textId="77777777" w:rsidR="003D3425" w:rsidRPr="00627C88" w:rsidRDefault="003D3425" w:rsidP="00EF47EB">
            <w:pPr>
              <w:jc w:val="center"/>
              <w:rPr>
                <w:rFonts w:ascii="Arial" w:hAnsi="Arial" w:cs="Arial"/>
              </w:rPr>
            </w:pPr>
          </w:p>
        </w:tc>
        <w:tc>
          <w:tcPr>
            <w:tcW w:w="386" w:type="pct"/>
            <w:vAlign w:val="bottom"/>
          </w:tcPr>
          <w:p w14:paraId="1D4F487C" w14:textId="6C79EA26" w:rsidR="003D3425" w:rsidRPr="00627C88" w:rsidRDefault="00DB3E90" w:rsidP="00EF47EB">
            <w:pPr>
              <w:jc w:val="center"/>
              <w:rPr>
                <w:rFonts w:ascii="Arial" w:hAnsi="Arial" w:cs="Arial"/>
                <w:b/>
                <w:bCs/>
              </w:rPr>
            </w:pPr>
            <w:r w:rsidRPr="00627C88">
              <w:rPr>
                <w:rFonts w:ascii="Arial" w:hAnsi="Arial" w:cs="Arial"/>
                <w:color w:val="000000"/>
              </w:rPr>
              <w:t>-</w:t>
            </w:r>
          </w:p>
        </w:tc>
        <w:tc>
          <w:tcPr>
            <w:tcW w:w="386" w:type="pct"/>
            <w:vAlign w:val="bottom"/>
          </w:tcPr>
          <w:p w14:paraId="621C023B" w14:textId="1C1897D6" w:rsidR="003D3425" w:rsidRPr="00627C88" w:rsidRDefault="00DB3E90" w:rsidP="00EF47EB">
            <w:pPr>
              <w:jc w:val="center"/>
              <w:rPr>
                <w:rFonts w:ascii="Arial" w:hAnsi="Arial" w:cs="Arial"/>
                <w:b/>
                <w:bCs/>
              </w:rPr>
            </w:pPr>
            <w:r w:rsidRPr="00627C88">
              <w:rPr>
                <w:rFonts w:ascii="Arial" w:hAnsi="Arial" w:cs="Arial"/>
                <w:color w:val="000000"/>
              </w:rPr>
              <w:t>-</w:t>
            </w:r>
          </w:p>
        </w:tc>
        <w:tc>
          <w:tcPr>
            <w:tcW w:w="388" w:type="pct"/>
            <w:vAlign w:val="bottom"/>
          </w:tcPr>
          <w:p w14:paraId="678E8605" w14:textId="77777777" w:rsidR="003D3425" w:rsidRPr="00627C88" w:rsidRDefault="003D3425" w:rsidP="00EF47EB">
            <w:pPr>
              <w:jc w:val="center"/>
              <w:rPr>
                <w:rFonts w:ascii="Arial" w:hAnsi="Arial" w:cs="Arial"/>
              </w:rPr>
            </w:pPr>
          </w:p>
        </w:tc>
      </w:tr>
      <w:tr w:rsidR="003D3425" w:rsidRPr="00627C88" w14:paraId="2F1B91AC" w14:textId="77777777" w:rsidTr="00EF47EB">
        <w:trPr>
          <w:gridAfter w:val="1"/>
          <w:wAfter w:w="8" w:type="pct"/>
          <w:trHeight w:val="20"/>
        </w:trPr>
        <w:tc>
          <w:tcPr>
            <w:tcW w:w="1515" w:type="pct"/>
            <w:vAlign w:val="bottom"/>
          </w:tcPr>
          <w:p w14:paraId="79451FCC" w14:textId="77777777" w:rsidR="003D3425" w:rsidRPr="00627C88" w:rsidRDefault="003D3425" w:rsidP="00EF47EB">
            <w:pPr>
              <w:rPr>
                <w:rFonts w:ascii="Arial" w:hAnsi="Arial" w:cs="Arial"/>
              </w:rPr>
            </w:pPr>
            <w:r w:rsidRPr="00627C88">
              <w:rPr>
                <w:rFonts w:ascii="Arial" w:hAnsi="Arial" w:cs="Arial"/>
              </w:rPr>
              <w:t>Yes</w:t>
            </w:r>
          </w:p>
        </w:tc>
        <w:tc>
          <w:tcPr>
            <w:tcW w:w="386" w:type="pct"/>
            <w:vAlign w:val="bottom"/>
          </w:tcPr>
          <w:p w14:paraId="6BE1DC5A" w14:textId="77777777" w:rsidR="003D3425" w:rsidRPr="00627C88" w:rsidRDefault="003D3425" w:rsidP="00EF47EB">
            <w:pPr>
              <w:jc w:val="center"/>
              <w:rPr>
                <w:rFonts w:ascii="Arial" w:hAnsi="Arial" w:cs="Arial"/>
                <w:b/>
                <w:bCs/>
              </w:rPr>
            </w:pPr>
            <w:r w:rsidRPr="00627C88">
              <w:rPr>
                <w:rFonts w:ascii="Arial" w:hAnsi="Arial" w:cs="Arial"/>
                <w:color w:val="000000"/>
              </w:rPr>
              <w:t>0.11</w:t>
            </w:r>
          </w:p>
        </w:tc>
        <w:tc>
          <w:tcPr>
            <w:tcW w:w="386" w:type="pct"/>
            <w:vAlign w:val="bottom"/>
          </w:tcPr>
          <w:p w14:paraId="792EDA5A" w14:textId="77777777" w:rsidR="003D3425" w:rsidRPr="00627C88" w:rsidRDefault="003D3425" w:rsidP="00EF47EB">
            <w:pPr>
              <w:jc w:val="center"/>
              <w:rPr>
                <w:rFonts w:ascii="Arial" w:hAnsi="Arial" w:cs="Arial"/>
              </w:rPr>
            </w:pPr>
            <w:r w:rsidRPr="00627C88">
              <w:rPr>
                <w:rFonts w:ascii="Arial" w:hAnsi="Arial" w:cs="Arial"/>
              </w:rPr>
              <w:t>1.11</w:t>
            </w:r>
          </w:p>
        </w:tc>
        <w:tc>
          <w:tcPr>
            <w:tcW w:w="386" w:type="pct"/>
            <w:vAlign w:val="bottom"/>
          </w:tcPr>
          <w:p w14:paraId="157BA2FD" w14:textId="77777777" w:rsidR="003D3425" w:rsidRPr="00627C88" w:rsidRDefault="003D3425" w:rsidP="00EF47EB">
            <w:pPr>
              <w:jc w:val="center"/>
              <w:rPr>
                <w:rFonts w:ascii="Arial" w:hAnsi="Arial" w:cs="Arial"/>
                <w:color w:val="000000"/>
              </w:rPr>
            </w:pPr>
          </w:p>
        </w:tc>
        <w:tc>
          <w:tcPr>
            <w:tcW w:w="386" w:type="pct"/>
            <w:vAlign w:val="bottom"/>
          </w:tcPr>
          <w:p w14:paraId="432873CA" w14:textId="0234B56E" w:rsidR="003D3425" w:rsidRPr="00627C88" w:rsidRDefault="00965632" w:rsidP="00EF47EB">
            <w:pPr>
              <w:jc w:val="center"/>
              <w:rPr>
                <w:rFonts w:ascii="Arial" w:hAnsi="Arial" w:cs="Arial"/>
                <w:b/>
                <w:bCs/>
              </w:rPr>
            </w:pPr>
            <w:r w:rsidRPr="00627C88">
              <w:rPr>
                <w:rFonts w:ascii="Arial" w:hAnsi="Arial" w:cs="Arial"/>
                <w:color w:val="000000"/>
              </w:rPr>
              <w:t>0.01</w:t>
            </w:r>
          </w:p>
        </w:tc>
        <w:tc>
          <w:tcPr>
            <w:tcW w:w="387" w:type="pct"/>
            <w:vAlign w:val="bottom"/>
          </w:tcPr>
          <w:p w14:paraId="456785DA" w14:textId="77777777" w:rsidR="003D3425" w:rsidRPr="00627C88" w:rsidRDefault="003D3425" w:rsidP="00EF47EB">
            <w:pPr>
              <w:jc w:val="center"/>
              <w:rPr>
                <w:rFonts w:ascii="Arial" w:hAnsi="Arial" w:cs="Arial"/>
              </w:rPr>
            </w:pPr>
            <w:r w:rsidRPr="00627C88">
              <w:rPr>
                <w:rFonts w:ascii="Arial" w:hAnsi="Arial" w:cs="Arial"/>
              </w:rPr>
              <w:t>0.05</w:t>
            </w:r>
          </w:p>
        </w:tc>
        <w:tc>
          <w:tcPr>
            <w:tcW w:w="386" w:type="pct"/>
            <w:vAlign w:val="bottom"/>
          </w:tcPr>
          <w:p w14:paraId="2F86DECE" w14:textId="77777777" w:rsidR="003D3425" w:rsidRPr="00627C88" w:rsidRDefault="003D3425" w:rsidP="00EF47EB">
            <w:pPr>
              <w:jc w:val="center"/>
              <w:rPr>
                <w:rFonts w:ascii="Arial" w:hAnsi="Arial" w:cs="Arial"/>
              </w:rPr>
            </w:pPr>
          </w:p>
        </w:tc>
        <w:tc>
          <w:tcPr>
            <w:tcW w:w="386" w:type="pct"/>
            <w:vAlign w:val="bottom"/>
          </w:tcPr>
          <w:p w14:paraId="641E50D0" w14:textId="77777777" w:rsidR="003D3425" w:rsidRPr="00627C88" w:rsidRDefault="003D3425" w:rsidP="00EF47EB">
            <w:pPr>
              <w:jc w:val="center"/>
              <w:rPr>
                <w:rFonts w:ascii="Arial" w:hAnsi="Arial" w:cs="Arial"/>
                <w:b/>
                <w:bCs/>
              </w:rPr>
            </w:pPr>
            <w:r w:rsidRPr="00627C88">
              <w:rPr>
                <w:rFonts w:ascii="Arial" w:hAnsi="Arial" w:cs="Arial"/>
              </w:rPr>
              <w:t>0.06</w:t>
            </w:r>
          </w:p>
        </w:tc>
        <w:tc>
          <w:tcPr>
            <w:tcW w:w="386" w:type="pct"/>
            <w:vAlign w:val="bottom"/>
          </w:tcPr>
          <w:p w14:paraId="30C315EF" w14:textId="77777777" w:rsidR="003D3425" w:rsidRPr="00627C88" w:rsidRDefault="003D3425" w:rsidP="00EF47EB">
            <w:pPr>
              <w:jc w:val="center"/>
              <w:rPr>
                <w:rFonts w:ascii="Arial" w:hAnsi="Arial" w:cs="Arial"/>
              </w:rPr>
            </w:pPr>
            <w:r w:rsidRPr="00627C88">
              <w:rPr>
                <w:rFonts w:ascii="Arial" w:hAnsi="Arial" w:cs="Arial"/>
              </w:rPr>
              <w:t>0.57</w:t>
            </w:r>
          </w:p>
        </w:tc>
        <w:tc>
          <w:tcPr>
            <w:tcW w:w="388" w:type="pct"/>
            <w:vAlign w:val="bottom"/>
          </w:tcPr>
          <w:p w14:paraId="472D4778" w14:textId="77777777" w:rsidR="003D3425" w:rsidRPr="00627C88" w:rsidRDefault="003D3425" w:rsidP="00EF47EB">
            <w:pPr>
              <w:jc w:val="center"/>
              <w:rPr>
                <w:rFonts w:ascii="Arial" w:hAnsi="Arial" w:cs="Arial"/>
              </w:rPr>
            </w:pPr>
          </w:p>
        </w:tc>
      </w:tr>
      <w:tr w:rsidR="003D3425" w:rsidRPr="00627C88" w14:paraId="2B1BC03C" w14:textId="77777777" w:rsidTr="00EF47EB">
        <w:trPr>
          <w:gridAfter w:val="1"/>
          <w:wAfter w:w="8" w:type="pct"/>
          <w:trHeight w:val="20"/>
        </w:trPr>
        <w:tc>
          <w:tcPr>
            <w:tcW w:w="1515" w:type="pct"/>
            <w:vAlign w:val="bottom"/>
          </w:tcPr>
          <w:p w14:paraId="3C9CB8D7" w14:textId="0CD25E8B" w:rsidR="003D3425" w:rsidRPr="00627C88" w:rsidRDefault="003D3425" w:rsidP="00EF47EB">
            <w:pPr>
              <w:rPr>
                <w:rFonts w:ascii="Arial" w:hAnsi="Arial" w:cs="Arial"/>
              </w:rPr>
            </w:pPr>
            <w:r w:rsidRPr="00627C88">
              <w:rPr>
                <w:rFonts w:ascii="Arial" w:hAnsi="Arial" w:cs="Arial"/>
                <w:b/>
                <w:bCs/>
                <w:color w:val="000000"/>
              </w:rPr>
              <w:t xml:space="preserve">Amenorrhea </w:t>
            </w:r>
          </w:p>
        </w:tc>
        <w:tc>
          <w:tcPr>
            <w:tcW w:w="386" w:type="pct"/>
            <w:vAlign w:val="bottom"/>
          </w:tcPr>
          <w:p w14:paraId="636BEA3E" w14:textId="77777777" w:rsidR="003D3425" w:rsidRPr="00627C88" w:rsidRDefault="003D3425" w:rsidP="00EF47EB">
            <w:pPr>
              <w:jc w:val="center"/>
              <w:rPr>
                <w:rFonts w:ascii="Arial" w:hAnsi="Arial" w:cs="Arial"/>
                <w:color w:val="000000"/>
              </w:rPr>
            </w:pPr>
          </w:p>
        </w:tc>
        <w:tc>
          <w:tcPr>
            <w:tcW w:w="386" w:type="pct"/>
            <w:vAlign w:val="bottom"/>
          </w:tcPr>
          <w:p w14:paraId="0FEE8D73" w14:textId="77777777" w:rsidR="003D3425" w:rsidRPr="00627C88" w:rsidRDefault="003D3425" w:rsidP="00EF47EB">
            <w:pPr>
              <w:jc w:val="center"/>
              <w:rPr>
                <w:rFonts w:ascii="Arial" w:hAnsi="Arial" w:cs="Arial"/>
              </w:rPr>
            </w:pPr>
          </w:p>
        </w:tc>
        <w:tc>
          <w:tcPr>
            <w:tcW w:w="386" w:type="pct"/>
            <w:vAlign w:val="bottom"/>
          </w:tcPr>
          <w:p w14:paraId="4DB51E23" w14:textId="7D81A2A7" w:rsidR="003D3425" w:rsidRPr="00627C88" w:rsidRDefault="003D3425" w:rsidP="00EF47EB">
            <w:pPr>
              <w:jc w:val="center"/>
              <w:rPr>
                <w:rFonts w:ascii="Arial" w:hAnsi="Arial" w:cs="Arial"/>
                <w:color w:val="000000"/>
              </w:rPr>
            </w:pPr>
            <w:r w:rsidRPr="00627C88">
              <w:rPr>
                <w:rFonts w:ascii="Arial" w:hAnsi="Arial" w:cs="Arial"/>
              </w:rPr>
              <w:t>3</w:t>
            </w:r>
          </w:p>
        </w:tc>
        <w:tc>
          <w:tcPr>
            <w:tcW w:w="386" w:type="pct"/>
            <w:vAlign w:val="bottom"/>
          </w:tcPr>
          <w:p w14:paraId="385208BF" w14:textId="77777777" w:rsidR="003D3425" w:rsidRPr="00627C88" w:rsidRDefault="003D3425" w:rsidP="00EF47EB">
            <w:pPr>
              <w:jc w:val="center"/>
              <w:rPr>
                <w:rFonts w:ascii="Arial" w:hAnsi="Arial" w:cs="Arial"/>
                <w:color w:val="000000"/>
              </w:rPr>
            </w:pPr>
          </w:p>
        </w:tc>
        <w:tc>
          <w:tcPr>
            <w:tcW w:w="387" w:type="pct"/>
            <w:vAlign w:val="bottom"/>
          </w:tcPr>
          <w:p w14:paraId="5E7E817F" w14:textId="77777777" w:rsidR="003D3425" w:rsidRPr="00627C88" w:rsidRDefault="003D3425" w:rsidP="00EF47EB">
            <w:pPr>
              <w:jc w:val="center"/>
              <w:rPr>
                <w:rFonts w:ascii="Arial" w:hAnsi="Arial" w:cs="Arial"/>
              </w:rPr>
            </w:pPr>
          </w:p>
        </w:tc>
        <w:tc>
          <w:tcPr>
            <w:tcW w:w="386" w:type="pct"/>
            <w:vAlign w:val="bottom"/>
          </w:tcPr>
          <w:p w14:paraId="363ABFF3" w14:textId="7149EEA8" w:rsidR="003D3425" w:rsidRPr="00627C88" w:rsidRDefault="003D3425" w:rsidP="00EF47EB">
            <w:pPr>
              <w:jc w:val="center"/>
              <w:rPr>
                <w:rFonts w:ascii="Arial" w:hAnsi="Arial" w:cs="Arial"/>
              </w:rPr>
            </w:pPr>
            <w:r w:rsidRPr="00627C88">
              <w:rPr>
                <w:rFonts w:ascii="Arial" w:hAnsi="Arial" w:cs="Arial"/>
              </w:rPr>
              <w:t>6</w:t>
            </w:r>
          </w:p>
        </w:tc>
        <w:tc>
          <w:tcPr>
            <w:tcW w:w="386" w:type="pct"/>
            <w:vAlign w:val="bottom"/>
          </w:tcPr>
          <w:p w14:paraId="06E2ACD1" w14:textId="77777777" w:rsidR="003D3425" w:rsidRPr="00627C88" w:rsidRDefault="003D3425" w:rsidP="00EF47EB">
            <w:pPr>
              <w:jc w:val="center"/>
              <w:rPr>
                <w:rFonts w:ascii="Arial" w:hAnsi="Arial" w:cs="Arial"/>
              </w:rPr>
            </w:pPr>
          </w:p>
        </w:tc>
        <w:tc>
          <w:tcPr>
            <w:tcW w:w="386" w:type="pct"/>
            <w:vAlign w:val="bottom"/>
          </w:tcPr>
          <w:p w14:paraId="1574591F" w14:textId="77777777" w:rsidR="003D3425" w:rsidRPr="00627C88" w:rsidRDefault="003D3425" w:rsidP="00EF47EB">
            <w:pPr>
              <w:jc w:val="center"/>
              <w:rPr>
                <w:rFonts w:ascii="Arial" w:hAnsi="Arial" w:cs="Arial"/>
              </w:rPr>
            </w:pPr>
          </w:p>
        </w:tc>
        <w:tc>
          <w:tcPr>
            <w:tcW w:w="388" w:type="pct"/>
            <w:vAlign w:val="bottom"/>
          </w:tcPr>
          <w:p w14:paraId="2B8BBE99" w14:textId="3C5584F7" w:rsidR="003D3425" w:rsidRPr="00627C88" w:rsidRDefault="003D3425" w:rsidP="00EF47EB">
            <w:pPr>
              <w:jc w:val="center"/>
              <w:rPr>
                <w:rFonts w:ascii="Arial" w:hAnsi="Arial" w:cs="Arial"/>
              </w:rPr>
            </w:pPr>
            <w:r w:rsidRPr="00627C88">
              <w:rPr>
                <w:rFonts w:ascii="Arial" w:hAnsi="Arial" w:cs="Arial"/>
              </w:rPr>
              <w:t>4</w:t>
            </w:r>
          </w:p>
        </w:tc>
      </w:tr>
      <w:tr w:rsidR="003D3425" w:rsidRPr="00627C88" w14:paraId="5B87426F" w14:textId="77777777" w:rsidTr="00EF47EB">
        <w:trPr>
          <w:gridAfter w:val="1"/>
          <w:wAfter w:w="8" w:type="pct"/>
          <w:trHeight w:val="20"/>
        </w:trPr>
        <w:tc>
          <w:tcPr>
            <w:tcW w:w="1515" w:type="pct"/>
            <w:vAlign w:val="bottom"/>
          </w:tcPr>
          <w:p w14:paraId="37BE77EC" w14:textId="066735D7" w:rsidR="003D3425" w:rsidRPr="00627C88" w:rsidRDefault="003D3425" w:rsidP="00EF47EB">
            <w:pPr>
              <w:rPr>
                <w:rFonts w:ascii="Arial" w:hAnsi="Arial" w:cs="Arial"/>
                <w:b/>
                <w:bCs/>
                <w:color w:val="000000"/>
              </w:rPr>
            </w:pPr>
            <w:r w:rsidRPr="00627C88">
              <w:rPr>
                <w:rFonts w:ascii="Arial" w:hAnsi="Arial" w:cs="Arial"/>
              </w:rPr>
              <w:t>1 of 100 (Reference)</w:t>
            </w:r>
          </w:p>
        </w:tc>
        <w:tc>
          <w:tcPr>
            <w:tcW w:w="386" w:type="pct"/>
            <w:vAlign w:val="bottom"/>
          </w:tcPr>
          <w:p w14:paraId="210B75F3" w14:textId="3B20ED71" w:rsidR="003D3425" w:rsidRPr="00627C88" w:rsidRDefault="00DB3E90" w:rsidP="00EF47EB">
            <w:pPr>
              <w:jc w:val="center"/>
              <w:rPr>
                <w:rFonts w:ascii="Arial" w:hAnsi="Arial" w:cs="Arial"/>
                <w:color w:val="000000"/>
              </w:rPr>
            </w:pPr>
            <w:r w:rsidRPr="00627C88">
              <w:rPr>
                <w:rFonts w:ascii="Arial" w:hAnsi="Arial" w:cs="Arial"/>
                <w:color w:val="000000"/>
              </w:rPr>
              <w:t>-</w:t>
            </w:r>
          </w:p>
        </w:tc>
        <w:tc>
          <w:tcPr>
            <w:tcW w:w="386" w:type="pct"/>
            <w:vAlign w:val="bottom"/>
          </w:tcPr>
          <w:p w14:paraId="7875A65E" w14:textId="7941CF88" w:rsidR="003D3425" w:rsidRPr="00627C88" w:rsidRDefault="00DB3E90" w:rsidP="00EF47EB">
            <w:pPr>
              <w:jc w:val="center"/>
              <w:rPr>
                <w:rFonts w:ascii="Arial" w:hAnsi="Arial" w:cs="Arial"/>
              </w:rPr>
            </w:pPr>
            <w:r w:rsidRPr="00627C88">
              <w:rPr>
                <w:rFonts w:ascii="Arial" w:hAnsi="Arial" w:cs="Arial"/>
                <w:color w:val="000000"/>
              </w:rPr>
              <w:t>-</w:t>
            </w:r>
          </w:p>
        </w:tc>
        <w:tc>
          <w:tcPr>
            <w:tcW w:w="386" w:type="pct"/>
            <w:vAlign w:val="bottom"/>
          </w:tcPr>
          <w:p w14:paraId="547C6998" w14:textId="77777777" w:rsidR="003D3425" w:rsidRPr="00627C88" w:rsidRDefault="003D3425" w:rsidP="00EF47EB">
            <w:pPr>
              <w:jc w:val="center"/>
              <w:rPr>
                <w:rFonts w:ascii="Arial" w:hAnsi="Arial" w:cs="Arial"/>
              </w:rPr>
            </w:pPr>
          </w:p>
        </w:tc>
        <w:tc>
          <w:tcPr>
            <w:tcW w:w="386" w:type="pct"/>
            <w:vAlign w:val="bottom"/>
          </w:tcPr>
          <w:p w14:paraId="43EBD964" w14:textId="6CC3902F" w:rsidR="003D3425" w:rsidRPr="00627C88" w:rsidRDefault="00DB3E90" w:rsidP="00EF47EB">
            <w:pPr>
              <w:jc w:val="center"/>
              <w:rPr>
                <w:rFonts w:ascii="Arial" w:hAnsi="Arial" w:cs="Arial"/>
                <w:color w:val="000000"/>
              </w:rPr>
            </w:pPr>
            <w:r w:rsidRPr="00627C88">
              <w:rPr>
                <w:rFonts w:ascii="Arial" w:hAnsi="Arial" w:cs="Arial"/>
                <w:color w:val="000000"/>
              </w:rPr>
              <w:t>-</w:t>
            </w:r>
          </w:p>
        </w:tc>
        <w:tc>
          <w:tcPr>
            <w:tcW w:w="387" w:type="pct"/>
            <w:vAlign w:val="bottom"/>
          </w:tcPr>
          <w:p w14:paraId="6E53D971" w14:textId="25F39CD4" w:rsidR="003D3425" w:rsidRPr="00627C88" w:rsidRDefault="003D3425" w:rsidP="00EF47EB">
            <w:pPr>
              <w:jc w:val="center"/>
              <w:rPr>
                <w:rFonts w:ascii="Arial" w:hAnsi="Arial" w:cs="Arial"/>
              </w:rPr>
            </w:pPr>
          </w:p>
        </w:tc>
        <w:tc>
          <w:tcPr>
            <w:tcW w:w="386" w:type="pct"/>
            <w:vAlign w:val="bottom"/>
          </w:tcPr>
          <w:p w14:paraId="21C9A636" w14:textId="77777777" w:rsidR="003D3425" w:rsidRPr="00627C88" w:rsidRDefault="003D3425" w:rsidP="00EF47EB">
            <w:pPr>
              <w:jc w:val="center"/>
              <w:rPr>
                <w:rFonts w:ascii="Arial" w:hAnsi="Arial" w:cs="Arial"/>
              </w:rPr>
            </w:pPr>
          </w:p>
        </w:tc>
        <w:tc>
          <w:tcPr>
            <w:tcW w:w="386" w:type="pct"/>
            <w:vAlign w:val="bottom"/>
          </w:tcPr>
          <w:p w14:paraId="4FFA174B" w14:textId="257F5DFA" w:rsidR="003D3425" w:rsidRPr="00627C88" w:rsidRDefault="00DB3E90" w:rsidP="00EF47EB">
            <w:pPr>
              <w:jc w:val="center"/>
              <w:rPr>
                <w:rFonts w:ascii="Arial" w:hAnsi="Arial" w:cs="Arial"/>
              </w:rPr>
            </w:pPr>
            <w:r w:rsidRPr="00627C88">
              <w:rPr>
                <w:rFonts w:ascii="Arial" w:hAnsi="Arial" w:cs="Arial"/>
                <w:color w:val="000000"/>
              </w:rPr>
              <w:t>-</w:t>
            </w:r>
          </w:p>
        </w:tc>
        <w:tc>
          <w:tcPr>
            <w:tcW w:w="386" w:type="pct"/>
            <w:vAlign w:val="bottom"/>
          </w:tcPr>
          <w:p w14:paraId="20070B58" w14:textId="77777777" w:rsidR="003D3425" w:rsidRPr="00627C88" w:rsidRDefault="003D3425" w:rsidP="00EF47EB">
            <w:pPr>
              <w:jc w:val="center"/>
              <w:rPr>
                <w:rFonts w:ascii="Arial" w:hAnsi="Arial" w:cs="Arial"/>
              </w:rPr>
            </w:pPr>
          </w:p>
        </w:tc>
        <w:tc>
          <w:tcPr>
            <w:tcW w:w="388" w:type="pct"/>
            <w:vAlign w:val="bottom"/>
          </w:tcPr>
          <w:p w14:paraId="494AF434" w14:textId="77777777" w:rsidR="003D3425" w:rsidRPr="00627C88" w:rsidRDefault="003D3425" w:rsidP="00EF47EB">
            <w:pPr>
              <w:jc w:val="center"/>
              <w:rPr>
                <w:rFonts w:ascii="Arial" w:hAnsi="Arial" w:cs="Arial"/>
              </w:rPr>
            </w:pPr>
          </w:p>
        </w:tc>
      </w:tr>
      <w:tr w:rsidR="003D3425" w:rsidRPr="00627C88" w14:paraId="32B98CD6" w14:textId="77777777" w:rsidTr="00EF47EB">
        <w:trPr>
          <w:gridAfter w:val="1"/>
          <w:wAfter w:w="8" w:type="pct"/>
          <w:trHeight w:val="20"/>
        </w:trPr>
        <w:tc>
          <w:tcPr>
            <w:tcW w:w="1515" w:type="pct"/>
            <w:vAlign w:val="bottom"/>
          </w:tcPr>
          <w:p w14:paraId="6A6B44B6" w14:textId="687D6D70" w:rsidR="003D3425" w:rsidRPr="00627C88" w:rsidRDefault="003D3425" w:rsidP="00EF47EB">
            <w:pPr>
              <w:rPr>
                <w:rFonts w:ascii="Arial" w:hAnsi="Arial" w:cs="Arial"/>
              </w:rPr>
            </w:pPr>
            <w:r w:rsidRPr="00627C88">
              <w:rPr>
                <w:rFonts w:ascii="Arial" w:hAnsi="Arial" w:cs="Arial"/>
              </w:rPr>
              <w:t xml:space="preserve">10 of 100 </w:t>
            </w:r>
          </w:p>
        </w:tc>
        <w:tc>
          <w:tcPr>
            <w:tcW w:w="386" w:type="pct"/>
            <w:vAlign w:val="bottom"/>
          </w:tcPr>
          <w:p w14:paraId="3037F7EC" w14:textId="68BD982C" w:rsidR="003D3425" w:rsidRPr="00627C88" w:rsidRDefault="003D3425" w:rsidP="00EF47EB">
            <w:pPr>
              <w:jc w:val="center"/>
              <w:rPr>
                <w:rFonts w:ascii="Arial" w:hAnsi="Arial" w:cs="Arial"/>
                <w:color w:val="000000"/>
              </w:rPr>
            </w:pPr>
            <w:r w:rsidRPr="00627C88">
              <w:rPr>
                <w:rFonts w:ascii="Arial" w:hAnsi="Arial" w:cs="Arial"/>
              </w:rPr>
              <w:t>−0.16</w:t>
            </w:r>
          </w:p>
        </w:tc>
        <w:tc>
          <w:tcPr>
            <w:tcW w:w="386" w:type="pct"/>
            <w:vAlign w:val="bottom"/>
          </w:tcPr>
          <w:p w14:paraId="19F764C2" w14:textId="72BAADF3" w:rsidR="003D3425" w:rsidRPr="00627C88" w:rsidRDefault="003D3425" w:rsidP="00EF47EB">
            <w:pPr>
              <w:jc w:val="center"/>
              <w:rPr>
                <w:rFonts w:ascii="Arial" w:hAnsi="Arial" w:cs="Arial"/>
                <w:color w:val="000000"/>
              </w:rPr>
            </w:pPr>
            <w:r w:rsidRPr="00627C88">
              <w:rPr>
                <w:rFonts w:ascii="Arial" w:hAnsi="Arial" w:cs="Arial"/>
                <w:color w:val="000000"/>
              </w:rPr>
              <w:t>−1.68</w:t>
            </w:r>
          </w:p>
        </w:tc>
        <w:tc>
          <w:tcPr>
            <w:tcW w:w="386" w:type="pct"/>
            <w:vAlign w:val="bottom"/>
          </w:tcPr>
          <w:p w14:paraId="42E128CA" w14:textId="77777777" w:rsidR="003D3425" w:rsidRPr="00627C88" w:rsidRDefault="003D3425" w:rsidP="00EF47EB">
            <w:pPr>
              <w:jc w:val="center"/>
              <w:rPr>
                <w:rFonts w:ascii="Arial" w:hAnsi="Arial" w:cs="Arial"/>
              </w:rPr>
            </w:pPr>
          </w:p>
        </w:tc>
        <w:tc>
          <w:tcPr>
            <w:tcW w:w="386" w:type="pct"/>
            <w:vAlign w:val="bottom"/>
          </w:tcPr>
          <w:p w14:paraId="52E69DB5" w14:textId="2244FFE3" w:rsidR="003D3425" w:rsidRPr="00627C88" w:rsidRDefault="003D3425" w:rsidP="00EF47EB">
            <w:pPr>
              <w:jc w:val="center"/>
              <w:rPr>
                <w:rFonts w:ascii="Arial" w:hAnsi="Arial" w:cs="Arial"/>
                <w:color w:val="000000"/>
              </w:rPr>
            </w:pPr>
            <w:r w:rsidRPr="00627C88">
              <w:rPr>
                <w:rFonts w:ascii="Arial" w:hAnsi="Arial" w:cs="Arial"/>
              </w:rPr>
              <w:t>0.1</w:t>
            </w:r>
            <w:r w:rsidR="00965632" w:rsidRPr="00627C88">
              <w:rPr>
                <w:rFonts w:ascii="Arial" w:hAnsi="Arial" w:cs="Arial"/>
              </w:rPr>
              <w:t>6</w:t>
            </w:r>
          </w:p>
        </w:tc>
        <w:tc>
          <w:tcPr>
            <w:tcW w:w="387" w:type="pct"/>
            <w:vAlign w:val="bottom"/>
          </w:tcPr>
          <w:p w14:paraId="61FB6583" w14:textId="76DB8CCE" w:rsidR="003D3425" w:rsidRPr="00627C88" w:rsidRDefault="003D3425" w:rsidP="00EF47EB">
            <w:pPr>
              <w:jc w:val="center"/>
              <w:rPr>
                <w:rFonts w:ascii="Arial" w:hAnsi="Arial" w:cs="Arial"/>
              </w:rPr>
            </w:pPr>
            <w:r w:rsidRPr="00627C88">
              <w:rPr>
                <w:rFonts w:ascii="Arial" w:hAnsi="Arial" w:cs="Arial"/>
              </w:rPr>
              <w:t>1.69</w:t>
            </w:r>
          </w:p>
        </w:tc>
        <w:tc>
          <w:tcPr>
            <w:tcW w:w="386" w:type="pct"/>
            <w:vAlign w:val="bottom"/>
          </w:tcPr>
          <w:p w14:paraId="04723E1E" w14:textId="77777777" w:rsidR="003D3425" w:rsidRPr="00627C88" w:rsidRDefault="003D3425" w:rsidP="00EF47EB">
            <w:pPr>
              <w:jc w:val="center"/>
              <w:rPr>
                <w:rFonts w:ascii="Arial" w:hAnsi="Arial" w:cs="Arial"/>
              </w:rPr>
            </w:pPr>
          </w:p>
        </w:tc>
        <w:tc>
          <w:tcPr>
            <w:tcW w:w="386" w:type="pct"/>
            <w:vAlign w:val="bottom"/>
          </w:tcPr>
          <w:p w14:paraId="2DC5AB1D" w14:textId="5FB5BAA9" w:rsidR="003D3425" w:rsidRPr="00627C88" w:rsidRDefault="003D3425" w:rsidP="00EF47EB">
            <w:pPr>
              <w:jc w:val="center"/>
              <w:rPr>
                <w:rFonts w:ascii="Arial" w:hAnsi="Arial" w:cs="Arial"/>
                <w:color w:val="000000"/>
              </w:rPr>
            </w:pPr>
            <w:r w:rsidRPr="00627C88">
              <w:rPr>
                <w:rFonts w:ascii="Arial" w:hAnsi="Arial" w:cs="Arial"/>
              </w:rPr>
              <w:t>0.07</w:t>
            </w:r>
          </w:p>
        </w:tc>
        <w:tc>
          <w:tcPr>
            <w:tcW w:w="386" w:type="pct"/>
            <w:vAlign w:val="bottom"/>
          </w:tcPr>
          <w:p w14:paraId="7021F999" w14:textId="3DB67804" w:rsidR="003D3425" w:rsidRPr="00627C88" w:rsidRDefault="003D3425" w:rsidP="00EF47EB">
            <w:pPr>
              <w:jc w:val="center"/>
              <w:rPr>
                <w:rFonts w:ascii="Arial" w:hAnsi="Arial" w:cs="Arial"/>
              </w:rPr>
            </w:pPr>
            <w:r w:rsidRPr="00627C88">
              <w:rPr>
                <w:rFonts w:ascii="Arial" w:hAnsi="Arial" w:cs="Arial"/>
                <w:color w:val="000000"/>
              </w:rPr>
              <w:t>0.67</w:t>
            </w:r>
          </w:p>
        </w:tc>
        <w:tc>
          <w:tcPr>
            <w:tcW w:w="388" w:type="pct"/>
            <w:vAlign w:val="bottom"/>
          </w:tcPr>
          <w:p w14:paraId="62716195" w14:textId="77777777" w:rsidR="003D3425" w:rsidRPr="00627C88" w:rsidRDefault="003D3425" w:rsidP="00EF47EB">
            <w:pPr>
              <w:jc w:val="center"/>
              <w:rPr>
                <w:rFonts w:ascii="Arial" w:hAnsi="Arial" w:cs="Arial"/>
              </w:rPr>
            </w:pPr>
          </w:p>
        </w:tc>
      </w:tr>
      <w:tr w:rsidR="003D3425" w:rsidRPr="00627C88" w14:paraId="6E229C2B" w14:textId="77777777" w:rsidTr="00EF47EB">
        <w:trPr>
          <w:gridAfter w:val="1"/>
          <w:wAfter w:w="8" w:type="pct"/>
          <w:trHeight w:val="20"/>
        </w:trPr>
        <w:tc>
          <w:tcPr>
            <w:tcW w:w="1515" w:type="pct"/>
            <w:vAlign w:val="bottom"/>
          </w:tcPr>
          <w:p w14:paraId="622B4EBE" w14:textId="55AA5043" w:rsidR="003D3425" w:rsidRPr="00627C88" w:rsidRDefault="003D3425" w:rsidP="00EF47EB">
            <w:pPr>
              <w:rPr>
                <w:rFonts w:ascii="Arial" w:hAnsi="Arial" w:cs="Arial"/>
              </w:rPr>
            </w:pPr>
            <w:r w:rsidRPr="00627C88">
              <w:rPr>
                <w:rFonts w:ascii="Arial" w:hAnsi="Arial" w:cs="Arial"/>
              </w:rPr>
              <w:t xml:space="preserve">25 of 100 </w:t>
            </w:r>
          </w:p>
        </w:tc>
        <w:tc>
          <w:tcPr>
            <w:tcW w:w="386" w:type="pct"/>
            <w:vAlign w:val="bottom"/>
          </w:tcPr>
          <w:p w14:paraId="3278C6E9" w14:textId="4197A4BB" w:rsidR="003D3425" w:rsidRPr="00627C88" w:rsidRDefault="003D3425" w:rsidP="00EF47EB">
            <w:pPr>
              <w:jc w:val="center"/>
              <w:rPr>
                <w:rFonts w:ascii="Arial" w:hAnsi="Arial" w:cs="Arial"/>
              </w:rPr>
            </w:pPr>
            <w:r w:rsidRPr="00627C88">
              <w:rPr>
                <w:rFonts w:ascii="Arial" w:hAnsi="Arial" w:cs="Arial"/>
              </w:rPr>
              <w:t>−0.50</w:t>
            </w:r>
            <w:r w:rsidR="0091018D" w:rsidRPr="00627C88">
              <w:rPr>
                <w:rFonts w:ascii="Arial" w:hAnsi="Arial" w:cs="Arial"/>
                <w:color w:val="000000"/>
                <w:vertAlign w:val="superscript"/>
              </w:rPr>
              <w:t xml:space="preserve"> d</w:t>
            </w:r>
          </w:p>
        </w:tc>
        <w:tc>
          <w:tcPr>
            <w:tcW w:w="386" w:type="pct"/>
            <w:vAlign w:val="bottom"/>
          </w:tcPr>
          <w:p w14:paraId="156B298D" w14:textId="35C73E4D" w:rsidR="003D3425" w:rsidRPr="00627C88" w:rsidRDefault="003D3425" w:rsidP="00EF47EB">
            <w:pPr>
              <w:jc w:val="center"/>
              <w:rPr>
                <w:rFonts w:ascii="Arial" w:hAnsi="Arial" w:cs="Arial"/>
                <w:color w:val="000000"/>
              </w:rPr>
            </w:pPr>
            <w:r w:rsidRPr="00627C88">
              <w:rPr>
                <w:rFonts w:ascii="Arial" w:hAnsi="Arial" w:cs="Arial"/>
                <w:color w:val="000000"/>
              </w:rPr>
              <w:t>−5.23</w:t>
            </w:r>
          </w:p>
        </w:tc>
        <w:tc>
          <w:tcPr>
            <w:tcW w:w="386" w:type="pct"/>
            <w:vAlign w:val="bottom"/>
          </w:tcPr>
          <w:p w14:paraId="4B25D13A" w14:textId="77777777" w:rsidR="003D3425" w:rsidRPr="00627C88" w:rsidRDefault="003D3425" w:rsidP="00EF47EB">
            <w:pPr>
              <w:jc w:val="center"/>
              <w:rPr>
                <w:rFonts w:ascii="Arial" w:hAnsi="Arial" w:cs="Arial"/>
              </w:rPr>
            </w:pPr>
          </w:p>
        </w:tc>
        <w:tc>
          <w:tcPr>
            <w:tcW w:w="386" w:type="pct"/>
            <w:vAlign w:val="bottom"/>
          </w:tcPr>
          <w:p w14:paraId="04D87118" w14:textId="37ADCFF6" w:rsidR="003D3425" w:rsidRPr="00627C88" w:rsidRDefault="003D3425" w:rsidP="00EF47EB">
            <w:pPr>
              <w:jc w:val="center"/>
              <w:rPr>
                <w:rFonts w:ascii="Arial" w:hAnsi="Arial" w:cs="Arial"/>
              </w:rPr>
            </w:pPr>
            <w:r w:rsidRPr="00627C88">
              <w:rPr>
                <w:rFonts w:ascii="Arial" w:hAnsi="Arial" w:cs="Arial"/>
              </w:rPr>
              <w:t>0.06</w:t>
            </w:r>
          </w:p>
        </w:tc>
        <w:tc>
          <w:tcPr>
            <w:tcW w:w="387" w:type="pct"/>
            <w:vAlign w:val="bottom"/>
          </w:tcPr>
          <w:p w14:paraId="452113C4" w14:textId="584AFCE8" w:rsidR="003D3425" w:rsidRPr="00627C88" w:rsidRDefault="003D3425" w:rsidP="00EF47EB">
            <w:pPr>
              <w:jc w:val="center"/>
              <w:rPr>
                <w:rFonts w:ascii="Arial" w:hAnsi="Arial" w:cs="Arial"/>
              </w:rPr>
            </w:pPr>
            <w:r w:rsidRPr="00627C88">
              <w:rPr>
                <w:rFonts w:ascii="Arial" w:hAnsi="Arial" w:cs="Arial"/>
              </w:rPr>
              <w:t>0.66</w:t>
            </w:r>
          </w:p>
        </w:tc>
        <w:tc>
          <w:tcPr>
            <w:tcW w:w="386" w:type="pct"/>
            <w:vAlign w:val="bottom"/>
          </w:tcPr>
          <w:p w14:paraId="210018DA" w14:textId="77777777" w:rsidR="003D3425" w:rsidRPr="00627C88" w:rsidRDefault="003D3425" w:rsidP="00EF47EB">
            <w:pPr>
              <w:jc w:val="center"/>
              <w:rPr>
                <w:rFonts w:ascii="Arial" w:hAnsi="Arial" w:cs="Arial"/>
              </w:rPr>
            </w:pPr>
          </w:p>
        </w:tc>
        <w:tc>
          <w:tcPr>
            <w:tcW w:w="386" w:type="pct"/>
            <w:vAlign w:val="bottom"/>
          </w:tcPr>
          <w:p w14:paraId="1BC62416" w14:textId="4FD536B5" w:rsidR="003D3425" w:rsidRPr="00627C88" w:rsidRDefault="003D3425" w:rsidP="00EF47EB">
            <w:pPr>
              <w:jc w:val="center"/>
              <w:rPr>
                <w:rFonts w:ascii="Arial" w:hAnsi="Arial" w:cs="Arial"/>
              </w:rPr>
            </w:pPr>
            <w:r w:rsidRPr="00627C88">
              <w:rPr>
                <w:rFonts w:ascii="Arial" w:hAnsi="Arial" w:cs="Arial"/>
              </w:rPr>
              <w:t>0.13</w:t>
            </w:r>
          </w:p>
        </w:tc>
        <w:tc>
          <w:tcPr>
            <w:tcW w:w="386" w:type="pct"/>
            <w:vAlign w:val="bottom"/>
          </w:tcPr>
          <w:p w14:paraId="44A96059" w14:textId="4AA1FFD8" w:rsidR="003D3425" w:rsidRPr="00627C88" w:rsidRDefault="003D3425" w:rsidP="00EF47EB">
            <w:pPr>
              <w:jc w:val="center"/>
              <w:rPr>
                <w:rFonts w:ascii="Arial" w:hAnsi="Arial" w:cs="Arial"/>
                <w:color w:val="000000"/>
              </w:rPr>
            </w:pPr>
            <w:r w:rsidRPr="00627C88">
              <w:rPr>
                <w:rFonts w:ascii="Arial" w:hAnsi="Arial" w:cs="Arial"/>
              </w:rPr>
              <w:t>1.23</w:t>
            </w:r>
          </w:p>
        </w:tc>
        <w:tc>
          <w:tcPr>
            <w:tcW w:w="388" w:type="pct"/>
            <w:vAlign w:val="bottom"/>
          </w:tcPr>
          <w:p w14:paraId="30E22142" w14:textId="77777777" w:rsidR="003D3425" w:rsidRPr="00627C88" w:rsidRDefault="003D3425" w:rsidP="00EF47EB">
            <w:pPr>
              <w:jc w:val="center"/>
              <w:rPr>
                <w:rFonts w:ascii="Arial" w:hAnsi="Arial" w:cs="Arial"/>
              </w:rPr>
            </w:pPr>
          </w:p>
        </w:tc>
      </w:tr>
      <w:tr w:rsidR="003D3425" w:rsidRPr="00627C88" w14:paraId="0454A2A5" w14:textId="77777777" w:rsidTr="00EF47EB">
        <w:trPr>
          <w:gridAfter w:val="1"/>
          <w:wAfter w:w="8" w:type="pct"/>
          <w:trHeight w:val="20"/>
        </w:trPr>
        <w:tc>
          <w:tcPr>
            <w:tcW w:w="1515" w:type="pct"/>
            <w:vAlign w:val="bottom"/>
          </w:tcPr>
          <w:p w14:paraId="015D50A9" w14:textId="076A215F" w:rsidR="003D3425" w:rsidRPr="00627C88" w:rsidRDefault="003D3425" w:rsidP="00EF47EB">
            <w:pPr>
              <w:rPr>
                <w:rFonts w:ascii="Arial" w:hAnsi="Arial" w:cs="Arial"/>
              </w:rPr>
            </w:pPr>
            <w:r w:rsidRPr="00627C88">
              <w:rPr>
                <w:rFonts w:ascii="Arial" w:hAnsi="Arial" w:cs="Arial"/>
              </w:rPr>
              <w:t xml:space="preserve">50 of 100 </w:t>
            </w:r>
          </w:p>
        </w:tc>
        <w:tc>
          <w:tcPr>
            <w:tcW w:w="386" w:type="pct"/>
            <w:vAlign w:val="bottom"/>
          </w:tcPr>
          <w:p w14:paraId="73EC1525" w14:textId="4618E3BB" w:rsidR="003D3425" w:rsidRPr="00627C88" w:rsidRDefault="003D3425" w:rsidP="00EF47EB">
            <w:pPr>
              <w:jc w:val="center"/>
              <w:rPr>
                <w:rFonts w:ascii="Arial" w:hAnsi="Arial" w:cs="Arial"/>
              </w:rPr>
            </w:pPr>
            <w:r w:rsidRPr="00627C88">
              <w:rPr>
                <w:rFonts w:ascii="Arial" w:hAnsi="Arial" w:cs="Arial"/>
              </w:rPr>
              <w:t>−0.05</w:t>
            </w:r>
          </w:p>
        </w:tc>
        <w:tc>
          <w:tcPr>
            <w:tcW w:w="386" w:type="pct"/>
            <w:vAlign w:val="bottom"/>
          </w:tcPr>
          <w:p w14:paraId="2A22AD18" w14:textId="53079B87" w:rsidR="003D3425" w:rsidRPr="00627C88" w:rsidRDefault="003D3425" w:rsidP="00EF47EB">
            <w:pPr>
              <w:jc w:val="center"/>
              <w:rPr>
                <w:rFonts w:ascii="Arial" w:hAnsi="Arial" w:cs="Arial"/>
                <w:color w:val="000000"/>
              </w:rPr>
            </w:pPr>
            <w:r w:rsidRPr="00627C88">
              <w:rPr>
                <w:rFonts w:ascii="Arial" w:hAnsi="Arial" w:cs="Arial"/>
                <w:color w:val="000000"/>
              </w:rPr>
              <w:t>−0.56</w:t>
            </w:r>
          </w:p>
        </w:tc>
        <w:tc>
          <w:tcPr>
            <w:tcW w:w="386" w:type="pct"/>
            <w:vAlign w:val="bottom"/>
          </w:tcPr>
          <w:p w14:paraId="0F573D40" w14:textId="77777777" w:rsidR="003D3425" w:rsidRPr="00627C88" w:rsidRDefault="003D3425" w:rsidP="00EF47EB">
            <w:pPr>
              <w:jc w:val="center"/>
              <w:rPr>
                <w:rFonts w:ascii="Arial" w:hAnsi="Arial" w:cs="Arial"/>
              </w:rPr>
            </w:pPr>
          </w:p>
        </w:tc>
        <w:tc>
          <w:tcPr>
            <w:tcW w:w="386" w:type="pct"/>
            <w:vAlign w:val="bottom"/>
          </w:tcPr>
          <w:p w14:paraId="20D57753" w14:textId="65E67138" w:rsidR="003D3425" w:rsidRPr="00627C88" w:rsidRDefault="003D3425" w:rsidP="00EF47EB">
            <w:pPr>
              <w:jc w:val="center"/>
              <w:rPr>
                <w:rFonts w:ascii="Arial" w:hAnsi="Arial" w:cs="Arial"/>
              </w:rPr>
            </w:pPr>
            <w:r w:rsidRPr="00627C88">
              <w:rPr>
                <w:rFonts w:ascii="Arial" w:hAnsi="Arial" w:cs="Arial"/>
              </w:rPr>
              <w:t>0.09</w:t>
            </w:r>
          </w:p>
        </w:tc>
        <w:tc>
          <w:tcPr>
            <w:tcW w:w="387" w:type="pct"/>
            <w:vAlign w:val="bottom"/>
          </w:tcPr>
          <w:p w14:paraId="5AD696AA" w14:textId="0C0A73DC" w:rsidR="003D3425" w:rsidRPr="00627C88" w:rsidRDefault="003D3425" w:rsidP="00EF47EB">
            <w:pPr>
              <w:jc w:val="center"/>
              <w:rPr>
                <w:rFonts w:ascii="Arial" w:hAnsi="Arial" w:cs="Arial"/>
              </w:rPr>
            </w:pPr>
            <w:r w:rsidRPr="00627C88">
              <w:rPr>
                <w:rFonts w:ascii="Arial" w:hAnsi="Arial" w:cs="Arial"/>
              </w:rPr>
              <w:t>0.98</w:t>
            </w:r>
          </w:p>
        </w:tc>
        <w:tc>
          <w:tcPr>
            <w:tcW w:w="386" w:type="pct"/>
            <w:vAlign w:val="bottom"/>
          </w:tcPr>
          <w:p w14:paraId="755ED7F6" w14:textId="77777777" w:rsidR="003D3425" w:rsidRPr="00627C88" w:rsidRDefault="003D3425" w:rsidP="00EF47EB">
            <w:pPr>
              <w:jc w:val="center"/>
              <w:rPr>
                <w:rFonts w:ascii="Arial" w:hAnsi="Arial" w:cs="Arial"/>
              </w:rPr>
            </w:pPr>
          </w:p>
        </w:tc>
        <w:tc>
          <w:tcPr>
            <w:tcW w:w="386" w:type="pct"/>
            <w:vAlign w:val="bottom"/>
          </w:tcPr>
          <w:p w14:paraId="52900143" w14:textId="080B831C" w:rsidR="003D3425" w:rsidRPr="00627C88" w:rsidRDefault="003D3425" w:rsidP="00EF47EB">
            <w:pPr>
              <w:jc w:val="center"/>
              <w:rPr>
                <w:rFonts w:ascii="Arial" w:hAnsi="Arial" w:cs="Arial"/>
              </w:rPr>
            </w:pPr>
            <w:r w:rsidRPr="00627C88">
              <w:rPr>
                <w:rFonts w:ascii="Arial" w:hAnsi="Arial" w:cs="Arial"/>
              </w:rPr>
              <w:t>-0.11</w:t>
            </w:r>
          </w:p>
        </w:tc>
        <w:tc>
          <w:tcPr>
            <w:tcW w:w="386" w:type="pct"/>
            <w:vAlign w:val="bottom"/>
          </w:tcPr>
          <w:p w14:paraId="3A3B5CB2" w14:textId="01B6EA95" w:rsidR="003D3425" w:rsidRPr="00627C88" w:rsidRDefault="003D3425" w:rsidP="00EF47EB">
            <w:pPr>
              <w:jc w:val="center"/>
              <w:rPr>
                <w:rFonts w:ascii="Arial" w:hAnsi="Arial" w:cs="Arial"/>
              </w:rPr>
            </w:pPr>
            <w:r w:rsidRPr="00627C88">
              <w:rPr>
                <w:rFonts w:ascii="Arial" w:hAnsi="Arial" w:cs="Arial"/>
              </w:rPr>
              <w:t>−1.09</w:t>
            </w:r>
          </w:p>
        </w:tc>
        <w:tc>
          <w:tcPr>
            <w:tcW w:w="388" w:type="pct"/>
            <w:vAlign w:val="bottom"/>
          </w:tcPr>
          <w:p w14:paraId="125FE804" w14:textId="77777777" w:rsidR="003D3425" w:rsidRPr="00627C88" w:rsidRDefault="003D3425" w:rsidP="00EF47EB">
            <w:pPr>
              <w:jc w:val="center"/>
              <w:rPr>
                <w:rFonts w:ascii="Arial" w:hAnsi="Arial" w:cs="Arial"/>
              </w:rPr>
            </w:pPr>
          </w:p>
        </w:tc>
      </w:tr>
      <w:tr w:rsidR="003D3425" w:rsidRPr="00627C88" w14:paraId="204179D0" w14:textId="77777777" w:rsidTr="00EF47EB">
        <w:trPr>
          <w:gridAfter w:val="1"/>
          <w:wAfter w:w="8" w:type="pct"/>
          <w:trHeight w:val="20"/>
        </w:trPr>
        <w:tc>
          <w:tcPr>
            <w:tcW w:w="1515" w:type="pct"/>
            <w:vAlign w:val="bottom"/>
          </w:tcPr>
          <w:p w14:paraId="467EFE64" w14:textId="7BDB7593" w:rsidR="003D3425" w:rsidRPr="00627C88" w:rsidRDefault="003D3425" w:rsidP="00EF47EB">
            <w:pPr>
              <w:rPr>
                <w:rFonts w:ascii="Arial" w:hAnsi="Arial" w:cs="Arial"/>
              </w:rPr>
            </w:pPr>
            <w:r w:rsidRPr="00627C88">
              <w:rPr>
                <w:rFonts w:ascii="Arial" w:hAnsi="Arial" w:cs="Arial"/>
                <w:b/>
                <w:bCs/>
                <w:color w:val="000000"/>
              </w:rPr>
              <w:t>Mode of administration</w:t>
            </w:r>
          </w:p>
        </w:tc>
        <w:tc>
          <w:tcPr>
            <w:tcW w:w="386" w:type="pct"/>
            <w:vAlign w:val="bottom"/>
          </w:tcPr>
          <w:p w14:paraId="10F21F8B" w14:textId="77777777" w:rsidR="003D3425" w:rsidRPr="00627C88" w:rsidRDefault="003D3425" w:rsidP="00EF47EB">
            <w:pPr>
              <w:jc w:val="center"/>
              <w:rPr>
                <w:rFonts w:ascii="Arial" w:hAnsi="Arial" w:cs="Arial"/>
              </w:rPr>
            </w:pPr>
          </w:p>
        </w:tc>
        <w:tc>
          <w:tcPr>
            <w:tcW w:w="386" w:type="pct"/>
            <w:vAlign w:val="bottom"/>
          </w:tcPr>
          <w:p w14:paraId="202E06B8" w14:textId="77777777" w:rsidR="003D3425" w:rsidRPr="00627C88" w:rsidRDefault="003D3425" w:rsidP="00EF47EB">
            <w:pPr>
              <w:jc w:val="center"/>
              <w:rPr>
                <w:rFonts w:ascii="Arial" w:hAnsi="Arial" w:cs="Arial"/>
                <w:color w:val="000000"/>
              </w:rPr>
            </w:pPr>
          </w:p>
        </w:tc>
        <w:tc>
          <w:tcPr>
            <w:tcW w:w="386" w:type="pct"/>
            <w:vAlign w:val="bottom"/>
          </w:tcPr>
          <w:p w14:paraId="20C47991" w14:textId="2D3A8768" w:rsidR="003D3425" w:rsidRPr="00627C88" w:rsidRDefault="003D3425" w:rsidP="00EF47EB">
            <w:pPr>
              <w:jc w:val="center"/>
              <w:rPr>
                <w:rFonts w:ascii="Arial" w:hAnsi="Arial" w:cs="Arial"/>
              </w:rPr>
            </w:pPr>
            <w:r w:rsidRPr="00627C88">
              <w:rPr>
                <w:rFonts w:ascii="Arial" w:hAnsi="Arial" w:cs="Arial"/>
              </w:rPr>
              <w:t>1</w:t>
            </w:r>
          </w:p>
        </w:tc>
        <w:tc>
          <w:tcPr>
            <w:tcW w:w="386" w:type="pct"/>
            <w:vAlign w:val="bottom"/>
          </w:tcPr>
          <w:p w14:paraId="2C787669" w14:textId="77777777" w:rsidR="003D3425" w:rsidRPr="00627C88" w:rsidRDefault="003D3425" w:rsidP="00EF47EB">
            <w:pPr>
              <w:jc w:val="center"/>
              <w:rPr>
                <w:rFonts w:ascii="Arial" w:hAnsi="Arial" w:cs="Arial"/>
              </w:rPr>
            </w:pPr>
          </w:p>
        </w:tc>
        <w:tc>
          <w:tcPr>
            <w:tcW w:w="387" w:type="pct"/>
            <w:vAlign w:val="bottom"/>
          </w:tcPr>
          <w:p w14:paraId="13577F66" w14:textId="77777777" w:rsidR="003D3425" w:rsidRPr="00627C88" w:rsidRDefault="003D3425" w:rsidP="00EF47EB">
            <w:pPr>
              <w:jc w:val="center"/>
              <w:rPr>
                <w:rFonts w:ascii="Arial" w:hAnsi="Arial" w:cs="Arial"/>
              </w:rPr>
            </w:pPr>
          </w:p>
        </w:tc>
        <w:tc>
          <w:tcPr>
            <w:tcW w:w="386" w:type="pct"/>
            <w:vAlign w:val="bottom"/>
          </w:tcPr>
          <w:p w14:paraId="1EBF277A" w14:textId="39697620" w:rsidR="003D3425" w:rsidRPr="00627C88" w:rsidRDefault="003D3425" w:rsidP="00EF47EB">
            <w:pPr>
              <w:jc w:val="center"/>
              <w:rPr>
                <w:rFonts w:ascii="Arial" w:hAnsi="Arial" w:cs="Arial"/>
              </w:rPr>
            </w:pPr>
            <w:r w:rsidRPr="00627C88">
              <w:rPr>
                <w:rFonts w:ascii="Arial" w:hAnsi="Arial" w:cs="Arial"/>
              </w:rPr>
              <w:t>3</w:t>
            </w:r>
          </w:p>
        </w:tc>
        <w:tc>
          <w:tcPr>
            <w:tcW w:w="386" w:type="pct"/>
            <w:vAlign w:val="bottom"/>
          </w:tcPr>
          <w:p w14:paraId="265A285F" w14:textId="77777777" w:rsidR="003D3425" w:rsidRPr="00627C88" w:rsidRDefault="003D3425" w:rsidP="00EF47EB">
            <w:pPr>
              <w:jc w:val="center"/>
              <w:rPr>
                <w:rFonts w:ascii="Arial" w:hAnsi="Arial" w:cs="Arial"/>
              </w:rPr>
            </w:pPr>
          </w:p>
        </w:tc>
        <w:tc>
          <w:tcPr>
            <w:tcW w:w="386" w:type="pct"/>
            <w:vAlign w:val="bottom"/>
          </w:tcPr>
          <w:p w14:paraId="7B3C4EBF" w14:textId="77777777" w:rsidR="003D3425" w:rsidRPr="00627C88" w:rsidRDefault="003D3425" w:rsidP="00EF47EB">
            <w:pPr>
              <w:jc w:val="center"/>
              <w:rPr>
                <w:rFonts w:ascii="Arial" w:hAnsi="Arial" w:cs="Arial"/>
              </w:rPr>
            </w:pPr>
          </w:p>
        </w:tc>
        <w:tc>
          <w:tcPr>
            <w:tcW w:w="388" w:type="pct"/>
            <w:vAlign w:val="bottom"/>
          </w:tcPr>
          <w:p w14:paraId="53A5F1FE" w14:textId="1DE57F32" w:rsidR="003D3425" w:rsidRPr="00627C88" w:rsidRDefault="003D3425" w:rsidP="00EF47EB">
            <w:pPr>
              <w:jc w:val="center"/>
              <w:rPr>
                <w:rFonts w:ascii="Arial" w:hAnsi="Arial" w:cs="Arial"/>
              </w:rPr>
            </w:pPr>
            <w:r w:rsidRPr="00627C88">
              <w:rPr>
                <w:rFonts w:ascii="Arial" w:hAnsi="Arial" w:cs="Arial"/>
              </w:rPr>
              <w:t>2</w:t>
            </w:r>
          </w:p>
        </w:tc>
      </w:tr>
      <w:tr w:rsidR="003D3425" w:rsidRPr="00627C88" w14:paraId="0DE7FF51" w14:textId="77777777" w:rsidTr="00EF47EB">
        <w:trPr>
          <w:gridAfter w:val="1"/>
          <w:wAfter w:w="8" w:type="pct"/>
          <w:trHeight w:val="20"/>
        </w:trPr>
        <w:tc>
          <w:tcPr>
            <w:tcW w:w="1515" w:type="pct"/>
            <w:vAlign w:val="bottom"/>
          </w:tcPr>
          <w:p w14:paraId="062ED2EF" w14:textId="0712D728" w:rsidR="003D3425" w:rsidRPr="00627C88" w:rsidRDefault="003D3425" w:rsidP="00EF47EB">
            <w:pPr>
              <w:rPr>
                <w:rFonts w:ascii="Arial" w:hAnsi="Arial" w:cs="Arial"/>
              </w:rPr>
            </w:pPr>
            <w:r w:rsidRPr="00627C88">
              <w:rPr>
                <w:rFonts w:ascii="Arial" w:hAnsi="Arial" w:cs="Arial"/>
              </w:rPr>
              <w:t>HCP puts under skin of upper arm</w:t>
            </w:r>
            <w:r w:rsidR="0064659B" w:rsidRPr="00627C88">
              <w:rPr>
                <w:rFonts w:ascii="Arial" w:hAnsi="Arial" w:cs="Arial"/>
              </w:rPr>
              <w:t xml:space="preserve">; </w:t>
            </w:r>
            <w:r w:rsidRPr="00627C88">
              <w:rPr>
                <w:rFonts w:ascii="Arial" w:hAnsi="Arial" w:cs="Arial"/>
              </w:rPr>
              <w:t>lasts several</w:t>
            </w:r>
          </w:p>
          <w:p w14:paraId="3D7C9306" w14:textId="66C994FE" w:rsidR="003D3425" w:rsidRPr="00627C88" w:rsidRDefault="003D3425" w:rsidP="00EF47EB">
            <w:pPr>
              <w:rPr>
                <w:rFonts w:ascii="Arial" w:hAnsi="Arial" w:cs="Arial"/>
                <w:b/>
                <w:bCs/>
                <w:color w:val="000000"/>
              </w:rPr>
            </w:pPr>
            <w:r w:rsidRPr="00627C88">
              <w:rPr>
                <w:rFonts w:ascii="Arial" w:hAnsi="Arial" w:cs="Arial"/>
              </w:rPr>
              <w:t>years. (Reference)</w:t>
            </w:r>
          </w:p>
        </w:tc>
        <w:tc>
          <w:tcPr>
            <w:tcW w:w="386" w:type="pct"/>
            <w:vAlign w:val="bottom"/>
          </w:tcPr>
          <w:p w14:paraId="6F212A3D" w14:textId="4C19668E" w:rsidR="003D3425" w:rsidRPr="00627C88" w:rsidRDefault="00DB3E90" w:rsidP="00EF47EB">
            <w:pPr>
              <w:jc w:val="center"/>
              <w:rPr>
                <w:rFonts w:ascii="Arial" w:hAnsi="Arial" w:cs="Arial"/>
              </w:rPr>
            </w:pPr>
            <w:r w:rsidRPr="00627C88">
              <w:rPr>
                <w:rFonts w:ascii="Arial" w:hAnsi="Arial" w:cs="Arial"/>
                <w:color w:val="000000"/>
              </w:rPr>
              <w:t>-</w:t>
            </w:r>
          </w:p>
        </w:tc>
        <w:tc>
          <w:tcPr>
            <w:tcW w:w="386" w:type="pct"/>
            <w:vAlign w:val="bottom"/>
          </w:tcPr>
          <w:p w14:paraId="4C39AA2C" w14:textId="05802D2E" w:rsidR="003D3425" w:rsidRPr="00627C88" w:rsidRDefault="00DB3E90" w:rsidP="00EF47EB">
            <w:pPr>
              <w:jc w:val="center"/>
              <w:rPr>
                <w:rFonts w:ascii="Arial" w:hAnsi="Arial" w:cs="Arial"/>
                <w:color w:val="000000"/>
              </w:rPr>
            </w:pPr>
            <w:r w:rsidRPr="00627C88">
              <w:rPr>
                <w:rFonts w:ascii="Arial" w:hAnsi="Arial" w:cs="Arial"/>
                <w:color w:val="000000"/>
              </w:rPr>
              <w:t>-</w:t>
            </w:r>
          </w:p>
        </w:tc>
        <w:tc>
          <w:tcPr>
            <w:tcW w:w="386" w:type="pct"/>
            <w:vAlign w:val="bottom"/>
          </w:tcPr>
          <w:p w14:paraId="5B423F49" w14:textId="77777777" w:rsidR="003D3425" w:rsidRPr="00627C88" w:rsidRDefault="003D3425" w:rsidP="00EF47EB">
            <w:pPr>
              <w:jc w:val="center"/>
              <w:rPr>
                <w:rFonts w:ascii="Arial" w:hAnsi="Arial" w:cs="Arial"/>
              </w:rPr>
            </w:pPr>
          </w:p>
        </w:tc>
        <w:tc>
          <w:tcPr>
            <w:tcW w:w="386" w:type="pct"/>
            <w:vAlign w:val="bottom"/>
          </w:tcPr>
          <w:p w14:paraId="1782C38A" w14:textId="2151FE27" w:rsidR="003D3425" w:rsidRPr="00627C88" w:rsidRDefault="00DB3E90" w:rsidP="00EF47EB">
            <w:pPr>
              <w:jc w:val="center"/>
              <w:rPr>
                <w:rFonts w:ascii="Arial" w:hAnsi="Arial" w:cs="Arial"/>
              </w:rPr>
            </w:pPr>
            <w:r w:rsidRPr="00627C88">
              <w:rPr>
                <w:rFonts w:ascii="Arial" w:hAnsi="Arial" w:cs="Arial"/>
                <w:color w:val="000000"/>
              </w:rPr>
              <w:t>-</w:t>
            </w:r>
          </w:p>
        </w:tc>
        <w:tc>
          <w:tcPr>
            <w:tcW w:w="387" w:type="pct"/>
            <w:vAlign w:val="bottom"/>
          </w:tcPr>
          <w:p w14:paraId="6A7A05BE" w14:textId="618FD9BC" w:rsidR="003D3425" w:rsidRPr="00627C88" w:rsidRDefault="00DB3E90" w:rsidP="00EF47EB">
            <w:pPr>
              <w:jc w:val="center"/>
              <w:rPr>
                <w:rFonts w:ascii="Arial" w:hAnsi="Arial" w:cs="Arial"/>
              </w:rPr>
            </w:pPr>
            <w:r w:rsidRPr="00627C88">
              <w:rPr>
                <w:rFonts w:ascii="Arial" w:hAnsi="Arial" w:cs="Arial"/>
                <w:color w:val="000000"/>
              </w:rPr>
              <w:t>-</w:t>
            </w:r>
          </w:p>
        </w:tc>
        <w:tc>
          <w:tcPr>
            <w:tcW w:w="386" w:type="pct"/>
            <w:vAlign w:val="bottom"/>
          </w:tcPr>
          <w:p w14:paraId="663B3A6A" w14:textId="77777777" w:rsidR="003D3425" w:rsidRPr="00627C88" w:rsidRDefault="003D3425" w:rsidP="00EF47EB">
            <w:pPr>
              <w:jc w:val="center"/>
              <w:rPr>
                <w:rFonts w:ascii="Arial" w:hAnsi="Arial" w:cs="Arial"/>
              </w:rPr>
            </w:pPr>
          </w:p>
        </w:tc>
        <w:tc>
          <w:tcPr>
            <w:tcW w:w="386" w:type="pct"/>
            <w:vAlign w:val="bottom"/>
          </w:tcPr>
          <w:p w14:paraId="093CE009" w14:textId="66A0EAA5" w:rsidR="003D3425" w:rsidRPr="00627C88" w:rsidRDefault="00DB3E90" w:rsidP="00EF47EB">
            <w:pPr>
              <w:jc w:val="center"/>
              <w:rPr>
                <w:rFonts w:ascii="Arial" w:hAnsi="Arial" w:cs="Arial"/>
              </w:rPr>
            </w:pPr>
            <w:r w:rsidRPr="00627C88">
              <w:rPr>
                <w:rFonts w:ascii="Arial" w:hAnsi="Arial" w:cs="Arial"/>
                <w:color w:val="000000"/>
              </w:rPr>
              <w:t>-</w:t>
            </w:r>
          </w:p>
        </w:tc>
        <w:tc>
          <w:tcPr>
            <w:tcW w:w="386" w:type="pct"/>
            <w:vAlign w:val="bottom"/>
          </w:tcPr>
          <w:p w14:paraId="553AE3F3" w14:textId="4656A49E" w:rsidR="003D3425" w:rsidRPr="00627C88" w:rsidRDefault="00DB3E90" w:rsidP="00EF47EB">
            <w:pPr>
              <w:jc w:val="center"/>
              <w:rPr>
                <w:rFonts w:ascii="Arial" w:hAnsi="Arial" w:cs="Arial"/>
              </w:rPr>
            </w:pPr>
            <w:r w:rsidRPr="00627C88">
              <w:rPr>
                <w:rFonts w:ascii="Arial" w:hAnsi="Arial" w:cs="Arial"/>
                <w:color w:val="000000"/>
              </w:rPr>
              <w:t>-</w:t>
            </w:r>
          </w:p>
        </w:tc>
        <w:tc>
          <w:tcPr>
            <w:tcW w:w="388" w:type="pct"/>
            <w:vAlign w:val="bottom"/>
          </w:tcPr>
          <w:p w14:paraId="4F47BB44" w14:textId="77777777" w:rsidR="003D3425" w:rsidRPr="00627C88" w:rsidRDefault="003D3425" w:rsidP="00EF47EB">
            <w:pPr>
              <w:jc w:val="center"/>
              <w:rPr>
                <w:rFonts w:ascii="Arial" w:hAnsi="Arial" w:cs="Arial"/>
              </w:rPr>
            </w:pPr>
          </w:p>
        </w:tc>
      </w:tr>
      <w:tr w:rsidR="003D3425" w:rsidRPr="00627C88" w14:paraId="1769D341" w14:textId="77777777" w:rsidTr="00EF47EB">
        <w:trPr>
          <w:gridAfter w:val="1"/>
          <w:wAfter w:w="8" w:type="pct"/>
          <w:trHeight w:val="20"/>
        </w:trPr>
        <w:tc>
          <w:tcPr>
            <w:tcW w:w="1515" w:type="pct"/>
            <w:vAlign w:val="bottom"/>
          </w:tcPr>
          <w:p w14:paraId="6371CD56" w14:textId="36985B49" w:rsidR="003D3425" w:rsidRPr="00627C88" w:rsidRDefault="003D3425" w:rsidP="00EF47EB">
            <w:pPr>
              <w:rPr>
                <w:rFonts w:ascii="Arial" w:hAnsi="Arial" w:cs="Arial"/>
              </w:rPr>
            </w:pPr>
            <w:r w:rsidRPr="00627C88">
              <w:rPr>
                <w:rFonts w:ascii="Arial" w:hAnsi="Arial" w:cs="Arial"/>
              </w:rPr>
              <w:t>HCP puts in uterus</w:t>
            </w:r>
            <w:r w:rsidR="0036150A" w:rsidRPr="00627C88">
              <w:rPr>
                <w:rFonts w:ascii="Arial" w:hAnsi="Arial" w:cs="Arial"/>
              </w:rPr>
              <w:t xml:space="preserve">; </w:t>
            </w:r>
            <w:r w:rsidRPr="00627C88">
              <w:rPr>
                <w:rFonts w:ascii="Arial" w:hAnsi="Arial" w:cs="Arial"/>
              </w:rPr>
              <w:t>lasts several years.</w:t>
            </w:r>
          </w:p>
        </w:tc>
        <w:tc>
          <w:tcPr>
            <w:tcW w:w="386" w:type="pct"/>
            <w:vAlign w:val="bottom"/>
          </w:tcPr>
          <w:p w14:paraId="1FDF515B" w14:textId="4263B64D" w:rsidR="003D3425" w:rsidRPr="00627C88" w:rsidRDefault="003D3425" w:rsidP="00EF47EB">
            <w:pPr>
              <w:jc w:val="center"/>
              <w:rPr>
                <w:rFonts w:ascii="Arial" w:hAnsi="Arial" w:cs="Arial"/>
                <w:color w:val="000000"/>
              </w:rPr>
            </w:pPr>
            <w:r w:rsidRPr="00627C88">
              <w:rPr>
                <w:rFonts w:ascii="Arial" w:hAnsi="Arial" w:cs="Arial"/>
              </w:rPr>
              <w:t>−</w:t>
            </w:r>
            <w:r w:rsidRPr="00627C88">
              <w:rPr>
                <w:rFonts w:ascii="Arial" w:hAnsi="Arial" w:cs="Arial"/>
                <w:color w:val="000000"/>
              </w:rPr>
              <w:t>0.43</w:t>
            </w:r>
            <w:r w:rsidR="0091018D" w:rsidRPr="00627C88">
              <w:rPr>
                <w:rFonts w:ascii="Arial" w:hAnsi="Arial" w:cs="Arial"/>
                <w:color w:val="000000"/>
                <w:vertAlign w:val="superscript"/>
              </w:rPr>
              <w:t xml:space="preserve"> d</w:t>
            </w:r>
          </w:p>
        </w:tc>
        <w:tc>
          <w:tcPr>
            <w:tcW w:w="386" w:type="pct"/>
            <w:vAlign w:val="bottom"/>
          </w:tcPr>
          <w:p w14:paraId="35CD1490" w14:textId="496D60A9" w:rsidR="003D3425" w:rsidRPr="00627C88" w:rsidRDefault="003D3425" w:rsidP="00EF47EB">
            <w:pPr>
              <w:jc w:val="center"/>
              <w:rPr>
                <w:rFonts w:ascii="Arial" w:hAnsi="Arial" w:cs="Arial"/>
                <w:color w:val="000000"/>
              </w:rPr>
            </w:pPr>
            <w:r w:rsidRPr="00627C88">
              <w:rPr>
                <w:rFonts w:ascii="Arial" w:hAnsi="Arial" w:cs="Arial"/>
              </w:rPr>
              <w:t>−</w:t>
            </w:r>
            <w:r w:rsidRPr="00627C88">
              <w:rPr>
                <w:rFonts w:ascii="Arial" w:hAnsi="Arial" w:cs="Arial"/>
                <w:color w:val="000000"/>
              </w:rPr>
              <w:t>4.45</w:t>
            </w:r>
          </w:p>
        </w:tc>
        <w:tc>
          <w:tcPr>
            <w:tcW w:w="386" w:type="pct"/>
            <w:vAlign w:val="bottom"/>
          </w:tcPr>
          <w:p w14:paraId="179ABBD2" w14:textId="77777777" w:rsidR="003D3425" w:rsidRPr="00627C88" w:rsidRDefault="003D3425" w:rsidP="00EF47EB">
            <w:pPr>
              <w:jc w:val="center"/>
              <w:rPr>
                <w:rFonts w:ascii="Arial" w:hAnsi="Arial" w:cs="Arial"/>
              </w:rPr>
            </w:pPr>
          </w:p>
        </w:tc>
        <w:tc>
          <w:tcPr>
            <w:tcW w:w="386" w:type="pct"/>
            <w:vAlign w:val="bottom"/>
          </w:tcPr>
          <w:p w14:paraId="26242329" w14:textId="140E0887" w:rsidR="003D3425" w:rsidRPr="00627C88" w:rsidRDefault="003D3425" w:rsidP="00EF47EB">
            <w:pPr>
              <w:jc w:val="center"/>
              <w:rPr>
                <w:rFonts w:ascii="Arial" w:hAnsi="Arial" w:cs="Arial"/>
                <w:color w:val="000000"/>
              </w:rPr>
            </w:pPr>
            <w:r w:rsidRPr="00627C88">
              <w:rPr>
                <w:rFonts w:ascii="Arial" w:hAnsi="Arial" w:cs="Arial"/>
              </w:rPr>
              <w:t>0.26</w:t>
            </w:r>
            <w:r w:rsidR="0091018D" w:rsidRPr="00627C88">
              <w:rPr>
                <w:rFonts w:ascii="Arial" w:hAnsi="Arial" w:cs="Arial"/>
                <w:color w:val="000000"/>
                <w:vertAlign w:val="superscript"/>
              </w:rPr>
              <w:t xml:space="preserve"> d</w:t>
            </w:r>
          </w:p>
        </w:tc>
        <w:tc>
          <w:tcPr>
            <w:tcW w:w="387" w:type="pct"/>
            <w:vAlign w:val="bottom"/>
          </w:tcPr>
          <w:p w14:paraId="7AFA9884" w14:textId="1CD948A4" w:rsidR="003D3425" w:rsidRPr="00627C88" w:rsidRDefault="003D3425" w:rsidP="00EF47EB">
            <w:pPr>
              <w:jc w:val="center"/>
              <w:rPr>
                <w:rFonts w:ascii="Arial" w:hAnsi="Arial" w:cs="Arial"/>
                <w:color w:val="000000"/>
              </w:rPr>
            </w:pPr>
            <w:r w:rsidRPr="00627C88">
              <w:rPr>
                <w:rFonts w:ascii="Arial" w:hAnsi="Arial" w:cs="Arial"/>
              </w:rPr>
              <w:t>2.83</w:t>
            </w:r>
          </w:p>
        </w:tc>
        <w:tc>
          <w:tcPr>
            <w:tcW w:w="386" w:type="pct"/>
            <w:vAlign w:val="bottom"/>
          </w:tcPr>
          <w:p w14:paraId="7AB9F823" w14:textId="77777777" w:rsidR="003D3425" w:rsidRPr="00627C88" w:rsidRDefault="003D3425" w:rsidP="00EF47EB">
            <w:pPr>
              <w:jc w:val="center"/>
              <w:rPr>
                <w:rFonts w:ascii="Arial" w:hAnsi="Arial" w:cs="Arial"/>
              </w:rPr>
            </w:pPr>
          </w:p>
        </w:tc>
        <w:tc>
          <w:tcPr>
            <w:tcW w:w="386" w:type="pct"/>
            <w:vAlign w:val="bottom"/>
          </w:tcPr>
          <w:p w14:paraId="4B713E0A" w14:textId="56C46F94" w:rsidR="003D3425" w:rsidRPr="00627C88" w:rsidRDefault="003D3425" w:rsidP="00EF47EB">
            <w:pPr>
              <w:jc w:val="center"/>
              <w:rPr>
                <w:rFonts w:ascii="Arial" w:hAnsi="Arial" w:cs="Arial"/>
                <w:color w:val="000000"/>
              </w:rPr>
            </w:pPr>
            <w:r w:rsidRPr="00627C88">
              <w:rPr>
                <w:rFonts w:ascii="Arial" w:hAnsi="Arial" w:cs="Arial"/>
              </w:rPr>
              <w:t>0.04</w:t>
            </w:r>
          </w:p>
        </w:tc>
        <w:tc>
          <w:tcPr>
            <w:tcW w:w="386" w:type="pct"/>
            <w:vAlign w:val="bottom"/>
          </w:tcPr>
          <w:p w14:paraId="2C03D68F" w14:textId="216BFA1A" w:rsidR="003D3425" w:rsidRPr="00627C88" w:rsidRDefault="003D3425" w:rsidP="00EF47EB">
            <w:pPr>
              <w:jc w:val="center"/>
              <w:rPr>
                <w:rFonts w:ascii="Arial" w:hAnsi="Arial" w:cs="Arial"/>
                <w:color w:val="000000"/>
              </w:rPr>
            </w:pPr>
            <w:r w:rsidRPr="00627C88">
              <w:rPr>
                <w:rFonts w:ascii="Arial" w:hAnsi="Arial" w:cs="Arial"/>
              </w:rPr>
              <w:t>0.38</w:t>
            </w:r>
          </w:p>
        </w:tc>
        <w:tc>
          <w:tcPr>
            <w:tcW w:w="388" w:type="pct"/>
            <w:vAlign w:val="bottom"/>
          </w:tcPr>
          <w:p w14:paraId="2A4AECC4" w14:textId="77777777" w:rsidR="003D3425" w:rsidRPr="00627C88" w:rsidRDefault="003D3425" w:rsidP="00EF47EB">
            <w:pPr>
              <w:jc w:val="center"/>
              <w:rPr>
                <w:rFonts w:ascii="Arial" w:hAnsi="Arial" w:cs="Arial"/>
              </w:rPr>
            </w:pPr>
          </w:p>
        </w:tc>
      </w:tr>
      <w:tr w:rsidR="003D3425" w:rsidRPr="00627C88" w14:paraId="56175521" w14:textId="77777777" w:rsidTr="00EF47EB">
        <w:trPr>
          <w:gridAfter w:val="1"/>
          <w:wAfter w:w="8" w:type="pct"/>
          <w:trHeight w:val="20"/>
        </w:trPr>
        <w:tc>
          <w:tcPr>
            <w:tcW w:w="1515" w:type="pct"/>
            <w:vAlign w:val="bottom"/>
          </w:tcPr>
          <w:p w14:paraId="114282D6" w14:textId="28F954A6" w:rsidR="003D3425" w:rsidRPr="00627C88" w:rsidRDefault="003D3425" w:rsidP="00EF47EB">
            <w:pPr>
              <w:rPr>
                <w:rFonts w:ascii="Arial" w:hAnsi="Arial" w:cs="Arial"/>
              </w:rPr>
            </w:pPr>
            <w:r w:rsidRPr="00627C88">
              <w:rPr>
                <w:rFonts w:ascii="Arial" w:hAnsi="Arial" w:cs="Arial"/>
              </w:rPr>
              <w:t>HCP gives an injection every 3 months.</w:t>
            </w:r>
          </w:p>
        </w:tc>
        <w:tc>
          <w:tcPr>
            <w:tcW w:w="386" w:type="pct"/>
            <w:vAlign w:val="bottom"/>
          </w:tcPr>
          <w:p w14:paraId="3FA20EE1" w14:textId="056A1CFC" w:rsidR="003D3425" w:rsidRPr="00627C88" w:rsidRDefault="003D3425" w:rsidP="00EF47EB">
            <w:pPr>
              <w:jc w:val="center"/>
              <w:rPr>
                <w:rFonts w:ascii="Arial" w:hAnsi="Arial" w:cs="Arial"/>
              </w:rPr>
            </w:pPr>
            <w:r w:rsidRPr="00627C88">
              <w:rPr>
                <w:rFonts w:ascii="Arial" w:hAnsi="Arial" w:cs="Arial"/>
              </w:rPr>
              <w:t>−</w:t>
            </w:r>
            <w:r w:rsidRPr="00627C88">
              <w:rPr>
                <w:rFonts w:ascii="Arial" w:hAnsi="Arial" w:cs="Arial"/>
                <w:color w:val="000000"/>
              </w:rPr>
              <w:t>0.25</w:t>
            </w:r>
            <w:r w:rsidR="0091018D" w:rsidRPr="00627C88">
              <w:rPr>
                <w:rFonts w:ascii="Arial" w:hAnsi="Arial" w:cs="Arial"/>
                <w:color w:val="000000"/>
                <w:vertAlign w:val="superscript"/>
              </w:rPr>
              <w:t xml:space="preserve"> d</w:t>
            </w:r>
          </w:p>
        </w:tc>
        <w:tc>
          <w:tcPr>
            <w:tcW w:w="386" w:type="pct"/>
            <w:vAlign w:val="bottom"/>
          </w:tcPr>
          <w:p w14:paraId="6FB6BAFD" w14:textId="38C6C999" w:rsidR="003D3425" w:rsidRPr="00627C88" w:rsidRDefault="003D3425" w:rsidP="00EF47EB">
            <w:pPr>
              <w:jc w:val="center"/>
              <w:rPr>
                <w:rFonts w:ascii="Arial" w:hAnsi="Arial" w:cs="Arial"/>
              </w:rPr>
            </w:pPr>
            <w:r w:rsidRPr="00627C88">
              <w:rPr>
                <w:rFonts w:ascii="Arial" w:hAnsi="Arial" w:cs="Arial"/>
                <w:color w:val="000000"/>
              </w:rPr>
              <w:t>−2.58</w:t>
            </w:r>
          </w:p>
        </w:tc>
        <w:tc>
          <w:tcPr>
            <w:tcW w:w="386" w:type="pct"/>
            <w:vAlign w:val="bottom"/>
          </w:tcPr>
          <w:p w14:paraId="50307212" w14:textId="77777777" w:rsidR="003D3425" w:rsidRPr="00627C88" w:rsidRDefault="003D3425" w:rsidP="00EF47EB">
            <w:pPr>
              <w:jc w:val="center"/>
              <w:rPr>
                <w:rFonts w:ascii="Arial" w:hAnsi="Arial" w:cs="Arial"/>
              </w:rPr>
            </w:pPr>
          </w:p>
        </w:tc>
        <w:tc>
          <w:tcPr>
            <w:tcW w:w="386" w:type="pct"/>
            <w:vAlign w:val="bottom"/>
          </w:tcPr>
          <w:p w14:paraId="6D95079C" w14:textId="3D30D2B7" w:rsidR="003D3425" w:rsidRPr="00627C88" w:rsidRDefault="003D3425" w:rsidP="00EF47EB">
            <w:pPr>
              <w:jc w:val="center"/>
              <w:rPr>
                <w:rFonts w:ascii="Arial" w:hAnsi="Arial" w:cs="Arial"/>
              </w:rPr>
            </w:pPr>
            <w:r w:rsidRPr="00627C88">
              <w:rPr>
                <w:rFonts w:ascii="Arial" w:hAnsi="Arial" w:cs="Arial"/>
              </w:rPr>
              <w:t>−0.11</w:t>
            </w:r>
          </w:p>
        </w:tc>
        <w:tc>
          <w:tcPr>
            <w:tcW w:w="387" w:type="pct"/>
            <w:vAlign w:val="bottom"/>
          </w:tcPr>
          <w:p w14:paraId="2451BEE3" w14:textId="37BF887D" w:rsidR="003D3425" w:rsidRPr="00627C88" w:rsidRDefault="003D3425" w:rsidP="00EF47EB">
            <w:pPr>
              <w:jc w:val="center"/>
              <w:rPr>
                <w:rFonts w:ascii="Arial" w:hAnsi="Arial" w:cs="Arial"/>
              </w:rPr>
            </w:pPr>
            <w:r w:rsidRPr="00627C88">
              <w:rPr>
                <w:rFonts w:ascii="Arial" w:hAnsi="Arial" w:cs="Arial"/>
              </w:rPr>
              <w:t>−1.20</w:t>
            </w:r>
          </w:p>
        </w:tc>
        <w:tc>
          <w:tcPr>
            <w:tcW w:w="386" w:type="pct"/>
            <w:vAlign w:val="bottom"/>
          </w:tcPr>
          <w:p w14:paraId="6F14E221" w14:textId="77777777" w:rsidR="003D3425" w:rsidRPr="00627C88" w:rsidRDefault="003D3425" w:rsidP="00EF47EB">
            <w:pPr>
              <w:jc w:val="center"/>
              <w:rPr>
                <w:rFonts w:ascii="Arial" w:hAnsi="Arial" w:cs="Arial"/>
              </w:rPr>
            </w:pPr>
          </w:p>
        </w:tc>
        <w:tc>
          <w:tcPr>
            <w:tcW w:w="386" w:type="pct"/>
            <w:vAlign w:val="bottom"/>
          </w:tcPr>
          <w:p w14:paraId="0F33F9C3" w14:textId="43B3BED8" w:rsidR="003D3425" w:rsidRPr="00627C88" w:rsidRDefault="003D3425" w:rsidP="00EF47EB">
            <w:pPr>
              <w:jc w:val="center"/>
              <w:rPr>
                <w:rFonts w:ascii="Arial" w:hAnsi="Arial" w:cs="Arial"/>
              </w:rPr>
            </w:pPr>
            <w:r w:rsidRPr="00627C88">
              <w:rPr>
                <w:rFonts w:ascii="Arial" w:hAnsi="Arial" w:cs="Arial"/>
              </w:rPr>
              <w:t>0.30</w:t>
            </w:r>
            <w:r w:rsidR="0091018D" w:rsidRPr="00627C88">
              <w:rPr>
                <w:rFonts w:ascii="Arial" w:hAnsi="Arial" w:cs="Arial"/>
                <w:color w:val="000000"/>
                <w:vertAlign w:val="superscript"/>
              </w:rPr>
              <w:t xml:space="preserve"> d</w:t>
            </w:r>
          </w:p>
        </w:tc>
        <w:tc>
          <w:tcPr>
            <w:tcW w:w="386" w:type="pct"/>
            <w:vAlign w:val="bottom"/>
          </w:tcPr>
          <w:p w14:paraId="489A6B1D" w14:textId="789E7920" w:rsidR="003D3425" w:rsidRPr="00627C88" w:rsidRDefault="003D3425" w:rsidP="00EF47EB">
            <w:pPr>
              <w:jc w:val="center"/>
              <w:rPr>
                <w:rFonts w:ascii="Arial" w:hAnsi="Arial" w:cs="Arial"/>
              </w:rPr>
            </w:pPr>
            <w:r w:rsidRPr="00627C88">
              <w:rPr>
                <w:rFonts w:ascii="Arial" w:hAnsi="Arial" w:cs="Arial"/>
              </w:rPr>
              <w:t>2.92</w:t>
            </w:r>
          </w:p>
        </w:tc>
        <w:tc>
          <w:tcPr>
            <w:tcW w:w="388" w:type="pct"/>
            <w:vAlign w:val="bottom"/>
          </w:tcPr>
          <w:p w14:paraId="670C1891" w14:textId="77777777" w:rsidR="003D3425" w:rsidRPr="00627C88" w:rsidRDefault="003D3425" w:rsidP="00EF47EB">
            <w:pPr>
              <w:jc w:val="center"/>
              <w:rPr>
                <w:rFonts w:ascii="Arial" w:hAnsi="Arial" w:cs="Arial"/>
              </w:rPr>
            </w:pPr>
          </w:p>
        </w:tc>
      </w:tr>
      <w:tr w:rsidR="003D3425" w:rsidRPr="00627C88" w14:paraId="3D02C94D" w14:textId="77777777" w:rsidTr="00EF47EB">
        <w:trPr>
          <w:gridAfter w:val="1"/>
          <w:wAfter w:w="8" w:type="pct"/>
          <w:trHeight w:val="20"/>
        </w:trPr>
        <w:tc>
          <w:tcPr>
            <w:tcW w:w="1515" w:type="pct"/>
            <w:vAlign w:val="bottom"/>
          </w:tcPr>
          <w:p w14:paraId="0C14D610" w14:textId="2465B86D" w:rsidR="003D3425" w:rsidRPr="00627C88" w:rsidRDefault="003D3425" w:rsidP="00EF47EB">
            <w:pPr>
              <w:rPr>
                <w:rFonts w:ascii="Arial" w:hAnsi="Arial" w:cs="Arial"/>
              </w:rPr>
            </w:pPr>
            <w:r w:rsidRPr="00627C88">
              <w:rPr>
                <w:rFonts w:ascii="Arial" w:hAnsi="Arial" w:cs="Arial"/>
              </w:rPr>
              <w:t>HCP gives a</w:t>
            </w:r>
            <w:r w:rsidR="0036150A" w:rsidRPr="00627C88">
              <w:rPr>
                <w:rFonts w:ascii="Arial" w:hAnsi="Arial" w:cs="Arial"/>
              </w:rPr>
              <w:t xml:space="preserve"> </w:t>
            </w:r>
            <w:r w:rsidRPr="00627C88">
              <w:rPr>
                <w:rFonts w:ascii="Arial" w:hAnsi="Arial" w:cs="Arial"/>
              </w:rPr>
              <w:t>prescription</w:t>
            </w:r>
            <w:r w:rsidR="0036150A" w:rsidRPr="00627C88">
              <w:rPr>
                <w:rFonts w:ascii="Arial" w:hAnsi="Arial" w:cs="Arial"/>
              </w:rPr>
              <w:t xml:space="preserve">; method </w:t>
            </w:r>
            <w:r w:rsidRPr="00627C88">
              <w:rPr>
                <w:rFonts w:ascii="Arial" w:hAnsi="Arial" w:cs="Arial"/>
              </w:rPr>
              <w:t>used daily.</w:t>
            </w:r>
            <w:r w:rsidR="0036150A" w:rsidRPr="00627C88">
              <w:rPr>
                <w:rFonts w:ascii="Arial" w:hAnsi="Arial" w:cs="Arial"/>
              </w:rPr>
              <w:t xml:space="preserve"> Prescription refills</w:t>
            </w:r>
            <w:r w:rsidRPr="00627C88">
              <w:rPr>
                <w:rFonts w:ascii="Arial" w:hAnsi="Arial" w:cs="Arial"/>
              </w:rPr>
              <w:t xml:space="preserve"> needed.</w:t>
            </w:r>
          </w:p>
        </w:tc>
        <w:tc>
          <w:tcPr>
            <w:tcW w:w="386" w:type="pct"/>
            <w:vAlign w:val="bottom"/>
          </w:tcPr>
          <w:p w14:paraId="1664D558" w14:textId="08055F71" w:rsidR="003D3425" w:rsidRPr="00627C88" w:rsidRDefault="003D3425" w:rsidP="00EF47EB">
            <w:pPr>
              <w:jc w:val="center"/>
              <w:rPr>
                <w:rFonts w:ascii="Arial" w:hAnsi="Arial" w:cs="Arial"/>
              </w:rPr>
            </w:pPr>
            <w:r w:rsidRPr="00627C88">
              <w:rPr>
                <w:rFonts w:ascii="Arial" w:hAnsi="Arial" w:cs="Arial"/>
                <w:color w:val="000000"/>
              </w:rPr>
              <w:t>0.17</w:t>
            </w:r>
          </w:p>
        </w:tc>
        <w:tc>
          <w:tcPr>
            <w:tcW w:w="386" w:type="pct"/>
            <w:vAlign w:val="bottom"/>
          </w:tcPr>
          <w:p w14:paraId="3D0276D2" w14:textId="04F611BA" w:rsidR="003D3425" w:rsidRPr="00627C88" w:rsidRDefault="003D3425" w:rsidP="00EF47EB">
            <w:pPr>
              <w:jc w:val="center"/>
              <w:rPr>
                <w:rFonts w:ascii="Arial" w:hAnsi="Arial" w:cs="Arial"/>
                <w:color w:val="000000"/>
              </w:rPr>
            </w:pPr>
            <w:r w:rsidRPr="00627C88">
              <w:rPr>
                <w:rFonts w:ascii="Arial" w:hAnsi="Arial" w:cs="Arial"/>
                <w:color w:val="000000"/>
              </w:rPr>
              <w:t>1.81</w:t>
            </w:r>
          </w:p>
        </w:tc>
        <w:tc>
          <w:tcPr>
            <w:tcW w:w="386" w:type="pct"/>
            <w:vAlign w:val="bottom"/>
          </w:tcPr>
          <w:p w14:paraId="22951AC7" w14:textId="77777777" w:rsidR="003D3425" w:rsidRPr="00627C88" w:rsidRDefault="003D3425" w:rsidP="00EF47EB">
            <w:pPr>
              <w:jc w:val="center"/>
              <w:rPr>
                <w:rFonts w:ascii="Arial" w:hAnsi="Arial" w:cs="Arial"/>
              </w:rPr>
            </w:pPr>
          </w:p>
        </w:tc>
        <w:tc>
          <w:tcPr>
            <w:tcW w:w="386" w:type="pct"/>
            <w:vAlign w:val="bottom"/>
          </w:tcPr>
          <w:p w14:paraId="4D30F884" w14:textId="67CEEBAF" w:rsidR="003D3425" w:rsidRPr="00627C88" w:rsidRDefault="003D3425" w:rsidP="00EF47EB">
            <w:pPr>
              <w:jc w:val="center"/>
              <w:rPr>
                <w:rFonts w:ascii="Arial" w:hAnsi="Arial" w:cs="Arial"/>
              </w:rPr>
            </w:pPr>
            <w:r w:rsidRPr="00627C88">
              <w:rPr>
                <w:rFonts w:ascii="Arial" w:hAnsi="Arial" w:cs="Arial"/>
              </w:rPr>
              <w:t>0.28</w:t>
            </w:r>
            <w:r w:rsidR="00627C88" w:rsidRPr="0091018D">
              <w:rPr>
                <w:rFonts w:ascii="Arial" w:hAnsi="Arial" w:cs="Arial"/>
                <w:color w:val="000000"/>
                <w:vertAlign w:val="superscript"/>
              </w:rPr>
              <w:t xml:space="preserve"> d</w:t>
            </w:r>
          </w:p>
        </w:tc>
        <w:tc>
          <w:tcPr>
            <w:tcW w:w="387" w:type="pct"/>
            <w:vAlign w:val="bottom"/>
          </w:tcPr>
          <w:p w14:paraId="1BEEAA75" w14:textId="31250E98" w:rsidR="003D3425" w:rsidRPr="00627C88" w:rsidRDefault="003D3425" w:rsidP="00EF47EB">
            <w:pPr>
              <w:jc w:val="center"/>
              <w:rPr>
                <w:rFonts w:ascii="Arial" w:hAnsi="Arial" w:cs="Arial"/>
              </w:rPr>
            </w:pPr>
            <w:r w:rsidRPr="00627C88">
              <w:rPr>
                <w:rFonts w:ascii="Arial" w:hAnsi="Arial" w:cs="Arial"/>
              </w:rPr>
              <w:t>3.10</w:t>
            </w:r>
          </w:p>
        </w:tc>
        <w:tc>
          <w:tcPr>
            <w:tcW w:w="386" w:type="pct"/>
            <w:vAlign w:val="bottom"/>
          </w:tcPr>
          <w:p w14:paraId="2E0E1C7A" w14:textId="77777777" w:rsidR="003D3425" w:rsidRPr="00627C88" w:rsidRDefault="003D3425" w:rsidP="00EF47EB">
            <w:pPr>
              <w:jc w:val="center"/>
              <w:rPr>
                <w:rFonts w:ascii="Arial" w:hAnsi="Arial" w:cs="Arial"/>
              </w:rPr>
            </w:pPr>
          </w:p>
        </w:tc>
        <w:tc>
          <w:tcPr>
            <w:tcW w:w="386" w:type="pct"/>
            <w:vAlign w:val="bottom"/>
          </w:tcPr>
          <w:p w14:paraId="6E674338" w14:textId="09C99D66" w:rsidR="003D3425" w:rsidRPr="00627C88" w:rsidRDefault="003D3425" w:rsidP="00EF47EB">
            <w:pPr>
              <w:jc w:val="center"/>
              <w:rPr>
                <w:rFonts w:ascii="Arial" w:hAnsi="Arial" w:cs="Arial"/>
              </w:rPr>
            </w:pPr>
            <w:r w:rsidRPr="00627C88">
              <w:rPr>
                <w:rFonts w:ascii="Arial" w:hAnsi="Arial" w:cs="Arial"/>
              </w:rPr>
              <w:t>0.40</w:t>
            </w:r>
            <w:r w:rsidR="0091018D" w:rsidRPr="00627C88">
              <w:rPr>
                <w:rFonts w:ascii="Arial" w:hAnsi="Arial" w:cs="Arial"/>
                <w:color w:val="000000"/>
                <w:vertAlign w:val="superscript"/>
              </w:rPr>
              <w:t xml:space="preserve"> d</w:t>
            </w:r>
          </w:p>
        </w:tc>
        <w:tc>
          <w:tcPr>
            <w:tcW w:w="386" w:type="pct"/>
            <w:vAlign w:val="bottom"/>
          </w:tcPr>
          <w:p w14:paraId="0313CC08" w14:textId="1E255F8A" w:rsidR="003D3425" w:rsidRPr="00627C88" w:rsidRDefault="003D3425" w:rsidP="00EF47EB">
            <w:pPr>
              <w:jc w:val="center"/>
              <w:rPr>
                <w:rFonts w:ascii="Arial" w:hAnsi="Arial" w:cs="Arial"/>
              </w:rPr>
            </w:pPr>
            <w:r w:rsidRPr="00627C88">
              <w:rPr>
                <w:rFonts w:ascii="Arial" w:hAnsi="Arial" w:cs="Arial"/>
              </w:rPr>
              <w:t>3.84</w:t>
            </w:r>
          </w:p>
        </w:tc>
        <w:tc>
          <w:tcPr>
            <w:tcW w:w="388" w:type="pct"/>
            <w:vAlign w:val="bottom"/>
          </w:tcPr>
          <w:p w14:paraId="29870CCC" w14:textId="77777777" w:rsidR="003D3425" w:rsidRPr="00627C88" w:rsidRDefault="003D3425" w:rsidP="00EF47EB">
            <w:pPr>
              <w:jc w:val="center"/>
              <w:rPr>
                <w:rFonts w:ascii="Arial" w:hAnsi="Arial" w:cs="Arial"/>
              </w:rPr>
            </w:pPr>
          </w:p>
        </w:tc>
      </w:tr>
      <w:tr w:rsidR="003D3425" w:rsidRPr="00627C88" w14:paraId="7C19C3BF" w14:textId="77777777" w:rsidTr="00EF47EB">
        <w:trPr>
          <w:gridAfter w:val="1"/>
          <w:wAfter w:w="8" w:type="pct"/>
          <w:trHeight w:val="20"/>
        </w:trPr>
        <w:tc>
          <w:tcPr>
            <w:tcW w:w="1515" w:type="pct"/>
            <w:vAlign w:val="bottom"/>
          </w:tcPr>
          <w:p w14:paraId="3C161BEA" w14:textId="037772D9" w:rsidR="003D3425" w:rsidRPr="00627C88" w:rsidRDefault="003D3425" w:rsidP="00EF47EB">
            <w:pPr>
              <w:rPr>
                <w:rFonts w:ascii="Arial" w:hAnsi="Arial" w:cs="Arial"/>
              </w:rPr>
            </w:pPr>
            <w:r w:rsidRPr="00627C88">
              <w:rPr>
                <w:rFonts w:ascii="Arial" w:hAnsi="Arial" w:cs="Arial"/>
                <w:b/>
                <w:bCs/>
                <w:color w:val="000000"/>
              </w:rPr>
              <w:t xml:space="preserve">Return to fertility </w:t>
            </w:r>
          </w:p>
        </w:tc>
        <w:tc>
          <w:tcPr>
            <w:tcW w:w="386" w:type="pct"/>
            <w:vAlign w:val="bottom"/>
          </w:tcPr>
          <w:p w14:paraId="3739BE6B" w14:textId="77777777" w:rsidR="003D3425" w:rsidRPr="00627C88" w:rsidRDefault="003D3425" w:rsidP="00EF47EB">
            <w:pPr>
              <w:jc w:val="center"/>
              <w:rPr>
                <w:rFonts w:ascii="Arial" w:hAnsi="Arial" w:cs="Arial"/>
                <w:color w:val="000000"/>
              </w:rPr>
            </w:pPr>
          </w:p>
        </w:tc>
        <w:tc>
          <w:tcPr>
            <w:tcW w:w="386" w:type="pct"/>
            <w:vAlign w:val="bottom"/>
          </w:tcPr>
          <w:p w14:paraId="7D0AE894" w14:textId="77777777" w:rsidR="003D3425" w:rsidRPr="00627C88" w:rsidRDefault="003D3425" w:rsidP="00EF47EB">
            <w:pPr>
              <w:jc w:val="center"/>
              <w:rPr>
                <w:rFonts w:ascii="Arial" w:hAnsi="Arial" w:cs="Arial"/>
                <w:color w:val="000000"/>
              </w:rPr>
            </w:pPr>
          </w:p>
        </w:tc>
        <w:tc>
          <w:tcPr>
            <w:tcW w:w="386" w:type="pct"/>
            <w:vAlign w:val="bottom"/>
          </w:tcPr>
          <w:p w14:paraId="26898136" w14:textId="187D9712" w:rsidR="003D3425" w:rsidRPr="00627C88" w:rsidRDefault="003D3425" w:rsidP="00EF47EB">
            <w:pPr>
              <w:jc w:val="center"/>
              <w:rPr>
                <w:rFonts w:ascii="Arial" w:hAnsi="Arial" w:cs="Arial"/>
              </w:rPr>
            </w:pPr>
            <w:r w:rsidRPr="00627C88">
              <w:rPr>
                <w:rFonts w:ascii="Arial" w:hAnsi="Arial" w:cs="Arial"/>
              </w:rPr>
              <w:t>5</w:t>
            </w:r>
          </w:p>
        </w:tc>
        <w:tc>
          <w:tcPr>
            <w:tcW w:w="386" w:type="pct"/>
            <w:vAlign w:val="bottom"/>
          </w:tcPr>
          <w:p w14:paraId="042EA972" w14:textId="77777777" w:rsidR="003D3425" w:rsidRPr="00627C88" w:rsidRDefault="003D3425" w:rsidP="00EF47EB">
            <w:pPr>
              <w:jc w:val="center"/>
              <w:rPr>
                <w:rFonts w:ascii="Arial" w:hAnsi="Arial" w:cs="Arial"/>
              </w:rPr>
            </w:pPr>
          </w:p>
        </w:tc>
        <w:tc>
          <w:tcPr>
            <w:tcW w:w="387" w:type="pct"/>
            <w:vAlign w:val="bottom"/>
          </w:tcPr>
          <w:p w14:paraId="336BB1C0" w14:textId="77777777" w:rsidR="003D3425" w:rsidRPr="00627C88" w:rsidRDefault="003D3425" w:rsidP="00EF47EB">
            <w:pPr>
              <w:jc w:val="center"/>
              <w:rPr>
                <w:rFonts w:ascii="Arial" w:hAnsi="Arial" w:cs="Arial"/>
              </w:rPr>
            </w:pPr>
          </w:p>
        </w:tc>
        <w:tc>
          <w:tcPr>
            <w:tcW w:w="386" w:type="pct"/>
            <w:vAlign w:val="bottom"/>
          </w:tcPr>
          <w:p w14:paraId="458EE7B8" w14:textId="251955C6" w:rsidR="003D3425" w:rsidRPr="00627C88" w:rsidRDefault="003D3425" w:rsidP="00EF47EB">
            <w:pPr>
              <w:jc w:val="center"/>
              <w:rPr>
                <w:rFonts w:ascii="Arial" w:hAnsi="Arial" w:cs="Arial"/>
              </w:rPr>
            </w:pPr>
            <w:r w:rsidRPr="00627C88">
              <w:rPr>
                <w:rFonts w:ascii="Arial" w:hAnsi="Arial" w:cs="Arial"/>
              </w:rPr>
              <w:t>4</w:t>
            </w:r>
          </w:p>
        </w:tc>
        <w:tc>
          <w:tcPr>
            <w:tcW w:w="386" w:type="pct"/>
            <w:vAlign w:val="bottom"/>
          </w:tcPr>
          <w:p w14:paraId="165C56F0" w14:textId="77777777" w:rsidR="003D3425" w:rsidRPr="00627C88" w:rsidRDefault="003D3425" w:rsidP="00EF47EB">
            <w:pPr>
              <w:jc w:val="center"/>
              <w:rPr>
                <w:rFonts w:ascii="Arial" w:hAnsi="Arial" w:cs="Arial"/>
              </w:rPr>
            </w:pPr>
          </w:p>
        </w:tc>
        <w:tc>
          <w:tcPr>
            <w:tcW w:w="386" w:type="pct"/>
            <w:vAlign w:val="bottom"/>
          </w:tcPr>
          <w:p w14:paraId="18E2755F" w14:textId="77777777" w:rsidR="003D3425" w:rsidRPr="00627C88" w:rsidRDefault="003D3425" w:rsidP="00EF47EB">
            <w:pPr>
              <w:jc w:val="center"/>
              <w:rPr>
                <w:rFonts w:ascii="Arial" w:hAnsi="Arial" w:cs="Arial"/>
              </w:rPr>
            </w:pPr>
          </w:p>
        </w:tc>
        <w:tc>
          <w:tcPr>
            <w:tcW w:w="388" w:type="pct"/>
            <w:vAlign w:val="bottom"/>
          </w:tcPr>
          <w:p w14:paraId="42BD8811" w14:textId="57FC444D" w:rsidR="003D3425" w:rsidRPr="00627C88" w:rsidRDefault="003D3425" w:rsidP="00EF47EB">
            <w:pPr>
              <w:jc w:val="center"/>
              <w:rPr>
                <w:rFonts w:ascii="Arial" w:hAnsi="Arial" w:cs="Arial"/>
              </w:rPr>
            </w:pPr>
            <w:r w:rsidRPr="00627C88">
              <w:rPr>
                <w:rFonts w:ascii="Arial" w:hAnsi="Arial" w:cs="Arial"/>
              </w:rPr>
              <w:t>5</w:t>
            </w:r>
          </w:p>
        </w:tc>
      </w:tr>
      <w:tr w:rsidR="003D3425" w:rsidRPr="00627C88" w14:paraId="6809EAD3" w14:textId="77777777" w:rsidTr="00EF47EB">
        <w:trPr>
          <w:gridAfter w:val="1"/>
          <w:wAfter w:w="8" w:type="pct"/>
          <w:trHeight w:val="20"/>
        </w:trPr>
        <w:tc>
          <w:tcPr>
            <w:tcW w:w="1515" w:type="pct"/>
            <w:vAlign w:val="bottom"/>
          </w:tcPr>
          <w:p w14:paraId="69547CE5" w14:textId="6B6A31CB" w:rsidR="003D3425" w:rsidRPr="00627C88" w:rsidRDefault="003D3425" w:rsidP="00EF47EB">
            <w:pPr>
              <w:rPr>
                <w:rFonts w:ascii="Arial" w:hAnsi="Arial" w:cs="Arial"/>
                <w:b/>
                <w:bCs/>
                <w:color w:val="000000"/>
              </w:rPr>
            </w:pPr>
            <w:r w:rsidRPr="00627C88">
              <w:rPr>
                <w:rFonts w:ascii="Arial" w:hAnsi="Arial" w:cs="Arial"/>
              </w:rPr>
              <w:t>Within a few days (Reference)</w:t>
            </w:r>
          </w:p>
        </w:tc>
        <w:tc>
          <w:tcPr>
            <w:tcW w:w="386" w:type="pct"/>
            <w:vAlign w:val="bottom"/>
          </w:tcPr>
          <w:p w14:paraId="69484171" w14:textId="6F12B541" w:rsidR="003D3425" w:rsidRPr="00627C88" w:rsidRDefault="00DB3E90" w:rsidP="00EF47EB">
            <w:pPr>
              <w:jc w:val="center"/>
              <w:rPr>
                <w:rFonts w:ascii="Arial" w:hAnsi="Arial" w:cs="Arial"/>
                <w:color w:val="000000"/>
              </w:rPr>
            </w:pPr>
            <w:r w:rsidRPr="00627C88">
              <w:rPr>
                <w:rFonts w:ascii="Arial" w:hAnsi="Arial" w:cs="Arial"/>
              </w:rPr>
              <w:t>-</w:t>
            </w:r>
          </w:p>
        </w:tc>
        <w:tc>
          <w:tcPr>
            <w:tcW w:w="386" w:type="pct"/>
            <w:vAlign w:val="bottom"/>
          </w:tcPr>
          <w:p w14:paraId="675C28F5" w14:textId="3BC070A8" w:rsidR="003D3425" w:rsidRPr="00627C88" w:rsidRDefault="00DB3E90" w:rsidP="00EF47EB">
            <w:pPr>
              <w:jc w:val="center"/>
              <w:rPr>
                <w:rFonts w:ascii="Arial" w:hAnsi="Arial" w:cs="Arial"/>
                <w:color w:val="000000"/>
              </w:rPr>
            </w:pPr>
            <w:r w:rsidRPr="00627C88">
              <w:rPr>
                <w:rFonts w:ascii="Arial" w:hAnsi="Arial" w:cs="Arial"/>
              </w:rPr>
              <w:t>-</w:t>
            </w:r>
          </w:p>
        </w:tc>
        <w:tc>
          <w:tcPr>
            <w:tcW w:w="386" w:type="pct"/>
            <w:vAlign w:val="bottom"/>
          </w:tcPr>
          <w:p w14:paraId="559C1AF1" w14:textId="77777777" w:rsidR="003D3425" w:rsidRPr="00627C88" w:rsidRDefault="003D3425" w:rsidP="00EF47EB">
            <w:pPr>
              <w:jc w:val="center"/>
              <w:rPr>
                <w:rFonts w:ascii="Arial" w:hAnsi="Arial" w:cs="Arial"/>
              </w:rPr>
            </w:pPr>
          </w:p>
        </w:tc>
        <w:tc>
          <w:tcPr>
            <w:tcW w:w="386" w:type="pct"/>
            <w:vAlign w:val="bottom"/>
          </w:tcPr>
          <w:p w14:paraId="60C26485" w14:textId="60AEA230" w:rsidR="003D3425" w:rsidRPr="00627C88" w:rsidRDefault="00DB3E90" w:rsidP="00EF47EB">
            <w:pPr>
              <w:jc w:val="center"/>
              <w:rPr>
                <w:rFonts w:ascii="Arial" w:hAnsi="Arial" w:cs="Arial"/>
              </w:rPr>
            </w:pPr>
            <w:r w:rsidRPr="00627C88">
              <w:rPr>
                <w:rFonts w:ascii="Arial" w:hAnsi="Arial" w:cs="Arial"/>
              </w:rPr>
              <w:t>-</w:t>
            </w:r>
          </w:p>
        </w:tc>
        <w:tc>
          <w:tcPr>
            <w:tcW w:w="387" w:type="pct"/>
            <w:vAlign w:val="bottom"/>
          </w:tcPr>
          <w:p w14:paraId="6C033D7E" w14:textId="2690FE61" w:rsidR="003D3425" w:rsidRPr="00627C88" w:rsidRDefault="00DB3E90" w:rsidP="00EF47EB">
            <w:pPr>
              <w:jc w:val="center"/>
              <w:rPr>
                <w:rFonts w:ascii="Arial" w:hAnsi="Arial" w:cs="Arial"/>
              </w:rPr>
            </w:pPr>
            <w:r w:rsidRPr="00627C88">
              <w:rPr>
                <w:rFonts w:ascii="Arial" w:hAnsi="Arial" w:cs="Arial"/>
              </w:rPr>
              <w:t>-</w:t>
            </w:r>
          </w:p>
        </w:tc>
        <w:tc>
          <w:tcPr>
            <w:tcW w:w="386" w:type="pct"/>
            <w:vAlign w:val="bottom"/>
          </w:tcPr>
          <w:p w14:paraId="535B0D5F" w14:textId="77777777" w:rsidR="003D3425" w:rsidRPr="00627C88" w:rsidRDefault="003D3425" w:rsidP="00EF47EB">
            <w:pPr>
              <w:jc w:val="center"/>
              <w:rPr>
                <w:rFonts w:ascii="Arial" w:hAnsi="Arial" w:cs="Arial"/>
              </w:rPr>
            </w:pPr>
          </w:p>
        </w:tc>
        <w:tc>
          <w:tcPr>
            <w:tcW w:w="386" w:type="pct"/>
            <w:vAlign w:val="bottom"/>
          </w:tcPr>
          <w:p w14:paraId="671CE66D" w14:textId="237B9B25" w:rsidR="003D3425" w:rsidRPr="00627C88" w:rsidRDefault="00DB3E90" w:rsidP="00EF47EB">
            <w:pPr>
              <w:jc w:val="center"/>
              <w:rPr>
                <w:rFonts w:ascii="Arial" w:hAnsi="Arial" w:cs="Arial"/>
              </w:rPr>
            </w:pPr>
            <w:r w:rsidRPr="00627C88">
              <w:rPr>
                <w:rFonts w:ascii="Arial" w:hAnsi="Arial" w:cs="Arial"/>
              </w:rPr>
              <w:t>-</w:t>
            </w:r>
          </w:p>
        </w:tc>
        <w:tc>
          <w:tcPr>
            <w:tcW w:w="386" w:type="pct"/>
            <w:vAlign w:val="bottom"/>
          </w:tcPr>
          <w:p w14:paraId="336632DD" w14:textId="57FB8DFE" w:rsidR="003D3425" w:rsidRPr="00627C88" w:rsidRDefault="00DB3E90" w:rsidP="00EF47EB">
            <w:pPr>
              <w:jc w:val="center"/>
              <w:rPr>
                <w:rFonts w:ascii="Arial" w:hAnsi="Arial" w:cs="Arial"/>
              </w:rPr>
            </w:pPr>
            <w:r w:rsidRPr="00627C88">
              <w:rPr>
                <w:rFonts w:ascii="Arial" w:hAnsi="Arial" w:cs="Arial"/>
              </w:rPr>
              <w:t>-</w:t>
            </w:r>
          </w:p>
        </w:tc>
        <w:tc>
          <w:tcPr>
            <w:tcW w:w="388" w:type="pct"/>
            <w:vAlign w:val="bottom"/>
          </w:tcPr>
          <w:p w14:paraId="72BA16CF" w14:textId="77777777" w:rsidR="003D3425" w:rsidRPr="00627C88" w:rsidRDefault="003D3425" w:rsidP="00EF47EB">
            <w:pPr>
              <w:jc w:val="center"/>
              <w:rPr>
                <w:rFonts w:ascii="Arial" w:hAnsi="Arial" w:cs="Arial"/>
              </w:rPr>
            </w:pPr>
          </w:p>
        </w:tc>
      </w:tr>
      <w:tr w:rsidR="003D3425" w:rsidRPr="00627C88" w14:paraId="170E1330" w14:textId="77777777" w:rsidTr="00EF47EB">
        <w:trPr>
          <w:gridAfter w:val="1"/>
          <w:wAfter w:w="8" w:type="pct"/>
          <w:trHeight w:val="20"/>
        </w:trPr>
        <w:tc>
          <w:tcPr>
            <w:tcW w:w="1515" w:type="pct"/>
            <w:vAlign w:val="bottom"/>
          </w:tcPr>
          <w:p w14:paraId="2F2239FA" w14:textId="1202E039" w:rsidR="003D3425" w:rsidRPr="00627C88" w:rsidRDefault="003D3425" w:rsidP="00EF47EB">
            <w:pPr>
              <w:rPr>
                <w:rFonts w:ascii="Arial" w:hAnsi="Arial" w:cs="Arial"/>
              </w:rPr>
            </w:pPr>
            <w:r w:rsidRPr="00627C88">
              <w:rPr>
                <w:rFonts w:ascii="Arial" w:hAnsi="Arial" w:cs="Arial"/>
              </w:rPr>
              <w:t>Within a few weeks</w:t>
            </w:r>
          </w:p>
        </w:tc>
        <w:tc>
          <w:tcPr>
            <w:tcW w:w="386" w:type="pct"/>
            <w:vAlign w:val="bottom"/>
          </w:tcPr>
          <w:p w14:paraId="4F16F7CC" w14:textId="13609EA3" w:rsidR="003D3425" w:rsidRPr="00627C88" w:rsidRDefault="003D3425" w:rsidP="00EF47EB">
            <w:pPr>
              <w:jc w:val="center"/>
              <w:rPr>
                <w:rFonts w:ascii="Arial" w:hAnsi="Arial" w:cs="Arial"/>
              </w:rPr>
            </w:pPr>
            <w:r w:rsidRPr="00627C88">
              <w:rPr>
                <w:rFonts w:ascii="Arial" w:hAnsi="Arial" w:cs="Arial"/>
              </w:rPr>
              <w:t>−0.11</w:t>
            </w:r>
          </w:p>
        </w:tc>
        <w:tc>
          <w:tcPr>
            <w:tcW w:w="386" w:type="pct"/>
            <w:vAlign w:val="bottom"/>
          </w:tcPr>
          <w:p w14:paraId="434A3DCB" w14:textId="6730EE1E" w:rsidR="003D3425" w:rsidRPr="00627C88" w:rsidRDefault="003D3425" w:rsidP="00EF47EB">
            <w:pPr>
              <w:jc w:val="center"/>
              <w:rPr>
                <w:rFonts w:ascii="Arial" w:hAnsi="Arial" w:cs="Arial"/>
              </w:rPr>
            </w:pPr>
            <w:r w:rsidRPr="00627C88">
              <w:rPr>
                <w:rFonts w:ascii="Arial" w:hAnsi="Arial" w:cs="Arial"/>
              </w:rPr>
              <w:t>−</w:t>
            </w:r>
            <w:r w:rsidRPr="00627C88">
              <w:rPr>
                <w:rFonts w:ascii="Arial" w:hAnsi="Arial" w:cs="Arial"/>
                <w:color w:val="000000"/>
              </w:rPr>
              <w:t>1.16</w:t>
            </w:r>
          </w:p>
        </w:tc>
        <w:tc>
          <w:tcPr>
            <w:tcW w:w="386" w:type="pct"/>
            <w:vAlign w:val="bottom"/>
          </w:tcPr>
          <w:p w14:paraId="12316A64" w14:textId="77777777" w:rsidR="003D3425" w:rsidRPr="00627C88" w:rsidRDefault="003D3425" w:rsidP="00EF47EB">
            <w:pPr>
              <w:jc w:val="center"/>
              <w:rPr>
                <w:rFonts w:ascii="Arial" w:hAnsi="Arial" w:cs="Arial"/>
              </w:rPr>
            </w:pPr>
          </w:p>
        </w:tc>
        <w:tc>
          <w:tcPr>
            <w:tcW w:w="386" w:type="pct"/>
            <w:vAlign w:val="bottom"/>
          </w:tcPr>
          <w:p w14:paraId="0CCB4969" w14:textId="2D48D71D" w:rsidR="003D3425" w:rsidRPr="00627C88" w:rsidRDefault="003D3425" w:rsidP="00EF47EB">
            <w:pPr>
              <w:jc w:val="center"/>
              <w:rPr>
                <w:rFonts w:ascii="Arial" w:hAnsi="Arial" w:cs="Arial"/>
              </w:rPr>
            </w:pPr>
            <w:r w:rsidRPr="00627C88">
              <w:rPr>
                <w:rFonts w:ascii="Arial" w:hAnsi="Arial" w:cs="Arial"/>
              </w:rPr>
              <w:t>−0.24</w:t>
            </w:r>
            <w:r w:rsidR="0091018D" w:rsidRPr="00627C88">
              <w:rPr>
                <w:rFonts w:ascii="Arial" w:hAnsi="Arial" w:cs="Arial"/>
                <w:color w:val="000000"/>
                <w:vertAlign w:val="superscript"/>
              </w:rPr>
              <w:t xml:space="preserve"> d</w:t>
            </w:r>
          </w:p>
        </w:tc>
        <w:tc>
          <w:tcPr>
            <w:tcW w:w="387" w:type="pct"/>
            <w:vAlign w:val="bottom"/>
          </w:tcPr>
          <w:p w14:paraId="447A092D" w14:textId="5596E5D8" w:rsidR="003D3425" w:rsidRPr="00627C88" w:rsidRDefault="003D3425" w:rsidP="00EF47EB">
            <w:pPr>
              <w:jc w:val="center"/>
              <w:rPr>
                <w:rFonts w:ascii="Arial" w:hAnsi="Arial" w:cs="Arial"/>
              </w:rPr>
            </w:pPr>
            <w:r w:rsidRPr="00627C88">
              <w:rPr>
                <w:rFonts w:ascii="Arial" w:hAnsi="Arial" w:cs="Arial"/>
              </w:rPr>
              <w:t>−2.65</w:t>
            </w:r>
          </w:p>
        </w:tc>
        <w:tc>
          <w:tcPr>
            <w:tcW w:w="386" w:type="pct"/>
            <w:vAlign w:val="bottom"/>
          </w:tcPr>
          <w:p w14:paraId="18BED47F" w14:textId="77777777" w:rsidR="003D3425" w:rsidRPr="00627C88" w:rsidRDefault="003D3425" w:rsidP="00EF47EB">
            <w:pPr>
              <w:jc w:val="center"/>
              <w:rPr>
                <w:rFonts w:ascii="Arial" w:hAnsi="Arial" w:cs="Arial"/>
              </w:rPr>
            </w:pPr>
          </w:p>
        </w:tc>
        <w:tc>
          <w:tcPr>
            <w:tcW w:w="386" w:type="pct"/>
            <w:vAlign w:val="bottom"/>
          </w:tcPr>
          <w:p w14:paraId="6BEADB1C" w14:textId="18FC7BF8" w:rsidR="003D3425" w:rsidRPr="00627C88" w:rsidRDefault="003D3425" w:rsidP="00EF47EB">
            <w:pPr>
              <w:jc w:val="center"/>
              <w:rPr>
                <w:rFonts w:ascii="Arial" w:hAnsi="Arial" w:cs="Arial"/>
              </w:rPr>
            </w:pPr>
            <w:r w:rsidRPr="00627C88">
              <w:rPr>
                <w:rFonts w:ascii="Arial" w:hAnsi="Arial" w:cs="Arial"/>
              </w:rPr>
              <w:t>0.06</w:t>
            </w:r>
          </w:p>
        </w:tc>
        <w:tc>
          <w:tcPr>
            <w:tcW w:w="386" w:type="pct"/>
            <w:vAlign w:val="bottom"/>
          </w:tcPr>
          <w:p w14:paraId="7EB0B617" w14:textId="2D308DAE" w:rsidR="003D3425" w:rsidRPr="00627C88" w:rsidRDefault="003D3425" w:rsidP="00EF47EB">
            <w:pPr>
              <w:jc w:val="center"/>
              <w:rPr>
                <w:rFonts w:ascii="Arial" w:hAnsi="Arial" w:cs="Arial"/>
              </w:rPr>
            </w:pPr>
            <w:r w:rsidRPr="00627C88">
              <w:rPr>
                <w:rFonts w:ascii="Arial" w:hAnsi="Arial" w:cs="Arial"/>
                <w:color w:val="000000"/>
              </w:rPr>
              <w:t>0.57</w:t>
            </w:r>
          </w:p>
        </w:tc>
        <w:tc>
          <w:tcPr>
            <w:tcW w:w="388" w:type="pct"/>
            <w:vAlign w:val="bottom"/>
          </w:tcPr>
          <w:p w14:paraId="5C467BF3" w14:textId="77777777" w:rsidR="003D3425" w:rsidRPr="00627C88" w:rsidRDefault="003D3425" w:rsidP="00EF47EB">
            <w:pPr>
              <w:jc w:val="center"/>
              <w:rPr>
                <w:rFonts w:ascii="Arial" w:hAnsi="Arial" w:cs="Arial"/>
              </w:rPr>
            </w:pPr>
          </w:p>
        </w:tc>
      </w:tr>
      <w:tr w:rsidR="003D3425" w:rsidRPr="00627C88" w14:paraId="6202DB75" w14:textId="77777777" w:rsidTr="00EF47EB">
        <w:trPr>
          <w:gridAfter w:val="1"/>
          <w:wAfter w:w="8" w:type="pct"/>
          <w:trHeight w:val="20"/>
        </w:trPr>
        <w:tc>
          <w:tcPr>
            <w:tcW w:w="1515" w:type="pct"/>
            <w:vAlign w:val="bottom"/>
          </w:tcPr>
          <w:p w14:paraId="1112EA79" w14:textId="22AA0188" w:rsidR="003D3425" w:rsidRPr="00627C88" w:rsidRDefault="003D3425" w:rsidP="00EF47EB">
            <w:pPr>
              <w:rPr>
                <w:rFonts w:ascii="Arial" w:hAnsi="Arial" w:cs="Arial"/>
              </w:rPr>
            </w:pPr>
            <w:r w:rsidRPr="00627C88">
              <w:rPr>
                <w:rFonts w:ascii="Arial" w:hAnsi="Arial" w:cs="Arial"/>
              </w:rPr>
              <w:t>May take several months</w:t>
            </w:r>
          </w:p>
        </w:tc>
        <w:tc>
          <w:tcPr>
            <w:tcW w:w="386" w:type="pct"/>
            <w:vAlign w:val="bottom"/>
          </w:tcPr>
          <w:p w14:paraId="1DB9D137" w14:textId="6F0972B4" w:rsidR="003D3425" w:rsidRPr="00627C88" w:rsidRDefault="003D3425" w:rsidP="00EF47EB">
            <w:pPr>
              <w:jc w:val="center"/>
              <w:rPr>
                <w:rFonts w:ascii="Arial" w:hAnsi="Arial" w:cs="Arial"/>
              </w:rPr>
            </w:pPr>
            <w:r w:rsidRPr="00627C88">
              <w:rPr>
                <w:rFonts w:ascii="Arial" w:hAnsi="Arial" w:cs="Arial"/>
              </w:rPr>
              <w:t>−0.11</w:t>
            </w:r>
          </w:p>
        </w:tc>
        <w:tc>
          <w:tcPr>
            <w:tcW w:w="386" w:type="pct"/>
            <w:vAlign w:val="bottom"/>
          </w:tcPr>
          <w:p w14:paraId="06C8511B" w14:textId="1BF75E32" w:rsidR="003D3425" w:rsidRPr="00627C88" w:rsidRDefault="003D3425" w:rsidP="00EF47EB">
            <w:pPr>
              <w:jc w:val="center"/>
              <w:rPr>
                <w:rFonts w:ascii="Arial" w:hAnsi="Arial" w:cs="Arial"/>
              </w:rPr>
            </w:pPr>
            <w:r w:rsidRPr="00627C88">
              <w:rPr>
                <w:rFonts w:ascii="Arial" w:hAnsi="Arial" w:cs="Arial"/>
              </w:rPr>
              <w:t>−</w:t>
            </w:r>
            <w:r w:rsidRPr="00627C88">
              <w:rPr>
                <w:rFonts w:ascii="Arial" w:hAnsi="Arial" w:cs="Arial"/>
                <w:color w:val="000000"/>
              </w:rPr>
              <w:t>1.11</w:t>
            </w:r>
          </w:p>
        </w:tc>
        <w:tc>
          <w:tcPr>
            <w:tcW w:w="386" w:type="pct"/>
            <w:vAlign w:val="bottom"/>
          </w:tcPr>
          <w:p w14:paraId="4DDC2816" w14:textId="77777777" w:rsidR="003D3425" w:rsidRPr="00627C88" w:rsidRDefault="003D3425" w:rsidP="00EF47EB">
            <w:pPr>
              <w:jc w:val="center"/>
              <w:rPr>
                <w:rFonts w:ascii="Arial" w:hAnsi="Arial" w:cs="Arial"/>
              </w:rPr>
            </w:pPr>
          </w:p>
        </w:tc>
        <w:tc>
          <w:tcPr>
            <w:tcW w:w="386" w:type="pct"/>
            <w:vAlign w:val="bottom"/>
          </w:tcPr>
          <w:p w14:paraId="11FAC570" w14:textId="08F8FC75" w:rsidR="003D3425" w:rsidRPr="00627C88" w:rsidRDefault="003D3425" w:rsidP="00EF47EB">
            <w:pPr>
              <w:jc w:val="center"/>
              <w:rPr>
                <w:rFonts w:ascii="Arial" w:hAnsi="Arial" w:cs="Arial"/>
              </w:rPr>
            </w:pPr>
            <w:r w:rsidRPr="00627C88">
              <w:rPr>
                <w:rFonts w:ascii="Arial" w:hAnsi="Arial" w:cs="Arial"/>
              </w:rPr>
              <w:t>−0.32</w:t>
            </w:r>
            <w:r w:rsidR="0091018D" w:rsidRPr="00627C88">
              <w:rPr>
                <w:rFonts w:ascii="Arial" w:hAnsi="Arial" w:cs="Arial"/>
                <w:color w:val="000000"/>
                <w:vertAlign w:val="superscript"/>
              </w:rPr>
              <w:t xml:space="preserve"> d</w:t>
            </w:r>
          </w:p>
        </w:tc>
        <w:tc>
          <w:tcPr>
            <w:tcW w:w="387" w:type="pct"/>
            <w:vAlign w:val="bottom"/>
          </w:tcPr>
          <w:p w14:paraId="118C95AD" w14:textId="02098B7C" w:rsidR="003D3425" w:rsidRPr="00627C88" w:rsidRDefault="003D3425" w:rsidP="00EF47EB">
            <w:pPr>
              <w:jc w:val="center"/>
              <w:rPr>
                <w:rFonts w:ascii="Arial" w:hAnsi="Arial" w:cs="Arial"/>
              </w:rPr>
            </w:pPr>
            <w:r w:rsidRPr="00627C88">
              <w:rPr>
                <w:rFonts w:ascii="Arial" w:hAnsi="Arial" w:cs="Arial"/>
              </w:rPr>
              <w:t>−3.54</w:t>
            </w:r>
          </w:p>
        </w:tc>
        <w:tc>
          <w:tcPr>
            <w:tcW w:w="386" w:type="pct"/>
            <w:vAlign w:val="bottom"/>
          </w:tcPr>
          <w:p w14:paraId="5956B8A1" w14:textId="77777777" w:rsidR="003D3425" w:rsidRPr="00627C88" w:rsidRDefault="003D3425" w:rsidP="00EF47EB">
            <w:pPr>
              <w:jc w:val="center"/>
              <w:rPr>
                <w:rFonts w:ascii="Arial" w:hAnsi="Arial" w:cs="Arial"/>
              </w:rPr>
            </w:pPr>
          </w:p>
        </w:tc>
        <w:tc>
          <w:tcPr>
            <w:tcW w:w="386" w:type="pct"/>
            <w:vAlign w:val="bottom"/>
          </w:tcPr>
          <w:p w14:paraId="6EF5EDD3" w14:textId="4338C041" w:rsidR="003D3425" w:rsidRPr="00627C88" w:rsidRDefault="003D3425" w:rsidP="00EF47EB">
            <w:pPr>
              <w:jc w:val="center"/>
              <w:rPr>
                <w:rFonts w:ascii="Arial" w:hAnsi="Arial" w:cs="Arial"/>
              </w:rPr>
            </w:pPr>
            <w:r w:rsidRPr="00627C88">
              <w:rPr>
                <w:rFonts w:ascii="Arial" w:hAnsi="Arial" w:cs="Arial"/>
              </w:rPr>
              <w:t>-0.16</w:t>
            </w:r>
          </w:p>
        </w:tc>
        <w:tc>
          <w:tcPr>
            <w:tcW w:w="386" w:type="pct"/>
            <w:vAlign w:val="bottom"/>
          </w:tcPr>
          <w:p w14:paraId="18BC82C7" w14:textId="3B031AB2" w:rsidR="003D3425" w:rsidRPr="00627C88" w:rsidRDefault="003D3425" w:rsidP="00EF47EB">
            <w:pPr>
              <w:jc w:val="center"/>
              <w:rPr>
                <w:rFonts w:ascii="Arial" w:hAnsi="Arial" w:cs="Arial"/>
                <w:color w:val="000000"/>
              </w:rPr>
            </w:pPr>
            <w:r w:rsidRPr="00627C88">
              <w:rPr>
                <w:rFonts w:ascii="Arial" w:hAnsi="Arial" w:cs="Arial"/>
              </w:rPr>
              <w:t>−1.59</w:t>
            </w:r>
          </w:p>
        </w:tc>
        <w:tc>
          <w:tcPr>
            <w:tcW w:w="388" w:type="pct"/>
            <w:vAlign w:val="bottom"/>
          </w:tcPr>
          <w:p w14:paraId="12F1D19B" w14:textId="77777777" w:rsidR="003D3425" w:rsidRPr="00627C88" w:rsidRDefault="003D3425" w:rsidP="00EF47EB">
            <w:pPr>
              <w:jc w:val="center"/>
              <w:rPr>
                <w:rFonts w:ascii="Arial" w:hAnsi="Arial" w:cs="Arial"/>
              </w:rPr>
            </w:pPr>
          </w:p>
        </w:tc>
      </w:tr>
    </w:tbl>
    <w:p w14:paraId="0F975A35" w14:textId="466EC503" w:rsidR="00405B7B" w:rsidRPr="00627C88" w:rsidRDefault="00405B7B" w:rsidP="003D3425">
      <w:pPr>
        <w:pStyle w:val="NoSpacing"/>
        <w:spacing w:line="276" w:lineRule="auto"/>
        <w:jc w:val="both"/>
        <w:rPr>
          <w:rFonts w:ascii="Arial" w:eastAsiaTheme="majorEastAsia" w:hAnsi="Arial" w:cs="Arial"/>
          <w:sz w:val="20"/>
          <w:szCs w:val="20"/>
        </w:rPr>
        <w:sectPr w:rsidR="00405B7B" w:rsidRPr="00627C88" w:rsidSect="00037A59">
          <w:pgSz w:w="15840" w:h="12240" w:orient="landscape"/>
          <w:pgMar w:top="720" w:right="720" w:bottom="720" w:left="720" w:header="720" w:footer="720" w:gutter="0"/>
          <w:lnNumType w:countBy="1" w:restart="continuous"/>
          <w:cols w:space="720"/>
          <w:docGrid w:linePitch="360"/>
        </w:sectPr>
      </w:pPr>
    </w:p>
    <w:p w14:paraId="44C3F56E" w14:textId="45A69776" w:rsidR="00DD1711" w:rsidRDefault="00DD1711" w:rsidP="00DD1711">
      <w:pPr>
        <w:pStyle w:val="NoSpacing"/>
        <w:spacing w:line="276" w:lineRule="auto"/>
        <w:jc w:val="both"/>
        <w:rPr>
          <w:rFonts w:ascii="Arial" w:hAnsi="Arial" w:cs="Arial"/>
          <w:sz w:val="16"/>
          <w:szCs w:val="16"/>
        </w:rPr>
      </w:pPr>
      <w:r w:rsidRPr="00DD1711">
        <w:rPr>
          <w:rFonts w:ascii="Arial" w:hAnsi="Arial" w:cs="Arial"/>
          <w:b/>
          <w:bCs/>
          <w:sz w:val="16"/>
          <w:szCs w:val="16"/>
        </w:rPr>
        <w:lastRenderedPageBreak/>
        <w:t>Note:</w:t>
      </w:r>
      <w:r w:rsidRPr="00DD1711">
        <w:rPr>
          <w:rFonts w:ascii="Arial" w:hAnsi="Arial" w:cs="Arial"/>
          <w:sz w:val="16"/>
          <w:szCs w:val="16"/>
        </w:rPr>
        <w:t xml:space="preserve"> </w:t>
      </w:r>
      <w:r w:rsidRPr="00DD1711">
        <w:rPr>
          <w:rFonts w:ascii="Arial" w:hAnsi="Arial" w:cs="Arial"/>
          <w:sz w:val="16"/>
          <w:szCs w:val="16"/>
          <w:vertAlign w:val="superscript"/>
        </w:rPr>
        <w:t>a</w:t>
      </w:r>
      <w:r w:rsidRPr="00DD1711">
        <w:rPr>
          <w:rFonts w:ascii="Arial" w:hAnsi="Arial" w:cs="Arial"/>
          <w:sz w:val="16"/>
          <w:szCs w:val="16"/>
        </w:rPr>
        <w:t xml:space="preserve"> Preference weights are from a conditional logistic model regressing preferences on the attribute’s levels of the treatment selected from each choice card. A negative coefficient is interpreted as that attribute level being less preferred relative to the reference category for that attribute, and the larger the magnitude of the negative coefficient the stronger the negative preference. For example, the results for effectiveness can be stated as: “Methods associated with a higher chance of pregnancy are less preferred than methods with a 1% chance of pregnancy”. Greater magnitudes reflect greater relative importance and thus stronger influence on choice. </w:t>
      </w:r>
      <w:r w:rsidRPr="00DD1711">
        <w:rPr>
          <w:rFonts w:ascii="Arial" w:hAnsi="Arial" w:cs="Arial"/>
          <w:sz w:val="16"/>
          <w:szCs w:val="16"/>
          <w:vertAlign w:val="superscript"/>
        </w:rPr>
        <w:t>b</w:t>
      </w:r>
      <w:r w:rsidRPr="00DD1711">
        <w:rPr>
          <w:rFonts w:ascii="Arial" w:hAnsi="Arial" w:cs="Arial"/>
          <w:sz w:val="16"/>
          <w:szCs w:val="16"/>
        </w:rPr>
        <w:t xml:space="preserve"> WTT values were estimated using marginal utilities (continuous) or preference weights (categorical) for an attribute divided by the marginal utility for effectiveness. A positive coefficient reflects an individual’s willingness to trade-off a given attribute for lower effectiveness (ie, willingness to accept a less effective contraceptive method for the alternative attribute), while a negative coefficient indicates that individuals require a more effective contraceptive method to trade-off the attribute (ie, requiring a more effective contraceptive method to accept the alternative attribute). Coefficients represent the percentage points of effectiveness willing to be traded. Larger absolute percentage point values indicate larger estimated trade-offs with effectiveness for the displayed attribute-level comparison.</w:t>
      </w:r>
      <w:r>
        <w:rPr>
          <w:rFonts w:ascii="Arial" w:hAnsi="Arial" w:cs="Arial"/>
          <w:sz w:val="16"/>
          <w:szCs w:val="16"/>
        </w:rPr>
        <w:t xml:space="preserve"> </w:t>
      </w:r>
      <w:r w:rsidRPr="00B70F21">
        <w:rPr>
          <w:rFonts w:ascii="Arial" w:hAnsi="Arial" w:cs="Arial"/>
          <w:sz w:val="16"/>
          <w:szCs w:val="16"/>
          <w:vertAlign w:val="superscript"/>
        </w:rPr>
        <w:t>c</w:t>
      </w:r>
      <w:r w:rsidRPr="00DD1711">
        <w:rPr>
          <w:rFonts w:ascii="Arial" w:hAnsi="Arial" w:cs="Arial"/>
          <w:sz w:val="16"/>
          <w:szCs w:val="16"/>
        </w:rPr>
        <w:t xml:space="preserve"> RI order refers to the ranking of items by relative importance (RI), where an order of 1 indicates the highest RI. </w:t>
      </w:r>
      <w:r w:rsidRPr="00DD1711">
        <w:rPr>
          <w:rFonts w:ascii="Arial" w:hAnsi="Arial" w:cs="Arial"/>
          <w:sz w:val="16"/>
          <w:szCs w:val="16"/>
          <w:vertAlign w:val="superscript"/>
        </w:rPr>
        <w:t xml:space="preserve">d </w:t>
      </w:r>
      <w:r w:rsidRPr="00DD1711">
        <w:rPr>
          <w:rFonts w:ascii="Arial" w:hAnsi="Arial" w:cs="Arial"/>
          <w:sz w:val="16"/>
          <w:szCs w:val="16"/>
        </w:rPr>
        <w:t>P &lt; .05</w:t>
      </w:r>
    </w:p>
    <w:p w14:paraId="3CEFD238" w14:textId="31D65D4D" w:rsidR="00DD1711" w:rsidRPr="00DD1711" w:rsidRDefault="00DD1711" w:rsidP="00DD1711">
      <w:pPr>
        <w:pStyle w:val="NoSpacing"/>
        <w:spacing w:line="276" w:lineRule="auto"/>
        <w:jc w:val="both"/>
        <w:rPr>
          <w:rFonts w:ascii="Arial" w:hAnsi="Arial" w:cs="Arial"/>
          <w:b/>
          <w:bCs/>
        </w:rPr>
        <w:sectPr w:rsidR="00DD1711" w:rsidRPr="00DD1711" w:rsidSect="00037A59">
          <w:pgSz w:w="15840" w:h="12240" w:orient="landscape"/>
          <w:pgMar w:top="720" w:right="720" w:bottom="720" w:left="720" w:header="720" w:footer="720" w:gutter="0"/>
          <w:lnNumType w:countBy="1" w:restart="continuous"/>
          <w:cols w:space="720"/>
          <w:docGrid w:linePitch="360"/>
        </w:sectPr>
      </w:pPr>
      <w:r w:rsidRPr="00DD1711">
        <w:rPr>
          <w:rFonts w:ascii="Arial" w:hAnsi="Arial" w:cs="Arial"/>
          <w:b/>
          <w:bCs/>
          <w:sz w:val="16"/>
          <w:szCs w:val="16"/>
        </w:rPr>
        <w:t xml:space="preserve">Abbreviations: </w:t>
      </w:r>
      <w:r w:rsidR="00D938E6">
        <w:rPr>
          <w:rFonts w:ascii="Arial" w:hAnsi="Arial" w:cs="Arial"/>
          <w:b/>
          <w:bCs/>
          <w:sz w:val="16"/>
          <w:szCs w:val="16"/>
        </w:rPr>
        <w:t xml:space="preserve">RI, </w:t>
      </w:r>
      <w:r w:rsidR="00D938E6" w:rsidRPr="00D938E6">
        <w:rPr>
          <w:rFonts w:ascii="Arial" w:hAnsi="Arial" w:cs="Arial"/>
          <w:sz w:val="16"/>
          <w:szCs w:val="16"/>
        </w:rPr>
        <w:t>Relative importance;</w:t>
      </w:r>
      <w:r w:rsidR="00D938E6">
        <w:rPr>
          <w:rFonts w:ascii="Arial" w:hAnsi="Arial" w:cs="Arial"/>
          <w:b/>
          <w:bCs/>
          <w:sz w:val="16"/>
          <w:szCs w:val="16"/>
        </w:rPr>
        <w:t xml:space="preserve"> </w:t>
      </w:r>
      <w:r w:rsidR="00D938E6" w:rsidRPr="00D938E6">
        <w:rPr>
          <w:rFonts w:ascii="Arial" w:hAnsi="Arial" w:cs="Arial"/>
          <w:sz w:val="16"/>
          <w:szCs w:val="16"/>
        </w:rPr>
        <w:t>WTT, willingness to trade-off</w:t>
      </w:r>
      <w:r w:rsidR="009F4D0B">
        <w:rPr>
          <w:rFonts w:ascii="Arial" w:hAnsi="Arial" w:cs="Arial"/>
          <w:sz w:val="16"/>
          <w:szCs w:val="16"/>
        </w:rPr>
        <w:t>.</w:t>
      </w:r>
    </w:p>
    <w:p w14:paraId="7A007AC3" w14:textId="64390822" w:rsidR="008F1FCF" w:rsidRPr="00EF47EB" w:rsidRDefault="000A5041" w:rsidP="003D3425">
      <w:pPr>
        <w:pStyle w:val="NoSpacing"/>
        <w:spacing w:line="276" w:lineRule="auto"/>
        <w:jc w:val="both"/>
        <w:rPr>
          <w:rFonts w:ascii="Arial" w:hAnsi="Arial" w:cs="Arial"/>
          <w:b/>
          <w:bCs/>
        </w:rPr>
      </w:pPr>
      <w:r w:rsidRPr="00EF47EB">
        <w:rPr>
          <w:rFonts w:ascii="Arial" w:hAnsi="Arial" w:cs="Arial"/>
          <w:b/>
          <w:bCs/>
        </w:rPr>
        <w:lastRenderedPageBreak/>
        <w:t xml:space="preserve">Supplementary Table 3. </w:t>
      </w:r>
      <w:r w:rsidR="000C5BD2" w:rsidRPr="00EF47EB">
        <w:rPr>
          <w:rFonts w:ascii="Arial" w:hAnsi="Arial" w:cs="Arial"/>
          <w:b/>
          <w:bCs/>
        </w:rPr>
        <w:t>Preference Weights and Trade-Offs</w:t>
      </w:r>
      <w:r w:rsidR="000C5BD2" w:rsidRPr="00EF47EB" w:rsidDel="00494B5A">
        <w:rPr>
          <w:rFonts w:ascii="Arial" w:hAnsi="Arial" w:cs="Arial"/>
          <w:b/>
          <w:bCs/>
        </w:rPr>
        <w:t xml:space="preserve"> </w:t>
      </w:r>
      <w:r w:rsidR="000C5BD2" w:rsidRPr="00EF47EB">
        <w:rPr>
          <w:rFonts w:ascii="Arial" w:hAnsi="Arial" w:cs="Arial"/>
          <w:b/>
          <w:bCs/>
        </w:rPr>
        <w:t xml:space="preserve">Among Women in a Discrete Choice Experiment Evaluating Contraceptive Decision-Making: </w:t>
      </w:r>
      <w:r w:rsidR="008F1FCF" w:rsidRPr="00EF47EB">
        <w:rPr>
          <w:rFonts w:ascii="Arial" w:hAnsi="Arial" w:cs="Arial"/>
          <w:b/>
          <w:bCs/>
        </w:rPr>
        <w:t xml:space="preserve">Subgroup </w:t>
      </w:r>
      <w:r w:rsidR="00F61612" w:rsidRPr="00EF47EB">
        <w:rPr>
          <w:rFonts w:ascii="Arial" w:hAnsi="Arial" w:cs="Arial"/>
          <w:b/>
          <w:bCs/>
        </w:rPr>
        <w:t>A</w:t>
      </w:r>
      <w:r w:rsidR="008F1FCF" w:rsidRPr="00EF47EB">
        <w:rPr>
          <w:rFonts w:ascii="Arial" w:hAnsi="Arial" w:cs="Arial"/>
          <w:b/>
          <w:bCs/>
        </w:rPr>
        <w:t xml:space="preserve">nalysis by </w:t>
      </w:r>
      <w:r w:rsidR="00F61612" w:rsidRPr="00EF47EB">
        <w:rPr>
          <w:rFonts w:ascii="Arial" w:hAnsi="Arial" w:cs="Arial"/>
          <w:b/>
          <w:bCs/>
        </w:rPr>
        <w:t>B</w:t>
      </w:r>
      <w:r w:rsidR="00007FB4" w:rsidRPr="00EF47EB">
        <w:rPr>
          <w:rFonts w:ascii="Arial" w:hAnsi="Arial" w:cs="Arial"/>
          <w:b/>
          <w:bCs/>
        </w:rPr>
        <w:t xml:space="preserve">ody </w:t>
      </w:r>
      <w:r w:rsidR="00F61612" w:rsidRPr="00EF47EB">
        <w:rPr>
          <w:rFonts w:ascii="Arial" w:hAnsi="Arial" w:cs="Arial"/>
          <w:b/>
          <w:bCs/>
        </w:rPr>
        <w:t>W</w:t>
      </w:r>
      <w:r w:rsidR="001B591E" w:rsidRPr="00EF47EB">
        <w:rPr>
          <w:rFonts w:ascii="Arial" w:hAnsi="Arial" w:cs="Arial"/>
          <w:b/>
          <w:bCs/>
        </w:rPr>
        <w:t>eight</w:t>
      </w:r>
    </w:p>
    <w:tbl>
      <w:tblPr>
        <w:tblStyle w:val="TableGrid"/>
        <w:tblW w:w="5000" w:type="pct"/>
        <w:tblLook w:val="04A0" w:firstRow="1" w:lastRow="0" w:firstColumn="1" w:lastColumn="0" w:noHBand="0" w:noVBand="1"/>
      </w:tblPr>
      <w:tblGrid>
        <w:gridCol w:w="5421"/>
        <w:gridCol w:w="1493"/>
        <w:gridCol w:w="1494"/>
        <w:gridCol w:w="1497"/>
        <w:gridCol w:w="1494"/>
        <w:gridCol w:w="1494"/>
        <w:gridCol w:w="1497"/>
      </w:tblGrid>
      <w:tr w:rsidR="000F2584" w:rsidRPr="00627C88" w14:paraId="0ACBADC6" w14:textId="77777777" w:rsidTr="00EF47EB">
        <w:trPr>
          <w:trHeight w:val="215"/>
          <w:tblHeader/>
        </w:trPr>
        <w:tc>
          <w:tcPr>
            <w:tcW w:w="1884" w:type="pct"/>
            <w:shd w:val="clear" w:color="auto" w:fill="FFFFFF" w:themeFill="background1"/>
          </w:tcPr>
          <w:p w14:paraId="6FC3B7A8" w14:textId="77777777" w:rsidR="000F2584" w:rsidRPr="00627C88" w:rsidRDefault="000F2584" w:rsidP="00EF47EB">
            <w:pPr>
              <w:spacing w:line="360" w:lineRule="auto"/>
              <w:rPr>
                <w:rFonts w:ascii="Arial" w:hAnsi="Arial" w:cs="Arial"/>
                <w:b/>
                <w:bCs/>
              </w:rPr>
            </w:pPr>
          </w:p>
        </w:tc>
        <w:tc>
          <w:tcPr>
            <w:tcW w:w="1558" w:type="pct"/>
            <w:gridSpan w:val="3"/>
            <w:shd w:val="clear" w:color="auto" w:fill="FFFFFF" w:themeFill="background1"/>
            <w:vAlign w:val="bottom"/>
          </w:tcPr>
          <w:p w14:paraId="7E268576" w14:textId="62CAE0BF" w:rsidR="000F2584" w:rsidRPr="00627C88" w:rsidRDefault="00AC7A47" w:rsidP="00EF47EB">
            <w:pPr>
              <w:spacing w:line="360" w:lineRule="auto"/>
              <w:jc w:val="center"/>
              <w:rPr>
                <w:rFonts w:ascii="Arial" w:hAnsi="Arial" w:cs="Arial"/>
                <w:b/>
                <w:bCs/>
              </w:rPr>
            </w:pPr>
            <w:r w:rsidRPr="00627C88">
              <w:rPr>
                <w:rFonts w:ascii="Arial" w:hAnsi="Arial" w:cs="Arial"/>
                <w:b/>
                <w:bCs/>
              </w:rPr>
              <w:t>BMI &lt; 25kg/m</w:t>
            </w:r>
            <w:r w:rsidRPr="00627C88">
              <w:rPr>
                <w:rFonts w:ascii="Arial" w:hAnsi="Arial" w:cs="Arial"/>
                <w:b/>
                <w:bCs/>
                <w:vertAlign w:val="superscript"/>
              </w:rPr>
              <w:t xml:space="preserve">2 </w:t>
            </w:r>
            <w:r w:rsidRPr="00627C88">
              <w:rPr>
                <w:rFonts w:ascii="Arial" w:hAnsi="Arial" w:cs="Arial"/>
                <w:b/>
                <w:bCs/>
              </w:rPr>
              <w:t>(n = 146)</w:t>
            </w:r>
          </w:p>
        </w:tc>
        <w:tc>
          <w:tcPr>
            <w:tcW w:w="1558" w:type="pct"/>
            <w:gridSpan w:val="3"/>
            <w:shd w:val="clear" w:color="auto" w:fill="FFFFFF" w:themeFill="background1"/>
            <w:vAlign w:val="bottom"/>
          </w:tcPr>
          <w:p w14:paraId="42BA93FA" w14:textId="06CB10C2" w:rsidR="000F2584" w:rsidRPr="00627C88" w:rsidRDefault="00AC7A47" w:rsidP="00EF47EB">
            <w:pPr>
              <w:spacing w:line="360" w:lineRule="auto"/>
              <w:jc w:val="center"/>
              <w:rPr>
                <w:rFonts w:ascii="Arial" w:hAnsi="Arial" w:cs="Arial"/>
                <w:b/>
                <w:bCs/>
              </w:rPr>
            </w:pPr>
            <w:r w:rsidRPr="00627C88">
              <w:rPr>
                <w:rFonts w:ascii="Arial" w:hAnsi="Arial" w:cs="Arial"/>
                <w:b/>
                <w:bCs/>
              </w:rPr>
              <w:t>BMI ≥ 25kg/m</w:t>
            </w:r>
            <w:r w:rsidRPr="00627C88">
              <w:rPr>
                <w:rFonts w:ascii="Arial" w:hAnsi="Arial" w:cs="Arial"/>
                <w:b/>
                <w:bCs/>
                <w:vertAlign w:val="superscript"/>
              </w:rPr>
              <w:t xml:space="preserve">2 </w:t>
            </w:r>
            <w:r w:rsidRPr="00627C88">
              <w:rPr>
                <w:rFonts w:ascii="Arial" w:hAnsi="Arial" w:cs="Arial"/>
                <w:b/>
                <w:bCs/>
              </w:rPr>
              <w:t xml:space="preserve">(n = </w:t>
            </w:r>
            <w:r w:rsidR="00806F69" w:rsidRPr="00627C88">
              <w:rPr>
                <w:rFonts w:ascii="Arial" w:hAnsi="Arial" w:cs="Arial"/>
                <w:b/>
                <w:bCs/>
              </w:rPr>
              <w:t>161)</w:t>
            </w:r>
          </w:p>
        </w:tc>
      </w:tr>
      <w:tr w:rsidR="000C5BD2" w:rsidRPr="00627C88" w14:paraId="261D772F" w14:textId="31BF91DC" w:rsidTr="00EF47EB">
        <w:trPr>
          <w:tblHeader/>
        </w:trPr>
        <w:tc>
          <w:tcPr>
            <w:tcW w:w="1884" w:type="pct"/>
            <w:shd w:val="clear" w:color="auto" w:fill="FFFFFF" w:themeFill="background1"/>
            <w:vAlign w:val="bottom"/>
          </w:tcPr>
          <w:p w14:paraId="377929E3" w14:textId="77777777" w:rsidR="000C5BD2" w:rsidRPr="00627C88" w:rsidRDefault="000C5BD2" w:rsidP="00EF47EB">
            <w:pPr>
              <w:spacing w:line="276" w:lineRule="auto"/>
              <w:rPr>
                <w:rFonts w:ascii="Arial" w:hAnsi="Arial" w:cs="Arial"/>
                <w:b/>
                <w:bCs/>
              </w:rPr>
            </w:pPr>
          </w:p>
        </w:tc>
        <w:tc>
          <w:tcPr>
            <w:tcW w:w="519" w:type="pct"/>
            <w:shd w:val="clear" w:color="auto" w:fill="FFFFFF" w:themeFill="background1"/>
            <w:vAlign w:val="bottom"/>
          </w:tcPr>
          <w:p w14:paraId="3E48A9D4" w14:textId="7AC900C9" w:rsidR="000C5BD2" w:rsidRPr="00627C88" w:rsidRDefault="00733D0B" w:rsidP="00EF47EB">
            <w:pPr>
              <w:spacing w:line="276" w:lineRule="auto"/>
              <w:jc w:val="center"/>
              <w:rPr>
                <w:rFonts w:ascii="Arial" w:hAnsi="Arial" w:cs="Arial"/>
                <w:b/>
                <w:bCs/>
              </w:rPr>
            </w:pPr>
            <w:r w:rsidRPr="00627C88">
              <w:rPr>
                <w:rFonts w:ascii="Arial" w:hAnsi="Arial" w:cs="Arial"/>
                <w:b/>
                <w:bCs/>
              </w:rPr>
              <w:t>Preference weights</w:t>
            </w:r>
            <w:r w:rsidRPr="00627C88">
              <w:rPr>
                <w:rFonts w:ascii="Arial" w:hAnsi="Arial" w:cs="Arial"/>
                <w:b/>
                <w:bCs/>
                <w:vertAlign w:val="superscript"/>
              </w:rPr>
              <w:t>a</w:t>
            </w:r>
          </w:p>
        </w:tc>
        <w:tc>
          <w:tcPr>
            <w:tcW w:w="519" w:type="pct"/>
            <w:shd w:val="clear" w:color="auto" w:fill="FFFFFF" w:themeFill="background1"/>
            <w:vAlign w:val="bottom"/>
          </w:tcPr>
          <w:p w14:paraId="3CD3D84B" w14:textId="11CB337B" w:rsidR="000C5BD2" w:rsidRPr="00627C88" w:rsidRDefault="00733D0B" w:rsidP="00EF47EB">
            <w:pPr>
              <w:spacing w:line="276" w:lineRule="auto"/>
              <w:jc w:val="center"/>
              <w:rPr>
                <w:rFonts w:ascii="Arial" w:hAnsi="Arial" w:cs="Arial"/>
                <w:b/>
                <w:bCs/>
              </w:rPr>
            </w:pPr>
            <w:r w:rsidRPr="00627C88">
              <w:rPr>
                <w:rFonts w:ascii="Arial" w:hAnsi="Arial" w:cs="Arial"/>
                <w:b/>
                <w:bCs/>
              </w:rPr>
              <w:t>WTT</w:t>
            </w:r>
            <w:r w:rsidRPr="00627C88">
              <w:rPr>
                <w:rFonts w:ascii="Arial" w:hAnsi="Arial" w:cs="Arial"/>
                <w:b/>
                <w:bCs/>
                <w:vertAlign w:val="superscript"/>
              </w:rPr>
              <w:t>b</w:t>
            </w:r>
          </w:p>
        </w:tc>
        <w:tc>
          <w:tcPr>
            <w:tcW w:w="520" w:type="pct"/>
            <w:shd w:val="clear" w:color="auto" w:fill="FFFFFF" w:themeFill="background1"/>
            <w:vAlign w:val="bottom"/>
          </w:tcPr>
          <w:p w14:paraId="5FD8E486" w14:textId="77777777" w:rsidR="00733D0B" w:rsidRPr="00627C88" w:rsidRDefault="00733D0B" w:rsidP="00EF47EB">
            <w:pPr>
              <w:jc w:val="center"/>
              <w:rPr>
                <w:rFonts w:ascii="Arial" w:hAnsi="Arial" w:cs="Arial"/>
                <w:b/>
                <w:bCs/>
              </w:rPr>
            </w:pPr>
            <w:r w:rsidRPr="00627C88">
              <w:rPr>
                <w:rFonts w:ascii="Arial" w:hAnsi="Arial" w:cs="Arial"/>
                <w:b/>
                <w:bCs/>
              </w:rPr>
              <w:t>RI</w:t>
            </w:r>
          </w:p>
          <w:p w14:paraId="6F9EA5C7" w14:textId="1EC3D5A1" w:rsidR="000C5BD2" w:rsidRPr="00627C88" w:rsidRDefault="00733D0B" w:rsidP="00EF47EB">
            <w:pPr>
              <w:spacing w:line="276" w:lineRule="auto"/>
              <w:jc w:val="center"/>
              <w:rPr>
                <w:rFonts w:ascii="Arial" w:hAnsi="Arial" w:cs="Arial"/>
                <w:b/>
                <w:bCs/>
              </w:rPr>
            </w:pPr>
            <w:r w:rsidRPr="00627C88">
              <w:rPr>
                <w:rFonts w:ascii="Arial" w:hAnsi="Arial" w:cs="Arial"/>
                <w:b/>
                <w:bCs/>
              </w:rPr>
              <w:t>Order</w:t>
            </w:r>
            <w:r w:rsidRPr="00627C88">
              <w:rPr>
                <w:rFonts w:ascii="Arial" w:hAnsi="Arial" w:cs="Arial"/>
                <w:b/>
                <w:bCs/>
                <w:vertAlign w:val="superscript"/>
              </w:rPr>
              <w:t>c</w:t>
            </w:r>
          </w:p>
        </w:tc>
        <w:tc>
          <w:tcPr>
            <w:tcW w:w="519" w:type="pct"/>
            <w:shd w:val="clear" w:color="auto" w:fill="FFFFFF" w:themeFill="background1"/>
            <w:vAlign w:val="bottom"/>
          </w:tcPr>
          <w:p w14:paraId="61B1E7A9" w14:textId="0B34B434" w:rsidR="000C5BD2" w:rsidRPr="00627C88" w:rsidRDefault="00733D0B" w:rsidP="00EF47EB">
            <w:pPr>
              <w:spacing w:line="276" w:lineRule="auto"/>
              <w:jc w:val="center"/>
              <w:rPr>
                <w:rFonts w:ascii="Arial" w:hAnsi="Arial" w:cs="Arial"/>
                <w:b/>
                <w:bCs/>
              </w:rPr>
            </w:pPr>
            <w:r w:rsidRPr="00627C88">
              <w:rPr>
                <w:rFonts w:ascii="Arial" w:hAnsi="Arial" w:cs="Arial"/>
                <w:b/>
                <w:bCs/>
              </w:rPr>
              <w:t>Preference weights</w:t>
            </w:r>
            <w:r w:rsidRPr="00627C88">
              <w:rPr>
                <w:rFonts w:ascii="Arial" w:hAnsi="Arial" w:cs="Arial"/>
                <w:b/>
                <w:bCs/>
                <w:vertAlign w:val="superscript"/>
              </w:rPr>
              <w:t>a</w:t>
            </w:r>
          </w:p>
        </w:tc>
        <w:tc>
          <w:tcPr>
            <w:tcW w:w="519" w:type="pct"/>
            <w:shd w:val="clear" w:color="auto" w:fill="FFFFFF" w:themeFill="background1"/>
            <w:vAlign w:val="bottom"/>
          </w:tcPr>
          <w:p w14:paraId="0BB57B1D" w14:textId="5A3AB1F3" w:rsidR="000C5BD2" w:rsidRPr="00627C88" w:rsidRDefault="00733D0B" w:rsidP="00EF47EB">
            <w:pPr>
              <w:spacing w:line="276" w:lineRule="auto"/>
              <w:jc w:val="center"/>
              <w:rPr>
                <w:rFonts w:ascii="Arial" w:hAnsi="Arial" w:cs="Arial"/>
                <w:b/>
                <w:bCs/>
              </w:rPr>
            </w:pPr>
            <w:r w:rsidRPr="00627C88">
              <w:rPr>
                <w:rFonts w:ascii="Arial" w:hAnsi="Arial" w:cs="Arial"/>
                <w:b/>
                <w:bCs/>
              </w:rPr>
              <w:t>WTT</w:t>
            </w:r>
            <w:r w:rsidRPr="00627C88">
              <w:rPr>
                <w:rFonts w:ascii="Arial" w:hAnsi="Arial" w:cs="Arial"/>
                <w:b/>
                <w:bCs/>
                <w:vertAlign w:val="superscript"/>
              </w:rPr>
              <w:t>b</w:t>
            </w:r>
          </w:p>
        </w:tc>
        <w:tc>
          <w:tcPr>
            <w:tcW w:w="520" w:type="pct"/>
            <w:shd w:val="clear" w:color="auto" w:fill="FFFFFF" w:themeFill="background1"/>
            <w:vAlign w:val="bottom"/>
          </w:tcPr>
          <w:p w14:paraId="26C02760" w14:textId="77777777" w:rsidR="00733D0B" w:rsidRPr="00627C88" w:rsidRDefault="00733D0B" w:rsidP="00EF47EB">
            <w:pPr>
              <w:jc w:val="center"/>
              <w:rPr>
                <w:rFonts w:ascii="Arial" w:hAnsi="Arial" w:cs="Arial"/>
                <w:b/>
                <w:bCs/>
              </w:rPr>
            </w:pPr>
            <w:r w:rsidRPr="00627C88">
              <w:rPr>
                <w:rFonts w:ascii="Arial" w:hAnsi="Arial" w:cs="Arial"/>
                <w:b/>
                <w:bCs/>
              </w:rPr>
              <w:t>RI</w:t>
            </w:r>
          </w:p>
          <w:p w14:paraId="1D4B6177" w14:textId="34B35B47" w:rsidR="000C5BD2" w:rsidRPr="00627C88" w:rsidRDefault="00733D0B" w:rsidP="00EF47EB">
            <w:pPr>
              <w:spacing w:line="276" w:lineRule="auto"/>
              <w:jc w:val="center"/>
              <w:rPr>
                <w:rFonts w:ascii="Arial" w:hAnsi="Arial" w:cs="Arial"/>
                <w:b/>
                <w:bCs/>
              </w:rPr>
            </w:pPr>
            <w:r w:rsidRPr="00627C88">
              <w:rPr>
                <w:rFonts w:ascii="Arial" w:hAnsi="Arial" w:cs="Arial"/>
                <w:b/>
                <w:bCs/>
              </w:rPr>
              <w:t>Order</w:t>
            </w:r>
            <w:r w:rsidRPr="00627C88">
              <w:rPr>
                <w:rFonts w:ascii="Arial" w:hAnsi="Arial" w:cs="Arial"/>
                <w:b/>
                <w:bCs/>
                <w:vertAlign w:val="superscript"/>
              </w:rPr>
              <w:t>c</w:t>
            </w:r>
          </w:p>
        </w:tc>
      </w:tr>
      <w:tr w:rsidR="003F5A47" w:rsidRPr="00627C88" w14:paraId="7B543537" w14:textId="78D98E46" w:rsidTr="00EF47EB">
        <w:trPr>
          <w:trHeight w:val="20"/>
        </w:trPr>
        <w:tc>
          <w:tcPr>
            <w:tcW w:w="1884" w:type="pct"/>
            <w:shd w:val="clear" w:color="auto" w:fill="FFFFFF" w:themeFill="background1"/>
            <w:vAlign w:val="bottom"/>
          </w:tcPr>
          <w:p w14:paraId="537219EB" w14:textId="21AA380F" w:rsidR="003F5A47" w:rsidRPr="00627C88" w:rsidRDefault="003F5A47" w:rsidP="00EF47EB">
            <w:pPr>
              <w:spacing w:line="276" w:lineRule="auto"/>
              <w:rPr>
                <w:rFonts w:ascii="Arial" w:hAnsi="Arial" w:cs="Arial"/>
                <w:b/>
                <w:bCs/>
              </w:rPr>
            </w:pPr>
            <w:r w:rsidRPr="00627C88">
              <w:rPr>
                <w:rFonts w:ascii="Arial" w:hAnsi="Arial" w:cs="Arial"/>
                <w:b/>
                <w:bCs/>
              </w:rPr>
              <w:t>Effectiveness</w:t>
            </w:r>
          </w:p>
        </w:tc>
        <w:tc>
          <w:tcPr>
            <w:tcW w:w="519" w:type="pct"/>
            <w:shd w:val="clear" w:color="auto" w:fill="FFFFFF" w:themeFill="background1"/>
            <w:vAlign w:val="bottom"/>
          </w:tcPr>
          <w:p w14:paraId="5B593006" w14:textId="77777777"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5E5B9AF3"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2CD58B7A" w14:textId="4D228AD3" w:rsidR="003F5A47" w:rsidRPr="00627C88" w:rsidRDefault="003F5A47" w:rsidP="00EF47EB">
            <w:pPr>
              <w:spacing w:line="276" w:lineRule="auto"/>
              <w:jc w:val="center"/>
              <w:rPr>
                <w:rFonts w:ascii="Arial" w:hAnsi="Arial" w:cs="Arial"/>
              </w:rPr>
            </w:pPr>
            <w:r w:rsidRPr="00627C88">
              <w:rPr>
                <w:rFonts w:ascii="Arial" w:hAnsi="Arial" w:cs="Arial"/>
              </w:rPr>
              <w:t>1</w:t>
            </w:r>
          </w:p>
        </w:tc>
        <w:tc>
          <w:tcPr>
            <w:tcW w:w="519" w:type="pct"/>
            <w:shd w:val="clear" w:color="auto" w:fill="FFFFFF" w:themeFill="background1"/>
            <w:vAlign w:val="bottom"/>
          </w:tcPr>
          <w:p w14:paraId="3D0107C3" w14:textId="0FC5A848"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1A767DFA"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4D340F5C" w14:textId="5A07CA45" w:rsidR="003F5A47" w:rsidRPr="00627C88" w:rsidRDefault="003F5A47" w:rsidP="00EF47EB">
            <w:pPr>
              <w:spacing w:line="276" w:lineRule="auto"/>
              <w:jc w:val="center"/>
              <w:rPr>
                <w:rFonts w:ascii="Arial" w:hAnsi="Arial" w:cs="Arial"/>
              </w:rPr>
            </w:pPr>
            <w:r w:rsidRPr="00627C88">
              <w:rPr>
                <w:rFonts w:ascii="Arial" w:hAnsi="Arial" w:cs="Arial"/>
              </w:rPr>
              <w:t>1</w:t>
            </w:r>
          </w:p>
        </w:tc>
      </w:tr>
      <w:tr w:rsidR="003F5A47" w:rsidRPr="00627C88" w14:paraId="6A41944E" w14:textId="6E9D25FC" w:rsidTr="00EF47EB">
        <w:trPr>
          <w:trHeight w:val="20"/>
        </w:trPr>
        <w:tc>
          <w:tcPr>
            <w:tcW w:w="1884" w:type="pct"/>
            <w:shd w:val="clear" w:color="auto" w:fill="FFFFFF" w:themeFill="background1"/>
            <w:vAlign w:val="bottom"/>
          </w:tcPr>
          <w:p w14:paraId="688A701F" w14:textId="0B0F262F" w:rsidR="003F5A47" w:rsidRPr="00627C88" w:rsidRDefault="003F5A47" w:rsidP="00EF47EB">
            <w:pPr>
              <w:spacing w:line="276" w:lineRule="auto"/>
              <w:rPr>
                <w:rFonts w:ascii="Arial" w:hAnsi="Arial" w:cs="Arial"/>
                <w:b/>
                <w:bCs/>
              </w:rPr>
            </w:pPr>
            <w:r w:rsidRPr="00627C88">
              <w:rPr>
                <w:rFonts w:ascii="Arial" w:hAnsi="Arial" w:cs="Arial"/>
              </w:rPr>
              <w:t>1 of 100 (Reference)</w:t>
            </w:r>
          </w:p>
        </w:tc>
        <w:tc>
          <w:tcPr>
            <w:tcW w:w="519" w:type="pct"/>
            <w:shd w:val="clear" w:color="auto" w:fill="FFFFFF" w:themeFill="background1"/>
            <w:vAlign w:val="bottom"/>
          </w:tcPr>
          <w:p w14:paraId="21FC39E4" w14:textId="3FF5D985"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shd w:val="clear" w:color="auto" w:fill="FFFFFF" w:themeFill="background1"/>
            <w:vAlign w:val="bottom"/>
          </w:tcPr>
          <w:p w14:paraId="619D4A8B" w14:textId="55A6A672"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shd w:val="clear" w:color="auto" w:fill="FFFFFF" w:themeFill="background1"/>
            <w:vAlign w:val="bottom"/>
          </w:tcPr>
          <w:p w14:paraId="5DAC34BC" w14:textId="77777777" w:rsidR="003F5A47" w:rsidRPr="00627C88" w:rsidRDefault="003F5A47" w:rsidP="00EF47EB">
            <w:pPr>
              <w:spacing w:line="276" w:lineRule="auto"/>
              <w:jc w:val="center"/>
              <w:rPr>
                <w:rFonts w:ascii="Arial" w:hAnsi="Arial" w:cs="Arial"/>
                <w:color w:val="000000"/>
              </w:rPr>
            </w:pPr>
          </w:p>
        </w:tc>
        <w:tc>
          <w:tcPr>
            <w:tcW w:w="519" w:type="pct"/>
            <w:shd w:val="clear" w:color="auto" w:fill="FFFFFF" w:themeFill="background1"/>
            <w:vAlign w:val="bottom"/>
          </w:tcPr>
          <w:p w14:paraId="03832CDD" w14:textId="754C492A"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shd w:val="clear" w:color="auto" w:fill="FFFFFF" w:themeFill="background1"/>
            <w:vAlign w:val="bottom"/>
          </w:tcPr>
          <w:p w14:paraId="36E99105" w14:textId="0A9FC3BA"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shd w:val="clear" w:color="auto" w:fill="FFFFFF" w:themeFill="background1"/>
            <w:vAlign w:val="bottom"/>
          </w:tcPr>
          <w:p w14:paraId="1DC73055" w14:textId="77777777" w:rsidR="003F5A47" w:rsidRPr="00627C88" w:rsidRDefault="003F5A47" w:rsidP="00EF47EB">
            <w:pPr>
              <w:spacing w:line="276" w:lineRule="auto"/>
              <w:jc w:val="center"/>
              <w:rPr>
                <w:rFonts w:ascii="Arial" w:hAnsi="Arial" w:cs="Arial"/>
              </w:rPr>
            </w:pPr>
          </w:p>
        </w:tc>
      </w:tr>
      <w:tr w:rsidR="003F5A47" w:rsidRPr="00627C88" w14:paraId="2C3A6A72" w14:textId="43F0C789" w:rsidTr="00EF47EB">
        <w:trPr>
          <w:trHeight w:val="20"/>
        </w:trPr>
        <w:tc>
          <w:tcPr>
            <w:tcW w:w="1884" w:type="pct"/>
            <w:vAlign w:val="bottom"/>
          </w:tcPr>
          <w:p w14:paraId="70E35E0F" w14:textId="19A275CF" w:rsidR="003F5A47" w:rsidRPr="00627C88" w:rsidRDefault="003F5A47" w:rsidP="00EF47EB">
            <w:pPr>
              <w:spacing w:line="276" w:lineRule="auto"/>
              <w:rPr>
                <w:rFonts w:ascii="Arial" w:hAnsi="Arial" w:cs="Arial"/>
                <w:b/>
                <w:bCs/>
              </w:rPr>
            </w:pPr>
            <w:r w:rsidRPr="00627C88">
              <w:rPr>
                <w:rFonts w:ascii="Arial" w:hAnsi="Arial" w:cs="Arial"/>
              </w:rPr>
              <w:t>4 of 100</w:t>
            </w:r>
          </w:p>
        </w:tc>
        <w:tc>
          <w:tcPr>
            <w:tcW w:w="519" w:type="pct"/>
            <w:vAlign w:val="bottom"/>
          </w:tcPr>
          <w:p w14:paraId="5D9C4A9A" w14:textId="6680AC76" w:rsidR="003F5A47" w:rsidRPr="00627C88" w:rsidRDefault="003F5A47" w:rsidP="00EF47EB">
            <w:pPr>
              <w:spacing w:line="276" w:lineRule="auto"/>
              <w:jc w:val="center"/>
              <w:rPr>
                <w:rFonts w:ascii="Arial" w:hAnsi="Arial" w:cs="Arial"/>
                <w:b/>
                <w:bCs/>
              </w:rPr>
            </w:pPr>
            <w:r w:rsidRPr="00627C88">
              <w:rPr>
                <w:rFonts w:ascii="Arial" w:hAnsi="Arial" w:cs="Arial"/>
              </w:rPr>
              <w:t>−0.26</w:t>
            </w:r>
            <w:r w:rsidR="00733D0B" w:rsidRPr="00733D0B">
              <w:rPr>
                <w:rFonts w:ascii="Arial" w:hAnsi="Arial" w:cs="Arial"/>
                <w:vertAlign w:val="superscript"/>
              </w:rPr>
              <w:t>d</w:t>
            </w:r>
          </w:p>
        </w:tc>
        <w:tc>
          <w:tcPr>
            <w:tcW w:w="519" w:type="pct"/>
            <w:vAlign w:val="bottom"/>
          </w:tcPr>
          <w:p w14:paraId="66001534" w14:textId="2E24669A"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48B4838A" w14:textId="77777777" w:rsidR="003F5A47" w:rsidRPr="00627C88" w:rsidRDefault="003F5A47" w:rsidP="00EF47EB">
            <w:pPr>
              <w:spacing w:line="276" w:lineRule="auto"/>
              <w:jc w:val="center"/>
              <w:rPr>
                <w:rFonts w:ascii="Arial" w:hAnsi="Arial" w:cs="Arial"/>
              </w:rPr>
            </w:pPr>
          </w:p>
        </w:tc>
        <w:tc>
          <w:tcPr>
            <w:tcW w:w="519" w:type="pct"/>
            <w:vAlign w:val="bottom"/>
          </w:tcPr>
          <w:p w14:paraId="7B0B0626" w14:textId="24BAFDB9" w:rsidR="003F5A47" w:rsidRPr="00627C88" w:rsidRDefault="003F5A47" w:rsidP="00EF47EB">
            <w:pPr>
              <w:spacing w:line="276" w:lineRule="auto"/>
              <w:jc w:val="center"/>
              <w:rPr>
                <w:rFonts w:ascii="Arial" w:hAnsi="Arial" w:cs="Arial"/>
                <w:b/>
                <w:bCs/>
              </w:rPr>
            </w:pPr>
            <w:r w:rsidRPr="00627C88">
              <w:rPr>
                <w:rFonts w:ascii="Arial" w:hAnsi="Arial" w:cs="Arial"/>
              </w:rPr>
              <w:t>−0.30</w:t>
            </w:r>
            <w:r w:rsidR="00733D0B" w:rsidRPr="00733D0B">
              <w:rPr>
                <w:rFonts w:ascii="Arial" w:hAnsi="Arial" w:cs="Arial"/>
                <w:vertAlign w:val="superscript"/>
              </w:rPr>
              <w:t xml:space="preserve"> d</w:t>
            </w:r>
          </w:p>
        </w:tc>
        <w:tc>
          <w:tcPr>
            <w:tcW w:w="519" w:type="pct"/>
            <w:vAlign w:val="bottom"/>
          </w:tcPr>
          <w:p w14:paraId="714DD367" w14:textId="4580E5FB"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0723BC7F" w14:textId="77777777" w:rsidR="003F5A47" w:rsidRPr="00627C88" w:rsidRDefault="003F5A47" w:rsidP="00EF47EB">
            <w:pPr>
              <w:spacing w:line="276" w:lineRule="auto"/>
              <w:jc w:val="center"/>
              <w:rPr>
                <w:rFonts w:ascii="Arial" w:hAnsi="Arial" w:cs="Arial"/>
              </w:rPr>
            </w:pPr>
          </w:p>
        </w:tc>
      </w:tr>
      <w:tr w:rsidR="003F5A47" w:rsidRPr="00627C88" w14:paraId="0E59E749" w14:textId="287FE5A3" w:rsidTr="00EF47EB">
        <w:trPr>
          <w:trHeight w:val="20"/>
        </w:trPr>
        <w:tc>
          <w:tcPr>
            <w:tcW w:w="1884" w:type="pct"/>
            <w:vAlign w:val="bottom"/>
          </w:tcPr>
          <w:p w14:paraId="5812693C" w14:textId="5421E9B1" w:rsidR="003F5A47" w:rsidRPr="00627C88" w:rsidRDefault="003F5A47" w:rsidP="00EF47EB">
            <w:pPr>
              <w:spacing w:line="276" w:lineRule="auto"/>
              <w:rPr>
                <w:rFonts w:ascii="Arial" w:hAnsi="Arial" w:cs="Arial"/>
                <w:b/>
                <w:bCs/>
              </w:rPr>
            </w:pPr>
            <w:r w:rsidRPr="00627C88">
              <w:rPr>
                <w:rFonts w:ascii="Arial" w:hAnsi="Arial" w:cs="Arial"/>
              </w:rPr>
              <w:t>7 of 100</w:t>
            </w:r>
          </w:p>
        </w:tc>
        <w:tc>
          <w:tcPr>
            <w:tcW w:w="519" w:type="pct"/>
            <w:vAlign w:val="bottom"/>
          </w:tcPr>
          <w:p w14:paraId="555C0A1F" w14:textId="5567A931" w:rsidR="003F5A47" w:rsidRPr="00627C88" w:rsidRDefault="003F5A47" w:rsidP="00EF47EB">
            <w:pPr>
              <w:spacing w:line="276" w:lineRule="auto"/>
              <w:jc w:val="center"/>
              <w:rPr>
                <w:rFonts w:ascii="Arial" w:hAnsi="Arial" w:cs="Arial"/>
                <w:b/>
                <w:bCs/>
              </w:rPr>
            </w:pPr>
            <w:r w:rsidRPr="00627C88">
              <w:rPr>
                <w:rFonts w:ascii="Arial" w:hAnsi="Arial" w:cs="Arial"/>
              </w:rPr>
              <w:t>−0.59</w:t>
            </w:r>
            <w:r w:rsidR="00733D0B" w:rsidRPr="00733D0B">
              <w:rPr>
                <w:rFonts w:ascii="Arial" w:hAnsi="Arial" w:cs="Arial"/>
                <w:vertAlign w:val="superscript"/>
              </w:rPr>
              <w:t xml:space="preserve"> d</w:t>
            </w:r>
          </w:p>
        </w:tc>
        <w:tc>
          <w:tcPr>
            <w:tcW w:w="519" w:type="pct"/>
            <w:vAlign w:val="bottom"/>
          </w:tcPr>
          <w:p w14:paraId="7AB1B42C" w14:textId="7D03A552"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69338AFA" w14:textId="77777777" w:rsidR="003F5A47" w:rsidRPr="00627C88" w:rsidRDefault="003F5A47" w:rsidP="00EF47EB">
            <w:pPr>
              <w:spacing w:line="276" w:lineRule="auto"/>
              <w:jc w:val="center"/>
              <w:rPr>
                <w:rFonts w:ascii="Arial" w:hAnsi="Arial" w:cs="Arial"/>
              </w:rPr>
            </w:pPr>
          </w:p>
        </w:tc>
        <w:tc>
          <w:tcPr>
            <w:tcW w:w="519" w:type="pct"/>
            <w:vAlign w:val="bottom"/>
          </w:tcPr>
          <w:p w14:paraId="3A3ABFFF" w14:textId="55F457A2" w:rsidR="003F5A47" w:rsidRPr="00627C88" w:rsidRDefault="003F5A47" w:rsidP="00EF47EB">
            <w:pPr>
              <w:spacing w:line="276" w:lineRule="auto"/>
              <w:jc w:val="center"/>
              <w:rPr>
                <w:rFonts w:ascii="Arial" w:hAnsi="Arial" w:cs="Arial"/>
                <w:b/>
                <w:bCs/>
              </w:rPr>
            </w:pPr>
            <w:r w:rsidRPr="00627C88">
              <w:rPr>
                <w:rFonts w:ascii="Arial" w:hAnsi="Arial" w:cs="Arial"/>
              </w:rPr>
              <w:t>−0.55</w:t>
            </w:r>
            <w:r w:rsidR="00733D0B" w:rsidRPr="00733D0B">
              <w:rPr>
                <w:rFonts w:ascii="Arial" w:hAnsi="Arial" w:cs="Arial"/>
                <w:vertAlign w:val="superscript"/>
              </w:rPr>
              <w:t xml:space="preserve"> d</w:t>
            </w:r>
          </w:p>
        </w:tc>
        <w:tc>
          <w:tcPr>
            <w:tcW w:w="519" w:type="pct"/>
            <w:vAlign w:val="bottom"/>
          </w:tcPr>
          <w:p w14:paraId="2AA1B050" w14:textId="0FEA4483"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4D9963D3" w14:textId="77777777" w:rsidR="003F5A47" w:rsidRPr="00627C88" w:rsidRDefault="003F5A47" w:rsidP="00EF47EB">
            <w:pPr>
              <w:spacing w:line="276" w:lineRule="auto"/>
              <w:jc w:val="center"/>
              <w:rPr>
                <w:rFonts w:ascii="Arial" w:hAnsi="Arial" w:cs="Arial"/>
              </w:rPr>
            </w:pPr>
          </w:p>
        </w:tc>
      </w:tr>
      <w:tr w:rsidR="003F5A47" w:rsidRPr="00627C88" w14:paraId="6D0DA27D" w14:textId="6104ED20" w:rsidTr="00EF47EB">
        <w:trPr>
          <w:trHeight w:val="20"/>
        </w:trPr>
        <w:tc>
          <w:tcPr>
            <w:tcW w:w="1884" w:type="pct"/>
            <w:shd w:val="clear" w:color="auto" w:fill="FFFFFF" w:themeFill="background1"/>
            <w:vAlign w:val="bottom"/>
          </w:tcPr>
          <w:p w14:paraId="2A0A9331" w14:textId="3E425364" w:rsidR="003F5A47" w:rsidRPr="00627C88" w:rsidRDefault="003F5A47" w:rsidP="00EF47EB">
            <w:pPr>
              <w:spacing w:line="276" w:lineRule="auto"/>
              <w:rPr>
                <w:rFonts w:ascii="Arial" w:hAnsi="Arial" w:cs="Arial"/>
                <w:b/>
                <w:bCs/>
              </w:rPr>
            </w:pPr>
            <w:r w:rsidRPr="00627C88">
              <w:rPr>
                <w:rFonts w:ascii="Arial" w:hAnsi="Arial" w:cs="Arial"/>
                <w:b/>
                <w:bCs/>
              </w:rPr>
              <w:t>Cardiovascular Risk</w:t>
            </w:r>
          </w:p>
        </w:tc>
        <w:tc>
          <w:tcPr>
            <w:tcW w:w="519" w:type="pct"/>
            <w:shd w:val="clear" w:color="auto" w:fill="FFFFFF" w:themeFill="background1"/>
            <w:vAlign w:val="bottom"/>
          </w:tcPr>
          <w:p w14:paraId="72BD9710" w14:textId="77777777"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70F7CA02" w14:textId="671941EF" w:rsidR="003F5A47" w:rsidRPr="00627C88" w:rsidRDefault="003F5A47" w:rsidP="00EF47EB">
            <w:pPr>
              <w:spacing w:line="276" w:lineRule="auto"/>
              <w:jc w:val="center"/>
              <w:rPr>
                <w:rFonts w:ascii="Arial" w:hAnsi="Arial" w:cs="Arial"/>
              </w:rPr>
            </w:pPr>
            <w:r w:rsidRPr="00627C88">
              <w:rPr>
                <w:rFonts w:ascii="Arial" w:hAnsi="Arial" w:cs="Arial"/>
              </w:rPr>
              <w:t>0.65</w:t>
            </w:r>
          </w:p>
        </w:tc>
        <w:tc>
          <w:tcPr>
            <w:tcW w:w="520" w:type="pct"/>
            <w:shd w:val="clear" w:color="auto" w:fill="FFFFFF" w:themeFill="background1"/>
            <w:vAlign w:val="bottom"/>
          </w:tcPr>
          <w:p w14:paraId="0D80392A" w14:textId="41349506" w:rsidR="003F5A47" w:rsidRPr="00627C88" w:rsidRDefault="003F5A47" w:rsidP="00EF47EB">
            <w:pPr>
              <w:spacing w:line="276" w:lineRule="auto"/>
              <w:jc w:val="center"/>
              <w:rPr>
                <w:rFonts w:ascii="Arial" w:hAnsi="Arial" w:cs="Arial"/>
              </w:rPr>
            </w:pPr>
            <w:r w:rsidRPr="00627C88">
              <w:rPr>
                <w:rFonts w:ascii="Arial" w:hAnsi="Arial" w:cs="Arial"/>
              </w:rPr>
              <w:t>2</w:t>
            </w:r>
          </w:p>
        </w:tc>
        <w:tc>
          <w:tcPr>
            <w:tcW w:w="519" w:type="pct"/>
            <w:shd w:val="clear" w:color="auto" w:fill="FFFFFF" w:themeFill="background1"/>
            <w:vAlign w:val="bottom"/>
          </w:tcPr>
          <w:p w14:paraId="5D687C15" w14:textId="28FD039C" w:rsidR="003F5A47" w:rsidRPr="00627C88" w:rsidRDefault="003F5A47" w:rsidP="00EF47EB">
            <w:pPr>
              <w:spacing w:line="276" w:lineRule="auto"/>
              <w:jc w:val="center"/>
              <w:rPr>
                <w:rFonts w:ascii="Arial" w:hAnsi="Arial" w:cs="Arial"/>
              </w:rPr>
            </w:pPr>
          </w:p>
        </w:tc>
        <w:tc>
          <w:tcPr>
            <w:tcW w:w="519" w:type="pct"/>
            <w:shd w:val="clear" w:color="auto" w:fill="FFFFFF" w:themeFill="background1"/>
            <w:vAlign w:val="bottom"/>
          </w:tcPr>
          <w:p w14:paraId="509CB266" w14:textId="7DDA3CAF" w:rsidR="003F5A47" w:rsidRPr="00627C88" w:rsidRDefault="003F5A47" w:rsidP="00EF47EB">
            <w:pPr>
              <w:spacing w:line="276" w:lineRule="auto"/>
              <w:jc w:val="center"/>
              <w:rPr>
                <w:rFonts w:ascii="Arial" w:hAnsi="Arial" w:cs="Arial"/>
              </w:rPr>
            </w:pPr>
            <w:r w:rsidRPr="00627C88">
              <w:rPr>
                <w:rFonts w:ascii="Arial" w:hAnsi="Arial" w:cs="Arial"/>
              </w:rPr>
              <w:t>0.52</w:t>
            </w:r>
          </w:p>
        </w:tc>
        <w:tc>
          <w:tcPr>
            <w:tcW w:w="520" w:type="pct"/>
            <w:shd w:val="clear" w:color="auto" w:fill="FFFFFF" w:themeFill="background1"/>
            <w:vAlign w:val="bottom"/>
          </w:tcPr>
          <w:p w14:paraId="1509CE80" w14:textId="77E7AB2E" w:rsidR="003F5A47" w:rsidRPr="00627C88" w:rsidRDefault="003F5A47" w:rsidP="00EF47EB">
            <w:pPr>
              <w:spacing w:line="276" w:lineRule="auto"/>
              <w:jc w:val="center"/>
              <w:rPr>
                <w:rFonts w:ascii="Arial" w:hAnsi="Arial" w:cs="Arial"/>
              </w:rPr>
            </w:pPr>
            <w:r w:rsidRPr="00627C88">
              <w:rPr>
                <w:rFonts w:ascii="Arial" w:hAnsi="Arial" w:cs="Arial"/>
              </w:rPr>
              <w:t>2</w:t>
            </w:r>
          </w:p>
        </w:tc>
      </w:tr>
      <w:tr w:rsidR="003F5A47" w:rsidRPr="00627C88" w14:paraId="4ADF7471" w14:textId="2E0AF751" w:rsidTr="00EF47EB">
        <w:trPr>
          <w:trHeight w:val="20"/>
        </w:trPr>
        <w:tc>
          <w:tcPr>
            <w:tcW w:w="1884" w:type="pct"/>
            <w:vAlign w:val="bottom"/>
          </w:tcPr>
          <w:p w14:paraId="3F1F87AD" w14:textId="5A54430E" w:rsidR="003F5A47" w:rsidRPr="00627C88" w:rsidRDefault="003F5A47" w:rsidP="00EF47EB">
            <w:pPr>
              <w:spacing w:line="276" w:lineRule="auto"/>
              <w:rPr>
                <w:rFonts w:ascii="Arial" w:hAnsi="Arial" w:cs="Arial"/>
              </w:rPr>
            </w:pPr>
            <w:r w:rsidRPr="00627C88">
              <w:rPr>
                <w:rFonts w:ascii="Arial" w:hAnsi="Arial" w:cs="Arial"/>
              </w:rPr>
              <w:t>2 of 10,000 (Reference)</w:t>
            </w:r>
          </w:p>
        </w:tc>
        <w:tc>
          <w:tcPr>
            <w:tcW w:w="519" w:type="pct"/>
            <w:vAlign w:val="bottom"/>
          </w:tcPr>
          <w:p w14:paraId="37A4D1D6" w14:textId="295303AC"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73E8F3D7" w14:textId="70C0AC28"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169124BA" w14:textId="77777777" w:rsidR="003F5A47" w:rsidRPr="00627C88" w:rsidRDefault="003F5A47" w:rsidP="00EF47EB">
            <w:pPr>
              <w:spacing w:line="276" w:lineRule="auto"/>
              <w:jc w:val="center"/>
              <w:rPr>
                <w:rFonts w:ascii="Arial" w:hAnsi="Arial" w:cs="Arial"/>
                <w:color w:val="000000"/>
              </w:rPr>
            </w:pPr>
          </w:p>
        </w:tc>
        <w:tc>
          <w:tcPr>
            <w:tcW w:w="519" w:type="pct"/>
            <w:vAlign w:val="bottom"/>
          </w:tcPr>
          <w:p w14:paraId="462FF876" w14:textId="2A997018"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0BF1A8C4" w14:textId="5B6E2268"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75BEB7D0" w14:textId="77777777" w:rsidR="003F5A47" w:rsidRPr="00627C88" w:rsidRDefault="003F5A47" w:rsidP="00EF47EB">
            <w:pPr>
              <w:spacing w:line="276" w:lineRule="auto"/>
              <w:jc w:val="center"/>
              <w:rPr>
                <w:rFonts w:ascii="Arial" w:hAnsi="Arial" w:cs="Arial"/>
              </w:rPr>
            </w:pPr>
          </w:p>
        </w:tc>
      </w:tr>
      <w:tr w:rsidR="003F5A47" w:rsidRPr="00627C88" w14:paraId="4E57723A" w14:textId="1F1E13B7" w:rsidTr="00EF47EB">
        <w:trPr>
          <w:trHeight w:val="20"/>
        </w:trPr>
        <w:tc>
          <w:tcPr>
            <w:tcW w:w="1884" w:type="pct"/>
            <w:vAlign w:val="bottom"/>
          </w:tcPr>
          <w:p w14:paraId="7982FE45" w14:textId="458EA1C1" w:rsidR="003F5A47" w:rsidRPr="00627C88" w:rsidRDefault="003F5A47" w:rsidP="00EF47EB">
            <w:pPr>
              <w:spacing w:line="276" w:lineRule="auto"/>
              <w:rPr>
                <w:rFonts w:ascii="Arial" w:hAnsi="Arial" w:cs="Arial"/>
              </w:rPr>
            </w:pPr>
            <w:r w:rsidRPr="00627C88">
              <w:rPr>
                <w:rFonts w:ascii="Arial" w:hAnsi="Arial" w:cs="Arial"/>
              </w:rPr>
              <w:t xml:space="preserve">5 of 10,000 </w:t>
            </w:r>
          </w:p>
        </w:tc>
        <w:tc>
          <w:tcPr>
            <w:tcW w:w="519" w:type="pct"/>
            <w:vAlign w:val="bottom"/>
          </w:tcPr>
          <w:p w14:paraId="31619A7F" w14:textId="50E5EF72" w:rsidR="003F5A47" w:rsidRPr="00627C88" w:rsidRDefault="003F5A47" w:rsidP="00EF47EB">
            <w:pPr>
              <w:spacing w:line="276" w:lineRule="auto"/>
              <w:jc w:val="center"/>
              <w:rPr>
                <w:rFonts w:ascii="Arial" w:hAnsi="Arial" w:cs="Arial"/>
                <w:b/>
                <w:bCs/>
              </w:rPr>
            </w:pPr>
            <w:r w:rsidRPr="00627C88">
              <w:rPr>
                <w:rFonts w:ascii="Arial" w:hAnsi="Arial" w:cs="Arial"/>
              </w:rPr>
              <w:t>−0.05</w:t>
            </w:r>
          </w:p>
        </w:tc>
        <w:tc>
          <w:tcPr>
            <w:tcW w:w="519" w:type="pct"/>
            <w:vAlign w:val="bottom"/>
          </w:tcPr>
          <w:p w14:paraId="6BE86AD6" w14:textId="2B2AD9E2"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7CB873EB" w14:textId="77777777" w:rsidR="003F5A47" w:rsidRPr="00627C88" w:rsidRDefault="003F5A47" w:rsidP="00EF47EB">
            <w:pPr>
              <w:spacing w:line="276" w:lineRule="auto"/>
              <w:jc w:val="center"/>
              <w:rPr>
                <w:rFonts w:ascii="Arial" w:hAnsi="Arial" w:cs="Arial"/>
              </w:rPr>
            </w:pPr>
          </w:p>
        </w:tc>
        <w:tc>
          <w:tcPr>
            <w:tcW w:w="519" w:type="pct"/>
            <w:vAlign w:val="bottom"/>
          </w:tcPr>
          <w:p w14:paraId="63FE2B4D" w14:textId="4F75A474" w:rsidR="003F5A47" w:rsidRPr="00627C88" w:rsidRDefault="003F5A47" w:rsidP="00EF47EB">
            <w:pPr>
              <w:spacing w:line="276" w:lineRule="auto"/>
              <w:jc w:val="center"/>
              <w:rPr>
                <w:rFonts w:ascii="Arial" w:hAnsi="Arial" w:cs="Arial"/>
                <w:b/>
                <w:bCs/>
              </w:rPr>
            </w:pPr>
            <w:r w:rsidRPr="00627C88">
              <w:rPr>
                <w:rFonts w:ascii="Arial" w:hAnsi="Arial" w:cs="Arial"/>
              </w:rPr>
              <w:t>−0.33</w:t>
            </w:r>
            <w:r w:rsidR="00733D0B" w:rsidRPr="00733D0B">
              <w:rPr>
                <w:rFonts w:ascii="Arial" w:hAnsi="Arial" w:cs="Arial"/>
                <w:vertAlign w:val="superscript"/>
              </w:rPr>
              <w:t xml:space="preserve"> d</w:t>
            </w:r>
          </w:p>
        </w:tc>
        <w:tc>
          <w:tcPr>
            <w:tcW w:w="519" w:type="pct"/>
            <w:vAlign w:val="bottom"/>
          </w:tcPr>
          <w:p w14:paraId="51A958F9" w14:textId="25F56E5F"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5FE70DFF" w14:textId="77777777" w:rsidR="003F5A47" w:rsidRPr="00627C88" w:rsidRDefault="003F5A47" w:rsidP="00EF47EB">
            <w:pPr>
              <w:spacing w:line="276" w:lineRule="auto"/>
              <w:jc w:val="center"/>
              <w:rPr>
                <w:rFonts w:ascii="Arial" w:hAnsi="Arial" w:cs="Arial"/>
              </w:rPr>
            </w:pPr>
          </w:p>
        </w:tc>
      </w:tr>
      <w:tr w:rsidR="003F5A47" w:rsidRPr="00627C88" w14:paraId="7870DF83" w14:textId="21143973" w:rsidTr="00EF47EB">
        <w:trPr>
          <w:trHeight w:val="20"/>
        </w:trPr>
        <w:tc>
          <w:tcPr>
            <w:tcW w:w="1884" w:type="pct"/>
            <w:vAlign w:val="bottom"/>
          </w:tcPr>
          <w:p w14:paraId="0BC5F6DC" w14:textId="343EEA48" w:rsidR="003F5A47" w:rsidRPr="00627C88" w:rsidRDefault="003F5A47" w:rsidP="00EF47EB">
            <w:pPr>
              <w:spacing w:line="276" w:lineRule="auto"/>
              <w:rPr>
                <w:rFonts w:ascii="Arial" w:hAnsi="Arial" w:cs="Arial"/>
              </w:rPr>
            </w:pPr>
            <w:r w:rsidRPr="00627C88">
              <w:rPr>
                <w:rFonts w:ascii="Arial" w:hAnsi="Arial" w:cs="Arial"/>
              </w:rPr>
              <w:t xml:space="preserve">10 of 10,000 </w:t>
            </w:r>
          </w:p>
        </w:tc>
        <w:tc>
          <w:tcPr>
            <w:tcW w:w="519" w:type="pct"/>
            <w:vAlign w:val="bottom"/>
          </w:tcPr>
          <w:p w14:paraId="449C1CF4" w14:textId="4027B987" w:rsidR="003F5A47" w:rsidRPr="00627C88" w:rsidRDefault="003F5A47" w:rsidP="00EF47EB">
            <w:pPr>
              <w:spacing w:line="276" w:lineRule="auto"/>
              <w:jc w:val="center"/>
              <w:rPr>
                <w:rFonts w:ascii="Arial" w:hAnsi="Arial" w:cs="Arial"/>
                <w:b/>
                <w:bCs/>
              </w:rPr>
            </w:pPr>
            <w:r w:rsidRPr="00627C88">
              <w:rPr>
                <w:rFonts w:ascii="Arial" w:hAnsi="Arial" w:cs="Arial"/>
              </w:rPr>
              <w:t>−0.52</w:t>
            </w:r>
            <w:r w:rsidR="00733D0B" w:rsidRPr="00733D0B">
              <w:rPr>
                <w:rFonts w:ascii="Arial" w:hAnsi="Arial" w:cs="Arial"/>
                <w:vertAlign w:val="superscript"/>
              </w:rPr>
              <w:t xml:space="preserve"> d</w:t>
            </w:r>
          </w:p>
        </w:tc>
        <w:tc>
          <w:tcPr>
            <w:tcW w:w="519" w:type="pct"/>
            <w:vAlign w:val="bottom"/>
          </w:tcPr>
          <w:p w14:paraId="562C316C" w14:textId="5397FFFD"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23F13F49" w14:textId="77777777" w:rsidR="003F5A47" w:rsidRPr="00627C88" w:rsidRDefault="003F5A47" w:rsidP="00EF47EB">
            <w:pPr>
              <w:spacing w:line="276" w:lineRule="auto"/>
              <w:jc w:val="center"/>
              <w:rPr>
                <w:rFonts w:ascii="Arial" w:hAnsi="Arial" w:cs="Arial"/>
              </w:rPr>
            </w:pPr>
          </w:p>
        </w:tc>
        <w:tc>
          <w:tcPr>
            <w:tcW w:w="519" w:type="pct"/>
            <w:vAlign w:val="bottom"/>
          </w:tcPr>
          <w:p w14:paraId="4ED877AC" w14:textId="4A0D64A3" w:rsidR="003F5A47" w:rsidRPr="00627C88" w:rsidRDefault="003F5A47" w:rsidP="00EF47EB">
            <w:pPr>
              <w:spacing w:line="276" w:lineRule="auto"/>
              <w:jc w:val="center"/>
              <w:rPr>
                <w:rFonts w:ascii="Arial" w:hAnsi="Arial" w:cs="Arial"/>
                <w:b/>
                <w:bCs/>
              </w:rPr>
            </w:pPr>
            <w:r w:rsidRPr="00627C88">
              <w:rPr>
                <w:rFonts w:ascii="Arial" w:hAnsi="Arial" w:cs="Arial"/>
              </w:rPr>
              <w:t>−0.38</w:t>
            </w:r>
            <w:r w:rsidR="00733D0B" w:rsidRPr="00733D0B">
              <w:rPr>
                <w:rFonts w:ascii="Arial" w:hAnsi="Arial" w:cs="Arial"/>
                <w:vertAlign w:val="superscript"/>
              </w:rPr>
              <w:t xml:space="preserve"> d</w:t>
            </w:r>
          </w:p>
        </w:tc>
        <w:tc>
          <w:tcPr>
            <w:tcW w:w="519" w:type="pct"/>
            <w:vAlign w:val="bottom"/>
          </w:tcPr>
          <w:p w14:paraId="3832A87A" w14:textId="09445FB6"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1FECA468" w14:textId="77777777" w:rsidR="003F5A47" w:rsidRPr="00627C88" w:rsidRDefault="003F5A47" w:rsidP="00EF47EB">
            <w:pPr>
              <w:spacing w:line="276" w:lineRule="auto"/>
              <w:jc w:val="center"/>
              <w:rPr>
                <w:rFonts w:ascii="Arial" w:hAnsi="Arial" w:cs="Arial"/>
              </w:rPr>
            </w:pPr>
          </w:p>
        </w:tc>
      </w:tr>
      <w:tr w:rsidR="003F5A47" w:rsidRPr="00627C88" w14:paraId="314706CF" w14:textId="4A4AD946" w:rsidTr="00EF47EB">
        <w:trPr>
          <w:trHeight w:val="20"/>
        </w:trPr>
        <w:tc>
          <w:tcPr>
            <w:tcW w:w="1884" w:type="pct"/>
            <w:shd w:val="clear" w:color="auto" w:fill="FFFFFF" w:themeFill="background1"/>
            <w:vAlign w:val="bottom"/>
          </w:tcPr>
          <w:p w14:paraId="1D3B9848" w14:textId="00C75479" w:rsidR="003F5A47" w:rsidRPr="00627C88" w:rsidRDefault="003F5A47" w:rsidP="00EF47EB">
            <w:pPr>
              <w:spacing w:line="276" w:lineRule="auto"/>
              <w:rPr>
                <w:rFonts w:ascii="Arial" w:hAnsi="Arial" w:cs="Arial"/>
                <w:b/>
                <w:bCs/>
              </w:rPr>
            </w:pPr>
            <w:r w:rsidRPr="00627C88">
              <w:rPr>
                <w:rFonts w:ascii="Arial" w:hAnsi="Arial" w:cs="Arial"/>
                <w:b/>
                <w:bCs/>
                <w:color w:val="000000"/>
              </w:rPr>
              <w:t xml:space="preserve">Immediate postpartum use </w:t>
            </w:r>
          </w:p>
        </w:tc>
        <w:tc>
          <w:tcPr>
            <w:tcW w:w="519" w:type="pct"/>
            <w:shd w:val="clear" w:color="auto" w:fill="FFFFFF" w:themeFill="background1"/>
            <w:vAlign w:val="bottom"/>
          </w:tcPr>
          <w:p w14:paraId="124DC705" w14:textId="77777777"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319EB9B4"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385CC51B" w14:textId="1945CEE4" w:rsidR="003F5A47" w:rsidRPr="00627C88" w:rsidRDefault="003F5A47" w:rsidP="00EF47EB">
            <w:pPr>
              <w:spacing w:line="276" w:lineRule="auto"/>
              <w:jc w:val="center"/>
              <w:rPr>
                <w:rFonts w:ascii="Arial" w:hAnsi="Arial" w:cs="Arial"/>
              </w:rPr>
            </w:pPr>
            <w:r w:rsidRPr="00627C88">
              <w:rPr>
                <w:rFonts w:ascii="Arial" w:hAnsi="Arial" w:cs="Arial"/>
              </w:rPr>
              <w:t>6</w:t>
            </w:r>
          </w:p>
        </w:tc>
        <w:tc>
          <w:tcPr>
            <w:tcW w:w="519" w:type="pct"/>
            <w:shd w:val="clear" w:color="auto" w:fill="FFFFFF" w:themeFill="background1"/>
            <w:vAlign w:val="bottom"/>
          </w:tcPr>
          <w:p w14:paraId="0CBA7FBB" w14:textId="1AA49E62"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7700F21C"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347E3D81" w14:textId="0D9EF60E" w:rsidR="003F5A47" w:rsidRPr="00627C88" w:rsidRDefault="003F5A47" w:rsidP="00EF47EB">
            <w:pPr>
              <w:spacing w:line="276" w:lineRule="auto"/>
              <w:jc w:val="center"/>
              <w:rPr>
                <w:rFonts w:ascii="Arial" w:hAnsi="Arial" w:cs="Arial"/>
              </w:rPr>
            </w:pPr>
            <w:r w:rsidRPr="00627C88">
              <w:rPr>
                <w:rFonts w:ascii="Arial" w:hAnsi="Arial" w:cs="Arial"/>
              </w:rPr>
              <w:t>4</w:t>
            </w:r>
          </w:p>
        </w:tc>
      </w:tr>
      <w:tr w:rsidR="003F5A47" w:rsidRPr="00627C88" w14:paraId="59ACF067" w14:textId="1EA90F96" w:rsidTr="00EF47EB">
        <w:trPr>
          <w:trHeight w:val="20"/>
        </w:trPr>
        <w:tc>
          <w:tcPr>
            <w:tcW w:w="1884" w:type="pct"/>
            <w:vAlign w:val="bottom"/>
          </w:tcPr>
          <w:p w14:paraId="0CDCF391" w14:textId="77D8E6FF" w:rsidR="003F5A47" w:rsidRPr="00627C88" w:rsidRDefault="003F5A47" w:rsidP="00EF47EB">
            <w:pPr>
              <w:spacing w:line="276" w:lineRule="auto"/>
              <w:rPr>
                <w:rFonts w:ascii="Arial" w:hAnsi="Arial" w:cs="Arial"/>
              </w:rPr>
            </w:pPr>
            <w:r w:rsidRPr="00627C88">
              <w:rPr>
                <w:rFonts w:ascii="Arial" w:hAnsi="Arial" w:cs="Arial"/>
              </w:rPr>
              <w:t>No, should delay for several weeks (Reference)</w:t>
            </w:r>
          </w:p>
        </w:tc>
        <w:tc>
          <w:tcPr>
            <w:tcW w:w="519" w:type="pct"/>
            <w:vAlign w:val="bottom"/>
          </w:tcPr>
          <w:p w14:paraId="1378B647" w14:textId="1F187195"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1E91C7DB" w14:textId="07CA17E8"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262EED79" w14:textId="77777777" w:rsidR="003F5A47" w:rsidRPr="00627C88" w:rsidRDefault="003F5A47" w:rsidP="00EF47EB">
            <w:pPr>
              <w:spacing w:line="276" w:lineRule="auto"/>
              <w:jc w:val="center"/>
              <w:rPr>
                <w:rFonts w:ascii="Arial" w:hAnsi="Arial" w:cs="Arial"/>
                <w:color w:val="000000"/>
              </w:rPr>
            </w:pPr>
          </w:p>
        </w:tc>
        <w:tc>
          <w:tcPr>
            <w:tcW w:w="519" w:type="pct"/>
            <w:vAlign w:val="bottom"/>
          </w:tcPr>
          <w:p w14:paraId="2BA23A5C" w14:textId="6F03CA4A"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358F185B" w14:textId="7F745CC2"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56C7B4E6" w14:textId="77777777" w:rsidR="003F5A47" w:rsidRPr="00627C88" w:rsidRDefault="003F5A47" w:rsidP="00EF47EB">
            <w:pPr>
              <w:spacing w:line="276" w:lineRule="auto"/>
              <w:jc w:val="center"/>
              <w:rPr>
                <w:rFonts w:ascii="Arial" w:hAnsi="Arial" w:cs="Arial"/>
              </w:rPr>
            </w:pPr>
          </w:p>
        </w:tc>
      </w:tr>
      <w:tr w:rsidR="003F5A47" w:rsidRPr="00627C88" w14:paraId="26CE10EC" w14:textId="37887661" w:rsidTr="00EF47EB">
        <w:trPr>
          <w:trHeight w:val="20"/>
        </w:trPr>
        <w:tc>
          <w:tcPr>
            <w:tcW w:w="1884" w:type="pct"/>
            <w:vAlign w:val="bottom"/>
          </w:tcPr>
          <w:p w14:paraId="5A8F8312" w14:textId="6D1CAFE2" w:rsidR="003F5A47" w:rsidRPr="00627C88" w:rsidRDefault="003F5A47" w:rsidP="00EF47EB">
            <w:pPr>
              <w:spacing w:line="276" w:lineRule="auto"/>
              <w:rPr>
                <w:rFonts w:ascii="Arial" w:hAnsi="Arial" w:cs="Arial"/>
              </w:rPr>
            </w:pPr>
            <w:r w:rsidRPr="00627C88">
              <w:rPr>
                <w:rFonts w:ascii="Arial" w:hAnsi="Arial" w:cs="Arial"/>
              </w:rPr>
              <w:t>Yes</w:t>
            </w:r>
          </w:p>
        </w:tc>
        <w:tc>
          <w:tcPr>
            <w:tcW w:w="519" w:type="pct"/>
            <w:vAlign w:val="bottom"/>
          </w:tcPr>
          <w:p w14:paraId="4EA439B5" w14:textId="548D4BD4" w:rsidR="003F5A47" w:rsidRPr="00627C88" w:rsidRDefault="003F5A47" w:rsidP="00EF47EB">
            <w:pPr>
              <w:spacing w:line="276" w:lineRule="auto"/>
              <w:jc w:val="center"/>
              <w:rPr>
                <w:rFonts w:ascii="Arial" w:hAnsi="Arial" w:cs="Arial"/>
                <w:b/>
                <w:bCs/>
              </w:rPr>
            </w:pPr>
            <w:r w:rsidRPr="00627C88">
              <w:rPr>
                <w:rFonts w:ascii="Arial" w:hAnsi="Arial" w:cs="Arial"/>
                <w:color w:val="000000"/>
              </w:rPr>
              <w:t>0.10</w:t>
            </w:r>
          </w:p>
        </w:tc>
        <w:tc>
          <w:tcPr>
            <w:tcW w:w="519" w:type="pct"/>
            <w:vAlign w:val="bottom"/>
          </w:tcPr>
          <w:p w14:paraId="6B293473" w14:textId="16CAD107" w:rsidR="003F5A47" w:rsidRPr="00627C88" w:rsidRDefault="003F5A47" w:rsidP="00EF47EB">
            <w:pPr>
              <w:spacing w:line="276" w:lineRule="auto"/>
              <w:jc w:val="center"/>
              <w:rPr>
                <w:rFonts w:ascii="Arial" w:hAnsi="Arial" w:cs="Arial"/>
              </w:rPr>
            </w:pPr>
            <w:r w:rsidRPr="00627C88">
              <w:rPr>
                <w:rFonts w:ascii="Arial" w:hAnsi="Arial" w:cs="Arial"/>
              </w:rPr>
              <w:t>0.99</w:t>
            </w:r>
          </w:p>
        </w:tc>
        <w:tc>
          <w:tcPr>
            <w:tcW w:w="520" w:type="pct"/>
            <w:vAlign w:val="bottom"/>
          </w:tcPr>
          <w:p w14:paraId="72C686CA" w14:textId="77777777" w:rsidR="003F5A47" w:rsidRPr="00627C88" w:rsidRDefault="003F5A47" w:rsidP="00EF47EB">
            <w:pPr>
              <w:spacing w:line="276" w:lineRule="auto"/>
              <w:jc w:val="center"/>
              <w:rPr>
                <w:rFonts w:ascii="Arial" w:hAnsi="Arial" w:cs="Arial"/>
                <w:color w:val="000000"/>
              </w:rPr>
            </w:pPr>
          </w:p>
        </w:tc>
        <w:tc>
          <w:tcPr>
            <w:tcW w:w="519" w:type="pct"/>
            <w:vAlign w:val="bottom"/>
          </w:tcPr>
          <w:p w14:paraId="61CD60BD" w14:textId="31AB5C62" w:rsidR="003F5A47" w:rsidRPr="00627C88" w:rsidRDefault="003F5A47" w:rsidP="00EF47EB">
            <w:pPr>
              <w:spacing w:line="276" w:lineRule="auto"/>
              <w:jc w:val="center"/>
              <w:rPr>
                <w:rFonts w:ascii="Arial" w:hAnsi="Arial" w:cs="Arial"/>
              </w:rPr>
            </w:pPr>
            <w:r w:rsidRPr="00627C88">
              <w:rPr>
                <w:rFonts w:ascii="Arial" w:hAnsi="Arial" w:cs="Arial"/>
                <w:color w:val="000000"/>
              </w:rPr>
              <w:t>0.21</w:t>
            </w:r>
            <w:r w:rsidR="00733D0B" w:rsidRPr="00733D0B">
              <w:rPr>
                <w:rFonts w:ascii="Arial" w:hAnsi="Arial" w:cs="Arial"/>
                <w:vertAlign w:val="superscript"/>
              </w:rPr>
              <w:t xml:space="preserve"> d</w:t>
            </w:r>
          </w:p>
        </w:tc>
        <w:tc>
          <w:tcPr>
            <w:tcW w:w="519" w:type="pct"/>
            <w:vAlign w:val="bottom"/>
          </w:tcPr>
          <w:p w14:paraId="20727407" w14:textId="471310D2" w:rsidR="003F5A47" w:rsidRPr="00627C88" w:rsidRDefault="003F5A47" w:rsidP="00EF47EB">
            <w:pPr>
              <w:spacing w:line="276" w:lineRule="auto"/>
              <w:jc w:val="center"/>
              <w:rPr>
                <w:rFonts w:ascii="Arial" w:hAnsi="Arial" w:cs="Arial"/>
              </w:rPr>
            </w:pPr>
            <w:r w:rsidRPr="00627C88">
              <w:rPr>
                <w:rFonts w:ascii="Arial" w:hAnsi="Arial" w:cs="Arial"/>
              </w:rPr>
              <w:t>2.27</w:t>
            </w:r>
          </w:p>
        </w:tc>
        <w:tc>
          <w:tcPr>
            <w:tcW w:w="520" w:type="pct"/>
            <w:vAlign w:val="bottom"/>
          </w:tcPr>
          <w:p w14:paraId="09324953" w14:textId="77777777" w:rsidR="003F5A47" w:rsidRPr="00627C88" w:rsidRDefault="003F5A47" w:rsidP="00EF47EB">
            <w:pPr>
              <w:spacing w:line="276" w:lineRule="auto"/>
              <w:jc w:val="center"/>
              <w:rPr>
                <w:rFonts w:ascii="Arial" w:hAnsi="Arial" w:cs="Arial"/>
              </w:rPr>
            </w:pPr>
          </w:p>
        </w:tc>
      </w:tr>
      <w:tr w:rsidR="003F5A47" w:rsidRPr="00627C88" w14:paraId="563D0AEB" w14:textId="4546974C" w:rsidTr="00EF47EB">
        <w:trPr>
          <w:trHeight w:val="20"/>
        </w:trPr>
        <w:tc>
          <w:tcPr>
            <w:tcW w:w="1884" w:type="pct"/>
            <w:shd w:val="clear" w:color="auto" w:fill="FFFFFF" w:themeFill="background1"/>
            <w:vAlign w:val="bottom"/>
          </w:tcPr>
          <w:p w14:paraId="4A6BEC00" w14:textId="57504BBD" w:rsidR="003F5A47" w:rsidRPr="00627C88" w:rsidRDefault="003F5A47" w:rsidP="00EF47EB">
            <w:pPr>
              <w:spacing w:line="276" w:lineRule="auto"/>
              <w:rPr>
                <w:rFonts w:ascii="Arial" w:hAnsi="Arial" w:cs="Arial"/>
                <w:b/>
                <w:bCs/>
              </w:rPr>
            </w:pPr>
            <w:r w:rsidRPr="00627C88">
              <w:rPr>
                <w:rFonts w:ascii="Arial" w:hAnsi="Arial" w:cs="Arial"/>
                <w:b/>
                <w:bCs/>
                <w:color w:val="000000"/>
              </w:rPr>
              <w:t>Breastfeeding after childbirth</w:t>
            </w:r>
          </w:p>
        </w:tc>
        <w:tc>
          <w:tcPr>
            <w:tcW w:w="519" w:type="pct"/>
            <w:shd w:val="clear" w:color="auto" w:fill="FFFFFF" w:themeFill="background1"/>
            <w:vAlign w:val="bottom"/>
          </w:tcPr>
          <w:p w14:paraId="294993AB" w14:textId="77777777"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14A9EEDB"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4ECC2282" w14:textId="261EADC9" w:rsidR="003F5A47" w:rsidRPr="00627C88" w:rsidRDefault="003F5A47" w:rsidP="00EF47EB">
            <w:pPr>
              <w:spacing w:line="276" w:lineRule="auto"/>
              <w:jc w:val="center"/>
              <w:rPr>
                <w:rFonts w:ascii="Arial" w:hAnsi="Arial" w:cs="Arial"/>
              </w:rPr>
            </w:pPr>
            <w:r w:rsidRPr="00627C88">
              <w:rPr>
                <w:rFonts w:ascii="Arial" w:hAnsi="Arial" w:cs="Arial"/>
              </w:rPr>
              <w:t>7</w:t>
            </w:r>
          </w:p>
        </w:tc>
        <w:tc>
          <w:tcPr>
            <w:tcW w:w="519" w:type="pct"/>
            <w:shd w:val="clear" w:color="auto" w:fill="FFFFFF" w:themeFill="background1"/>
            <w:vAlign w:val="bottom"/>
          </w:tcPr>
          <w:p w14:paraId="1A60FE9D" w14:textId="4C9A195F"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2F3C091A"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402706C4" w14:textId="265231C2" w:rsidR="003F5A47" w:rsidRPr="00627C88" w:rsidRDefault="003F5A47" w:rsidP="00EF47EB">
            <w:pPr>
              <w:spacing w:line="276" w:lineRule="auto"/>
              <w:jc w:val="center"/>
              <w:rPr>
                <w:rFonts w:ascii="Arial" w:hAnsi="Arial" w:cs="Arial"/>
              </w:rPr>
            </w:pPr>
            <w:r w:rsidRPr="00627C88">
              <w:rPr>
                <w:rFonts w:ascii="Arial" w:hAnsi="Arial" w:cs="Arial"/>
              </w:rPr>
              <w:t>7</w:t>
            </w:r>
          </w:p>
        </w:tc>
      </w:tr>
      <w:tr w:rsidR="003F5A47" w:rsidRPr="00627C88" w14:paraId="483ECA65" w14:textId="22799DFF" w:rsidTr="00EF47EB">
        <w:trPr>
          <w:trHeight w:val="20"/>
        </w:trPr>
        <w:tc>
          <w:tcPr>
            <w:tcW w:w="1884" w:type="pct"/>
            <w:vAlign w:val="bottom"/>
          </w:tcPr>
          <w:p w14:paraId="7ED8BE85" w14:textId="608E048E" w:rsidR="003F5A47" w:rsidRPr="00627C88" w:rsidRDefault="003F5A47" w:rsidP="00EF47EB">
            <w:pPr>
              <w:spacing w:line="276" w:lineRule="auto"/>
              <w:rPr>
                <w:rFonts w:ascii="Arial" w:hAnsi="Arial" w:cs="Arial"/>
              </w:rPr>
            </w:pPr>
            <w:r w:rsidRPr="00627C88">
              <w:rPr>
                <w:rFonts w:ascii="Arial" w:hAnsi="Arial" w:cs="Arial"/>
              </w:rPr>
              <w:t>No, should delay for several weeks (Reference)</w:t>
            </w:r>
          </w:p>
        </w:tc>
        <w:tc>
          <w:tcPr>
            <w:tcW w:w="519" w:type="pct"/>
            <w:vAlign w:val="bottom"/>
          </w:tcPr>
          <w:p w14:paraId="5C11FCC2" w14:textId="2E1783A0"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4BF31A25" w14:textId="5721626C"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1491A3A3" w14:textId="77777777" w:rsidR="003F5A47" w:rsidRPr="00627C88" w:rsidRDefault="003F5A47" w:rsidP="00EF47EB">
            <w:pPr>
              <w:spacing w:line="276" w:lineRule="auto"/>
              <w:jc w:val="center"/>
              <w:rPr>
                <w:rFonts w:ascii="Arial" w:hAnsi="Arial" w:cs="Arial"/>
                <w:color w:val="000000"/>
              </w:rPr>
            </w:pPr>
          </w:p>
        </w:tc>
        <w:tc>
          <w:tcPr>
            <w:tcW w:w="519" w:type="pct"/>
            <w:vAlign w:val="bottom"/>
          </w:tcPr>
          <w:p w14:paraId="2AFA55C9" w14:textId="36C9A625"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4FBD5A15" w14:textId="70F7BC45"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2EAEFE81" w14:textId="77777777" w:rsidR="003F5A47" w:rsidRPr="00627C88" w:rsidRDefault="003F5A47" w:rsidP="00EF47EB">
            <w:pPr>
              <w:spacing w:line="276" w:lineRule="auto"/>
              <w:jc w:val="center"/>
              <w:rPr>
                <w:rFonts w:ascii="Arial" w:hAnsi="Arial" w:cs="Arial"/>
              </w:rPr>
            </w:pPr>
          </w:p>
        </w:tc>
      </w:tr>
      <w:tr w:rsidR="003F5A47" w:rsidRPr="00627C88" w14:paraId="5BDD2ED4" w14:textId="1FBD41FD" w:rsidTr="00EF47EB">
        <w:trPr>
          <w:trHeight w:val="20"/>
        </w:trPr>
        <w:tc>
          <w:tcPr>
            <w:tcW w:w="1884" w:type="pct"/>
            <w:vAlign w:val="bottom"/>
          </w:tcPr>
          <w:p w14:paraId="2BE74D13" w14:textId="301157E7" w:rsidR="003F5A47" w:rsidRPr="00627C88" w:rsidRDefault="003F5A47" w:rsidP="00EF47EB">
            <w:pPr>
              <w:spacing w:line="276" w:lineRule="auto"/>
              <w:rPr>
                <w:rFonts w:ascii="Arial" w:hAnsi="Arial" w:cs="Arial"/>
              </w:rPr>
            </w:pPr>
            <w:r w:rsidRPr="00627C88">
              <w:rPr>
                <w:rFonts w:ascii="Arial" w:hAnsi="Arial" w:cs="Arial"/>
              </w:rPr>
              <w:t>Yes</w:t>
            </w:r>
          </w:p>
        </w:tc>
        <w:tc>
          <w:tcPr>
            <w:tcW w:w="519" w:type="pct"/>
            <w:vAlign w:val="bottom"/>
          </w:tcPr>
          <w:p w14:paraId="63849736" w14:textId="04D8B7EB" w:rsidR="003F5A47" w:rsidRPr="00627C88" w:rsidRDefault="003F5A47" w:rsidP="00EF47EB">
            <w:pPr>
              <w:spacing w:line="276" w:lineRule="auto"/>
              <w:jc w:val="center"/>
              <w:rPr>
                <w:rFonts w:ascii="Arial" w:hAnsi="Arial" w:cs="Arial"/>
                <w:b/>
                <w:bCs/>
              </w:rPr>
            </w:pPr>
            <w:r w:rsidRPr="00627C88">
              <w:rPr>
                <w:rFonts w:ascii="Arial" w:hAnsi="Arial" w:cs="Arial"/>
              </w:rPr>
              <w:t>−</w:t>
            </w:r>
            <w:r w:rsidRPr="00627C88">
              <w:rPr>
                <w:rFonts w:ascii="Arial" w:hAnsi="Arial" w:cs="Arial"/>
                <w:color w:val="000000"/>
              </w:rPr>
              <w:t>0.03</w:t>
            </w:r>
          </w:p>
        </w:tc>
        <w:tc>
          <w:tcPr>
            <w:tcW w:w="519" w:type="pct"/>
            <w:vAlign w:val="bottom"/>
          </w:tcPr>
          <w:p w14:paraId="3D2F5503" w14:textId="467A404E" w:rsidR="003F5A47" w:rsidRPr="00627C88" w:rsidRDefault="003F5A47" w:rsidP="00EF47EB">
            <w:pPr>
              <w:spacing w:line="276" w:lineRule="auto"/>
              <w:jc w:val="center"/>
              <w:rPr>
                <w:rFonts w:ascii="Arial" w:hAnsi="Arial" w:cs="Arial"/>
              </w:rPr>
            </w:pPr>
            <w:r w:rsidRPr="00627C88">
              <w:rPr>
                <w:rFonts w:ascii="Arial" w:hAnsi="Arial" w:cs="Arial"/>
              </w:rPr>
              <w:t>-0.28</w:t>
            </w:r>
          </w:p>
        </w:tc>
        <w:tc>
          <w:tcPr>
            <w:tcW w:w="520" w:type="pct"/>
            <w:vAlign w:val="bottom"/>
          </w:tcPr>
          <w:p w14:paraId="7E7E0BE1" w14:textId="77777777" w:rsidR="003F5A47" w:rsidRPr="00627C88" w:rsidRDefault="003F5A47" w:rsidP="00EF47EB">
            <w:pPr>
              <w:spacing w:line="276" w:lineRule="auto"/>
              <w:jc w:val="center"/>
              <w:rPr>
                <w:rFonts w:ascii="Arial" w:hAnsi="Arial" w:cs="Arial"/>
                <w:color w:val="000000"/>
              </w:rPr>
            </w:pPr>
          </w:p>
        </w:tc>
        <w:tc>
          <w:tcPr>
            <w:tcW w:w="519" w:type="pct"/>
            <w:vAlign w:val="bottom"/>
          </w:tcPr>
          <w:p w14:paraId="3D2FFCB7" w14:textId="7907102C" w:rsidR="003F5A47" w:rsidRPr="00627C88" w:rsidRDefault="003F5A47" w:rsidP="00EF47EB">
            <w:pPr>
              <w:spacing w:line="276" w:lineRule="auto"/>
              <w:jc w:val="center"/>
              <w:rPr>
                <w:rFonts w:ascii="Arial" w:hAnsi="Arial" w:cs="Arial"/>
              </w:rPr>
            </w:pPr>
            <w:r w:rsidRPr="00627C88">
              <w:rPr>
                <w:rFonts w:ascii="Arial" w:hAnsi="Arial" w:cs="Arial"/>
                <w:color w:val="000000"/>
              </w:rPr>
              <w:t>0.14</w:t>
            </w:r>
            <w:r w:rsidR="00733D0B" w:rsidRPr="00733D0B">
              <w:rPr>
                <w:rFonts w:ascii="Arial" w:hAnsi="Arial" w:cs="Arial"/>
                <w:vertAlign w:val="superscript"/>
              </w:rPr>
              <w:t xml:space="preserve"> d</w:t>
            </w:r>
          </w:p>
        </w:tc>
        <w:tc>
          <w:tcPr>
            <w:tcW w:w="519" w:type="pct"/>
            <w:vAlign w:val="bottom"/>
          </w:tcPr>
          <w:p w14:paraId="6D3F37D3" w14:textId="1511C4A5" w:rsidR="003F5A47" w:rsidRPr="00627C88" w:rsidRDefault="003F5A47" w:rsidP="00EF47EB">
            <w:pPr>
              <w:spacing w:line="276" w:lineRule="auto"/>
              <w:jc w:val="center"/>
              <w:rPr>
                <w:rFonts w:ascii="Arial" w:hAnsi="Arial" w:cs="Arial"/>
              </w:rPr>
            </w:pPr>
            <w:r w:rsidRPr="00627C88">
              <w:rPr>
                <w:rFonts w:ascii="Arial" w:hAnsi="Arial" w:cs="Arial"/>
              </w:rPr>
              <w:t>1.51</w:t>
            </w:r>
          </w:p>
        </w:tc>
        <w:tc>
          <w:tcPr>
            <w:tcW w:w="520" w:type="pct"/>
            <w:vAlign w:val="bottom"/>
          </w:tcPr>
          <w:p w14:paraId="3A995476" w14:textId="77777777" w:rsidR="003F5A47" w:rsidRPr="00627C88" w:rsidRDefault="003F5A47" w:rsidP="00EF47EB">
            <w:pPr>
              <w:spacing w:line="276" w:lineRule="auto"/>
              <w:jc w:val="center"/>
              <w:rPr>
                <w:rFonts w:ascii="Arial" w:hAnsi="Arial" w:cs="Arial"/>
              </w:rPr>
            </w:pPr>
          </w:p>
        </w:tc>
      </w:tr>
      <w:tr w:rsidR="003F5A47" w:rsidRPr="00627C88" w14:paraId="61696537" w14:textId="701EBE18" w:rsidTr="00EF47EB">
        <w:trPr>
          <w:trHeight w:val="20"/>
        </w:trPr>
        <w:tc>
          <w:tcPr>
            <w:tcW w:w="1884" w:type="pct"/>
            <w:shd w:val="clear" w:color="auto" w:fill="FFFFFF" w:themeFill="background1"/>
            <w:vAlign w:val="bottom"/>
          </w:tcPr>
          <w:p w14:paraId="4F5A5395" w14:textId="79D67A8F" w:rsidR="003F5A47" w:rsidRPr="00627C88" w:rsidRDefault="003F5A47" w:rsidP="00EF47EB">
            <w:pPr>
              <w:spacing w:line="276" w:lineRule="auto"/>
              <w:rPr>
                <w:rFonts w:ascii="Arial" w:hAnsi="Arial" w:cs="Arial"/>
                <w:b/>
                <w:bCs/>
              </w:rPr>
            </w:pPr>
            <w:r w:rsidRPr="00627C88">
              <w:rPr>
                <w:rFonts w:ascii="Arial" w:hAnsi="Arial" w:cs="Arial"/>
                <w:b/>
                <w:bCs/>
                <w:color w:val="000000"/>
              </w:rPr>
              <w:t xml:space="preserve">Amenorrhea </w:t>
            </w:r>
          </w:p>
        </w:tc>
        <w:tc>
          <w:tcPr>
            <w:tcW w:w="519" w:type="pct"/>
            <w:shd w:val="clear" w:color="auto" w:fill="FFFFFF" w:themeFill="background1"/>
            <w:vAlign w:val="bottom"/>
          </w:tcPr>
          <w:p w14:paraId="5745496E" w14:textId="77777777"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71ABA86E"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5A3F1262" w14:textId="01FDD143" w:rsidR="003F5A47" w:rsidRPr="00627C88" w:rsidRDefault="003F5A47" w:rsidP="00EF47EB">
            <w:pPr>
              <w:spacing w:line="276" w:lineRule="auto"/>
              <w:jc w:val="center"/>
              <w:rPr>
                <w:rFonts w:ascii="Arial" w:hAnsi="Arial" w:cs="Arial"/>
              </w:rPr>
            </w:pPr>
            <w:r w:rsidRPr="00627C88">
              <w:rPr>
                <w:rFonts w:ascii="Arial" w:hAnsi="Arial" w:cs="Arial"/>
              </w:rPr>
              <w:t>5</w:t>
            </w:r>
          </w:p>
        </w:tc>
        <w:tc>
          <w:tcPr>
            <w:tcW w:w="519" w:type="pct"/>
            <w:shd w:val="clear" w:color="auto" w:fill="FFFFFF" w:themeFill="background1"/>
            <w:vAlign w:val="bottom"/>
          </w:tcPr>
          <w:p w14:paraId="5B023018" w14:textId="79F229EB" w:rsidR="003F5A47" w:rsidRPr="00627C88" w:rsidRDefault="003F5A47" w:rsidP="00EF47EB">
            <w:pPr>
              <w:spacing w:line="276" w:lineRule="auto"/>
              <w:jc w:val="center"/>
              <w:rPr>
                <w:rFonts w:ascii="Arial" w:hAnsi="Arial" w:cs="Arial"/>
                <w:b/>
                <w:bCs/>
              </w:rPr>
            </w:pPr>
          </w:p>
        </w:tc>
        <w:tc>
          <w:tcPr>
            <w:tcW w:w="519" w:type="pct"/>
            <w:shd w:val="clear" w:color="auto" w:fill="FFFFFF" w:themeFill="background1"/>
            <w:vAlign w:val="bottom"/>
          </w:tcPr>
          <w:p w14:paraId="44ADA86C" w14:textId="77777777" w:rsidR="003F5A47" w:rsidRPr="00627C88" w:rsidRDefault="003F5A47" w:rsidP="00EF47EB">
            <w:pPr>
              <w:spacing w:line="276" w:lineRule="auto"/>
              <w:jc w:val="center"/>
              <w:rPr>
                <w:rFonts w:ascii="Arial" w:hAnsi="Arial" w:cs="Arial"/>
                <w:b/>
                <w:bCs/>
              </w:rPr>
            </w:pPr>
          </w:p>
        </w:tc>
        <w:tc>
          <w:tcPr>
            <w:tcW w:w="520" w:type="pct"/>
            <w:shd w:val="clear" w:color="auto" w:fill="FFFFFF" w:themeFill="background1"/>
            <w:vAlign w:val="bottom"/>
          </w:tcPr>
          <w:p w14:paraId="666F92EE" w14:textId="3A4B9B92" w:rsidR="003F5A47" w:rsidRPr="00627C88" w:rsidRDefault="003F5A47" w:rsidP="00EF47EB">
            <w:pPr>
              <w:spacing w:line="276" w:lineRule="auto"/>
              <w:jc w:val="center"/>
              <w:rPr>
                <w:rFonts w:ascii="Arial" w:hAnsi="Arial" w:cs="Arial"/>
              </w:rPr>
            </w:pPr>
            <w:r w:rsidRPr="00627C88">
              <w:rPr>
                <w:rFonts w:ascii="Arial" w:hAnsi="Arial" w:cs="Arial"/>
              </w:rPr>
              <w:t>6</w:t>
            </w:r>
          </w:p>
        </w:tc>
      </w:tr>
      <w:tr w:rsidR="003F5A47" w:rsidRPr="00627C88" w14:paraId="47EDE644" w14:textId="759BFFA8" w:rsidTr="00EF47EB">
        <w:trPr>
          <w:trHeight w:val="20"/>
        </w:trPr>
        <w:tc>
          <w:tcPr>
            <w:tcW w:w="1884" w:type="pct"/>
            <w:vAlign w:val="bottom"/>
          </w:tcPr>
          <w:p w14:paraId="235CE67E" w14:textId="1C1B1600" w:rsidR="003F5A47" w:rsidRPr="00627C88" w:rsidRDefault="003F5A47" w:rsidP="00EF47EB">
            <w:pPr>
              <w:spacing w:line="276" w:lineRule="auto"/>
              <w:rPr>
                <w:rFonts w:ascii="Arial" w:hAnsi="Arial" w:cs="Arial"/>
              </w:rPr>
            </w:pPr>
            <w:r w:rsidRPr="00627C88">
              <w:rPr>
                <w:rFonts w:ascii="Arial" w:hAnsi="Arial" w:cs="Arial"/>
              </w:rPr>
              <w:t>1 of 100 (Reference)</w:t>
            </w:r>
          </w:p>
        </w:tc>
        <w:tc>
          <w:tcPr>
            <w:tcW w:w="519" w:type="pct"/>
            <w:vAlign w:val="bottom"/>
          </w:tcPr>
          <w:p w14:paraId="3E033EC0" w14:textId="6AFE934F"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7B0347FE" w14:textId="43661B6F"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5413ADBA" w14:textId="77777777" w:rsidR="003F5A47" w:rsidRPr="00627C88" w:rsidRDefault="003F5A47" w:rsidP="00EF47EB">
            <w:pPr>
              <w:spacing w:line="276" w:lineRule="auto"/>
              <w:jc w:val="center"/>
              <w:rPr>
                <w:rFonts w:ascii="Arial" w:hAnsi="Arial" w:cs="Arial"/>
                <w:color w:val="000000"/>
              </w:rPr>
            </w:pPr>
          </w:p>
        </w:tc>
        <w:tc>
          <w:tcPr>
            <w:tcW w:w="519" w:type="pct"/>
            <w:vAlign w:val="bottom"/>
          </w:tcPr>
          <w:p w14:paraId="668CCA26" w14:textId="3F375428"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19" w:type="pct"/>
            <w:vAlign w:val="bottom"/>
          </w:tcPr>
          <w:p w14:paraId="608EFDD0" w14:textId="48A44C69" w:rsidR="003F5A47" w:rsidRPr="00627C88" w:rsidRDefault="00DB3E90" w:rsidP="00EF47EB">
            <w:pPr>
              <w:spacing w:line="276" w:lineRule="auto"/>
              <w:jc w:val="center"/>
              <w:rPr>
                <w:rFonts w:ascii="Arial" w:hAnsi="Arial" w:cs="Arial"/>
                <w:b/>
                <w:bCs/>
              </w:rPr>
            </w:pPr>
            <w:r w:rsidRPr="00627C88">
              <w:rPr>
                <w:rFonts w:ascii="Arial" w:hAnsi="Arial" w:cs="Arial"/>
                <w:color w:val="000000"/>
              </w:rPr>
              <w:t>-</w:t>
            </w:r>
          </w:p>
        </w:tc>
        <w:tc>
          <w:tcPr>
            <w:tcW w:w="520" w:type="pct"/>
            <w:vAlign w:val="bottom"/>
          </w:tcPr>
          <w:p w14:paraId="7CABB69B" w14:textId="77777777" w:rsidR="003F5A47" w:rsidRPr="00627C88" w:rsidRDefault="003F5A47" w:rsidP="00EF47EB">
            <w:pPr>
              <w:spacing w:line="276" w:lineRule="auto"/>
              <w:jc w:val="center"/>
              <w:rPr>
                <w:rFonts w:ascii="Arial" w:hAnsi="Arial" w:cs="Arial"/>
              </w:rPr>
            </w:pPr>
          </w:p>
        </w:tc>
      </w:tr>
      <w:tr w:rsidR="003F5A47" w:rsidRPr="00627C88" w14:paraId="08D036DA" w14:textId="7801512F" w:rsidTr="00EF47EB">
        <w:trPr>
          <w:trHeight w:val="20"/>
        </w:trPr>
        <w:tc>
          <w:tcPr>
            <w:tcW w:w="1884" w:type="pct"/>
            <w:vAlign w:val="bottom"/>
          </w:tcPr>
          <w:p w14:paraId="0CA79673" w14:textId="4F6B1D7A" w:rsidR="003F5A47" w:rsidRPr="00627C88" w:rsidRDefault="003F5A47" w:rsidP="00EF47EB">
            <w:pPr>
              <w:spacing w:line="276" w:lineRule="auto"/>
              <w:rPr>
                <w:rFonts w:ascii="Arial" w:hAnsi="Arial" w:cs="Arial"/>
              </w:rPr>
            </w:pPr>
            <w:r w:rsidRPr="00627C88">
              <w:rPr>
                <w:rFonts w:ascii="Arial" w:hAnsi="Arial" w:cs="Arial"/>
              </w:rPr>
              <w:t xml:space="preserve">10 of 100 </w:t>
            </w:r>
          </w:p>
        </w:tc>
        <w:tc>
          <w:tcPr>
            <w:tcW w:w="519" w:type="pct"/>
            <w:vAlign w:val="bottom"/>
          </w:tcPr>
          <w:p w14:paraId="144361CB" w14:textId="32F2390B" w:rsidR="003F5A47" w:rsidRPr="00627C88" w:rsidRDefault="003F5A47" w:rsidP="00EF47EB">
            <w:pPr>
              <w:spacing w:line="276" w:lineRule="auto"/>
              <w:jc w:val="center"/>
              <w:rPr>
                <w:rFonts w:ascii="Arial" w:hAnsi="Arial" w:cs="Arial"/>
                <w:b/>
                <w:bCs/>
              </w:rPr>
            </w:pPr>
            <w:r w:rsidRPr="00627C88">
              <w:rPr>
                <w:rFonts w:ascii="Arial" w:hAnsi="Arial" w:cs="Arial"/>
              </w:rPr>
              <w:t>−0.03</w:t>
            </w:r>
          </w:p>
        </w:tc>
        <w:tc>
          <w:tcPr>
            <w:tcW w:w="519" w:type="pct"/>
            <w:vAlign w:val="bottom"/>
          </w:tcPr>
          <w:p w14:paraId="66D808A3" w14:textId="2BB7343B" w:rsidR="003F5A47" w:rsidRPr="00627C88" w:rsidRDefault="003F5A47" w:rsidP="00EF47EB">
            <w:pPr>
              <w:spacing w:line="276" w:lineRule="auto"/>
              <w:jc w:val="center"/>
              <w:rPr>
                <w:rFonts w:ascii="Arial" w:hAnsi="Arial" w:cs="Arial"/>
                <w:b/>
                <w:bCs/>
              </w:rPr>
            </w:pPr>
            <w:r w:rsidRPr="00627C88">
              <w:rPr>
                <w:rFonts w:ascii="Arial" w:hAnsi="Arial" w:cs="Arial"/>
              </w:rPr>
              <w:t>-0.33</w:t>
            </w:r>
          </w:p>
        </w:tc>
        <w:tc>
          <w:tcPr>
            <w:tcW w:w="520" w:type="pct"/>
            <w:vAlign w:val="bottom"/>
          </w:tcPr>
          <w:p w14:paraId="05A85D4C" w14:textId="77777777" w:rsidR="003F5A47" w:rsidRPr="00627C88" w:rsidRDefault="003F5A47" w:rsidP="00EF47EB">
            <w:pPr>
              <w:spacing w:line="276" w:lineRule="auto"/>
              <w:jc w:val="center"/>
              <w:rPr>
                <w:rFonts w:ascii="Arial" w:hAnsi="Arial" w:cs="Arial"/>
              </w:rPr>
            </w:pPr>
          </w:p>
        </w:tc>
        <w:tc>
          <w:tcPr>
            <w:tcW w:w="519" w:type="pct"/>
            <w:vAlign w:val="bottom"/>
          </w:tcPr>
          <w:p w14:paraId="0CF08AB2" w14:textId="2A2FC514" w:rsidR="003F5A47" w:rsidRPr="00627C88" w:rsidRDefault="003F5A47" w:rsidP="00EF47EB">
            <w:pPr>
              <w:spacing w:line="276" w:lineRule="auto"/>
              <w:jc w:val="center"/>
              <w:rPr>
                <w:rFonts w:ascii="Arial" w:hAnsi="Arial" w:cs="Arial"/>
                <w:color w:val="000000"/>
              </w:rPr>
            </w:pPr>
            <w:r w:rsidRPr="00627C88">
              <w:rPr>
                <w:rFonts w:ascii="Arial" w:hAnsi="Arial" w:cs="Arial"/>
              </w:rPr>
              <w:t>0.06</w:t>
            </w:r>
          </w:p>
        </w:tc>
        <w:tc>
          <w:tcPr>
            <w:tcW w:w="519" w:type="pct"/>
            <w:vAlign w:val="bottom"/>
          </w:tcPr>
          <w:p w14:paraId="04673BE0" w14:textId="385A00FD" w:rsidR="003F5A47" w:rsidRPr="00627C88" w:rsidRDefault="003F5A47" w:rsidP="00EF47EB">
            <w:pPr>
              <w:spacing w:line="276" w:lineRule="auto"/>
              <w:jc w:val="center"/>
              <w:rPr>
                <w:rFonts w:ascii="Arial" w:hAnsi="Arial" w:cs="Arial"/>
                <w:color w:val="000000"/>
              </w:rPr>
            </w:pPr>
            <w:r w:rsidRPr="00627C88">
              <w:rPr>
                <w:rFonts w:ascii="Arial" w:hAnsi="Arial" w:cs="Arial"/>
              </w:rPr>
              <w:t>0.64</w:t>
            </w:r>
          </w:p>
        </w:tc>
        <w:tc>
          <w:tcPr>
            <w:tcW w:w="520" w:type="pct"/>
            <w:vAlign w:val="bottom"/>
          </w:tcPr>
          <w:p w14:paraId="65947594" w14:textId="77777777" w:rsidR="003F5A47" w:rsidRPr="00627C88" w:rsidRDefault="003F5A47" w:rsidP="00EF47EB">
            <w:pPr>
              <w:spacing w:line="276" w:lineRule="auto"/>
              <w:jc w:val="center"/>
              <w:rPr>
                <w:rFonts w:ascii="Arial" w:hAnsi="Arial" w:cs="Arial"/>
              </w:rPr>
            </w:pPr>
          </w:p>
        </w:tc>
      </w:tr>
      <w:tr w:rsidR="003F5A47" w:rsidRPr="00627C88" w14:paraId="5BB4FB4F" w14:textId="3E1B2F94" w:rsidTr="00EF47EB">
        <w:trPr>
          <w:trHeight w:val="20"/>
        </w:trPr>
        <w:tc>
          <w:tcPr>
            <w:tcW w:w="1884" w:type="pct"/>
            <w:vAlign w:val="bottom"/>
          </w:tcPr>
          <w:p w14:paraId="36D4F04F" w14:textId="29D99413" w:rsidR="003F5A47" w:rsidRPr="00627C88" w:rsidRDefault="003F5A47" w:rsidP="00EF47EB">
            <w:pPr>
              <w:spacing w:line="276" w:lineRule="auto"/>
              <w:rPr>
                <w:rFonts w:ascii="Arial" w:hAnsi="Arial" w:cs="Arial"/>
              </w:rPr>
            </w:pPr>
            <w:r w:rsidRPr="00627C88">
              <w:rPr>
                <w:rFonts w:ascii="Arial" w:hAnsi="Arial" w:cs="Arial"/>
              </w:rPr>
              <w:t xml:space="preserve">25 of 100 </w:t>
            </w:r>
          </w:p>
        </w:tc>
        <w:tc>
          <w:tcPr>
            <w:tcW w:w="519" w:type="pct"/>
            <w:vAlign w:val="bottom"/>
          </w:tcPr>
          <w:p w14:paraId="2213D97F" w14:textId="48E2E9D8" w:rsidR="003F5A47" w:rsidRPr="00627C88" w:rsidRDefault="003F5A47" w:rsidP="00EF47EB">
            <w:pPr>
              <w:spacing w:line="276" w:lineRule="auto"/>
              <w:jc w:val="center"/>
              <w:rPr>
                <w:rFonts w:ascii="Arial" w:hAnsi="Arial" w:cs="Arial"/>
                <w:b/>
                <w:bCs/>
              </w:rPr>
            </w:pPr>
            <w:r w:rsidRPr="00627C88">
              <w:rPr>
                <w:rFonts w:ascii="Arial" w:hAnsi="Arial" w:cs="Arial"/>
              </w:rPr>
              <w:t>−0.09</w:t>
            </w:r>
          </w:p>
        </w:tc>
        <w:tc>
          <w:tcPr>
            <w:tcW w:w="519" w:type="pct"/>
            <w:vAlign w:val="bottom"/>
          </w:tcPr>
          <w:p w14:paraId="7F50D980" w14:textId="0863C829" w:rsidR="003F5A47" w:rsidRPr="00627C88" w:rsidRDefault="003F5A47" w:rsidP="00EF47EB">
            <w:pPr>
              <w:spacing w:line="276" w:lineRule="auto"/>
              <w:jc w:val="center"/>
              <w:rPr>
                <w:rFonts w:ascii="Arial" w:hAnsi="Arial" w:cs="Arial"/>
                <w:b/>
                <w:bCs/>
              </w:rPr>
            </w:pPr>
            <w:r w:rsidRPr="00627C88">
              <w:rPr>
                <w:rFonts w:ascii="Arial" w:hAnsi="Arial" w:cs="Arial"/>
              </w:rPr>
              <w:t>-0.92</w:t>
            </w:r>
          </w:p>
        </w:tc>
        <w:tc>
          <w:tcPr>
            <w:tcW w:w="520" w:type="pct"/>
            <w:vAlign w:val="bottom"/>
          </w:tcPr>
          <w:p w14:paraId="6CF3EFA4" w14:textId="77777777" w:rsidR="003F5A47" w:rsidRPr="00627C88" w:rsidRDefault="003F5A47" w:rsidP="00EF47EB">
            <w:pPr>
              <w:spacing w:line="276" w:lineRule="auto"/>
              <w:jc w:val="center"/>
              <w:rPr>
                <w:rFonts w:ascii="Arial" w:hAnsi="Arial" w:cs="Arial"/>
              </w:rPr>
            </w:pPr>
          </w:p>
        </w:tc>
        <w:tc>
          <w:tcPr>
            <w:tcW w:w="519" w:type="pct"/>
            <w:vAlign w:val="bottom"/>
          </w:tcPr>
          <w:p w14:paraId="2BCD9594" w14:textId="4917E4F5" w:rsidR="003F5A47" w:rsidRPr="00627C88" w:rsidRDefault="003F5A47" w:rsidP="00EF47EB">
            <w:pPr>
              <w:spacing w:line="276" w:lineRule="auto"/>
              <w:jc w:val="center"/>
              <w:rPr>
                <w:rFonts w:ascii="Arial" w:hAnsi="Arial" w:cs="Arial"/>
                <w:color w:val="000000"/>
              </w:rPr>
            </w:pPr>
            <w:r w:rsidRPr="00627C88">
              <w:rPr>
                <w:rFonts w:ascii="Arial" w:hAnsi="Arial" w:cs="Arial"/>
              </w:rPr>
              <w:t>−0.07</w:t>
            </w:r>
          </w:p>
        </w:tc>
        <w:tc>
          <w:tcPr>
            <w:tcW w:w="519" w:type="pct"/>
            <w:vAlign w:val="bottom"/>
          </w:tcPr>
          <w:p w14:paraId="7D55F661" w14:textId="78C7599B" w:rsidR="003F5A47" w:rsidRPr="00627C88" w:rsidRDefault="003F5A47" w:rsidP="00EF47EB">
            <w:pPr>
              <w:spacing w:line="276" w:lineRule="auto"/>
              <w:jc w:val="center"/>
              <w:rPr>
                <w:rFonts w:ascii="Arial" w:hAnsi="Arial" w:cs="Arial"/>
                <w:color w:val="000000"/>
              </w:rPr>
            </w:pPr>
            <w:r w:rsidRPr="00627C88">
              <w:rPr>
                <w:rFonts w:ascii="Arial" w:hAnsi="Arial" w:cs="Arial"/>
              </w:rPr>
              <w:t>−0.78</w:t>
            </w:r>
          </w:p>
        </w:tc>
        <w:tc>
          <w:tcPr>
            <w:tcW w:w="520" w:type="pct"/>
            <w:vAlign w:val="bottom"/>
          </w:tcPr>
          <w:p w14:paraId="33FD1895" w14:textId="77777777" w:rsidR="003F5A47" w:rsidRPr="00627C88" w:rsidRDefault="003F5A47" w:rsidP="00EF47EB">
            <w:pPr>
              <w:spacing w:line="276" w:lineRule="auto"/>
              <w:jc w:val="center"/>
              <w:rPr>
                <w:rFonts w:ascii="Arial" w:hAnsi="Arial" w:cs="Arial"/>
              </w:rPr>
            </w:pPr>
          </w:p>
        </w:tc>
      </w:tr>
      <w:tr w:rsidR="003F5A47" w:rsidRPr="00627C88" w14:paraId="44E43B7D" w14:textId="6F9C6326" w:rsidTr="00EF47EB">
        <w:trPr>
          <w:trHeight w:val="20"/>
        </w:trPr>
        <w:tc>
          <w:tcPr>
            <w:tcW w:w="1884" w:type="pct"/>
            <w:vAlign w:val="bottom"/>
          </w:tcPr>
          <w:p w14:paraId="4919F09F" w14:textId="2996BFEB" w:rsidR="003F5A47" w:rsidRPr="00627C88" w:rsidRDefault="003F5A47" w:rsidP="00EF47EB">
            <w:pPr>
              <w:spacing w:line="276" w:lineRule="auto"/>
              <w:rPr>
                <w:rFonts w:ascii="Arial" w:hAnsi="Arial" w:cs="Arial"/>
              </w:rPr>
            </w:pPr>
            <w:r w:rsidRPr="00627C88">
              <w:rPr>
                <w:rFonts w:ascii="Arial" w:hAnsi="Arial" w:cs="Arial"/>
              </w:rPr>
              <w:t xml:space="preserve">50 of 100 </w:t>
            </w:r>
          </w:p>
        </w:tc>
        <w:tc>
          <w:tcPr>
            <w:tcW w:w="519" w:type="pct"/>
            <w:vAlign w:val="bottom"/>
          </w:tcPr>
          <w:p w14:paraId="0330E553" w14:textId="61566B26" w:rsidR="003F5A47" w:rsidRPr="00627C88" w:rsidRDefault="003F5A47" w:rsidP="00EF47EB">
            <w:pPr>
              <w:spacing w:line="276" w:lineRule="auto"/>
              <w:jc w:val="center"/>
              <w:rPr>
                <w:rFonts w:ascii="Arial" w:hAnsi="Arial" w:cs="Arial"/>
                <w:b/>
                <w:bCs/>
              </w:rPr>
            </w:pPr>
            <w:r w:rsidRPr="00627C88">
              <w:rPr>
                <w:rFonts w:ascii="Arial" w:hAnsi="Arial" w:cs="Arial"/>
              </w:rPr>
              <w:t>0.05</w:t>
            </w:r>
          </w:p>
        </w:tc>
        <w:tc>
          <w:tcPr>
            <w:tcW w:w="519" w:type="pct"/>
            <w:vAlign w:val="bottom"/>
          </w:tcPr>
          <w:p w14:paraId="2107D788" w14:textId="35D59041" w:rsidR="003F5A47" w:rsidRPr="00627C88" w:rsidRDefault="003F5A47" w:rsidP="00EF47EB">
            <w:pPr>
              <w:spacing w:line="276" w:lineRule="auto"/>
              <w:jc w:val="center"/>
              <w:rPr>
                <w:rFonts w:ascii="Arial" w:hAnsi="Arial" w:cs="Arial"/>
                <w:b/>
                <w:bCs/>
              </w:rPr>
            </w:pPr>
            <w:r w:rsidRPr="00627C88">
              <w:rPr>
                <w:rFonts w:ascii="Arial" w:hAnsi="Arial" w:cs="Arial"/>
              </w:rPr>
              <w:t>0.50</w:t>
            </w:r>
          </w:p>
        </w:tc>
        <w:tc>
          <w:tcPr>
            <w:tcW w:w="520" w:type="pct"/>
            <w:vAlign w:val="bottom"/>
          </w:tcPr>
          <w:p w14:paraId="67183204" w14:textId="77777777" w:rsidR="003F5A47" w:rsidRPr="00627C88" w:rsidRDefault="003F5A47" w:rsidP="00EF47EB">
            <w:pPr>
              <w:spacing w:line="276" w:lineRule="auto"/>
              <w:jc w:val="center"/>
              <w:rPr>
                <w:rFonts w:ascii="Arial" w:hAnsi="Arial" w:cs="Arial"/>
              </w:rPr>
            </w:pPr>
          </w:p>
        </w:tc>
        <w:tc>
          <w:tcPr>
            <w:tcW w:w="519" w:type="pct"/>
            <w:vAlign w:val="bottom"/>
          </w:tcPr>
          <w:p w14:paraId="29E2456E" w14:textId="3F16F23C" w:rsidR="003F5A47" w:rsidRPr="00627C88" w:rsidRDefault="003F5A47" w:rsidP="00EF47EB">
            <w:pPr>
              <w:spacing w:line="276" w:lineRule="auto"/>
              <w:jc w:val="center"/>
              <w:rPr>
                <w:rFonts w:ascii="Arial" w:hAnsi="Arial" w:cs="Arial"/>
                <w:color w:val="000000"/>
              </w:rPr>
            </w:pPr>
            <w:r w:rsidRPr="00627C88">
              <w:rPr>
                <w:rFonts w:ascii="Arial" w:hAnsi="Arial" w:cs="Arial"/>
              </w:rPr>
              <w:t>−0.09</w:t>
            </w:r>
          </w:p>
        </w:tc>
        <w:tc>
          <w:tcPr>
            <w:tcW w:w="519" w:type="pct"/>
            <w:vAlign w:val="bottom"/>
          </w:tcPr>
          <w:p w14:paraId="378F54BA" w14:textId="37F9F865" w:rsidR="003F5A47" w:rsidRPr="00627C88" w:rsidRDefault="003F5A47" w:rsidP="00EF47EB">
            <w:pPr>
              <w:spacing w:line="276" w:lineRule="auto"/>
              <w:jc w:val="center"/>
              <w:rPr>
                <w:rFonts w:ascii="Arial" w:hAnsi="Arial" w:cs="Arial"/>
                <w:color w:val="000000"/>
              </w:rPr>
            </w:pPr>
            <w:r w:rsidRPr="00627C88">
              <w:rPr>
                <w:rFonts w:ascii="Arial" w:hAnsi="Arial" w:cs="Arial"/>
              </w:rPr>
              <w:t>−1.02</w:t>
            </w:r>
          </w:p>
        </w:tc>
        <w:tc>
          <w:tcPr>
            <w:tcW w:w="520" w:type="pct"/>
            <w:vAlign w:val="bottom"/>
          </w:tcPr>
          <w:p w14:paraId="5D94AD47" w14:textId="77777777" w:rsidR="003F5A47" w:rsidRPr="00627C88" w:rsidRDefault="003F5A47" w:rsidP="00EF47EB">
            <w:pPr>
              <w:spacing w:line="276" w:lineRule="auto"/>
              <w:jc w:val="center"/>
              <w:rPr>
                <w:rFonts w:ascii="Arial" w:hAnsi="Arial" w:cs="Arial"/>
              </w:rPr>
            </w:pPr>
          </w:p>
        </w:tc>
      </w:tr>
      <w:tr w:rsidR="003F5A47" w:rsidRPr="00627C88" w14:paraId="58CB030C" w14:textId="77777777" w:rsidTr="00EF47EB">
        <w:trPr>
          <w:trHeight w:val="20"/>
        </w:trPr>
        <w:tc>
          <w:tcPr>
            <w:tcW w:w="1884" w:type="pct"/>
            <w:vAlign w:val="bottom"/>
          </w:tcPr>
          <w:p w14:paraId="753F76B3" w14:textId="109E36BC" w:rsidR="003F5A47" w:rsidRPr="00627C88" w:rsidRDefault="003F5A47" w:rsidP="00EF47EB">
            <w:pPr>
              <w:spacing w:line="276" w:lineRule="auto"/>
              <w:rPr>
                <w:rFonts w:ascii="Arial" w:hAnsi="Arial" w:cs="Arial"/>
              </w:rPr>
            </w:pPr>
            <w:r w:rsidRPr="00627C88">
              <w:rPr>
                <w:rFonts w:ascii="Arial" w:hAnsi="Arial" w:cs="Arial"/>
                <w:b/>
                <w:bCs/>
                <w:color w:val="000000"/>
              </w:rPr>
              <w:t>Mode of administration</w:t>
            </w:r>
          </w:p>
        </w:tc>
        <w:tc>
          <w:tcPr>
            <w:tcW w:w="519" w:type="pct"/>
            <w:vAlign w:val="bottom"/>
          </w:tcPr>
          <w:p w14:paraId="1EB9ADA3" w14:textId="77777777" w:rsidR="003F5A47" w:rsidRPr="00627C88" w:rsidRDefault="003F5A47" w:rsidP="00EF47EB">
            <w:pPr>
              <w:spacing w:line="276" w:lineRule="auto"/>
              <w:jc w:val="center"/>
              <w:rPr>
                <w:rFonts w:ascii="Arial" w:hAnsi="Arial" w:cs="Arial"/>
              </w:rPr>
            </w:pPr>
          </w:p>
        </w:tc>
        <w:tc>
          <w:tcPr>
            <w:tcW w:w="519" w:type="pct"/>
            <w:vAlign w:val="bottom"/>
          </w:tcPr>
          <w:p w14:paraId="424D4851" w14:textId="77777777" w:rsidR="003F5A47" w:rsidRPr="00627C88" w:rsidRDefault="003F5A47" w:rsidP="00EF47EB">
            <w:pPr>
              <w:spacing w:line="276" w:lineRule="auto"/>
              <w:jc w:val="center"/>
              <w:rPr>
                <w:rFonts w:ascii="Arial" w:hAnsi="Arial" w:cs="Arial"/>
              </w:rPr>
            </w:pPr>
          </w:p>
        </w:tc>
        <w:tc>
          <w:tcPr>
            <w:tcW w:w="520" w:type="pct"/>
            <w:vAlign w:val="bottom"/>
          </w:tcPr>
          <w:p w14:paraId="29DC29E9" w14:textId="51B7AEDA" w:rsidR="003F5A47" w:rsidRPr="00627C88" w:rsidRDefault="003F5A47" w:rsidP="00EF47EB">
            <w:pPr>
              <w:spacing w:line="276" w:lineRule="auto"/>
              <w:jc w:val="center"/>
              <w:rPr>
                <w:rFonts w:ascii="Arial" w:hAnsi="Arial" w:cs="Arial"/>
              </w:rPr>
            </w:pPr>
            <w:r w:rsidRPr="00627C88">
              <w:rPr>
                <w:rFonts w:ascii="Arial" w:hAnsi="Arial" w:cs="Arial"/>
              </w:rPr>
              <w:t>3</w:t>
            </w:r>
          </w:p>
        </w:tc>
        <w:tc>
          <w:tcPr>
            <w:tcW w:w="519" w:type="pct"/>
            <w:vAlign w:val="bottom"/>
          </w:tcPr>
          <w:p w14:paraId="7E40AB5A" w14:textId="77777777" w:rsidR="003F5A47" w:rsidRPr="00627C88" w:rsidRDefault="003F5A47" w:rsidP="00EF47EB">
            <w:pPr>
              <w:spacing w:line="276" w:lineRule="auto"/>
              <w:jc w:val="center"/>
              <w:rPr>
                <w:rFonts w:ascii="Arial" w:hAnsi="Arial" w:cs="Arial"/>
              </w:rPr>
            </w:pPr>
          </w:p>
        </w:tc>
        <w:tc>
          <w:tcPr>
            <w:tcW w:w="519" w:type="pct"/>
            <w:vAlign w:val="bottom"/>
          </w:tcPr>
          <w:p w14:paraId="581E8293" w14:textId="77777777" w:rsidR="003F5A47" w:rsidRPr="00627C88" w:rsidRDefault="003F5A47" w:rsidP="00EF47EB">
            <w:pPr>
              <w:spacing w:line="276" w:lineRule="auto"/>
              <w:jc w:val="center"/>
              <w:rPr>
                <w:rFonts w:ascii="Arial" w:hAnsi="Arial" w:cs="Arial"/>
              </w:rPr>
            </w:pPr>
          </w:p>
        </w:tc>
        <w:tc>
          <w:tcPr>
            <w:tcW w:w="520" w:type="pct"/>
            <w:vAlign w:val="bottom"/>
          </w:tcPr>
          <w:p w14:paraId="25841FF7" w14:textId="0EBBB02C" w:rsidR="003F5A47" w:rsidRPr="00627C88" w:rsidRDefault="003F5A47" w:rsidP="00EF47EB">
            <w:pPr>
              <w:spacing w:line="276" w:lineRule="auto"/>
              <w:jc w:val="center"/>
              <w:rPr>
                <w:rFonts w:ascii="Arial" w:hAnsi="Arial" w:cs="Arial"/>
              </w:rPr>
            </w:pPr>
            <w:r w:rsidRPr="00627C88">
              <w:rPr>
                <w:rFonts w:ascii="Arial" w:hAnsi="Arial" w:cs="Arial"/>
              </w:rPr>
              <w:t>3</w:t>
            </w:r>
          </w:p>
        </w:tc>
      </w:tr>
      <w:tr w:rsidR="003F5A47" w:rsidRPr="00627C88" w14:paraId="3BD9E069" w14:textId="77777777" w:rsidTr="00EF47EB">
        <w:trPr>
          <w:trHeight w:val="20"/>
        </w:trPr>
        <w:tc>
          <w:tcPr>
            <w:tcW w:w="1884" w:type="pct"/>
            <w:vAlign w:val="bottom"/>
          </w:tcPr>
          <w:p w14:paraId="2D39D1DB" w14:textId="77777777" w:rsidR="003F5A47" w:rsidRPr="00627C88" w:rsidRDefault="003F5A47" w:rsidP="00EF47EB">
            <w:pPr>
              <w:spacing w:line="276" w:lineRule="auto"/>
              <w:rPr>
                <w:rFonts w:ascii="Arial" w:hAnsi="Arial" w:cs="Arial"/>
              </w:rPr>
            </w:pPr>
            <w:r w:rsidRPr="00627C88">
              <w:rPr>
                <w:rFonts w:ascii="Arial" w:hAnsi="Arial" w:cs="Arial"/>
              </w:rPr>
              <w:t>HCP puts under skin of upper arm; lasts several</w:t>
            </w:r>
          </w:p>
          <w:p w14:paraId="5B166939" w14:textId="1E347ED9" w:rsidR="003F5A47" w:rsidRPr="00627C88" w:rsidRDefault="003F5A47" w:rsidP="00EF47EB">
            <w:pPr>
              <w:spacing w:line="276" w:lineRule="auto"/>
              <w:rPr>
                <w:rFonts w:ascii="Arial" w:hAnsi="Arial" w:cs="Arial"/>
                <w:b/>
                <w:bCs/>
                <w:color w:val="000000"/>
              </w:rPr>
            </w:pPr>
            <w:r w:rsidRPr="00627C88">
              <w:rPr>
                <w:rFonts w:ascii="Arial" w:hAnsi="Arial" w:cs="Arial"/>
              </w:rPr>
              <w:t>years. (Reference)</w:t>
            </w:r>
          </w:p>
        </w:tc>
        <w:tc>
          <w:tcPr>
            <w:tcW w:w="519" w:type="pct"/>
            <w:vAlign w:val="bottom"/>
          </w:tcPr>
          <w:p w14:paraId="05CFA978" w14:textId="621435BA"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19" w:type="pct"/>
            <w:vAlign w:val="bottom"/>
          </w:tcPr>
          <w:p w14:paraId="7AF41D37" w14:textId="3C5E1BC1"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20" w:type="pct"/>
            <w:vAlign w:val="bottom"/>
          </w:tcPr>
          <w:p w14:paraId="0211C1B8" w14:textId="77777777" w:rsidR="003F5A47" w:rsidRPr="00627C88" w:rsidRDefault="003F5A47" w:rsidP="00EF47EB">
            <w:pPr>
              <w:spacing w:line="276" w:lineRule="auto"/>
              <w:jc w:val="center"/>
              <w:rPr>
                <w:rFonts w:ascii="Arial" w:hAnsi="Arial" w:cs="Arial"/>
              </w:rPr>
            </w:pPr>
          </w:p>
        </w:tc>
        <w:tc>
          <w:tcPr>
            <w:tcW w:w="519" w:type="pct"/>
            <w:vAlign w:val="bottom"/>
          </w:tcPr>
          <w:p w14:paraId="7E415155" w14:textId="015B8645"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19" w:type="pct"/>
            <w:vAlign w:val="bottom"/>
          </w:tcPr>
          <w:p w14:paraId="0FA9E394" w14:textId="2F3ABFA9"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20" w:type="pct"/>
            <w:vAlign w:val="bottom"/>
          </w:tcPr>
          <w:p w14:paraId="038C63B6" w14:textId="77777777" w:rsidR="003F5A47" w:rsidRPr="00627C88" w:rsidRDefault="003F5A47" w:rsidP="00EF47EB">
            <w:pPr>
              <w:spacing w:line="276" w:lineRule="auto"/>
              <w:jc w:val="center"/>
              <w:rPr>
                <w:rFonts w:ascii="Arial" w:hAnsi="Arial" w:cs="Arial"/>
              </w:rPr>
            </w:pPr>
          </w:p>
        </w:tc>
      </w:tr>
      <w:tr w:rsidR="003F5A47" w:rsidRPr="00627C88" w14:paraId="08F6FCD4" w14:textId="77777777" w:rsidTr="00EF47EB">
        <w:trPr>
          <w:trHeight w:val="20"/>
        </w:trPr>
        <w:tc>
          <w:tcPr>
            <w:tcW w:w="1884" w:type="pct"/>
            <w:vAlign w:val="bottom"/>
          </w:tcPr>
          <w:p w14:paraId="51875EAC" w14:textId="2FF2763F" w:rsidR="003F5A47" w:rsidRPr="00627C88" w:rsidRDefault="003F5A47" w:rsidP="00EF47EB">
            <w:pPr>
              <w:spacing w:line="276" w:lineRule="auto"/>
              <w:rPr>
                <w:rFonts w:ascii="Arial" w:hAnsi="Arial" w:cs="Arial"/>
              </w:rPr>
            </w:pPr>
            <w:r w:rsidRPr="00627C88">
              <w:rPr>
                <w:rFonts w:ascii="Arial" w:hAnsi="Arial" w:cs="Arial"/>
              </w:rPr>
              <w:t>HCP puts in uterus; lasts several years.</w:t>
            </w:r>
          </w:p>
        </w:tc>
        <w:tc>
          <w:tcPr>
            <w:tcW w:w="519" w:type="pct"/>
            <w:vAlign w:val="bottom"/>
          </w:tcPr>
          <w:p w14:paraId="5147BB3C" w14:textId="7BD791E1" w:rsidR="003F5A47" w:rsidRPr="00627C88" w:rsidRDefault="00010D42" w:rsidP="00EF47EB">
            <w:pPr>
              <w:spacing w:line="276" w:lineRule="auto"/>
              <w:jc w:val="center"/>
              <w:rPr>
                <w:rFonts w:ascii="Arial" w:hAnsi="Arial" w:cs="Arial"/>
                <w:color w:val="000000"/>
              </w:rPr>
            </w:pPr>
            <w:r w:rsidRPr="00627C88">
              <w:rPr>
                <w:rFonts w:ascii="Arial" w:hAnsi="Arial" w:cs="Arial"/>
              </w:rPr>
              <w:t>-</w:t>
            </w:r>
            <w:r w:rsidR="003F5A47" w:rsidRPr="00627C88">
              <w:rPr>
                <w:rFonts w:ascii="Arial" w:hAnsi="Arial" w:cs="Arial"/>
              </w:rPr>
              <w:t>0.0</w:t>
            </w:r>
            <w:r w:rsidRPr="00627C88">
              <w:rPr>
                <w:rFonts w:ascii="Arial" w:hAnsi="Arial" w:cs="Arial"/>
              </w:rPr>
              <w:t>1</w:t>
            </w:r>
          </w:p>
        </w:tc>
        <w:tc>
          <w:tcPr>
            <w:tcW w:w="519" w:type="pct"/>
            <w:vAlign w:val="bottom"/>
          </w:tcPr>
          <w:p w14:paraId="7AD25338" w14:textId="1D022D80" w:rsidR="003F5A47" w:rsidRPr="00627C88" w:rsidRDefault="003F5A47" w:rsidP="00EF47EB">
            <w:pPr>
              <w:spacing w:line="276" w:lineRule="auto"/>
              <w:jc w:val="center"/>
              <w:rPr>
                <w:rFonts w:ascii="Arial" w:hAnsi="Arial" w:cs="Arial"/>
                <w:color w:val="000000"/>
              </w:rPr>
            </w:pPr>
            <w:r w:rsidRPr="00627C88">
              <w:rPr>
                <w:rFonts w:ascii="Arial" w:hAnsi="Arial" w:cs="Arial"/>
              </w:rPr>
              <w:t>−0.05</w:t>
            </w:r>
          </w:p>
        </w:tc>
        <w:tc>
          <w:tcPr>
            <w:tcW w:w="520" w:type="pct"/>
            <w:vAlign w:val="bottom"/>
          </w:tcPr>
          <w:p w14:paraId="71CF9536" w14:textId="77777777" w:rsidR="003F5A47" w:rsidRPr="00627C88" w:rsidRDefault="003F5A47" w:rsidP="00EF47EB">
            <w:pPr>
              <w:spacing w:line="276" w:lineRule="auto"/>
              <w:jc w:val="center"/>
              <w:rPr>
                <w:rFonts w:ascii="Arial" w:hAnsi="Arial" w:cs="Arial"/>
              </w:rPr>
            </w:pPr>
          </w:p>
        </w:tc>
        <w:tc>
          <w:tcPr>
            <w:tcW w:w="519" w:type="pct"/>
            <w:vAlign w:val="bottom"/>
          </w:tcPr>
          <w:p w14:paraId="439C1AD9" w14:textId="77983CEC" w:rsidR="003F5A47" w:rsidRPr="00627C88" w:rsidRDefault="003F5A47" w:rsidP="00EF47EB">
            <w:pPr>
              <w:spacing w:line="276" w:lineRule="auto"/>
              <w:jc w:val="center"/>
              <w:rPr>
                <w:rFonts w:ascii="Arial" w:hAnsi="Arial" w:cs="Arial"/>
                <w:color w:val="000000"/>
              </w:rPr>
            </w:pPr>
            <w:r w:rsidRPr="00627C88">
              <w:rPr>
                <w:rFonts w:ascii="Arial" w:hAnsi="Arial" w:cs="Arial"/>
              </w:rPr>
              <w:t>−0.08</w:t>
            </w:r>
          </w:p>
        </w:tc>
        <w:tc>
          <w:tcPr>
            <w:tcW w:w="519" w:type="pct"/>
            <w:vAlign w:val="bottom"/>
          </w:tcPr>
          <w:p w14:paraId="721B9F5C" w14:textId="35922E52" w:rsidR="003F5A47" w:rsidRPr="00627C88" w:rsidRDefault="003F5A47" w:rsidP="00EF47EB">
            <w:pPr>
              <w:spacing w:line="276" w:lineRule="auto"/>
              <w:jc w:val="center"/>
              <w:rPr>
                <w:rFonts w:ascii="Arial" w:hAnsi="Arial" w:cs="Arial"/>
                <w:color w:val="000000"/>
              </w:rPr>
            </w:pPr>
            <w:r w:rsidRPr="00627C88">
              <w:rPr>
                <w:rFonts w:ascii="Arial" w:hAnsi="Arial" w:cs="Arial"/>
              </w:rPr>
              <w:t>−0.92</w:t>
            </w:r>
          </w:p>
        </w:tc>
        <w:tc>
          <w:tcPr>
            <w:tcW w:w="520" w:type="pct"/>
            <w:vAlign w:val="bottom"/>
          </w:tcPr>
          <w:p w14:paraId="28BD807D" w14:textId="77777777" w:rsidR="003F5A47" w:rsidRPr="00627C88" w:rsidRDefault="003F5A47" w:rsidP="00EF47EB">
            <w:pPr>
              <w:spacing w:line="276" w:lineRule="auto"/>
              <w:jc w:val="center"/>
              <w:rPr>
                <w:rFonts w:ascii="Arial" w:hAnsi="Arial" w:cs="Arial"/>
              </w:rPr>
            </w:pPr>
          </w:p>
        </w:tc>
      </w:tr>
      <w:tr w:rsidR="003F5A47" w:rsidRPr="00627C88" w14:paraId="5E5E1DE9" w14:textId="77777777" w:rsidTr="00EF47EB">
        <w:trPr>
          <w:trHeight w:val="20"/>
        </w:trPr>
        <w:tc>
          <w:tcPr>
            <w:tcW w:w="1884" w:type="pct"/>
            <w:vAlign w:val="bottom"/>
          </w:tcPr>
          <w:p w14:paraId="7A5F3867" w14:textId="6E16E324" w:rsidR="003F5A47" w:rsidRPr="00627C88" w:rsidRDefault="003F5A47" w:rsidP="00EF47EB">
            <w:pPr>
              <w:spacing w:line="276" w:lineRule="auto"/>
              <w:rPr>
                <w:rFonts w:ascii="Arial" w:hAnsi="Arial" w:cs="Arial"/>
              </w:rPr>
            </w:pPr>
            <w:r w:rsidRPr="00627C88">
              <w:rPr>
                <w:rFonts w:ascii="Arial" w:hAnsi="Arial" w:cs="Arial"/>
              </w:rPr>
              <w:t>HCP gives an injection every 3 months.</w:t>
            </w:r>
          </w:p>
        </w:tc>
        <w:tc>
          <w:tcPr>
            <w:tcW w:w="519" w:type="pct"/>
            <w:vAlign w:val="bottom"/>
          </w:tcPr>
          <w:p w14:paraId="3203AFB8" w14:textId="33D37620" w:rsidR="003F5A47" w:rsidRPr="00627C88" w:rsidRDefault="003F5A47" w:rsidP="00EF47EB">
            <w:pPr>
              <w:spacing w:line="276" w:lineRule="auto"/>
              <w:jc w:val="center"/>
              <w:rPr>
                <w:rFonts w:ascii="Arial" w:hAnsi="Arial" w:cs="Arial"/>
              </w:rPr>
            </w:pPr>
            <w:r w:rsidRPr="00627C88">
              <w:rPr>
                <w:rFonts w:ascii="Arial" w:hAnsi="Arial" w:cs="Arial"/>
              </w:rPr>
              <w:t>0.06</w:t>
            </w:r>
          </w:p>
        </w:tc>
        <w:tc>
          <w:tcPr>
            <w:tcW w:w="519" w:type="pct"/>
            <w:vAlign w:val="bottom"/>
          </w:tcPr>
          <w:p w14:paraId="060FB899" w14:textId="648AC7AC" w:rsidR="003F5A47" w:rsidRPr="00627C88" w:rsidRDefault="003F5A47" w:rsidP="00EF47EB">
            <w:pPr>
              <w:spacing w:line="276" w:lineRule="auto"/>
              <w:jc w:val="center"/>
              <w:rPr>
                <w:rFonts w:ascii="Arial" w:hAnsi="Arial" w:cs="Arial"/>
              </w:rPr>
            </w:pPr>
            <w:r w:rsidRPr="00627C88">
              <w:rPr>
                <w:rFonts w:ascii="Arial" w:hAnsi="Arial" w:cs="Arial"/>
              </w:rPr>
              <w:t>0.56</w:t>
            </w:r>
          </w:p>
        </w:tc>
        <w:tc>
          <w:tcPr>
            <w:tcW w:w="520" w:type="pct"/>
            <w:vAlign w:val="bottom"/>
          </w:tcPr>
          <w:p w14:paraId="24296906" w14:textId="77777777" w:rsidR="003F5A47" w:rsidRPr="00627C88" w:rsidRDefault="003F5A47" w:rsidP="00EF47EB">
            <w:pPr>
              <w:spacing w:line="276" w:lineRule="auto"/>
              <w:jc w:val="center"/>
              <w:rPr>
                <w:rFonts w:ascii="Arial" w:hAnsi="Arial" w:cs="Arial"/>
              </w:rPr>
            </w:pPr>
          </w:p>
        </w:tc>
        <w:tc>
          <w:tcPr>
            <w:tcW w:w="519" w:type="pct"/>
            <w:vAlign w:val="bottom"/>
          </w:tcPr>
          <w:p w14:paraId="63AEE1CC" w14:textId="3B1B05A0" w:rsidR="003F5A47" w:rsidRPr="00627C88" w:rsidRDefault="003F5A47" w:rsidP="00EF47EB">
            <w:pPr>
              <w:spacing w:line="276" w:lineRule="auto"/>
              <w:jc w:val="center"/>
              <w:rPr>
                <w:rFonts w:ascii="Arial" w:hAnsi="Arial" w:cs="Arial"/>
              </w:rPr>
            </w:pPr>
            <w:r w:rsidRPr="00627C88">
              <w:rPr>
                <w:rFonts w:ascii="Arial" w:hAnsi="Arial" w:cs="Arial"/>
              </w:rPr>
              <w:t>−0.08</w:t>
            </w:r>
          </w:p>
        </w:tc>
        <w:tc>
          <w:tcPr>
            <w:tcW w:w="519" w:type="pct"/>
            <w:vAlign w:val="bottom"/>
          </w:tcPr>
          <w:p w14:paraId="2B224581" w14:textId="022BC7AB" w:rsidR="003F5A47" w:rsidRPr="00627C88" w:rsidRDefault="003F5A47" w:rsidP="00EF47EB">
            <w:pPr>
              <w:spacing w:line="276" w:lineRule="auto"/>
              <w:jc w:val="center"/>
              <w:rPr>
                <w:rFonts w:ascii="Arial" w:hAnsi="Arial" w:cs="Arial"/>
              </w:rPr>
            </w:pPr>
            <w:r w:rsidRPr="00627C88">
              <w:rPr>
                <w:rFonts w:ascii="Arial" w:hAnsi="Arial" w:cs="Arial"/>
              </w:rPr>
              <w:t>−0.87</w:t>
            </w:r>
          </w:p>
        </w:tc>
        <w:tc>
          <w:tcPr>
            <w:tcW w:w="520" w:type="pct"/>
            <w:vAlign w:val="bottom"/>
          </w:tcPr>
          <w:p w14:paraId="5CD123FA" w14:textId="77777777" w:rsidR="003F5A47" w:rsidRPr="00627C88" w:rsidRDefault="003F5A47" w:rsidP="00EF47EB">
            <w:pPr>
              <w:spacing w:line="276" w:lineRule="auto"/>
              <w:jc w:val="center"/>
              <w:rPr>
                <w:rFonts w:ascii="Arial" w:hAnsi="Arial" w:cs="Arial"/>
              </w:rPr>
            </w:pPr>
          </w:p>
        </w:tc>
      </w:tr>
      <w:tr w:rsidR="003F5A47" w:rsidRPr="00627C88" w14:paraId="497D51D0" w14:textId="77777777" w:rsidTr="00EF47EB">
        <w:trPr>
          <w:trHeight w:val="20"/>
        </w:trPr>
        <w:tc>
          <w:tcPr>
            <w:tcW w:w="1884" w:type="pct"/>
            <w:vAlign w:val="bottom"/>
          </w:tcPr>
          <w:p w14:paraId="2EA5C9F1" w14:textId="5D22D59C" w:rsidR="003F5A47" w:rsidRPr="00627C88" w:rsidRDefault="003F5A47" w:rsidP="00EF47EB">
            <w:pPr>
              <w:spacing w:line="276" w:lineRule="auto"/>
              <w:rPr>
                <w:rFonts w:ascii="Arial" w:hAnsi="Arial" w:cs="Arial"/>
              </w:rPr>
            </w:pPr>
            <w:r w:rsidRPr="00627C88">
              <w:rPr>
                <w:rFonts w:ascii="Arial" w:hAnsi="Arial" w:cs="Arial"/>
              </w:rPr>
              <w:t>HCP gives a prescription; method used daily. Prescription refills needed.</w:t>
            </w:r>
          </w:p>
        </w:tc>
        <w:tc>
          <w:tcPr>
            <w:tcW w:w="519" w:type="pct"/>
            <w:vAlign w:val="bottom"/>
          </w:tcPr>
          <w:p w14:paraId="2940ECBC" w14:textId="58477045" w:rsidR="003F5A47" w:rsidRPr="00627C88" w:rsidRDefault="003F5A47" w:rsidP="00EF47EB">
            <w:pPr>
              <w:spacing w:line="276" w:lineRule="auto"/>
              <w:jc w:val="center"/>
              <w:rPr>
                <w:rFonts w:ascii="Arial" w:hAnsi="Arial" w:cs="Arial"/>
              </w:rPr>
            </w:pPr>
            <w:r w:rsidRPr="00627C88">
              <w:rPr>
                <w:rFonts w:ascii="Arial" w:hAnsi="Arial" w:cs="Arial"/>
              </w:rPr>
              <w:t>0.36</w:t>
            </w:r>
            <w:r w:rsidR="00733D0B" w:rsidRPr="00733D0B">
              <w:rPr>
                <w:rFonts w:ascii="Arial" w:hAnsi="Arial" w:cs="Arial"/>
                <w:vertAlign w:val="superscript"/>
              </w:rPr>
              <w:t xml:space="preserve"> d</w:t>
            </w:r>
          </w:p>
        </w:tc>
        <w:tc>
          <w:tcPr>
            <w:tcW w:w="519" w:type="pct"/>
            <w:vAlign w:val="bottom"/>
          </w:tcPr>
          <w:p w14:paraId="71095463" w14:textId="6D6DD1AB" w:rsidR="003F5A47" w:rsidRPr="00627C88" w:rsidRDefault="003F5A47" w:rsidP="00EF47EB">
            <w:pPr>
              <w:spacing w:line="276" w:lineRule="auto"/>
              <w:jc w:val="center"/>
              <w:rPr>
                <w:rFonts w:ascii="Arial" w:hAnsi="Arial" w:cs="Arial"/>
              </w:rPr>
            </w:pPr>
            <w:r w:rsidRPr="00627C88">
              <w:rPr>
                <w:rFonts w:ascii="Arial" w:hAnsi="Arial" w:cs="Arial"/>
              </w:rPr>
              <w:t>3.62</w:t>
            </w:r>
          </w:p>
        </w:tc>
        <w:tc>
          <w:tcPr>
            <w:tcW w:w="520" w:type="pct"/>
            <w:vAlign w:val="bottom"/>
          </w:tcPr>
          <w:p w14:paraId="0DF74D5C" w14:textId="77777777" w:rsidR="003F5A47" w:rsidRPr="00627C88" w:rsidRDefault="003F5A47" w:rsidP="00EF47EB">
            <w:pPr>
              <w:spacing w:line="276" w:lineRule="auto"/>
              <w:jc w:val="center"/>
              <w:rPr>
                <w:rFonts w:ascii="Arial" w:hAnsi="Arial" w:cs="Arial"/>
              </w:rPr>
            </w:pPr>
          </w:p>
        </w:tc>
        <w:tc>
          <w:tcPr>
            <w:tcW w:w="519" w:type="pct"/>
            <w:vAlign w:val="bottom"/>
          </w:tcPr>
          <w:p w14:paraId="635F6B68" w14:textId="6440FB3B" w:rsidR="003F5A47" w:rsidRPr="00627C88" w:rsidRDefault="003F5A47" w:rsidP="00EF47EB">
            <w:pPr>
              <w:spacing w:line="276" w:lineRule="auto"/>
              <w:jc w:val="center"/>
              <w:rPr>
                <w:rFonts w:ascii="Arial" w:hAnsi="Arial" w:cs="Arial"/>
              </w:rPr>
            </w:pPr>
            <w:r w:rsidRPr="00627C88">
              <w:rPr>
                <w:rFonts w:ascii="Arial" w:hAnsi="Arial" w:cs="Arial"/>
              </w:rPr>
              <w:t>0.23</w:t>
            </w:r>
            <w:r w:rsidR="00733D0B" w:rsidRPr="00733D0B">
              <w:rPr>
                <w:rFonts w:ascii="Arial" w:hAnsi="Arial" w:cs="Arial"/>
                <w:vertAlign w:val="superscript"/>
              </w:rPr>
              <w:t xml:space="preserve"> d</w:t>
            </w:r>
          </w:p>
        </w:tc>
        <w:tc>
          <w:tcPr>
            <w:tcW w:w="519" w:type="pct"/>
            <w:vAlign w:val="bottom"/>
          </w:tcPr>
          <w:p w14:paraId="7BEB03C3" w14:textId="278D5DD0" w:rsidR="003F5A47" w:rsidRPr="00627C88" w:rsidRDefault="003F5A47" w:rsidP="00EF47EB">
            <w:pPr>
              <w:spacing w:line="276" w:lineRule="auto"/>
              <w:jc w:val="center"/>
              <w:rPr>
                <w:rFonts w:ascii="Arial" w:hAnsi="Arial" w:cs="Arial"/>
              </w:rPr>
            </w:pPr>
            <w:r w:rsidRPr="00627C88">
              <w:rPr>
                <w:rFonts w:ascii="Arial" w:hAnsi="Arial" w:cs="Arial"/>
              </w:rPr>
              <w:t>2.50</w:t>
            </w:r>
          </w:p>
        </w:tc>
        <w:tc>
          <w:tcPr>
            <w:tcW w:w="520" w:type="pct"/>
            <w:vAlign w:val="bottom"/>
          </w:tcPr>
          <w:p w14:paraId="01FC5CB6" w14:textId="77777777" w:rsidR="003F5A47" w:rsidRPr="00627C88" w:rsidRDefault="003F5A47" w:rsidP="00EF47EB">
            <w:pPr>
              <w:spacing w:line="276" w:lineRule="auto"/>
              <w:jc w:val="center"/>
              <w:rPr>
                <w:rFonts w:ascii="Arial" w:hAnsi="Arial" w:cs="Arial"/>
              </w:rPr>
            </w:pPr>
          </w:p>
        </w:tc>
      </w:tr>
      <w:tr w:rsidR="003F5A47" w:rsidRPr="00627C88" w14:paraId="3DFD6AA2" w14:textId="77777777" w:rsidTr="00EF47EB">
        <w:trPr>
          <w:trHeight w:val="20"/>
        </w:trPr>
        <w:tc>
          <w:tcPr>
            <w:tcW w:w="1884" w:type="pct"/>
            <w:vAlign w:val="bottom"/>
          </w:tcPr>
          <w:p w14:paraId="6BC6275C" w14:textId="1DB5DD47" w:rsidR="003F5A47" w:rsidRPr="00627C88" w:rsidRDefault="003F5A47" w:rsidP="00EF47EB">
            <w:pPr>
              <w:spacing w:line="276" w:lineRule="auto"/>
              <w:rPr>
                <w:rFonts w:ascii="Arial" w:hAnsi="Arial" w:cs="Arial"/>
              </w:rPr>
            </w:pPr>
            <w:r w:rsidRPr="00627C88">
              <w:rPr>
                <w:rFonts w:ascii="Arial" w:hAnsi="Arial" w:cs="Arial"/>
                <w:b/>
                <w:bCs/>
                <w:color w:val="000000"/>
              </w:rPr>
              <w:t xml:space="preserve">Return to fertility </w:t>
            </w:r>
          </w:p>
        </w:tc>
        <w:tc>
          <w:tcPr>
            <w:tcW w:w="519" w:type="pct"/>
            <w:vAlign w:val="bottom"/>
          </w:tcPr>
          <w:p w14:paraId="2BE0E7BD" w14:textId="77777777" w:rsidR="003F5A47" w:rsidRPr="00627C88" w:rsidRDefault="003F5A47" w:rsidP="00EF47EB">
            <w:pPr>
              <w:spacing w:line="276" w:lineRule="auto"/>
              <w:jc w:val="center"/>
              <w:rPr>
                <w:rFonts w:ascii="Arial" w:hAnsi="Arial" w:cs="Arial"/>
              </w:rPr>
            </w:pPr>
          </w:p>
        </w:tc>
        <w:tc>
          <w:tcPr>
            <w:tcW w:w="519" w:type="pct"/>
            <w:vAlign w:val="bottom"/>
          </w:tcPr>
          <w:p w14:paraId="6A22792C" w14:textId="77777777" w:rsidR="003F5A47" w:rsidRPr="00627C88" w:rsidRDefault="003F5A47" w:rsidP="00EF47EB">
            <w:pPr>
              <w:spacing w:line="276" w:lineRule="auto"/>
              <w:jc w:val="center"/>
              <w:rPr>
                <w:rFonts w:ascii="Arial" w:hAnsi="Arial" w:cs="Arial"/>
              </w:rPr>
            </w:pPr>
          </w:p>
        </w:tc>
        <w:tc>
          <w:tcPr>
            <w:tcW w:w="520" w:type="pct"/>
            <w:vAlign w:val="bottom"/>
          </w:tcPr>
          <w:p w14:paraId="478F89E4" w14:textId="54DD439E" w:rsidR="003F5A47" w:rsidRPr="00627C88" w:rsidRDefault="003F5A47" w:rsidP="00EF47EB">
            <w:pPr>
              <w:spacing w:line="276" w:lineRule="auto"/>
              <w:jc w:val="center"/>
              <w:rPr>
                <w:rFonts w:ascii="Arial" w:hAnsi="Arial" w:cs="Arial"/>
              </w:rPr>
            </w:pPr>
            <w:r w:rsidRPr="00627C88">
              <w:rPr>
                <w:rFonts w:ascii="Arial" w:hAnsi="Arial" w:cs="Arial"/>
              </w:rPr>
              <w:t>4</w:t>
            </w:r>
          </w:p>
        </w:tc>
        <w:tc>
          <w:tcPr>
            <w:tcW w:w="519" w:type="pct"/>
            <w:vAlign w:val="bottom"/>
          </w:tcPr>
          <w:p w14:paraId="68A9C1CC" w14:textId="77777777" w:rsidR="003F5A47" w:rsidRPr="00627C88" w:rsidRDefault="003F5A47" w:rsidP="00EF47EB">
            <w:pPr>
              <w:spacing w:line="276" w:lineRule="auto"/>
              <w:jc w:val="center"/>
              <w:rPr>
                <w:rFonts w:ascii="Arial" w:hAnsi="Arial" w:cs="Arial"/>
              </w:rPr>
            </w:pPr>
          </w:p>
        </w:tc>
        <w:tc>
          <w:tcPr>
            <w:tcW w:w="519" w:type="pct"/>
            <w:vAlign w:val="bottom"/>
          </w:tcPr>
          <w:p w14:paraId="6FBAB49D" w14:textId="77777777" w:rsidR="003F5A47" w:rsidRPr="00627C88" w:rsidRDefault="003F5A47" w:rsidP="00EF47EB">
            <w:pPr>
              <w:spacing w:line="276" w:lineRule="auto"/>
              <w:jc w:val="center"/>
              <w:rPr>
                <w:rFonts w:ascii="Arial" w:hAnsi="Arial" w:cs="Arial"/>
              </w:rPr>
            </w:pPr>
          </w:p>
        </w:tc>
        <w:tc>
          <w:tcPr>
            <w:tcW w:w="520" w:type="pct"/>
            <w:vAlign w:val="bottom"/>
          </w:tcPr>
          <w:p w14:paraId="68AFDEA6" w14:textId="4777E0B6" w:rsidR="003F5A47" w:rsidRPr="00627C88" w:rsidRDefault="003F5A47" w:rsidP="00EF47EB">
            <w:pPr>
              <w:spacing w:line="276" w:lineRule="auto"/>
              <w:jc w:val="center"/>
              <w:rPr>
                <w:rFonts w:ascii="Arial" w:hAnsi="Arial" w:cs="Arial"/>
              </w:rPr>
            </w:pPr>
            <w:r w:rsidRPr="00627C88">
              <w:rPr>
                <w:rFonts w:ascii="Arial" w:hAnsi="Arial" w:cs="Arial"/>
              </w:rPr>
              <w:t>5</w:t>
            </w:r>
          </w:p>
        </w:tc>
      </w:tr>
      <w:tr w:rsidR="003F5A47" w:rsidRPr="00627C88" w14:paraId="74377B51" w14:textId="77777777" w:rsidTr="00EF47EB">
        <w:trPr>
          <w:trHeight w:val="20"/>
        </w:trPr>
        <w:tc>
          <w:tcPr>
            <w:tcW w:w="1884" w:type="pct"/>
            <w:vAlign w:val="bottom"/>
          </w:tcPr>
          <w:p w14:paraId="0676DC5C" w14:textId="65F63726" w:rsidR="003F5A47" w:rsidRPr="00627C88" w:rsidRDefault="003F5A47" w:rsidP="00EF47EB">
            <w:pPr>
              <w:spacing w:line="276" w:lineRule="auto"/>
              <w:rPr>
                <w:rFonts w:ascii="Arial" w:hAnsi="Arial" w:cs="Arial"/>
                <w:b/>
                <w:bCs/>
                <w:color w:val="000000"/>
              </w:rPr>
            </w:pPr>
            <w:r w:rsidRPr="00627C88">
              <w:rPr>
                <w:rFonts w:ascii="Arial" w:hAnsi="Arial" w:cs="Arial"/>
              </w:rPr>
              <w:t>Within a few days (Reference)</w:t>
            </w:r>
          </w:p>
        </w:tc>
        <w:tc>
          <w:tcPr>
            <w:tcW w:w="519" w:type="pct"/>
            <w:vAlign w:val="bottom"/>
          </w:tcPr>
          <w:p w14:paraId="18F06395" w14:textId="18046821"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19" w:type="pct"/>
            <w:vAlign w:val="bottom"/>
          </w:tcPr>
          <w:p w14:paraId="141B593A" w14:textId="7C1B6DC3"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20" w:type="pct"/>
            <w:vAlign w:val="bottom"/>
          </w:tcPr>
          <w:p w14:paraId="783AB9B1" w14:textId="77777777" w:rsidR="003F5A47" w:rsidRPr="00627C88" w:rsidRDefault="003F5A47" w:rsidP="00EF47EB">
            <w:pPr>
              <w:spacing w:line="276" w:lineRule="auto"/>
              <w:jc w:val="center"/>
              <w:rPr>
                <w:rFonts w:ascii="Arial" w:hAnsi="Arial" w:cs="Arial"/>
              </w:rPr>
            </w:pPr>
          </w:p>
        </w:tc>
        <w:tc>
          <w:tcPr>
            <w:tcW w:w="519" w:type="pct"/>
            <w:vAlign w:val="bottom"/>
          </w:tcPr>
          <w:p w14:paraId="7FF2C145" w14:textId="434EBF63"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19" w:type="pct"/>
            <w:vAlign w:val="bottom"/>
          </w:tcPr>
          <w:p w14:paraId="1544DBD1" w14:textId="3F110205" w:rsidR="003F5A47" w:rsidRPr="00627C88" w:rsidRDefault="00DB3E90" w:rsidP="00EF47EB">
            <w:pPr>
              <w:spacing w:line="276" w:lineRule="auto"/>
              <w:jc w:val="center"/>
              <w:rPr>
                <w:rFonts w:ascii="Arial" w:hAnsi="Arial" w:cs="Arial"/>
              </w:rPr>
            </w:pPr>
            <w:r w:rsidRPr="00627C88">
              <w:rPr>
                <w:rFonts w:ascii="Arial" w:hAnsi="Arial" w:cs="Arial"/>
                <w:color w:val="000000"/>
              </w:rPr>
              <w:t>-</w:t>
            </w:r>
          </w:p>
        </w:tc>
        <w:tc>
          <w:tcPr>
            <w:tcW w:w="520" w:type="pct"/>
            <w:vAlign w:val="bottom"/>
          </w:tcPr>
          <w:p w14:paraId="0DB1AC9B" w14:textId="77777777" w:rsidR="003F5A47" w:rsidRPr="00627C88" w:rsidRDefault="003F5A47" w:rsidP="00EF47EB">
            <w:pPr>
              <w:spacing w:line="276" w:lineRule="auto"/>
              <w:jc w:val="center"/>
              <w:rPr>
                <w:rFonts w:ascii="Arial" w:hAnsi="Arial" w:cs="Arial"/>
              </w:rPr>
            </w:pPr>
          </w:p>
        </w:tc>
      </w:tr>
      <w:tr w:rsidR="003F5A47" w:rsidRPr="00627C88" w14:paraId="4A62C459" w14:textId="77777777" w:rsidTr="00EF47EB">
        <w:trPr>
          <w:trHeight w:val="20"/>
        </w:trPr>
        <w:tc>
          <w:tcPr>
            <w:tcW w:w="1884" w:type="pct"/>
            <w:vAlign w:val="bottom"/>
          </w:tcPr>
          <w:p w14:paraId="04128C3A" w14:textId="119DE087" w:rsidR="003F5A47" w:rsidRPr="00627C88" w:rsidRDefault="003F5A47" w:rsidP="00EF47EB">
            <w:pPr>
              <w:spacing w:line="276" w:lineRule="auto"/>
              <w:rPr>
                <w:rFonts w:ascii="Arial" w:hAnsi="Arial" w:cs="Arial"/>
              </w:rPr>
            </w:pPr>
            <w:r w:rsidRPr="00627C88">
              <w:rPr>
                <w:rFonts w:ascii="Arial" w:hAnsi="Arial" w:cs="Arial"/>
              </w:rPr>
              <w:t>Within a few weeks</w:t>
            </w:r>
          </w:p>
        </w:tc>
        <w:tc>
          <w:tcPr>
            <w:tcW w:w="519" w:type="pct"/>
            <w:vAlign w:val="bottom"/>
          </w:tcPr>
          <w:p w14:paraId="569A47F7" w14:textId="63C8EB3C" w:rsidR="003F5A47" w:rsidRPr="00627C88" w:rsidRDefault="003F5A47" w:rsidP="00EF47EB">
            <w:pPr>
              <w:spacing w:line="276" w:lineRule="auto"/>
              <w:jc w:val="center"/>
              <w:rPr>
                <w:rFonts w:ascii="Arial" w:hAnsi="Arial" w:cs="Arial"/>
                <w:color w:val="000000"/>
              </w:rPr>
            </w:pPr>
            <w:r w:rsidRPr="00627C88">
              <w:rPr>
                <w:rFonts w:ascii="Arial" w:hAnsi="Arial" w:cs="Arial"/>
              </w:rPr>
              <w:t>−0.12</w:t>
            </w:r>
          </w:p>
        </w:tc>
        <w:tc>
          <w:tcPr>
            <w:tcW w:w="519" w:type="pct"/>
            <w:vAlign w:val="bottom"/>
          </w:tcPr>
          <w:p w14:paraId="404789F9" w14:textId="34C7AB2C" w:rsidR="003F5A47" w:rsidRPr="00627C88" w:rsidRDefault="003F5A47" w:rsidP="00EF47EB">
            <w:pPr>
              <w:spacing w:line="276" w:lineRule="auto"/>
              <w:jc w:val="center"/>
              <w:rPr>
                <w:rFonts w:ascii="Arial" w:hAnsi="Arial" w:cs="Arial"/>
                <w:color w:val="000000"/>
              </w:rPr>
            </w:pPr>
            <w:r w:rsidRPr="00627C88">
              <w:rPr>
                <w:rFonts w:ascii="Arial" w:hAnsi="Arial" w:cs="Arial"/>
              </w:rPr>
              <w:t>−1.24</w:t>
            </w:r>
          </w:p>
        </w:tc>
        <w:tc>
          <w:tcPr>
            <w:tcW w:w="520" w:type="pct"/>
            <w:vAlign w:val="bottom"/>
          </w:tcPr>
          <w:p w14:paraId="1384E269" w14:textId="77777777" w:rsidR="003F5A47" w:rsidRPr="00627C88" w:rsidRDefault="003F5A47" w:rsidP="00EF47EB">
            <w:pPr>
              <w:spacing w:line="276" w:lineRule="auto"/>
              <w:jc w:val="center"/>
              <w:rPr>
                <w:rFonts w:ascii="Arial" w:hAnsi="Arial" w:cs="Arial"/>
              </w:rPr>
            </w:pPr>
          </w:p>
        </w:tc>
        <w:tc>
          <w:tcPr>
            <w:tcW w:w="519" w:type="pct"/>
            <w:vAlign w:val="bottom"/>
          </w:tcPr>
          <w:p w14:paraId="6BEE9E86" w14:textId="6AFE74DF" w:rsidR="003F5A47" w:rsidRPr="00627C88" w:rsidRDefault="003F5A47" w:rsidP="00EF47EB">
            <w:pPr>
              <w:spacing w:line="276" w:lineRule="auto"/>
              <w:jc w:val="center"/>
              <w:rPr>
                <w:rFonts w:ascii="Arial" w:hAnsi="Arial" w:cs="Arial"/>
                <w:color w:val="000000"/>
              </w:rPr>
            </w:pPr>
            <w:r w:rsidRPr="00627C88">
              <w:rPr>
                <w:rFonts w:ascii="Arial" w:hAnsi="Arial" w:cs="Arial"/>
              </w:rPr>
              <w:t>-0.05</w:t>
            </w:r>
          </w:p>
        </w:tc>
        <w:tc>
          <w:tcPr>
            <w:tcW w:w="519" w:type="pct"/>
            <w:vAlign w:val="bottom"/>
          </w:tcPr>
          <w:p w14:paraId="27176549" w14:textId="4874C066" w:rsidR="003F5A47" w:rsidRPr="00627C88" w:rsidRDefault="003F5A47" w:rsidP="00EF47EB">
            <w:pPr>
              <w:spacing w:line="276" w:lineRule="auto"/>
              <w:jc w:val="center"/>
              <w:rPr>
                <w:rFonts w:ascii="Arial" w:hAnsi="Arial" w:cs="Arial"/>
                <w:color w:val="000000"/>
              </w:rPr>
            </w:pPr>
            <w:r w:rsidRPr="00627C88">
              <w:rPr>
                <w:rFonts w:ascii="Arial" w:hAnsi="Arial" w:cs="Arial"/>
              </w:rPr>
              <w:t>−0.58</w:t>
            </w:r>
          </w:p>
        </w:tc>
        <w:tc>
          <w:tcPr>
            <w:tcW w:w="520" w:type="pct"/>
            <w:vAlign w:val="bottom"/>
          </w:tcPr>
          <w:p w14:paraId="47956C26" w14:textId="77777777" w:rsidR="003F5A47" w:rsidRPr="00627C88" w:rsidRDefault="003F5A47" w:rsidP="00EF47EB">
            <w:pPr>
              <w:spacing w:line="276" w:lineRule="auto"/>
              <w:jc w:val="center"/>
              <w:rPr>
                <w:rFonts w:ascii="Arial" w:hAnsi="Arial" w:cs="Arial"/>
              </w:rPr>
            </w:pPr>
          </w:p>
        </w:tc>
      </w:tr>
      <w:tr w:rsidR="003F5A47" w:rsidRPr="00627C88" w14:paraId="16F546BB" w14:textId="77777777" w:rsidTr="00EF47EB">
        <w:trPr>
          <w:trHeight w:val="20"/>
        </w:trPr>
        <w:tc>
          <w:tcPr>
            <w:tcW w:w="1884" w:type="pct"/>
            <w:vAlign w:val="bottom"/>
          </w:tcPr>
          <w:p w14:paraId="3B5D1C32" w14:textId="5D9A8C28" w:rsidR="003F5A47" w:rsidRPr="00627C88" w:rsidRDefault="003F5A47" w:rsidP="00EF47EB">
            <w:pPr>
              <w:spacing w:line="276" w:lineRule="auto"/>
              <w:rPr>
                <w:rFonts w:ascii="Arial" w:hAnsi="Arial" w:cs="Arial"/>
              </w:rPr>
            </w:pPr>
            <w:r w:rsidRPr="00627C88">
              <w:rPr>
                <w:rFonts w:ascii="Arial" w:hAnsi="Arial" w:cs="Arial"/>
              </w:rPr>
              <w:t>May take several months</w:t>
            </w:r>
          </w:p>
        </w:tc>
        <w:tc>
          <w:tcPr>
            <w:tcW w:w="519" w:type="pct"/>
            <w:vAlign w:val="bottom"/>
          </w:tcPr>
          <w:p w14:paraId="7E0F8F3D" w14:textId="016FC21A" w:rsidR="003F5A47" w:rsidRPr="00627C88" w:rsidRDefault="003F5A47" w:rsidP="00EF47EB">
            <w:pPr>
              <w:spacing w:line="276" w:lineRule="auto"/>
              <w:jc w:val="center"/>
              <w:rPr>
                <w:rFonts w:ascii="Arial" w:hAnsi="Arial" w:cs="Arial"/>
              </w:rPr>
            </w:pPr>
            <w:r w:rsidRPr="00627C88">
              <w:rPr>
                <w:rFonts w:ascii="Arial" w:hAnsi="Arial" w:cs="Arial"/>
              </w:rPr>
              <w:t>−0.21</w:t>
            </w:r>
            <w:r w:rsidR="006560C2" w:rsidRPr="00733D0B">
              <w:rPr>
                <w:rFonts w:ascii="Arial" w:hAnsi="Arial" w:cs="Arial"/>
                <w:vertAlign w:val="superscript"/>
              </w:rPr>
              <w:t xml:space="preserve"> d</w:t>
            </w:r>
          </w:p>
        </w:tc>
        <w:tc>
          <w:tcPr>
            <w:tcW w:w="519" w:type="pct"/>
            <w:vAlign w:val="bottom"/>
          </w:tcPr>
          <w:p w14:paraId="6378FA42" w14:textId="28D7F130" w:rsidR="003F5A47" w:rsidRPr="00627C88" w:rsidRDefault="003F5A47" w:rsidP="00EF47EB">
            <w:pPr>
              <w:spacing w:line="276" w:lineRule="auto"/>
              <w:jc w:val="center"/>
              <w:rPr>
                <w:rFonts w:ascii="Arial" w:hAnsi="Arial" w:cs="Arial"/>
              </w:rPr>
            </w:pPr>
            <w:r w:rsidRPr="00627C88">
              <w:rPr>
                <w:rFonts w:ascii="Arial" w:hAnsi="Arial" w:cs="Arial"/>
              </w:rPr>
              <w:t>−2.14</w:t>
            </w:r>
          </w:p>
        </w:tc>
        <w:tc>
          <w:tcPr>
            <w:tcW w:w="520" w:type="pct"/>
            <w:vAlign w:val="bottom"/>
          </w:tcPr>
          <w:p w14:paraId="33259609" w14:textId="77777777" w:rsidR="003F5A47" w:rsidRPr="00627C88" w:rsidRDefault="003F5A47" w:rsidP="00EF47EB">
            <w:pPr>
              <w:spacing w:line="276" w:lineRule="auto"/>
              <w:jc w:val="center"/>
              <w:rPr>
                <w:rFonts w:ascii="Arial" w:hAnsi="Arial" w:cs="Arial"/>
              </w:rPr>
            </w:pPr>
          </w:p>
        </w:tc>
        <w:tc>
          <w:tcPr>
            <w:tcW w:w="519" w:type="pct"/>
            <w:vAlign w:val="bottom"/>
          </w:tcPr>
          <w:p w14:paraId="43F9ABDD" w14:textId="3C48B720" w:rsidR="003F5A47" w:rsidRPr="00627C88" w:rsidRDefault="003F5A47" w:rsidP="00EF47EB">
            <w:pPr>
              <w:spacing w:line="276" w:lineRule="auto"/>
              <w:jc w:val="center"/>
              <w:rPr>
                <w:rFonts w:ascii="Arial" w:hAnsi="Arial" w:cs="Arial"/>
              </w:rPr>
            </w:pPr>
            <w:r w:rsidRPr="00627C88">
              <w:rPr>
                <w:rFonts w:ascii="Arial" w:hAnsi="Arial" w:cs="Arial"/>
              </w:rPr>
              <w:t>-0.18</w:t>
            </w:r>
            <w:r w:rsidR="00733D0B" w:rsidRPr="00733D0B">
              <w:rPr>
                <w:rFonts w:ascii="Arial" w:hAnsi="Arial" w:cs="Arial"/>
                <w:vertAlign w:val="superscript"/>
              </w:rPr>
              <w:t xml:space="preserve"> d</w:t>
            </w:r>
          </w:p>
        </w:tc>
        <w:tc>
          <w:tcPr>
            <w:tcW w:w="519" w:type="pct"/>
            <w:vAlign w:val="bottom"/>
          </w:tcPr>
          <w:p w14:paraId="15455384" w14:textId="16CD6E15" w:rsidR="003F5A47" w:rsidRPr="00627C88" w:rsidRDefault="003F5A47" w:rsidP="00EF47EB">
            <w:pPr>
              <w:spacing w:line="276" w:lineRule="auto"/>
              <w:jc w:val="center"/>
              <w:rPr>
                <w:rFonts w:ascii="Arial" w:hAnsi="Arial" w:cs="Arial"/>
              </w:rPr>
            </w:pPr>
            <w:r w:rsidRPr="00627C88">
              <w:rPr>
                <w:rFonts w:ascii="Arial" w:hAnsi="Arial" w:cs="Arial"/>
              </w:rPr>
              <w:t>−1.90</w:t>
            </w:r>
          </w:p>
        </w:tc>
        <w:tc>
          <w:tcPr>
            <w:tcW w:w="520" w:type="pct"/>
            <w:vAlign w:val="bottom"/>
          </w:tcPr>
          <w:p w14:paraId="1FA1A2F5" w14:textId="77777777" w:rsidR="003F5A47" w:rsidRPr="00627C88" w:rsidRDefault="003F5A47" w:rsidP="00EF47EB">
            <w:pPr>
              <w:spacing w:line="276" w:lineRule="auto"/>
              <w:jc w:val="center"/>
              <w:rPr>
                <w:rFonts w:ascii="Arial" w:hAnsi="Arial" w:cs="Arial"/>
              </w:rPr>
            </w:pPr>
          </w:p>
        </w:tc>
      </w:tr>
    </w:tbl>
    <w:p w14:paraId="1A2B64E1" w14:textId="459548A1" w:rsidR="006F09CA" w:rsidRPr="00733D0B" w:rsidRDefault="006F09CA" w:rsidP="00733D0B">
      <w:pPr>
        <w:pStyle w:val="NoSpacing"/>
        <w:spacing w:line="276" w:lineRule="auto"/>
        <w:jc w:val="both"/>
        <w:rPr>
          <w:rFonts w:ascii="Arial" w:hAnsi="Arial" w:cs="Arial"/>
          <w:sz w:val="16"/>
          <w:szCs w:val="16"/>
        </w:rPr>
      </w:pPr>
      <w:r w:rsidRPr="00DF4CFA">
        <w:rPr>
          <w:rFonts w:ascii="Arial" w:hAnsi="Arial" w:cs="Arial"/>
          <w:b/>
          <w:bCs/>
          <w:sz w:val="16"/>
          <w:szCs w:val="16"/>
        </w:rPr>
        <w:t>Notes:</w:t>
      </w:r>
      <w:r w:rsidRPr="00DF4CFA">
        <w:rPr>
          <w:rFonts w:ascii="Arial" w:hAnsi="Arial" w:cs="Arial"/>
          <w:sz w:val="16"/>
          <w:szCs w:val="16"/>
          <w:vertAlign w:val="superscript"/>
        </w:rPr>
        <w:t xml:space="preserve"> </w:t>
      </w:r>
      <w:r w:rsidR="00733D0B">
        <w:rPr>
          <w:rFonts w:ascii="Arial" w:hAnsi="Arial" w:cs="Arial"/>
          <w:sz w:val="16"/>
          <w:szCs w:val="16"/>
          <w:vertAlign w:val="superscript"/>
        </w:rPr>
        <w:t>a</w:t>
      </w:r>
      <w:r w:rsidR="002A679F" w:rsidRPr="00DF4CFA">
        <w:rPr>
          <w:rFonts w:ascii="Arial" w:hAnsi="Arial" w:cs="Arial"/>
          <w:sz w:val="16"/>
          <w:szCs w:val="16"/>
        </w:rPr>
        <w:t xml:space="preserve"> </w:t>
      </w:r>
      <w:r w:rsidR="008F1FCF" w:rsidRPr="00DF4CFA">
        <w:rPr>
          <w:rFonts w:ascii="Arial" w:hAnsi="Arial" w:cs="Arial"/>
          <w:sz w:val="16"/>
          <w:szCs w:val="16"/>
        </w:rPr>
        <w:t xml:space="preserve">Preference weights are from a conditional logistic model </w:t>
      </w:r>
      <w:r w:rsidR="0028444E" w:rsidRPr="00DF4CFA">
        <w:rPr>
          <w:rFonts w:ascii="Arial" w:hAnsi="Arial" w:cs="Arial"/>
          <w:sz w:val="16"/>
          <w:szCs w:val="16"/>
        </w:rPr>
        <w:t>regressing</w:t>
      </w:r>
      <w:r w:rsidR="008F1FCF" w:rsidRPr="00DF4CFA">
        <w:rPr>
          <w:rFonts w:ascii="Arial" w:hAnsi="Arial" w:cs="Arial"/>
          <w:sz w:val="16"/>
          <w:szCs w:val="16"/>
        </w:rPr>
        <w:t xml:space="preserve"> preferences on the attribute’s levels of the treatment selected from each choice card. A negative coefficient is interpreted as that attribute level being less preferred relative to the reference category for that attribute, and the larger the magnitude of the negative coefficient the stronger the negative preference. For example, the results </w:t>
      </w:r>
      <w:r w:rsidR="008F1FCF" w:rsidRPr="00DF4CFA">
        <w:rPr>
          <w:rFonts w:ascii="Arial" w:hAnsi="Arial" w:cs="Arial"/>
          <w:sz w:val="16"/>
          <w:szCs w:val="16"/>
        </w:rPr>
        <w:lastRenderedPageBreak/>
        <w:t>for effectiveness can be stated as: “Methods associated with a higher chan</w:t>
      </w:r>
      <w:r w:rsidR="0028444E" w:rsidRPr="00DF4CFA">
        <w:rPr>
          <w:rFonts w:ascii="Arial" w:hAnsi="Arial" w:cs="Arial"/>
          <w:sz w:val="16"/>
          <w:szCs w:val="16"/>
        </w:rPr>
        <w:t>c</w:t>
      </w:r>
      <w:r w:rsidR="008F1FCF" w:rsidRPr="00DF4CFA">
        <w:rPr>
          <w:rFonts w:ascii="Arial" w:hAnsi="Arial" w:cs="Arial"/>
          <w:sz w:val="16"/>
          <w:szCs w:val="16"/>
        </w:rPr>
        <w:t>e of pregnancy are less preferred than methods with a 1% chance of pregnancy”.</w:t>
      </w:r>
      <w:r w:rsidR="00D67641" w:rsidRPr="00DF4CFA">
        <w:rPr>
          <w:rFonts w:ascii="Arial" w:hAnsi="Arial" w:cs="Arial"/>
          <w:sz w:val="16"/>
          <w:szCs w:val="16"/>
        </w:rPr>
        <w:t xml:space="preserve"> Greater magnitudes reflect greater relative importance and thus stronger influence on choice.</w:t>
      </w:r>
      <w:r w:rsidR="00733D0B">
        <w:rPr>
          <w:rFonts w:ascii="Arial" w:hAnsi="Arial" w:cs="Arial"/>
          <w:sz w:val="16"/>
          <w:szCs w:val="16"/>
        </w:rPr>
        <w:t xml:space="preserve"> </w:t>
      </w:r>
      <w:r w:rsidR="00733D0B">
        <w:rPr>
          <w:rFonts w:ascii="Arial" w:hAnsi="Arial" w:cs="Arial"/>
          <w:b/>
          <w:bCs/>
          <w:sz w:val="16"/>
          <w:szCs w:val="16"/>
          <w:vertAlign w:val="superscript"/>
        </w:rPr>
        <w:t>b</w:t>
      </w:r>
      <w:r w:rsidR="002A679F" w:rsidRPr="00DF4CFA">
        <w:rPr>
          <w:rFonts w:ascii="Arial" w:hAnsi="Arial" w:cs="Arial"/>
          <w:sz w:val="16"/>
          <w:szCs w:val="16"/>
        </w:rPr>
        <w:t xml:space="preserve"> </w:t>
      </w:r>
      <w:r w:rsidR="00D22023" w:rsidRPr="00DF4CFA">
        <w:rPr>
          <w:rFonts w:ascii="Arial" w:hAnsi="Arial" w:cs="Arial"/>
          <w:sz w:val="16"/>
          <w:szCs w:val="16"/>
        </w:rPr>
        <w:t xml:space="preserve">WTT values were estimated using marginal utilities (continuous) or preference weights (categorical) for an attribute divided by the marginal utility for effectiveness. A positive coefficient reflects an individual’s willingness to trade-off a given attribute for lower effectiveness (ie, willingness to accept a less effective contraceptive method for the alternative attribute), while a negative coefficient indicates that individuals require a more effective contraceptive method to trade-off the attribute (ie, requiring a more effective contraceptive method to accept the alternative attribute). Coefficients represent the percentage points of effectiveness willing to be traded. </w:t>
      </w:r>
      <w:r w:rsidR="005851D5" w:rsidRPr="00DF4CFA">
        <w:rPr>
          <w:rFonts w:ascii="Arial" w:hAnsi="Arial" w:cs="Arial"/>
          <w:sz w:val="16"/>
          <w:szCs w:val="16"/>
        </w:rPr>
        <w:t>Larger absolute percentage point values indicate larger estimated trade-offs with effectiveness for the displayed attribute-level comparison.</w:t>
      </w:r>
      <w:r w:rsidR="005851D5" w:rsidRPr="00DF4CFA" w:rsidDel="005851D5">
        <w:rPr>
          <w:rFonts w:ascii="Arial" w:hAnsi="Arial" w:cs="Arial"/>
          <w:sz w:val="16"/>
          <w:szCs w:val="16"/>
        </w:rPr>
        <w:t xml:space="preserve"> </w:t>
      </w:r>
      <w:r w:rsidR="00733D0B">
        <w:rPr>
          <w:rFonts w:ascii="Arial" w:hAnsi="Arial" w:cs="Arial"/>
          <w:b/>
          <w:bCs/>
          <w:sz w:val="16"/>
          <w:szCs w:val="16"/>
          <w:vertAlign w:val="superscript"/>
        </w:rPr>
        <w:t>c</w:t>
      </w:r>
      <w:r w:rsidR="002A679F" w:rsidRPr="00DF4CFA">
        <w:rPr>
          <w:rFonts w:ascii="Arial" w:hAnsi="Arial" w:cs="Arial"/>
          <w:sz w:val="16"/>
          <w:szCs w:val="16"/>
        </w:rPr>
        <w:t xml:space="preserve"> </w:t>
      </w:r>
      <w:r w:rsidR="00CF0D7B" w:rsidRPr="00DF4CFA">
        <w:rPr>
          <w:rFonts w:ascii="Arial" w:hAnsi="Arial" w:cs="Arial"/>
          <w:sz w:val="16"/>
          <w:szCs w:val="16"/>
        </w:rPr>
        <w:t>RI order refers to the ranking of items by relative importance (RI), where an order of 1 indicates the highest RI.</w:t>
      </w:r>
      <w:r w:rsidR="00CF0D7B" w:rsidRPr="00DF4CFA">
        <w:rPr>
          <w:rFonts w:ascii="Arial" w:hAnsi="Arial" w:cs="Arial"/>
          <w:b/>
          <w:bCs/>
          <w:sz w:val="16"/>
          <w:szCs w:val="16"/>
        </w:rPr>
        <w:t xml:space="preserve"> </w:t>
      </w:r>
      <w:r w:rsidR="00733D0B">
        <w:rPr>
          <w:rFonts w:ascii="Arial" w:hAnsi="Arial" w:cs="Arial"/>
          <w:sz w:val="16"/>
          <w:szCs w:val="16"/>
          <w:vertAlign w:val="superscript"/>
        </w:rPr>
        <w:t>d</w:t>
      </w:r>
      <w:r w:rsidR="00F81D63" w:rsidRPr="00DF4CFA">
        <w:rPr>
          <w:rFonts w:ascii="Arial" w:hAnsi="Arial" w:cs="Arial"/>
          <w:i/>
          <w:iCs/>
          <w:sz w:val="16"/>
          <w:szCs w:val="16"/>
        </w:rPr>
        <w:t xml:space="preserve"> </w:t>
      </w:r>
      <w:r w:rsidR="003C43F3" w:rsidRPr="00DF4CFA">
        <w:rPr>
          <w:rFonts w:ascii="Arial" w:hAnsi="Arial" w:cs="Arial"/>
          <w:i/>
          <w:iCs/>
          <w:sz w:val="16"/>
          <w:szCs w:val="16"/>
        </w:rPr>
        <w:t>P &lt;</w:t>
      </w:r>
      <w:r w:rsidR="00F81D63" w:rsidRPr="00DF4CFA">
        <w:rPr>
          <w:rFonts w:ascii="Arial" w:hAnsi="Arial" w:cs="Arial"/>
          <w:i/>
          <w:iCs/>
          <w:sz w:val="16"/>
          <w:szCs w:val="16"/>
        </w:rPr>
        <w:t xml:space="preserve"> .05</w:t>
      </w:r>
    </w:p>
    <w:p w14:paraId="5B855696" w14:textId="3EDD606B" w:rsidR="006F09CA" w:rsidRPr="00DF4CFA" w:rsidRDefault="00733D0B" w:rsidP="006F09CA">
      <w:pPr>
        <w:spacing w:after="0" w:line="276" w:lineRule="auto"/>
        <w:rPr>
          <w:rFonts w:ascii="Arial" w:hAnsi="Arial" w:cs="Arial"/>
          <w:i/>
          <w:iCs/>
          <w:sz w:val="16"/>
          <w:szCs w:val="16"/>
        </w:rPr>
      </w:pPr>
      <w:r w:rsidRPr="00733D0B">
        <w:rPr>
          <w:rFonts w:ascii="Arial" w:hAnsi="Arial" w:cs="Arial"/>
          <w:b/>
          <w:bCs/>
          <w:sz w:val="16"/>
          <w:szCs w:val="16"/>
        </w:rPr>
        <w:t>Abbreviations:</w:t>
      </w:r>
      <w:r>
        <w:rPr>
          <w:rFonts w:ascii="Arial" w:hAnsi="Arial" w:cs="Arial"/>
          <w:sz w:val="16"/>
          <w:szCs w:val="16"/>
        </w:rPr>
        <w:t xml:space="preserve"> </w:t>
      </w:r>
      <w:r w:rsidR="006F09CA" w:rsidRPr="00DF4CFA">
        <w:rPr>
          <w:rFonts w:ascii="Arial" w:hAnsi="Arial" w:cs="Arial"/>
          <w:sz w:val="16"/>
          <w:szCs w:val="16"/>
        </w:rPr>
        <w:t>BMI, body mass index; HCP, healthcare provider; -, not applicable; RI, relative importance; WTT, willingness to-trade-off.</w:t>
      </w:r>
    </w:p>
    <w:p w14:paraId="259546CD" w14:textId="2289C3DB" w:rsidR="00BE46F0" w:rsidRPr="00DF4CFA" w:rsidRDefault="00BE46F0" w:rsidP="003D3425">
      <w:pPr>
        <w:spacing w:after="0" w:line="276" w:lineRule="auto"/>
        <w:jc w:val="both"/>
        <w:rPr>
          <w:rFonts w:ascii="Arial" w:hAnsi="Arial" w:cs="Arial"/>
          <w:b/>
          <w:bCs/>
          <w:sz w:val="16"/>
          <w:szCs w:val="16"/>
        </w:rPr>
      </w:pPr>
      <w:r w:rsidRPr="00DF4CFA">
        <w:rPr>
          <w:rFonts w:ascii="Arial" w:hAnsi="Arial" w:cs="Arial"/>
          <w:b/>
          <w:bCs/>
          <w:sz w:val="16"/>
          <w:szCs w:val="16"/>
        </w:rPr>
        <w:br w:type="page"/>
      </w:r>
    </w:p>
    <w:p w14:paraId="1B5C3354" w14:textId="7F85C52E" w:rsidR="00F61FFE" w:rsidRPr="00EF47EB" w:rsidRDefault="00ED5928" w:rsidP="003D3425">
      <w:pPr>
        <w:pStyle w:val="NoSpacing"/>
        <w:spacing w:line="276" w:lineRule="auto"/>
        <w:jc w:val="both"/>
        <w:rPr>
          <w:rFonts w:ascii="Arial" w:hAnsi="Arial" w:cs="Arial"/>
        </w:rPr>
      </w:pPr>
      <w:r w:rsidRPr="00EF47EB">
        <w:rPr>
          <w:rFonts w:ascii="Arial" w:hAnsi="Arial" w:cs="Arial"/>
          <w:b/>
          <w:bCs/>
        </w:rPr>
        <w:lastRenderedPageBreak/>
        <w:t>Supplementary Table 4</w:t>
      </w:r>
      <w:r w:rsidR="00F61FFE" w:rsidRPr="00EF47EB">
        <w:rPr>
          <w:rFonts w:ascii="Arial" w:hAnsi="Arial" w:cs="Arial"/>
          <w:b/>
          <w:bCs/>
        </w:rPr>
        <w:t xml:space="preserve">. </w:t>
      </w:r>
      <w:r w:rsidR="00A227C1" w:rsidRPr="00EF47EB">
        <w:rPr>
          <w:rFonts w:ascii="Arial" w:hAnsi="Arial" w:cs="Arial"/>
          <w:b/>
          <w:bCs/>
        </w:rPr>
        <w:t>Preference Weights and Trade-Offs</w:t>
      </w:r>
      <w:r w:rsidR="00A227C1" w:rsidRPr="00EF47EB" w:rsidDel="00494B5A">
        <w:rPr>
          <w:rFonts w:ascii="Arial" w:hAnsi="Arial" w:cs="Arial"/>
          <w:b/>
          <w:bCs/>
        </w:rPr>
        <w:t xml:space="preserve"> </w:t>
      </w:r>
      <w:r w:rsidR="00A227C1" w:rsidRPr="00EF47EB">
        <w:rPr>
          <w:rFonts w:ascii="Arial" w:hAnsi="Arial" w:cs="Arial"/>
          <w:b/>
          <w:bCs/>
        </w:rPr>
        <w:t xml:space="preserve">Among Women in a Discrete Choice Experiment Evaluating Contraceptive Decision-Making: </w:t>
      </w:r>
      <w:r w:rsidR="00F61FFE" w:rsidRPr="00EF47EB">
        <w:rPr>
          <w:rFonts w:ascii="Arial" w:hAnsi="Arial" w:cs="Arial"/>
          <w:b/>
          <w:bCs/>
        </w:rPr>
        <w:t xml:space="preserve">Subgroup </w:t>
      </w:r>
      <w:r w:rsidR="00B8333D" w:rsidRPr="00EF47EB">
        <w:rPr>
          <w:rFonts w:ascii="Arial" w:hAnsi="Arial" w:cs="Arial"/>
          <w:b/>
          <w:bCs/>
        </w:rPr>
        <w:t>A</w:t>
      </w:r>
      <w:r w:rsidR="00F61FFE" w:rsidRPr="00EF47EB">
        <w:rPr>
          <w:rFonts w:ascii="Arial" w:hAnsi="Arial" w:cs="Arial"/>
          <w:b/>
          <w:bCs/>
        </w:rPr>
        <w:t xml:space="preserve">nalysis by </w:t>
      </w:r>
      <w:r w:rsidR="00B8333D" w:rsidRPr="00EF47EB">
        <w:rPr>
          <w:rFonts w:ascii="Arial" w:hAnsi="Arial" w:cs="Arial"/>
          <w:b/>
          <w:bCs/>
        </w:rPr>
        <w:t>F</w:t>
      </w:r>
      <w:r w:rsidR="00F61FFE" w:rsidRPr="00EF47EB">
        <w:rPr>
          <w:rFonts w:ascii="Arial" w:hAnsi="Arial" w:cs="Arial"/>
          <w:b/>
          <w:bCs/>
        </w:rPr>
        <w:t xml:space="preserve">amily </w:t>
      </w:r>
      <w:r w:rsidR="00B8333D" w:rsidRPr="00EF47EB">
        <w:rPr>
          <w:rFonts w:ascii="Arial" w:hAnsi="Arial" w:cs="Arial"/>
          <w:b/>
          <w:bCs/>
        </w:rPr>
        <w:t>P</w:t>
      </w:r>
      <w:r w:rsidR="00F61FFE" w:rsidRPr="00EF47EB">
        <w:rPr>
          <w:rFonts w:ascii="Arial" w:hAnsi="Arial" w:cs="Arial"/>
          <w:b/>
          <w:bCs/>
        </w:rPr>
        <w:t xml:space="preserve">lanning </w:t>
      </w:r>
      <w:r w:rsidR="00B8333D" w:rsidRPr="00EF47EB">
        <w:rPr>
          <w:rFonts w:ascii="Arial" w:hAnsi="Arial" w:cs="Arial"/>
          <w:b/>
          <w:bCs/>
        </w:rPr>
        <w:t>S</w:t>
      </w:r>
      <w:r w:rsidR="00F61FFE" w:rsidRPr="00EF47EB">
        <w:rPr>
          <w:rFonts w:ascii="Arial" w:hAnsi="Arial" w:cs="Arial"/>
          <w:b/>
          <w:bCs/>
        </w:rPr>
        <w:t>tatus</w:t>
      </w:r>
    </w:p>
    <w:tbl>
      <w:tblPr>
        <w:tblStyle w:val="TableGrid"/>
        <w:tblW w:w="5000" w:type="pct"/>
        <w:shd w:val="clear" w:color="auto" w:fill="FFFFFF" w:themeFill="background1"/>
        <w:tblLook w:val="04A0" w:firstRow="1" w:lastRow="0" w:firstColumn="1" w:lastColumn="0" w:noHBand="0" w:noVBand="1"/>
      </w:tblPr>
      <w:tblGrid>
        <w:gridCol w:w="6625"/>
        <w:gridCol w:w="1347"/>
        <w:gridCol w:w="1347"/>
        <w:gridCol w:w="993"/>
        <w:gridCol w:w="1476"/>
        <w:gridCol w:w="1229"/>
        <w:gridCol w:w="1373"/>
      </w:tblGrid>
      <w:tr w:rsidR="00FD615F" w:rsidRPr="00ED5928" w14:paraId="4FDB2831" w14:textId="77777777" w:rsidTr="00EF47EB">
        <w:trPr>
          <w:trHeight w:val="424"/>
          <w:tblHeader/>
        </w:trPr>
        <w:tc>
          <w:tcPr>
            <w:tcW w:w="2302" w:type="pct"/>
            <w:shd w:val="clear" w:color="auto" w:fill="FFFFFF" w:themeFill="background1"/>
          </w:tcPr>
          <w:p w14:paraId="5FC2468A" w14:textId="77777777" w:rsidR="00FD615F" w:rsidRPr="00ED5928" w:rsidRDefault="00FD615F" w:rsidP="00963862">
            <w:pPr>
              <w:spacing w:line="276" w:lineRule="auto"/>
              <w:rPr>
                <w:rFonts w:ascii="Arial" w:hAnsi="Arial" w:cs="Arial"/>
                <w:b/>
                <w:bCs/>
              </w:rPr>
            </w:pPr>
          </w:p>
        </w:tc>
        <w:tc>
          <w:tcPr>
            <w:tcW w:w="1281" w:type="pct"/>
            <w:gridSpan w:val="3"/>
            <w:shd w:val="clear" w:color="auto" w:fill="FFFFFF" w:themeFill="background1"/>
            <w:vAlign w:val="bottom"/>
          </w:tcPr>
          <w:p w14:paraId="6FD6C94E" w14:textId="2BB59530" w:rsidR="00FD615F" w:rsidRPr="00ED5928" w:rsidRDefault="00153588" w:rsidP="00EF47EB">
            <w:pPr>
              <w:spacing w:line="276" w:lineRule="auto"/>
              <w:jc w:val="center"/>
              <w:rPr>
                <w:rFonts w:ascii="Arial" w:hAnsi="Arial" w:cs="Arial"/>
                <w:b/>
                <w:bCs/>
              </w:rPr>
            </w:pPr>
            <w:r w:rsidRPr="00ED5928">
              <w:rPr>
                <w:rFonts w:ascii="Arial" w:hAnsi="Arial" w:cs="Arial"/>
                <w:b/>
                <w:bCs/>
              </w:rPr>
              <w:t>Wants More Children (n = 190)</w:t>
            </w:r>
          </w:p>
        </w:tc>
        <w:tc>
          <w:tcPr>
            <w:tcW w:w="1417" w:type="pct"/>
            <w:gridSpan w:val="3"/>
            <w:shd w:val="clear" w:color="auto" w:fill="FFFFFF" w:themeFill="background1"/>
            <w:vAlign w:val="bottom"/>
          </w:tcPr>
          <w:p w14:paraId="7CA48DA7" w14:textId="57C4B956" w:rsidR="00FD615F" w:rsidRPr="00ED5928" w:rsidRDefault="00DB40C0" w:rsidP="00EF47EB">
            <w:pPr>
              <w:spacing w:line="276" w:lineRule="auto"/>
              <w:jc w:val="center"/>
              <w:rPr>
                <w:rFonts w:ascii="Arial" w:hAnsi="Arial" w:cs="Arial"/>
                <w:b/>
                <w:bCs/>
              </w:rPr>
            </w:pPr>
            <w:r w:rsidRPr="00ED5928">
              <w:rPr>
                <w:rFonts w:ascii="Arial" w:hAnsi="Arial" w:cs="Arial"/>
                <w:b/>
                <w:bCs/>
              </w:rPr>
              <w:t xml:space="preserve">Does Not Want More Children (n = </w:t>
            </w:r>
            <w:r w:rsidR="00C73B42" w:rsidRPr="00ED5928">
              <w:rPr>
                <w:rFonts w:ascii="Arial" w:hAnsi="Arial" w:cs="Arial"/>
                <w:b/>
                <w:bCs/>
              </w:rPr>
              <w:t>117)</w:t>
            </w:r>
          </w:p>
        </w:tc>
      </w:tr>
      <w:tr w:rsidR="00963862" w:rsidRPr="00ED5928" w14:paraId="141F5297" w14:textId="376CF892" w:rsidTr="00EF47EB">
        <w:trPr>
          <w:trHeight w:val="424"/>
          <w:tblHeader/>
        </w:trPr>
        <w:tc>
          <w:tcPr>
            <w:tcW w:w="2302" w:type="pct"/>
            <w:shd w:val="clear" w:color="auto" w:fill="FFFFFF" w:themeFill="background1"/>
            <w:vAlign w:val="bottom"/>
          </w:tcPr>
          <w:p w14:paraId="1188080A" w14:textId="77777777" w:rsidR="00963862" w:rsidRPr="00ED5928" w:rsidRDefault="00963862" w:rsidP="00EF47EB">
            <w:pPr>
              <w:spacing w:line="276" w:lineRule="auto"/>
              <w:rPr>
                <w:rFonts w:ascii="Arial" w:hAnsi="Arial" w:cs="Arial"/>
                <w:b/>
                <w:bCs/>
              </w:rPr>
            </w:pPr>
          </w:p>
        </w:tc>
        <w:tc>
          <w:tcPr>
            <w:tcW w:w="468" w:type="pct"/>
            <w:shd w:val="clear" w:color="auto" w:fill="FFFFFF" w:themeFill="background1"/>
            <w:vAlign w:val="bottom"/>
          </w:tcPr>
          <w:p w14:paraId="2AA92CDE" w14:textId="5E994C8E" w:rsidR="00963862" w:rsidRPr="00ED5928" w:rsidRDefault="006560C2" w:rsidP="00EF47EB">
            <w:pPr>
              <w:spacing w:line="276" w:lineRule="auto"/>
              <w:jc w:val="center"/>
              <w:rPr>
                <w:rFonts w:ascii="Arial" w:hAnsi="Arial" w:cs="Arial"/>
                <w:b/>
                <w:bCs/>
              </w:rPr>
            </w:pPr>
            <w:r w:rsidRPr="00627C88">
              <w:rPr>
                <w:rFonts w:ascii="Arial" w:hAnsi="Arial" w:cs="Arial"/>
                <w:b/>
                <w:bCs/>
              </w:rPr>
              <w:t>Preference weights</w:t>
            </w:r>
            <w:r w:rsidRPr="00627C88">
              <w:rPr>
                <w:rFonts w:ascii="Arial" w:hAnsi="Arial" w:cs="Arial"/>
                <w:b/>
                <w:bCs/>
                <w:vertAlign w:val="superscript"/>
              </w:rPr>
              <w:t>a</w:t>
            </w:r>
          </w:p>
        </w:tc>
        <w:tc>
          <w:tcPr>
            <w:tcW w:w="468" w:type="pct"/>
            <w:shd w:val="clear" w:color="auto" w:fill="FFFFFF" w:themeFill="background1"/>
            <w:vAlign w:val="bottom"/>
          </w:tcPr>
          <w:p w14:paraId="0AB289F3" w14:textId="670E7E54" w:rsidR="00963862" w:rsidRPr="00ED5928" w:rsidRDefault="006560C2" w:rsidP="00EF47EB">
            <w:pPr>
              <w:spacing w:line="276" w:lineRule="auto"/>
              <w:jc w:val="center"/>
              <w:rPr>
                <w:rFonts w:ascii="Arial" w:hAnsi="Arial" w:cs="Arial"/>
                <w:b/>
                <w:bCs/>
              </w:rPr>
            </w:pPr>
            <w:r w:rsidRPr="00627C88">
              <w:rPr>
                <w:rFonts w:ascii="Arial" w:hAnsi="Arial" w:cs="Arial"/>
                <w:b/>
                <w:bCs/>
              </w:rPr>
              <w:t>WTT</w:t>
            </w:r>
            <w:r w:rsidRPr="00627C88">
              <w:rPr>
                <w:rFonts w:ascii="Arial" w:hAnsi="Arial" w:cs="Arial"/>
                <w:b/>
                <w:bCs/>
                <w:vertAlign w:val="superscript"/>
              </w:rPr>
              <w:t>b</w:t>
            </w:r>
          </w:p>
        </w:tc>
        <w:tc>
          <w:tcPr>
            <w:tcW w:w="345" w:type="pct"/>
            <w:shd w:val="clear" w:color="auto" w:fill="FFFFFF" w:themeFill="background1"/>
            <w:vAlign w:val="bottom"/>
          </w:tcPr>
          <w:p w14:paraId="1537E7BF" w14:textId="77777777" w:rsidR="006560C2" w:rsidRPr="00627C88" w:rsidRDefault="006560C2" w:rsidP="00EF47EB">
            <w:pPr>
              <w:jc w:val="center"/>
              <w:rPr>
                <w:rFonts w:ascii="Arial" w:hAnsi="Arial" w:cs="Arial"/>
                <w:b/>
                <w:bCs/>
              </w:rPr>
            </w:pPr>
            <w:r w:rsidRPr="00627C88">
              <w:rPr>
                <w:rFonts w:ascii="Arial" w:hAnsi="Arial" w:cs="Arial"/>
                <w:b/>
                <w:bCs/>
              </w:rPr>
              <w:t>RI</w:t>
            </w:r>
          </w:p>
          <w:p w14:paraId="044824E8" w14:textId="1CC23D44" w:rsidR="00963862" w:rsidRPr="00ED5928" w:rsidRDefault="006560C2" w:rsidP="00EF47EB">
            <w:pPr>
              <w:spacing w:line="276" w:lineRule="auto"/>
              <w:jc w:val="center"/>
              <w:rPr>
                <w:rFonts w:ascii="Arial" w:hAnsi="Arial" w:cs="Arial"/>
                <w:b/>
                <w:bCs/>
              </w:rPr>
            </w:pPr>
            <w:r w:rsidRPr="00627C88">
              <w:rPr>
                <w:rFonts w:ascii="Arial" w:hAnsi="Arial" w:cs="Arial"/>
                <w:b/>
                <w:bCs/>
              </w:rPr>
              <w:t>Order</w:t>
            </w:r>
            <w:r w:rsidRPr="00627C88">
              <w:rPr>
                <w:rFonts w:ascii="Arial" w:hAnsi="Arial" w:cs="Arial"/>
                <w:b/>
                <w:bCs/>
                <w:vertAlign w:val="superscript"/>
              </w:rPr>
              <w:t>c</w:t>
            </w:r>
          </w:p>
        </w:tc>
        <w:tc>
          <w:tcPr>
            <w:tcW w:w="513" w:type="pct"/>
            <w:shd w:val="clear" w:color="auto" w:fill="FFFFFF" w:themeFill="background1"/>
            <w:vAlign w:val="bottom"/>
          </w:tcPr>
          <w:p w14:paraId="7E62E333" w14:textId="3217EB49" w:rsidR="00963862" w:rsidRPr="00ED5928" w:rsidRDefault="006560C2" w:rsidP="00EF47EB">
            <w:pPr>
              <w:spacing w:line="276" w:lineRule="auto"/>
              <w:jc w:val="center"/>
              <w:rPr>
                <w:rFonts w:ascii="Arial" w:hAnsi="Arial" w:cs="Arial"/>
                <w:b/>
                <w:bCs/>
              </w:rPr>
            </w:pPr>
            <w:r w:rsidRPr="00627C88">
              <w:rPr>
                <w:rFonts w:ascii="Arial" w:hAnsi="Arial" w:cs="Arial"/>
                <w:b/>
                <w:bCs/>
              </w:rPr>
              <w:t>Preference weights</w:t>
            </w:r>
            <w:r w:rsidRPr="00627C88">
              <w:rPr>
                <w:rFonts w:ascii="Arial" w:hAnsi="Arial" w:cs="Arial"/>
                <w:b/>
                <w:bCs/>
                <w:vertAlign w:val="superscript"/>
              </w:rPr>
              <w:t>a</w:t>
            </w:r>
          </w:p>
        </w:tc>
        <w:tc>
          <w:tcPr>
            <w:tcW w:w="427" w:type="pct"/>
            <w:shd w:val="clear" w:color="auto" w:fill="FFFFFF" w:themeFill="background1"/>
            <w:vAlign w:val="bottom"/>
          </w:tcPr>
          <w:p w14:paraId="1B868EC1" w14:textId="5DEB3E5A" w:rsidR="00963862" w:rsidRPr="00ED5928" w:rsidRDefault="006560C2" w:rsidP="00EF47EB">
            <w:pPr>
              <w:spacing w:line="276" w:lineRule="auto"/>
              <w:jc w:val="center"/>
              <w:rPr>
                <w:rFonts w:ascii="Arial" w:hAnsi="Arial" w:cs="Arial"/>
                <w:b/>
                <w:bCs/>
              </w:rPr>
            </w:pPr>
            <w:r w:rsidRPr="00627C88">
              <w:rPr>
                <w:rFonts w:ascii="Arial" w:hAnsi="Arial" w:cs="Arial"/>
                <w:b/>
                <w:bCs/>
              </w:rPr>
              <w:t>WTT</w:t>
            </w:r>
            <w:r w:rsidRPr="00627C88">
              <w:rPr>
                <w:rFonts w:ascii="Arial" w:hAnsi="Arial" w:cs="Arial"/>
                <w:b/>
                <w:bCs/>
                <w:vertAlign w:val="superscript"/>
              </w:rPr>
              <w:t>b</w:t>
            </w:r>
          </w:p>
        </w:tc>
        <w:tc>
          <w:tcPr>
            <w:tcW w:w="477" w:type="pct"/>
            <w:shd w:val="clear" w:color="auto" w:fill="FFFFFF" w:themeFill="background1"/>
            <w:vAlign w:val="bottom"/>
          </w:tcPr>
          <w:p w14:paraId="0D7433E4" w14:textId="77777777" w:rsidR="006560C2" w:rsidRPr="00627C88" w:rsidRDefault="006560C2" w:rsidP="00EF47EB">
            <w:pPr>
              <w:jc w:val="center"/>
              <w:rPr>
                <w:rFonts w:ascii="Arial" w:hAnsi="Arial" w:cs="Arial"/>
                <w:b/>
                <w:bCs/>
              </w:rPr>
            </w:pPr>
            <w:r w:rsidRPr="00627C88">
              <w:rPr>
                <w:rFonts w:ascii="Arial" w:hAnsi="Arial" w:cs="Arial"/>
                <w:b/>
                <w:bCs/>
              </w:rPr>
              <w:t>RI</w:t>
            </w:r>
          </w:p>
          <w:p w14:paraId="6A88DBA4" w14:textId="3DF76BAC" w:rsidR="00963862" w:rsidRPr="00ED5928" w:rsidRDefault="006560C2" w:rsidP="00EF47EB">
            <w:pPr>
              <w:spacing w:line="276" w:lineRule="auto"/>
              <w:jc w:val="center"/>
              <w:rPr>
                <w:rFonts w:ascii="Arial" w:hAnsi="Arial" w:cs="Arial"/>
                <w:b/>
                <w:bCs/>
              </w:rPr>
            </w:pPr>
            <w:r w:rsidRPr="00627C88">
              <w:rPr>
                <w:rFonts w:ascii="Arial" w:hAnsi="Arial" w:cs="Arial"/>
                <w:b/>
                <w:bCs/>
              </w:rPr>
              <w:t>Order</w:t>
            </w:r>
            <w:r w:rsidRPr="00627C88">
              <w:rPr>
                <w:rFonts w:ascii="Arial" w:hAnsi="Arial" w:cs="Arial"/>
                <w:b/>
                <w:bCs/>
                <w:vertAlign w:val="superscript"/>
              </w:rPr>
              <w:t>c</w:t>
            </w:r>
          </w:p>
        </w:tc>
      </w:tr>
      <w:tr w:rsidR="00741B6F" w:rsidRPr="00ED5928" w14:paraId="29D14427" w14:textId="2CECC9B8" w:rsidTr="00EF47EB">
        <w:trPr>
          <w:trHeight w:val="20"/>
        </w:trPr>
        <w:tc>
          <w:tcPr>
            <w:tcW w:w="2302" w:type="pct"/>
            <w:shd w:val="clear" w:color="auto" w:fill="FFFFFF" w:themeFill="background1"/>
            <w:vAlign w:val="bottom"/>
          </w:tcPr>
          <w:p w14:paraId="10B0217B" w14:textId="22F47B0E" w:rsidR="00741B6F" w:rsidRPr="00ED5928" w:rsidRDefault="00741B6F" w:rsidP="00EF47EB">
            <w:pPr>
              <w:spacing w:line="276" w:lineRule="auto"/>
              <w:rPr>
                <w:rFonts w:ascii="Arial" w:hAnsi="Arial" w:cs="Arial"/>
                <w:b/>
                <w:bCs/>
              </w:rPr>
            </w:pPr>
            <w:r w:rsidRPr="00ED5928">
              <w:rPr>
                <w:rFonts w:ascii="Arial" w:hAnsi="Arial" w:cs="Arial"/>
                <w:b/>
                <w:bCs/>
              </w:rPr>
              <w:t>Effectiveness</w:t>
            </w:r>
          </w:p>
        </w:tc>
        <w:tc>
          <w:tcPr>
            <w:tcW w:w="468" w:type="pct"/>
            <w:shd w:val="clear" w:color="auto" w:fill="FFFFFF" w:themeFill="background1"/>
            <w:vAlign w:val="bottom"/>
          </w:tcPr>
          <w:p w14:paraId="50012F1E" w14:textId="77777777" w:rsidR="00741B6F" w:rsidRPr="00ED5928" w:rsidRDefault="00741B6F" w:rsidP="00EF47EB">
            <w:pPr>
              <w:spacing w:line="276" w:lineRule="auto"/>
              <w:jc w:val="center"/>
              <w:rPr>
                <w:rFonts w:ascii="Arial" w:hAnsi="Arial" w:cs="Arial"/>
                <w:b/>
                <w:bCs/>
              </w:rPr>
            </w:pPr>
          </w:p>
        </w:tc>
        <w:tc>
          <w:tcPr>
            <w:tcW w:w="468" w:type="pct"/>
            <w:shd w:val="clear" w:color="auto" w:fill="FFFFFF" w:themeFill="background1"/>
            <w:vAlign w:val="bottom"/>
          </w:tcPr>
          <w:p w14:paraId="47E463C7" w14:textId="77777777" w:rsidR="00741B6F" w:rsidRPr="00ED5928" w:rsidRDefault="00741B6F" w:rsidP="00EF47EB">
            <w:pPr>
              <w:spacing w:line="276" w:lineRule="auto"/>
              <w:jc w:val="center"/>
              <w:rPr>
                <w:rFonts w:ascii="Arial" w:hAnsi="Arial" w:cs="Arial"/>
                <w:b/>
                <w:bCs/>
              </w:rPr>
            </w:pPr>
          </w:p>
        </w:tc>
        <w:tc>
          <w:tcPr>
            <w:tcW w:w="345" w:type="pct"/>
            <w:shd w:val="clear" w:color="auto" w:fill="FFFFFF" w:themeFill="background1"/>
            <w:vAlign w:val="bottom"/>
          </w:tcPr>
          <w:p w14:paraId="36DF9DDB" w14:textId="3C46A6D7" w:rsidR="00741B6F" w:rsidRPr="00ED5928" w:rsidRDefault="00741B6F" w:rsidP="00EF47EB">
            <w:pPr>
              <w:spacing w:line="276" w:lineRule="auto"/>
              <w:jc w:val="center"/>
              <w:rPr>
                <w:rFonts w:ascii="Arial" w:hAnsi="Arial" w:cs="Arial"/>
              </w:rPr>
            </w:pPr>
            <w:r w:rsidRPr="00ED5928">
              <w:rPr>
                <w:rFonts w:ascii="Arial" w:hAnsi="Arial" w:cs="Arial"/>
              </w:rPr>
              <w:t>1</w:t>
            </w:r>
          </w:p>
        </w:tc>
        <w:tc>
          <w:tcPr>
            <w:tcW w:w="513" w:type="pct"/>
            <w:shd w:val="clear" w:color="auto" w:fill="FFFFFF" w:themeFill="background1"/>
            <w:vAlign w:val="bottom"/>
          </w:tcPr>
          <w:p w14:paraId="1FD49A98" w14:textId="5B82756C" w:rsidR="00741B6F" w:rsidRPr="00ED5928" w:rsidRDefault="00741B6F" w:rsidP="00EF47EB">
            <w:pPr>
              <w:spacing w:line="276" w:lineRule="auto"/>
              <w:jc w:val="center"/>
              <w:rPr>
                <w:rFonts w:ascii="Arial" w:hAnsi="Arial" w:cs="Arial"/>
                <w:b/>
                <w:bCs/>
              </w:rPr>
            </w:pPr>
          </w:p>
        </w:tc>
        <w:tc>
          <w:tcPr>
            <w:tcW w:w="427" w:type="pct"/>
            <w:shd w:val="clear" w:color="auto" w:fill="FFFFFF" w:themeFill="background1"/>
            <w:vAlign w:val="bottom"/>
          </w:tcPr>
          <w:p w14:paraId="153B9509" w14:textId="77777777" w:rsidR="00741B6F" w:rsidRPr="00ED5928" w:rsidRDefault="00741B6F" w:rsidP="00EF47EB">
            <w:pPr>
              <w:spacing w:line="276" w:lineRule="auto"/>
              <w:jc w:val="center"/>
              <w:rPr>
                <w:rFonts w:ascii="Arial" w:hAnsi="Arial" w:cs="Arial"/>
                <w:b/>
                <w:bCs/>
              </w:rPr>
            </w:pPr>
          </w:p>
        </w:tc>
        <w:tc>
          <w:tcPr>
            <w:tcW w:w="477" w:type="pct"/>
            <w:shd w:val="clear" w:color="auto" w:fill="FFFFFF" w:themeFill="background1"/>
            <w:vAlign w:val="bottom"/>
          </w:tcPr>
          <w:p w14:paraId="13036D91" w14:textId="5734CB84" w:rsidR="00741B6F" w:rsidRPr="00ED5928" w:rsidRDefault="00741B6F" w:rsidP="00EF47EB">
            <w:pPr>
              <w:spacing w:line="276" w:lineRule="auto"/>
              <w:jc w:val="center"/>
              <w:rPr>
                <w:rFonts w:ascii="Arial" w:hAnsi="Arial" w:cs="Arial"/>
              </w:rPr>
            </w:pPr>
            <w:r w:rsidRPr="00ED5928">
              <w:rPr>
                <w:rFonts w:ascii="Arial" w:hAnsi="Arial" w:cs="Arial"/>
              </w:rPr>
              <w:t>1</w:t>
            </w:r>
          </w:p>
        </w:tc>
      </w:tr>
      <w:tr w:rsidR="00741B6F" w:rsidRPr="00ED5928" w14:paraId="3619172C" w14:textId="17E6F0DE" w:rsidTr="00EF47EB">
        <w:trPr>
          <w:trHeight w:val="20"/>
        </w:trPr>
        <w:tc>
          <w:tcPr>
            <w:tcW w:w="2302" w:type="pct"/>
            <w:shd w:val="clear" w:color="auto" w:fill="FFFFFF" w:themeFill="background1"/>
            <w:vAlign w:val="bottom"/>
          </w:tcPr>
          <w:p w14:paraId="5C304364" w14:textId="587F8A1F" w:rsidR="00741B6F" w:rsidRPr="00ED5928" w:rsidRDefault="00741B6F" w:rsidP="00EF47EB">
            <w:pPr>
              <w:spacing w:line="276" w:lineRule="auto"/>
              <w:rPr>
                <w:rFonts w:ascii="Arial" w:hAnsi="Arial" w:cs="Arial"/>
                <w:b/>
                <w:bCs/>
              </w:rPr>
            </w:pPr>
            <w:r w:rsidRPr="00ED5928">
              <w:rPr>
                <w:rFonts w:ascii="Arial" w:hAnsi="Arial" w:cs="Arial"/>
              </w:rPr>
              <w:t>1 of 100 (Reference)</w:t>
            </w:r>
          </w:p>
        </w:tc>
        <w:tc>
          <w:tcPr>
            <w:tcW w:w="468" w:type="pct"/>
            <w:shd w:val="clear" w:color="auto" w:fill="FFFFFF" w:themeFill="background1"/>
            <w:vAlign w:val="bottom"/>
          </w:tcPr>
          <w:p w14:paraId="42962826" w14:textId="5BAF2186"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68" w:type="pct"/>
            <w:shd w:val="clear" w:color="auto" w:fill="FFFFFF" w:themeFill="background1"/>
            <w:vAlign w:val="bottom"/>
          </w:tcPr>
          <w:p w14:paraId="2ABE0BF6" w14:textId="68A5E8BF"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3FBBB5A6" w14:textId="77777777" w:rsidR="00741B6F" w:rsidRPr="00ED5928" w:rsidRDefault="00741B6F" w:rsidP="00EF47EB">
            <w:pPr>
              <w:spacing w:line="276" w:lineRule="auto"/>
              <w:jc w:val="center"/>
              <w:rPr>
                <w:rFonts w:ascii="Arial" w:hAnsi="Arial" w:cs="Arial"/>
                <w:color w:val="000000"/>
              </w:rPr>
            </w:pPr>
          </w:p>
        </w:tc>
        <w:tc>
          <w:tcPr>
            <w:tcW w:w="513" w:type="pct"/>
            <w:shd w:val="clear" w:color="auto" w:fill="FFFFFF" w:themeFill="background1"/>
            <w:vAlign w:val="bottom"/>
          </w:tcPr>
          <w:p w14:paraId="57DDB7DA" w14:textId="3FDEC3C6"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27" w:type="pct"/>
            <w:shd w:val="clear" w:color="auto" w:fill="FFFFFF" w:themeFill="background1"/>
            <w:vAlign w:val="bottom"/>
          </w:tcPr>
          <w:p w14:paraId="7705D714" w14:textId="60095B58"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11B34247" w14:textId="77777777" w:rsidR="00741B6F" w:rsidRPr="00ED5928" w:rsidRDefault="00741B6F" w:rsidP="00EF47EB">
            <w:pPr>
              <w:spacing w:line="276" w:lineRule="auto"/>
              <w:jc w:val="center"/>
              <w:rPr>
                <w:rFonts w:ascii="Arial" w:hAnsi="Arial" w:cs="Arial"/>
              </w:rPr>
            </w:pPr>
          </w:p>
        </w:tc>
      </w:tr>
      <w:tr w:rsidR="00741B6F" w:rsidRPr="00ED5928" w14:paraId="106734E6" w14:textId="376F5AFE" w:rsidTr="00EF47EB">
        <w:trPr>
          <w:trHeight w:val="20"/>
        </w:trPr>
        <w:tc>
          <w:tcPr>
            <w:tcW w:w="2302" w:type="pct"/>
            <w:shd w:val="clear" w:color="auto" w:fill="FFFFFF" w:themeFill="background1"/>
            <w:vAlign w:val="bottom"/>
          </w:tcPr>
          <w:p w14:paraId="7B9AC507" w14:textId="24177672" w:rsidR="00741B6F" w:rsidRPr="00ED5928" w:rsidRDefault="00741B6F" w:rsidP="00EF47EB">
            <w:pPr>
              <w:spacing w:line="276" w:lineRule="auto"/>
              <w:rPr>
                <w:rFonts w:ascii="Arial" w:hAnsi="Arial" w:cs="Arial"/>
                <w:b/>
                <w:bCs/>
              </w:rPr>
            </w:pPr>
            <w:r w:rsidRPr="00ED5928">
              <w:rPr>
                <w:rFonts w:ascii="Arial" w:hAnsi="Arial" w:cs="Arial"/>
              </w:rPr>
              <w:t>4 of 100</w:t>
            </w:r>
          </w:p>
        </w:tc>
        <w:tc>
          <w:tcPr>
            <w:tcW w:w="468" w:type="pct"/>
            <w:shd w:val="clear" w:color="auto" w:fill="FFFFFF" w:themeFill="background1"/>
            <w:vAlign w:val="bottom"/>
          </w:tcPr>
          <w:p w14:paraId="7B8599C5" w14:textId="6EE6002B" w:rsidR="00741B6F" w:rsidRPr="00ED5928" w:rsidRDefault="00741B6F" w:rsidP="00EF47EB">
            <w:pPr>
              <w:spacing w:line="276" w:lineRule="auto"/>
              <w:jc w:val="center"/>
              <w:rPr>
                <w:rFonts w:ascii="Arial" w:hAnsi="Arial" w:cs="Arial"/>
                <w:b/>
                <w:bCs/>
              </w:rPr>
            </w:pPr>
            <w:r w:rsidRPr="00ED5928">
              <w:rPr>
                <w:rFonts w:ascii="Arial" w:hAnsi="Arial" w:cs="Arial"/>
              </w:rPr>
              <w:t>−0.33</w:t>
            </w:r>
            <w:r w:rsidR="006560C2" w:rsidRPr="006560C2">
              <w:rPr>
                <w:rFonts w:ascii="Arial" w:hAnsi="Arial" w:cs="Arial"/>
                <w:vertAlign w:val="superscript"/>
              </w:rPr>
              <w:t>d</w:t>
            </w:r>
          </w:p>
        </w:tc>
        <w:tc>
          <w:tcPr>
            <w:tcW w:w="468" w:type="pct"/>
            <w:shd w:val="clear" w:color="auto" w:fill="FFFFFF" w:themeFill="background1"/>
            <w:vAlign w:val="bottom"/>
          </w:tcPr>
          <w:p w14:paraId="0F263E74" w14:textId="620225B2"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56E6F63C"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4936A13C" w14:textId="5EF2D68F" w:rsidR="00741B6F" w:rsidRPr="00ED5928" w:rsidRDefault="00741B6F" w:rsidP="00EF47EB">
            <w:pPr>
              <w:spacing w:line="276" w:lineRule="auto"/>
              <w:jc w:val="center"/>
              <w:rPr>
                <w:rFonts w:ascii="Arial" w:hAnsi="Arial" w:cs="Arial"/>
                <w:b/>
                <w:bCs/>
              </w:rPr>
            </w:pPr>
            <w:r w:rsidRPr="00ED5928">
              <w:rPr>
                <w:rFonts w:ascii="Arial" w:hAnsi="Arial" w:cs="Arial"/>
              </w:rPr>
              <w:t>-0.21</w:t>
            </w:r>
            <w:r w:rsidR="006560C2" w:rsidRPr="006560C2">
              <w:rPr>
                <w:rFonts w:ascii="Arial" w:hAnsi="Arial" w:cs="Arial"/>
                <w:vertAlign w:val="superscript"/>
              </w:rPr>
              <w:t xml:space="preserve"> d</w:t>
            </w:r>
          </w:p>
        </w:tc>
        <w:tc>
          <w:tcPr>
            <w:tcW w:w="427" w:type="pct"/>
            <w:shd w:val="clear" w:color="auto" w:fill="FFFFFF" w:themeFill="background1"/>
            <w:vAlign w:val="bottom"/>
          </w:tcPr>
          <w:p w14:paraId="221B67BB" w14:textId="076CF8A1"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46028C9A" w14:textId="77777777" w:rsidR="00741B6F" w:rsidRPr="00ED5928" w:rsidRDefault="00741B6F" w:rsidP="00EF47EB">
            <w:pPr>
              <w:spacing w:line="276" w:lineRule="auto"/>
              <w:jc w:val="center"/>
              <w:rPr>
                <w:rFonts w:ascii="Arial" w:hAnsi="Arial" w:cs="Arial"/>
              </w:rPr>
            </w:pPr>
          </w:p>
        </w:tc>
      </w:tr>
      <w:tr w:rsidR="00741B6F" w:rsidRPr="00ED5928" w14:paraId="7D12C711" w14:textId="1B631659" w:rsidTr="00EF47EB">
        <w:trPr>
          <w:trHeight w:val="20"/>
        </w:trPr>
        <w:tc>
          <w:tcPr>
            <w:tcW w:w="2302" w:type="pct"/>
            <w:shd w:val="clear" w:color="auto" w:fill="FFFFFF" w:themeFill="background1"/>
            <w:vAlign w:val="bottom"/>
          </w:tcPr>
          <w:p w14:paraId="6265055D" w14:textId="18870D76" w:rsidR="00741B6F" w:rsidRPr="00ED5928" w:rsidRDefault="00741B6F" w:rsidP="00EF47EB">
            <w:pPr>
              <w:spacing w:line="276" w:lineRule="auto"/>
              <w:rPr>
                <w:rFonts w:ascii="Arial" w:hAnsi="Arial" w:cs="Arial"/>
                <w:b/>
                <w:bCs/>
              </w:rPr>
            </w:pPr>
            <w:r w:rsidRPr="00ED5928">
              <w:rPr>
                <w:rFonts w:ascii="Arial" w:hAnsi="Arial" w:cs="Arial"/>
              </w:rPr>
              <w:t>7 of 100</w:t>
            </w:r>
          </w:p>
        </w:tc>
        <w:tc>
          <w:tcPr>
            <w:tcW w:w="468" w:type="pct"/>
            <w:shd w:val="clear" w:color="auto" w:fill="FFFFFF" w:themeFill="background1"/>
            <w:vAlign w:val="bottom"/>
          </w:tcPr>
          <w:p w14:paraId="588BA843" w14:textId="38AAFE30" w:rsidR="00741B6F" w:rsidRPr="00ED5928" w:rsidRDefault="00741B6F" w:rsidP="00EF47EB">
            <w:pPr>
              <w:spacing w:line="276" w:lineRule="auto"/>
              <w:jc w:val="center"/>
              <w:rPr>
                <w:rFonts w:ascii="Arial" w:hAnsi="Arial" w:cs="Arial"/>
                <w:b/>
                <w:bCs/>
              </w:rPr>
            </w:pPr>
            <w:r w:rsidRPr="00ED5928">
              <w:rPr>
                <w:rFonts w:ascii="Arial" w:hAnsi="Arial" w:cs="Arial"/>
              </w:rPr>
              <w:t>−0.49</w:t>
            </w:r>
            <w:r w:rsidR="006560C2" w:rsidRPr="006560C2">
              <w:rPr>
                <w:rFonts w:ascii="Arial" w:hAnsi="Arial" w:cs="Arial"/>
                <w:vertAlign w:val="superscript"/>
              </w:rPr>
              <w:t xml:space="preserve"> d</w:t>
            </w:r>
          </w:p>
        </w:tc>
        <w:tc>
          <w:tcPr>
            <w:tcW w:w="468" w:type="pct"/>
            <w:shd w:val="clear" w:color="auto" w:fill="FFFFFF" w:themeFill="background1"/>
            <w:vAlign w:val="bottom"/>
          </w:tcPr>
          <w:p w14:paraId="50085C99" w14:textId="7A8AFF98"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1C663242"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6BD545A1" w14:textId="4A476321" w:rsidR="00741B6F" w:rsidRPr="00ED5928" w:rsidRDefault="00741B6F" w:rsidP="00EF47EB">
            <w:pPr>
              <w:spacing w:line="276" w:lineRule="auto"/>
              <w:jc w:val="center"/>
              <w:rPr>
                <w:rFonts w:ascii="Arial" w:hAnsi="Arial" w:cs="Arial"/>
                <w:b/>
                <w:bCs/>
              </w:rPr>
            </w:pPr>
            <w:r w:rsidRPr="00ED5928">
              <w:rPr>
                <w:rFonts w:ascii="Arial" w:hAnsi="Arial" w:cs="Arial"/>
              </w:rPr>
              <w:t>-0.74</w:t>
            </w:r>
            <w:r w:rsidR="006560C2" w:rsidRPr="006560C2">
              <w:rPr>
                <w:rFonts w:ascii="Arial" w:hAnsi="Arial" w:cs="Arial"/>
                <w:vertAlign w:val="superscript"/>
              </w:rPr>
              <w:t xml:space="preserve"> d</w:t>
            </w:r>
          </w:p>
        </w:tc>
        <w:tc>
          <w:tcPr>
            <w:tcW w:w="427" w:type="pct"/>
            <w:shd w:val="clear" w:color="auto" w:fill="FFFFFF" w:themeFill="background1"/>
            <w:vAlign w:val="bottom"/>
          </w:tcPr>
          <w:p w14:paraId="0F52F878" w14:textId="417C5285"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435D07BC" w14:textId="77777777" w:rsidR="00741B6F" w:rsidRPr="00ED5928" w:rsidRDefault="00741B6F" w:rsidP="00EF47EB">
            <w:pPr>
              <w:spacing w:line="276" w:lineRule="auto"/>
              <w:jc w:val="center"/>
              <w:rPr>
                <w:rFonts w:ascii="Arial" w:hAnsi="Arial" w:cs="Arial"/>
              </w:rPr>
            </w:pPr>
          </w:p>
        </w:tc>
      </w:tr>
      <w:tr w:rsidR="00741B6F" w:rsidRPr="00ED5928" w14:paraId="483CA734" w14:textId="7568CA70" w:rsidTr="00EF47EB">
        <w:trPr>
          <w:trHeight w:val="20"/>
        </w:trPr>
        <w:tc>
          <w:tcPr>
            <w:tcW w:w="2302" w:type="pct"/>
            <w:shd w:val="clear" w:color="auto" w:fill="FFFFFF" w:themeFill="background1"/>
            <w:vAlign w:val="bottom"/>
          </w:tcPr>
          <w:p w14:paraId="546BCF36" w14:textId="22F57DC3" w:rsidR="00741B6F" w:rsidRPr="00ED5928" w:rsidRDefault="00741B6F" w:rsidP="00EF47EB">
            <w:pPr>
              <w:spacing w:line="276" w:lineRule="auto"/>
              <w:rPr>
                <w:rFonts w:ascii="Arial" w:hAnsi="Arial" w:cs="Arial"/>
                <w:b/>
                <w:bCs/>
              </w:rPr>
            </w:pPr>
            <w:r w:rsidRPr="00ED5928">
              <w:rPr>
                <w:rFonts w:ascii="Arial" w:hAnsi="Arial" w:cs="Arial"/>
                <w:b/>
                <w:bCs/>
              </w:rPr>
              <w:t>Cardiovascular Risk</w:t>
            </w:r>
          </w:p>
        </w:tc>
        <w:tc>
          <w:tcPr>
            <w:tcW w:w="468" w:type="pct"/>
            <w:shd w:val="clear" w:color="auto" w:fill="FFFFFF" w:themeFill="background1"/>
            <w:vAlign w:val="bottom"/>
          </w:tcPr>
          <w:p w14:paraId="46F92428" w14:textId="77777777" w:rsidR="00741B6F" w:rsidRPr="00ED5928" w:rsidRDefault="00741B6F" w:rsidP="00EF47EB">
            <w:pPr>
              <w:spacing w:line="276" w:lineRule="auto"/>
              <w:jc w:val="center"/>
              <w:rPr>
                <w:rFonts w:ascii="Arial" w:hAnsi="Arial" w:cs="Arial"/>
                <w:b/>
                <w:bCs/>
              </w:rPr>
            </w:pPr>
          </w:p>
        </w:tc>
        <w:tc>
          <w:tcPr>
            <w:tcW w:w="468" w:type="pct"/>
            <w:shd w:val="clear" w:color="auto" w:fill="FFFFFF" w:themeFill="background1"/>
            <w:vAlign w:val="bottom"/>
          </w:tcPr>
          <w:p w14:paraId="428DE62D" w14:textId="6EB7BF3B" w:rsidR="00741B6F" w:rsidRPr="00ED5928" w:rsidRDefault="00741B6F" w:rsidP="00EF47EB">
            <w:pPr>
              <w:spacing w:line="276" w:lineRule="auto"/>
              <w:jc w:val="center"/>
              <w:rPr>
                <w:rFonts w:ascii="Arial" w:hAnsi="Arial" w:cs="Arial"/>
              </w:rPr>
            </w:pPr>
            <w:r w:rsidRPr="00ED5928">
              <w:rPr>
                <w:rFonts w:ascii="Arial" w:hAnsi="Arial" w:cs="Arial"/>
              </w:rPr>
              <w:t>0.67</w:t>
            </w:r>
          </w:p>
        </w:tc>
        <w:tc>
          <w:tcPr>
            <w:tcW w:w="345" w:type="pct"/>
            <w:shd w:val="clear" w:color="auto" w:fill="FFFFFF" w:themeFill="background1"/>
            <w:vAlign w:val="bottom"/>
          </w:tcPr>
          <w:p w14:paraId="5AA662E2" w14:textId="7D7B5DB1" w:rsidR="00741B6F" w:rsidRPr="00ED5928" w:rsidRDefault="00741B6F" w:rsidP="00EF47EB">
            <w:pPr>
              <w:spacing w:line="276" w:lineRule="auto"/>
              <w:jc w:val="center"/>
              <w:rPr>
                <w:rFonts w:ascii="Arial" w:hAnsi="Arial" w:cs="Arial"/>
              </w:rPr>
            </w:pPr>
            <w:r w:rsidRPr="00ED5928">
              <w:rPr>
                <w:rFonts w:ascii="Arial" w:hAnsi="Arial" w:cs="Arial"/>
              </w:rPr>
              <w:t>2</w:t>
            </w:r>
          </w:p>
        </w:tc>
        <w:tc>
          <w:tcPr>
            <w:tcW w:w="513" w:type="pct"/>
            <w:shd w:val="clear" w:color="auto" w:fill="FFFFFF" w:themeFill="background1"/>
            <w:vAlign w:val="bottom"/>
          </w:tcPr>
          <w:p w14:paraId="58C41913" w14:textId="2EB7C251" w:rsidR="00741B6F" w:rsidRPr="00ED5928" w:rsidRDefault="00741B6F" w:rsidP="00EF47EB">
            <w:pPr>
              <w:spacing w:line="276" w:lineRule="auto"/>
              <w:jc w:val="center"/>
              <w:rPr>
                <w:rFonts w:ascii="Arial" w:hAnsi="Arial" w:cs="Arial"/>
              </w:rPr>
            </w:pPr>
          </w:p>
        </w:tc>
        <w:tc>
          <w:tcPr>
            <w:tcW w:w="427" w:type="pct"/>
            <w:shd w:val="clear" w:color="auto" w:fill="FFFFFF" w:themeFill="background1"/>
            <w:vAlign w:val="bottom"/>
          </w:tcPr>
          <w:p w14:paraId="63B595B2" w14:textId="08312E8D" w:rsidR="00741B6F" w:rsidRPr="00ED5928" w:rsidRDefault="00741B6F" w:rsidP="00EF47EB">
            <w:pPr>
              <w:spacing w:line="276" w:lineRule="auto"/>
              <w:jc w:val="center"/>
              <w:rPr>
                <w:rFonts w:ascii="Arial" w:hAnsi="Arial" w:cs="Arial"/>
              </w:rPr>
            </w:pPr>
            <w:r w:rsidRPr="00ED5928">
              <w:rPr>
                <w:rFonts w:ascii="Arial" w:hAnsi="Arial" w:cs="Arial"/>
              </w:rPr>
              <w:t>0.48</w:t>
            </w:r>
          </w:p>
        </w:tc>
        <w:tc>
          <w:tcPr>
            <w:tcW w:w="477" w:type="pct"/>
            <w:shd w:val="clear" w:color="auto" w:fill="FFFFFF" w:themeFill="background1"/>
            <w:vAlign w:val="bottom"/>
          </w:tcPr>
          <w:p w14:paraId="502B2053" w14:textId="1F706597" w:rsidR="00741B6F" w:rsidRPr="00ED5928" w:rsidRDefault="00741B6F" w:rsidP="00EF47EB">
            <w:pPr>
              <w:spacing w:line="276" w:lineRule="auto"/>
              <w:jc w:val="center"/>
              <w:rPr>
                <w:rFonts w:ascii="Arial" w:hAnsi="Arial" w:cs="Arial"/>
              </w:rPr>
            </w:pPr>
            <w:r w:rsidRPr="00ED5928">
              <w:rPr>
                <w:rFonts w:ascii="Arial" w:hAnsi="Arial" w:cs="Arial"/>
              </w:rPr>
              <w:t>2</w:t>
            </w:r>
          </w:p>
        </w:tc>
      </w:tr>
      <w:tr w:rsidR="00741B6F" w:rsidRPr="00ED5928" w14:paraId="02EA5D5E" w14:textId="35F7D93F" w:rsidTr="00EF47EB">
        <w:trPr>
          <w:trHeight w:val="20"/>
        </w:trPr>
        <w:tc>
          <w:tcPr>
            <w:tcW w:w="2302" w:type="pct"/>
            <w:shd w:val="clear" w:color="auto" w:fill="FFFFFF" w:themeFill="background1"/>
            <w:vAlign w:val="bottom"/>
          </w:tcPr>
          <w:p w14:paraId="59E7520D" w14:textId="272441ED" w:rsidR="00741B6F" w:rsidRPr="00ED5928" w:rsidRDefault="00741B6F" w:rsidP="00EF47EB">
            <w:pPr>
              <w:spacing w:line="276" w:lineRule="auto"/>
              <w:rPr>
                <w:rFonts w:ascii="Arial" w:hAnsi="Arial" w:cs="Arial"/>
              </w:rPr>
            </w:pPr>
            <w:r w:rsidRPr="00ED5928">
              <w:rPr>
                <w:rFonts w:ascii="Arial" w:hAnsi="Arial" w:cs="Arial"/>
              </w:rPr>
              <w:t>2 of 10,000 (Reference)</w:t>
            </w:r>
          </w:p>
        </w:tc>
        <w:tc>
          <w:tcPr>
            <w:tcW w:w="468" w:type="pct"/>
            <w:shd w:val="clear" w:color="auto" w:fill="FFFFFF" w:themeFill="background1"/>
            <w:vAlign w:val="bottom"/>
          </w:tcPr>
          <w:p w14:paraId="1A43A699" w14:textId="59768C29"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68" w:type="pct"/>
            <w:shd w:val="clear" w:color="auto" w:fill="FFFFFF" w:themeFill="background1"/>
            <w:vAlign w:val="bottom"/>
          </w:tcPr>
          <w:p w14:paraId="2F5A988A" w14:textId="33EBE48D"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7BD334D8" w14:textId="77777777" w:rsidR="00741B6F" w:rsidRPr="00ED5928" w:rsidRDefault="00741B6F" w:rsidP="00EF47EB">
            <w:pPr>
              <w:spacing w:line="276" w:lineRule="auto"/>
              <w:jc w:val="center"/>
              <w:rPr>
                <w:rFonts w:ascii="Arial" w:hAnsi="Arial" w:cs="Arial"/>
                <w:color w:val="000000"/>
              </w:rPr>
            </w:pPr>
          </w:p>
        </w:tc>
        <w:tc>
          <w:tcPr>
            <w:tcW w:w="513" w:type="pct"/>
            <w:shd w:val="clear" w:color="auto" w:fill="FFFFFF" w:themeFill="background1"/>
            <w:vAlign w:val="bottom"/>
          </w:tcPr>
          <w:p w14:paraId="419AB7CE" w14:textId="7BABBF06"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27" w:type="pct"/>
            <w:shd w:val="clear" w:color="auto" w:fill="FFFFFF" w:themeFill="background1"/>
            <w:vAlign w:val="bottom"/>
          </w:tcPr>
          <w:p w14:paraId="3BDC064C" w14:textId="06CC462A"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00561038" w14:textId="77777777" w:rsidR="00741B6F" w:rsidRPr="00ED5928" w:rsidRDefault="00741B6F" w:rsidP="00EF47EB">
            <w:pPr>
              <w:spacing w:line="276" w:lineRule="auto"/>
              <w:jc w:val="center"/>
              <w:rPr>
                <w:rFonts w:ascii="Arial" w:hAnsi="Arial" w:cs="Arial"/>
              </w:rPr>
            </w:pPr>
          </w:p>
        </w:tc>
      </w:tr>
      <w:tr w:rsidR="00741B6F" w:rsidRPr="00ED5928" w14:paraId="4485DA1C" w14:textId="543E5EA2" w:rsidTr="00EF47EB">
        <w:trPr>
          <w:trHeight w:val="20"/>
        </w:trPr>
        <w:tc>
          <w:tcPr>
            <w:tcW w:w="2302" w:type="pct"/>
            <w:shd w:val="clear" w:color="auto" w:fill="FFFFFF" w:themeFill="background1"/>
            <w:vAlign w:val="bottom"/>
          </w:tcPr>
          <w:p w14:paraId="740C84C2" w14:textId="23980DD1" w:rsidR="00741B6F" w:rsidRPr="00ED5928" w:rsidRDefault="00741B6F" w:rsidP="00EF47EB">
            <w:pPr>
              <w:spacing w:line="276" w:lineRule="auto"/>
              <w:rPr>
                <w:rFonts w:ascii="Arial" w:hAnsi="Arial" w:cs="Arial"/>
              </w:rPr>
            </w:pPr>
            <w:r w:rsidRPr="00ED5928">
              <w:rPr>
                <w:rFonts w:ascii="Arial" w:hAnsi="Arial" w:cs="Arial"/>
              </w:rPr>
              <w:t xml:space="preserve">5 of 10,000 </w:t>
            </w:r>
          </w:p>
        </w:tc>
        <w:tc>
          <w:tcPr>
            <w:tcW w:w="468" w:type="pct"/>
            <w:shd w:val="clear" w:color="auto" w:fill="FFFFFF" w:themeFill="background1"/>
            <w:vAlign w:val="bottom"/>
          </w:tcPr>
          <w:p w14:paraId="1F4E0DBA" w14:textId="08FD0AB2" w:rsidR="00741B6F" w:rsidRPr="00ED5928" w:rsidRDefault="00741B6F" w:rsidP="00EF47EB">
            <w:pPr>
              <w:spacing w:line="276" w:lineRule="auto"/>
              <w:jc w:val="center"/>
              <w:rPr>
                <w:rFonts w:ascii="Arial" w:hAnsi="Arial" w:cs="Arial"/>
                <w:b/>
                <w:bCs/>
              </w:rPr>
            </w:pPr>
            <w:r w:rsidRPr="00ED5928">
              <w:rPr>
                <w:rFonts w:ascii="Arial" w:hAnsi="Arial" w:cs="Arial"/>
              </w:rPr>
              <w:t>-0.22</w:t>
            </w:r>
            <w:r w:rsidR="006560C2" w:rsidRPr="006560C2">
              <w:rPr>
                <w:rFonts w:ascii="Arial" w:hAnsi="Arial" w:cs="Arial"/>
                <w:vertAlign w:val="superscript"/>
              </w:rPr>
              <w:t xml:space="preserve"> d</w:t>
            </w:r>
          </w:p>
        </w:tc>
        <w:tc>
          <w:tcPr>
            <w:tcW w:w="468" w:type="pct"/>
            <w:shd w:val="clear" w:color="auto" w:fill="FFFFFF" w:themeFill="background1"/>
            <w:vAlign w:val="bottom"/>
          </w:tcPr>
          <w:p w14:paraId="68259B82" w14:textId="65AC6BD5"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11DCB0D6"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05CBBC7F" w14:textId="6DC3F6B7" w:rsidR="00741B6F" w:rsidRPr="00ED5928" w:rsidRDefault="00741B6F" w:rsidP="00EF47EB">
            <w:pPr>
              <w:spacing w:line="276" w:lineRule="auto"/>
              <w:jc w:val="center"/>
              <w:rPr>
                <w:rFonts w:ascii="Arial" w:hAnsi="Arial" w:cs="Arial"/>
                <w:b/>
                <w:bCs/>
              </w:rPr>
            </w:pPr>
            <w:r w:rsidRPr="00ED5928">
              <w:rPr>
                <w:rFonts w:ascii="Arial" w:hAnsi="Arial" w:cs="Arial"/>
              </w:rPr>
              <w:t>-0.19</w:t>
            </w:r>
          </w:p>
        </w:tc>
        <w:tc>
          <w:tcPr>
            <w:tcW w:w="427" w:type="pct"/>
            <w:shd w:val="clear" w:color="auto" w:fill="FFFFFF" w:themeFill="background1"/>
            <w:vAlign w:val="bottom"/>
          </w:tcPr>
          <w:p w14:paraId="6632C393" w14:textId="22B1BB86"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77C14EDB" w14:textId="77777777" w:rsidR="00741B6F" w:rsidRPr="00ED5928" w:rsidRDefault="00741B6F" w:rsidP="00EF47EB">
            <w:pPr>
              <w:spacing w:line="276" w:lineRule="auto"/>
              <w:jc w:val="center"/>
              <w:rPr>
                <w:rFonts w:ascii="Arial" w:hAnsi="Arial" w:cs="Arial"/>
              </w:rPr>
            </w:pPr>
          </w:p>
        </w:tc>
      </w:tr>
      <w:tr w:rsidR="00741B6F" w:rsidRPr="00ED5928" w14:paraId="6D2BB008" w14:textId="2391EB08" w:rsidTr="00EF47EB">
        <w:trPr>
          <w:trHeight w:val="20"/>
        </w:trPr>
        <w:tc>
          <w:tcPr>
            <w:tcW w:w="2302" w:type="pct"/>
            <w:shd w:val="clear" w:color="auto" w:fill="FFFFFF" w:themeFill="background1"/>
            <w:vAlign w:val="bottom"/>
          </w:tcPr>
          <w:p w14:paraId="5E0D39BD" w14:textId="6B9F3265" w:rsidR="00741B6F" w:rsidRPr="00ED5928" w:rsidRDefault="00741B6F" w:rsidP="00EF47EB">
            <w:pPr>
              <w:spacing w:line="276" w:lineRule="auto"/>
              <w:rPr>
                <w:rFonts w:ascii="Arial" w:hAnsi="Arial" w:cs="Arial"/>
              </w:rPr>
            </w:pPr>
            <w:r w:rsidRPr="00ED5928">
              <w:rPr>
                <w:rFonts w:ascii="Arial" w:hAnsi="Arial" w:cs="Arial"/>
              </w:rPr>
              <w:t xml:space="preserve">10 of 10,000 </w:t>
            </w:r>
          </w:p>
        </w:tc>
        <w:tc>
          <w:tcPr>
            <w:tcW w:w="468" w:type="pct"/>
            <w:shd w:val="clear" w:color="auto" w:fill="FFFFFF" w:themeFill="background1"/>
            <w:vAlign w:val="bottom"/>
          </w:tcPr>
          <w:p w14:paraId="3C6CF222" w14:textId="25B76C4C" w:rsidR="00741B6F" w:rsidRPr="00ED5928" w:rsidRDefault="00741B6F" w:rsidP="00EF47EB">
            <w:pPr>
              <w:spacing w:line="276" w:lineRule="auto"/>
              <w:jc w:val="center"/>
              <w:rPr>
                <w:rFonts w:ascii="Arial" w:hAnsi="Arial" w:cs="Arial"/>
                <w:b/>
                <w:bCs/>
              </w:rPr>
            </w:pPr>
            <w:r w:rsidRPr="00ED5928">
              <w:rPr>
                <w:rFonts w:ascii="Arial" w:hAnsi="Arial" w:cs="Arial"/>
              </w:rPr>
              <w:t>-0.44</w:t>
            </w:r>
            <w:r w:rsidR="006560C2" w:rsidRPr="006560C2">
              <w:rPr>
                <w:rFonts w:ascii="Arial" w:hAnsi="Arial" w:cs="Arial"/>
                <w:vertAlign w:val="superscript"/>
              </w:rPr>
              <w:t xml:space="preserve"> d</w:t>
            </w:r>
          </w:p>
        </w:tc>
        <w:tc>
          <w:tcPr>
            <w:tcW w:w="468" w:type="pct"/>
            <w:shd w:val="clear" w:color="auto" w:fill="FFFFFF" w:themeFill="background1"/>
            <w:vAlign w:val="bottom"/>
          </w:tcPr>
          <w:p w14:paraId="095CEE1B" w14:textId="1773C1CC"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385892AC"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4D27301D" w14:textId="41895F7A" w:rsidR="00741B6F" w:rsidRPr="00ED5928" w:rsidRDefault="00741B6F" w:rsidP="00EF47EB">
            <w:pPr>
              <w:spacing w:line="276" w:lineRule="auto"/>
              <w:jc w:val="center"/>
              <w:rPr>
                <w:rFonts w:ascii="Arial" w:hAnsi="Arial" w:cs="Arial"/>
                <w:b/>
                <w:bCs/>
              </w:rPr>
            </w:pPr>
            <w:r w:rsidRPr="00ED5928">
              <w:rPr>
                <w:rFonts w:ascii="Arial" w:hAnsi="Arial" w:cs="Arial"/>
              </w:rPr>
              <w:t>-0.47</w:t>
            </w:r>
            <w:r w:rsidR="006560C2" w:rsidRPr="006560C2">
              <w:rPr>
                <w:rFonts w:ascii="Arial" w:hAnsi="Arial" w:cs="Arial"/>
                <w:vertAlign w:val="superscript"/>
              </w:rPr>
              <w:t xml:space="preserve"> d</w:t>
            </w:r>
          </w:p>
        </w:tc>
        <w:tc>
          <w:tcPr>
            <w:tcW w:w="427" w:type="pct"/>
            <w:shd w:val="clear" w:color="auto" w:fill="FFFFFF" w:themeFill="background1"/>
            <w:vAlign w:val="bottom"/>
          </w:tcPr>
          <w:p w14:paraId="5170BDBC" w14:textId="4EDE78D7"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2FF25950" w14:textId="77777777" w:rsidR="00741B6F" w:rsidRPr="00ED5928" w:rsidRDefault="00741B6F" w:rsidP="00EF47EB">
            <w:pPr>
              <w:spacing w:line="276" w:lineRule="auto"/>
              <w:jc w:val="center"/>
              <w:rPr>
                <w:rFonts w:ascii="Arial" w:hAnsi="Arial" w:cs="Arial"/>
              </w:rPr>
            </w:pPr>
          </w:p>
        </w:tc>
      </w:tr>
      <w:tr w:rsidR="00741B6F" w:rsidRPr="00ED5928" w14:paraId="2CF8B752" w14:textId="412E7C86" w:rsidTr="00EF47EB">
        <w:trPr>
          <w:trHeight w:val="20"/>
        </w:trPr>
        <w:tc>
          <w:tcPr>
            <w:tcW w:w="2302" w:type="pct"/>
            <w:shd w:val="clear" w:color="auto" w:fill="FFFFFF" w:themeFill="background1"/>
            <w:vAlign w:val="bottom"/>
          </w:tcPr>
          <w:p w14:paraId="400D21D6" w14:textId="76368C20" w:rsidR="00741B6F" w:rsidRPr="00ED5928" w:rsidRDefault="00741B6F" w:rsidP="00EF47EB">
            <w:pPr>
              <w:spacing w:line="276" w:lineRule="auto"/>
              <w:rPr>
                <w:rFonts w:ascii="Arial" w:hAnsi="Arial" w:cs="Arial"/>
                <w:b/>
                <w:bCs/>
              </w:rPr>
            </w:pPr>
            <w:r w:rsidRPr="00ED5928">
              <w:rPr>
                <w:rFonts w:ascii="Arial" w:hAnsi="Arial" w:cs="Arial"/>
                <w:b/>
                <w:bCs/>
                <w:color w:val="000000"/>
              </w:rPr>
              <w:t xml:space="preserve">Immediate postpartum use </w:t>
            </w:r>
          </w:p>
        </w:tc>
        <w:tc>
          <w:tcPr>
            <w:tcW w:w="468" w:type="pct"/>
            <w:shd w:val="clear" w:color="auto" w:fill="FFFFFF" w:themeFill="background1"/>
            <w:vAlign w:val="bottom"/>
          </w:tcPr>
          <w:p w14:paraId="52D7DD31" w14:textId="77777777" w:rsidR="00741B6F" w:rsidRPr="00ED5928" w:rsidRDefault="00741B6F" w:rsidP="00EF47EB">
            <w:pPr>
              <w:spacing w:line="276" w:lineRule="auto"/>
              <w:jc w:val="center"/>
              <w:rPr>
                <w:rFonts w:ascii="Arial" w:hAnsi="Arial" w:cs="Arial"/>
                <w:b/>
                <w:bCs/>
              </w:rPr>
            </w:pPr>
          </w:p>
        </w:tc>
        <w:tc>
          <w:tcPr>
            <w:tcW w:w="468" w:type="pct"/>
            <w:shd w:val="clear" w:color="auto" w:fill="FFFFFF" w:themeFill="background1"/>
            <w:vAlign w:val="bottom"/>
          </w:tcPr>
          <w:p w14:paraId="3E6C4B7B" w14:textId="77777777" w:rsidR="00741B6F" w:rsidRPr="00ED5928" w:rsidRDefault="00741B6F" w:rsidP="00EF47EB">
            <w:pPr>
              <w:spacing w:line="276" w:lineRule="auto"/>
              <w:jc w:val="center"/>
              <w:rPr>
                <w:rFonts w:ascii="Arial" w:hAnsi="Arial" w:cs="Arial"/>
                <w:b/>
                <w:bCs/>
              </w:rPr>
            </w:pPr>
          </w:p>
        </w:tc>
        <w:tc>
          <w:tcPr>
            <w:tcW w:w="345" w:type="pct"/>
            <w:shd w:val="clear" w:color="auto" w:fill="FFFFFF" w:themeFill="background1"/>
            <w:vAlign w:val="bottom"/>
          </w:tcPr>
          <w:p w14:paraId="5DAE8E14" w14:textId="00C65C78" w:rsidR="00741B6F" w:rsidRPr="00ED5928" w:rsidRDefault="00741B6F" w:rsidP="00EF47EB">
            <w:pPr>
              <w:spacing w:line="276" w:lineRule="auto"/>
              <w:jc w:val="center"/>
              <w:rPr>
                <w:rFonts w:ascii="Arial" w:hAnsi="Arial" w:cs="Arial"/>
              </w:rPr>
            </w:pPr>
            <w:r w:rsidRPr="00ED5928">
              <w:rPr>
                <w:rFonts w:ascii="Arial" w:hAnsi="Arial" w:cs="Arial"/>
              </w:rPr>
              <w:t>6</w:t>
            </w:r>
          </w:p>
        </w:tc>
        <w:tc>
          <w:tcPr>
            <w:tcW w:w="513" w:type="pct"/>
            <w:shd w:val="clear" w:color="auto" w:fill="FFFFFF" w:themeFill="background1"/>
            <w:vAlign w:val="bottom"/>
          </w:tcPr>
          <w:p w14:paraId="5B988FB0" w14:textId="2022449A" w:rsidR="00741B6F" w:rsidRPr="00ED5928" w:rsidRDefault="00741B6F" w:rsidP="00EF47EB">
            <w:pPr>
              <w:spacing w:line="276" w:lineRule="auto"/>
              <w:jc w:val="center"/>
              <w:rPr>
                <w:rFonts w:ascii="Arial" w:hAnsi="Arial" w:cs="Arial"/>
                <w:b/>
                <w:bCs/>
              </w:rPr>
            </w:pPr>
          </w:p>
        </w:tc>
        <w:tc>
          <w:tcPr>
            <w:tcW w:w="427" w:type="pct"/>
            <w:shd w:val="clear" w:color="auto" w:fill="FFFFFF" w:themeFill="background1"/>
            <w:vAlign w:val="bottom"/>
          </w:tcPr>
          <w:p w14:paraId="0B99F92C" w14:textId="77777777" w:rsidR="00741B6F" w:rsidRPr="00ED5928" w:rsidRDefault="00741B6F" w:rsidP="00EF47EB">
            <w:pPr>
              <w:spacing w:line="276" w:lineRule="auto"/>
              <w:jc w:val="center"/>
              <w:rPr>
                <w:rFonts w:ascii="Arial" w:hAnsi="Arial" w:cs="Arial"/>
                <w:b/>
                <w:bCs/>
              </w:rPr>
            </w:pPr>
          </w:p>
        </w:tc>
        <w:tc>
          <w:tcPr>
            <w:tcW w:w="477" w:type="pct"/>
            <w:shd w:val="clear" w:color="auto" w:fill="FFFFFF" w:themeFill="background1"/>
            <w:vAlign w:val="bottom"/>
          </w:tcPr>
          <w:p w14:paraId="2F6C09BB" w14:textId="35F61524" w:rsidR="00741B6F" w:rsidRPr="00ED5928" w:rsidRDefault="00741B6F" w:rsidP="00EF47EB">
            <w:pPr>
              <w:spacing w:line="276" w:lineRule="auto"/>
              <w:jc w:val="center"/>
              <w:rPr>
                <w:rFonts w:ascii="Arial" w:hAnsi="Arial" w:cs="Arial"/>
              </w:rPr>
            </w:pPr>
            <w:r w:rsidRPr="00ED5928">
              <w:rPr>
                <w:rFonts w:ascii="Arial" w:hAnsi="Arial" w:cs="Arial"/>
              </w:rPr>
              <w:t>6</w:t>
            </w:r>
          </w:p>
        </w:tc>
      </w:tr>
      <w:tr w:rsidR="00741B6F" w:rsidRPr="00ED5928" w14:paraId="2FA2BB2C" w14:textId="7423A15B" w:rsidTr="00EF47EB">
        <w:trPr>
          <w:trHeight w:val="20"/>
        </w:trPr>
        <w:tc>
          <w:tcPr>
            <w:tcW w:w="2302" w:type="pct"/>
            <w:shd w:val="clear" w:color="auto" w:fill="FFFFFF" w:themeFill="background1"/>
            <w:vAlign w:val="bottom"/>
          </w:tcPr>
          <w:p w14:paraId="5C9D9051" w14:textId="1FB01949" w:rsidR="00741B6F" w:rsidRPr="00ED5928" w:rsidRDefault="00741B6F" w:rsidP="00EF47EB">
            <w:pPr>
              <w:spacing w:line="276" w:lineRule="auto"/>
              <w:rPr>
                <w:rFonts w:ascii="Arial" w:hAnsi="Arial" w:cs="Arial"/>
              </w:rPr>
            </w:pPr>
            <w:r w:rsidRPr="00ED5928">
              <w:rPr>
                <w:rFonts w:ascii="Arial" w:hAnsi="Arial" w:cs="Arial"/>
              </w:rPr>
              <w:t>No, should delay for several weeks (Reference)</w:t>
            </w:r>
          </w:p>
        </w:tc>
        <w:tc>
          <w:tcPr>
            <w:tcW w:w="468" w:type="pct"/>
            <w:shd w:val="clear" w:color="auto" w:fill="FFFFFF" w:themeFill="background1"/>
            <w:vAlign w:val="bottom"/>
          </w:tcPr>
          <w:p w14:paraId="23B650DD" w14:textId="47CE9FC1"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68" w:type="pct"/>
            <w:shd w:val="clear" w:color="auto" w:fill="FFFFFF" w:themeFill="background1"/>
            <w:vAlign w:val="bottom"/>
          </w:tcPr>
          <w:p w14:paraId="1DF24605" w14:textId="5CD38C2C"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056100C1" w14:textId="77777777" w:rsidR="00741B6F" w:rsidRPr="00ED5928" w:rsidRDefault="00741B6F" w:rsidP="00EF47EB">
            <w:pPr>
              <w:spacing w:line="276" w:lineRule="auto"/>
              <w:jc w:val="center"/>
              <w:rPr>
                <w:rFonts w:ascii="Arial" w:hAnsi="Arial" w:cs="Arial"/>
                <w:color w:val="000000"/>
              </w:rPr>
            </w:pPr>
          </w:p>
        </w:tc>
        <w:tc>
          <w:tcPr>
            <w:tcW w:w="513" w:type="pct"/>
            <w:shd w:val="clear" w:color="auto" w:fill="FFFFFF" w:themeFill="background1"/>
            <w:vAlign w:val="bottom"/>
          </w:tcPr>
          <w:p w14:paraId="7274E7A9" w14:textId="3AB564C1"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27" w:type="pct"/>
            <w:shd w:val="clear" w:color="auto" w:fill="FFFFFF" w:themeFill="background1"/>
            <w:vAlign w:val="bottom"/>
          </w:tcPr>
          <w:p w14:paraId="2943F88B" w14:textId="5BE701C0"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15F22030" w14:textId="77777777" w:rsidR="00741B6F" w:rsidRPr="00ED5928" w:rsidRDefault="00741B6F" w:rsidP="00EF47EB">
            <w:pPr>
              <w:spacing w:line="276" w:lineRule="auto"/>
              <w:jc w:val="center"/>
              <w:rPr>
                <w:rFonts w:ascii="Arial" w:hAnsi="Arial" w:cs="Arial"/>
              </w:rPr>
            </w:pPr>
          </w:p>
        </w:tc>
      </w:tr>
      <w:tr w:rsidR="00741B6F" w:rsidRPr="00ED5928" w14:paraId="6A965C21" w14:textId="0195B87E" w:rsidTr="00EF47EB">
        <w:trPr>
          <w:trHeight w:val="20"/>
        </w:trPr>
        <w:tc>
          <w:tcPr>
            <w:tcW w:w="2302" w:type="pct"/>
            <w:shd w:val="clear" w:color="auto" w:fill="FFFFFF" w:themeFill="background1"/>
            <w:vAlign w:val="bottom"/>
          </w:tcPr>
          <w:p w14:paraId="10F35630" w14:textId="7FBC7FEB" w:rsidR="00741B6F" w:rsidRPr="00ED5928" w:rsidRDefault="00741B6F" w:rsidP="00EF47EB">
            <w:pPr>
              <w:spacing w:line="276" w:lineRule="auto"/>
              <w:rPr>
                <w:rFonts w:ascii="Arial" w:hAnsi="Arial" w:cs="Arial"/>
              </w:rPr>
            </w:pPr>
            <w:r w:rsidRPr="00ED5928">
              <w:rPr>
                <w:rFonts w:ascii="Arial" w:hAnsi="Arial" w:cs="Arial"/>
              </w:rPr>
              <w:t>Yes</w:t>
            </w:r>
          </w:p>
        </w:tc>
        <w:tc>
          <w:tcPr>
            <w:tcW w:w="468" w:type="pct"/>
            <w:shd w:val="clear" w:color="auto" w:fill="FFFFFF" w:themeFill="background1"/>
            <w:vAlign w:val="bottom"/>
          </w:tcPr>
          <w:p w14:paraId="623E22B0" w14:textId="4FFE7353" w:rsidR="00741B6F" w:rsidRPr="00ED5928" w:rsidRDefault="00741B6F" w:rsidP="00EF47EB">
            <w:pPr>
              <w:spacing w:line="276" w:lineRule="auto"/>
              <w:jc w:val="center"/>
              <w:rPr>
                <w:rFonts w:ascii="Arial" w:hAnsi="Arial" w:cs="Arial"/>
                <w:b/>
                <w:bCs/>
              </w:rPr>
            </w:pPr>
            <w:r w:rsidRPr="00ED5928">
              <w:rPr>
                <w:rFonts w:ascii="Arial" w:hAnsi="Arial" w:cs="Arial"/>
                <w:color w:val="000000"/>
              </w:rPr>
              <w:t>0.13</w:t>
            </w:r>
            <w:r w:rsidR="006560C2" w:rsidRPr="006560C2">
              <w:rPr>
                <w:rFonts w:ascii="Arial" w:hAnsi="Arial" w:cs="Arial"/>
                <w:vertAlign w:val="superscript"/>
              </w:rPr>
              <w:t xml:space="preserve"> d</w:t>
            </w:r>
          </w:p>
        </w:tc>
        <w:tc>
          <w:tcPr>
            <w:tcW w:w="468" w:type="pct"/>
            <w:shd w:val="clear" w:color="auto" w:fill="FFFFFF" w:themeFill="background1"/>
            <w:vAlign w:val="bottom"/>
          </w:tcPr>
          <w:p w14:paraId="2C277AEE" w14:textId="09D8CF25" w:rsidR="00741B6F" w:rsidRPr="00ED5928" w:rsidRDefault="00741B6F" w:rsidP="00EF47EB">
            <w:pPr>
              <w:spacing w:line="276" w:lineRule="auto"/>
              <w:jc w:val="center"/>
              <w:rPr>
                <w:rFonts w:ascii="Arial" w:hAnsi="Arial" w:cs="Arial"/>
              </w:rPr>
            </w:pPr>
            <w:r w:rsidRPr="00ED5928">
              <w:rPr>
                <w:rFonts w:ascii="Arial" w:hAnsi="Arial" w:cs="Arial"/>
              </w:rPr>
              <w:t>1.54</w:t>
            </w:r>
          </w:p>
        </w:tc>
        <w:tc>
          <w:tcPr>
            <w:tcW w:w="345" w:type="pct"/>
            <w:shd w:val="clear" w:color="auto" w:fill="FFFFFF" w:themeFill="background1"/>
            <w:vAlign w:val="bottom"/>
          </w:tcPr>
          <w:p w14:paraId="3FD6C6D2" w14:textId="77777777" w:rsidR="00741B6F" w:rsidRPr="00ED5928" w:rsidRDefault="00741B6F" w:rsidP="00EF47EB">
            <w:pPr>
              <w:spacing w:line="276" w:lineRule="auto"/>
              <w:jc w:val="center"/>
              <w:rPr>
                <w:rFonts w:ascii="Arial" w:hAnsi="Arial" w:cs="Arial"/>
                <w:color w:val="000000"/>
              </w:rPr>
            </w:pPr>
          </w:p>
        </w:tc>
        <w:tc>
          <w:tcPr>
            <w:tcW w:w="513" w:type="pct"/>
            <w:shd w:val="clear" w:color="auto" w:fill="FFFFFF" w:themeFill="background1"/>
            <w:vAlign w:val="bottom"/>
          </w:tcPr>
          <w:p w14:paraId="01A3C991" w14:textId="5657A245" w:rsidR="00741B6F" w:rsidRPr="00ED5928" w:rsidRDefault="00741B6F" w:rsidP="00EF47EB">
            <w:pPr>
              <w:spacing w:line="276" w:lineRule="auto"/>
              <w:jc w:val="center"/>
              <w:rPr>
                <w:rFonts w:ascii="Arial" w:hAnsi="Arial" w:cs="Arial"/>
              </w:rPr>
            </w:pPr>
            <w:r w:rsidRPr="00ED5928">
              <w:rPr>
                <w:rFonts w:ascii="Arial" w:hAnsi="Arial" w:cs="Arial"/>
                <w:color w:val="000000"/>
              </w:rPr>
              <w:t>0.19</w:t>
            </w:r>
            <w:r w:rsidR="006560C2" w:rsidRPr="006560C2">
              <w:rPr>
                <w:rFonts w:ascii="Arial" w:hAnsi="Arial" w:cs="Arial"/>
                <w:vertAlign w:val="superscript"/>
              </w:rPr>
              <w:t xml:space="preserve"> d</w:t>
            </w:r>
          </w:p>
        </w:tc>
        <w:tc>
          <w:tcPr>
            <w:tcW w:w="427" w:type="pct"/>
            <w:shd w:val="clear" w:color="auto" w:fill="FFFFFF" w:themeFill="background1"/>
            <w:vAlign w:val="bottom"/>
          </w:tcPr>
          <w:p w14:paraId="3E5F56EB" w14:textId="350931DE" w:rsidR="00741B6F" w:rsidRPr="00ED5928" w:rsidRDefault="00741B6F" w:rsidP="00EF47EB">
            <w:pPr>
              <w:spacing w:line="276" w:lineRule="auto"/>
              <w:jc w:val="center"/>
              <w:rPr>
                <w:rFonts w:ascii="Arial" w:hAnsi="Arial" w:cs="Arial"/>
              </w:rPr>
            </w:pPr>
            <w:r w:rsidRPr="00ED5928">
              <w:rPr>
                <w:rFonts w:ascii="Arial" w:hAnsi="Arial" w:cs="Arial"/>
              </w:rPr>
              <w:t>1.56</w:t>
            </w:r>
          </w:p>
        </w:tc>
        <w:tc>
          <w:tcPr>
            <w:tcW w:w="477" w:type="pct"/>
            <w:shd w:val="clear" w:color="auto" w:fill="FFFFFF" w:themeFill="background1"/>
            <w:vAlign w:val="bottom"/>
          </w:tcPr>
          <w:p w14:paraId="67D3636E" w14:textId="77777777" w:rsidR="00741B6F" w:rsidRPr="00ED5928" w:rsidRDefault="00741B6F" w:rsidP="00EF47EB">
            <w:pPr>
              <w:spacing w:line="276" w:lineRule="auto"/>
              <w:jc w:val="center"/>
              <w:rPr>
                <w:rFonts w:ascii="Arial" w:hAnsi="Arial" w:cs="Arial"/>
              </w:rPr>
            </w:pPr>
          </w:p>
        </w:tc>
      </w:tr>
      <w:tr w:rsidR="00741B6F" w:rsidRPr="00ED5928" w14:paraId="2E0EB8C5" w14:textId="68131F80" w:rsidTr="00EF47EB">
        <w:trPr>
          <w:trHeight w:val="20"/>
        </w:trPr>
        <w:tc>
          <w:tcPr>
            <w:tcW w:w="2302" w:type="pct"/>
            <w:shd w:val="clear" w:color="auto" w:fill="FFFFFF" w:themeFill="background1"/>
            <w:vAlign w:val="bottom"/>
          </w:tcPr>
          <w:p w14:paraId="25594804" w14:textId="57A80130" w:rsidR="00741B6F" w:rsidRPr="00ED5928" w:rsidRDefault="00741B6F" w:rsidP="00EF47EB">
            <w:pPr>
              <w:spacing w:line="276" w:lineRule="auto"/>
              <w:rPr>
                <w:rFonts w:ascii="Arial" w:hAnsi="Arial" w:cs="Arial"/>
                <w:b/>
                <w:bCs/>
              </w:rPr>
            </w:pPr>
            <w:r w:rsidRPr="00ED5928">
              <w:rPr>
                <w:rFonts w:ascii="Arial" w:hAnsi="Arial" w:cs="Arial"/>
                <w:b/>
                <w:bCs/>
                <w:color w:val="000000"/>
              </w:rPr>
              <w:t>Breastfeeding after childbirth</w:t>
            </w:r>
          </w:p>
        </w:tc>
        <w:tc>
          <w:tcPr>
            <w:tcW w:w="468" w:type="pct"/>
            <w:shd w:val="clear" w:color="auto" w:fill="FFFFFF" w:themeFill="background1"/>
            <w:vAlign w:val="bottom"/>
          </w:tcPr>
          <w:p w14:paraId="6D2C75C0" w14:textId="77777777" w:rsidR="00741B6F" w:rsidRPr="00ED5928" w:rsidRDefault="00741B6F" w:rsidP="00EF47EB">
            <w:pPr>
              <w:spacing w:line="276" w:lineRule="auto"/>
              <w:jc w:val="center"/>
              <w:rPr>
                <w:rFonts w:ascii="Arial" w:hAnsi="Arial" w:cs="Arial"/>
                <w:b/>
                <w:bCs/>
              </w:rPr>
            </w:pPr>
          </w:p>
        </w:tc>
        <w:tc>
          <w:tcPr>
            <w:tcW w:w="468" w:type="pct"/>
            <w:shd w:val="clear" w:color="auto" w:fill="FFFFFF" w:themeFill="background1"/>
            <w:vAlign w:val="bottom"/>
          </w:tcPr>
          <w:p w14:paraId="00A89E9E" w14:textId="77777777" w:rsidR="00741B6F" w:rsidRPr="00ED5928" w:rsidRDefault="00741B6F" w:rsidP="00EF47EB">
            <w:pPr>
              <w:spacing w:line="276" w:lineRule="auto"/>
              <w:jc w:val="center"/>
              <w:rPr>
                <w:rFonts w:ascii="Arial" w:hAnsi="Arial" w:cs="Arial"/>
                <w:b/>
                <w:bCs/>
              </w:rPr>
            </w:pPr>
          </w:p>
        </w:tc>
        <w:tc>
          <w:tcPr>
            <w:tcW w:w="345" w:type="pct"/>
            <w:shd w:val="clear" w:color="auto" w:fill="FFFFFF" w:themeFill="background1"/>
            <w:vAlign w:val="bottom"/>
          </w:tcPr>
          <w:p w14:paraId="79591AF8" w14:textId="54D62329" w:rsidR="00741B6F" w:rsidRPr="00ED5928" w:rsidRDefault="00741B6F" w:rsidP="00EF47EB">
            <w:pPr>
              <w:spacing w:line="276" w:lineRule="auto"/>
              <w:jc w:val="center"/>
              <w:rPr>
                <w:rFonts w:ascii="Arial" w:hAnsi="Arial" w:cs="Arial"/>
              </w:rPr>
            </w:pPr>
            <w:r w:rsidRPr="00ED5928">
              <w:rPr>
                <w:rFonts w:ascii="Arial" w:hAnsi="Arial" w:cs="Arial"/>
              </w:rPr>
              <w:t>7</w:t>
            </w:r>
          </w:p>
        </w:tc>
        <w:tc>
          <w:tcPr>
            <w:tcW w:w="513" w:type="pct"/>
            <w:shd w:val="clear" w:color="auto" w:fill="FFFFFF" w:themeFill="background1"/>
            <w:vAlign w:val="bottom"/>
          </w:tcPr>
          <w:p w14:paraId="5FD9C659" w14:textId="524D44E6" w:rsidR="00741B6F" w:rsidRPr="00ED5928" w:rsidRDefault="00741B6F" w:rsidP="00EF47EB">
            <w:pPr>
              <w:spacing w:line="276" w:lineRule="auto"/>
              <w:jc w:val="center"/>
              <w:rPr>
                <w:rFonts w:ascii="Arial" w:hAnsi="Arial" w:cs="Arial"/>
                <w:b/>
                <w:bCs/>
              </w:rPr>
            </w:pPr>
          </w:p>
        </w:tc>
        <w:tc>
          <w:tcPr>
            <w:tcW w:w="427" w:type="pct"/>
            <w:shd w:val="clear" w:color="auto" w:fill="FFFFFF" w:themeFill="background1"/>
            <w:vAlign w:val="bottom"/>
          </w:tcPr>
          <w:p w14:paraId="1CD838FB" w14:textId="77777777" w:rsidR="00741B6F" w:rsidRPr="00ED5928" w:rsidRDefault="00741B6F" w:rsidP="00EF47EB">
            <w:pPr>
              <w:spacing w:line="276" w:lineRule="auto"/>
              <w:jc w:val="center"/>
              <w:rPr>
                <w:rFonts w:ascii="Arial" w:hAnsi="Arial" w:cs="Arial"/>
                <w:b/>
                <w:bCs/>
              </w:rPr>
            </w:pPr>
          </w:p>
        </w:tc>
        <w:tc>
          <w:tcPr>
            <w:tcW w:w="477" w:type="pct"/>
            <w:shd w:val="clear" w:color="auto" w:fill="FFFFFF" w:themeFill="background1"/>
            <w:vAlign w:val="bottom"/>
          </w:tcPr>
          <w:p w14:paraId="40AC53E2" w14:textId="3C95E443" w:rsidR="00741B6F" w:rsidRPr="00ED5928" w:rsidRDefault="00741B6F" w:rsidP="00EF47EB">
            <w:pPr>
              <w:spacing w:line="276" w:lineRule="auto"/>
              <w:jc w:val="center"/>
              <w:rPr>
                <w:rFonts w:ascii="Arial" w:hAnsi="Arial" w:cs="Arial"/>
              </w:rPr>
            </w:pPr>
            <w:r w:rsidRPr="00ED5928">
              <w:rPr>
                <w:rFonts w:ascii="Arial" w:hAnsi="Arial" w:cs="Arial"/>
              </w:rPr>
              <w:t>5</w:t>
            </w:r>
          </w:p>
        </w:tc>
      </w:tr>
      <w:tr w:rsidR="00741B6F" w:rsidRPr="00ED5928" w14:paraId="419DD722" w14:textId="5917636A" w:rsidTr="00EF47EB">
        <w:trPr>
          <w:trHeight w:val="20"/>
        </w:trPr>
        <w:tc>
          <w:tcPr>
            <w:tcW w:w="2302" w:type="pct"/>
            <w:shd w:val="clear" w:color="auto" w:fill="FFFFFF" w:themeFill="background1"/>
            <w:vAlign w:val="bottom"/>
          </w:tcPr>
          <w:p w14:paraId="05D33144" w14:textId="07B825AC" w:rsidR="00741B6F" w:rsidRPr="00ED5928" w:rsidRDefault="00741B6F" w:rsidP="00EF47EB">
            <w:pPr>
              <w:spacing w:line="276" w:lineRule="auto"/>
              <w:rPr>
                <w:rFonts w:ascii="Arial" w:hAnsi="Arial" w:cs="Arial"/>
              </w:rPr>
            </w:pPr>
            <w:r w:rsidRPr="00ED5928">
              <w:rPr>
                <w:rFonts w:ascii="Arial" w:hAnsi="Arial" w:cs="Arial"/>
              </w:rPr>
              <w:t>No, should delay for several weeks (Reference)</w:t>
            </w:r>
          </w:p>
        </w:tc>
        <w:tc>
          <w:tcPr>
            <w:tcW w:w="468" w:type="pct"/>
            <w:shd w:val="clear" w:color="auto" w:fill="FFFFFF" w:themeFill="background1"/>
            <w:vAlign w:val="bottom"/>
          </w:tcPr>
          <w:p w14:paraId="1215AD10" w14:textId="483B0116"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68" w:type="pct"/>
            <w:shd w:val="clear" w:color="auto" w:fill="FFFFFF" w:themeFill="background1"/>
            <w:vAlign w:val="bottom"/>
          </w:tcPr>
          <w:p w14:paraId="72DCE000" w14:textId="1AA576C5"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2BCC7735" w14:textId="77777777" w:rsidR="00741B6F" w:rsidRPr="00ED5928" w:rsidRDefault="00741B6F" w:rsidP="00EF47EB">
            <w:pPr>
              <w:spacing w:line="276" w:lineRule="auto"/>
              <w:jc w:val="center"/>
              <w:rPr>
                <w:rFonts w:ascii="Arial" w:hAnsi="Arial" w:cs="Arial"/>
                <w:color w:val="000000"/>
              </w:rPr>
            </w:pPr>
          </w:p>
        </w:tc>
        <w:tc>
          <w:tcPr>
            <w:tcW w:w="513" w:type="pct"/>
            <w:shd w:val="clear" w:color="auto" w:fill="FFFFFF" w:themeFill="background1"/>
            <w:vAlign w:val="bottom"/>
          </w:tcPr>
          <w:p w14:paraId="1E8A6659" w14:textId="58CA2BDF"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27" w:type="pct"/>
            <w:shd w:val="clear" w:color="auto" w:fill="FFFFFF" w:themeFill="background1"/>
            <w:vAlign w:val="bottom"/>
          </w:tcPr>
          <w:p w14:paraId="16DD449C" w14:textId="5F01EEB7"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714DB9CA" w14:textId="77777777" w:rsidR="00741B6F" w:rsidRPr="00ED5928" w:rsidRDefault="00741B6F" w:rsidP="00EF47EB">
            <w:pPr>
              <w:spacing w:line="276" w:lineRule="auto"/>
              <w:jc w:val="center"/>
              <w:rPr>
                <w:rFonts w:ascii="Arial" w:hAnsi="Arial" w:cs="Arial"/>
              </w:rPr>
            </w:pPr>
          </w:p>
        </w:tc>
      </w:tr>
      <w:tr w:rsidR="00741B6F" w:rsidRPr="00ED5928" w14:paraId="0E61B430" w14:textId="5ACD35C6" w:rsidTr="00EF47EB">
        <w:trPr>
          <w:trHeight w:val="20"/>
        </w:trPr>
        <w:tc>
          <w:tcPr>
            <w:tcW w:w="2302" w:type="pct"/>
            <w:shd w:val="clear" w:color="auto" w:fill="FFFFFF" w:themeFill="background1"/>
            <w:vAlign w:val="bottom"/>
          </w:tcPr>
          <w:p w14:paraId="5F53119C" w14:textId="4D4F624C" w:rsidR="00741B6F" w:rsidRPr="00ED5928" w:rsidRDefault="00741B6F" w:rsidP="00EF47EB">
            <w:pPr>
              <w:spacing w:line="276" w:lineRule="auto"/>
              <w:rPr>
                <w:rFonts w:ascii="Arial" w:hAnsi="Arial" w:cs="Arial"/>
              </w:rPr>
            </w:pPr>
            <w:r w:rsidRPr="00ED5928">
              <w:rPr>
                <w:rFonts w:ascii="Arial" w:hAnsi="Arial" w:cs="Arial"/>
              </w:rPr>
              <w:t>Yes</w:t>
            </w:r>
          </w:p>
        </w:tc>
        <w:tc>
          <w:tcPr>
            <w:tcW w:w="468" w:type="pct"/>
            <w:shd w:val="clear" w:color="auto" w:fill="FFFFFF" w:themeFill="background1"/>
            <w:vAlign w:val="bottom"/>
          </w:tcPr>
          <w:p w14:paraId="10D77AD8" w14:textId="2F7A7135" w:rsidR="00741B6F" w:rsidRPr="00ED5928" w:rsidRDefault="00741B6F" w:rsidP="00EF47EB">
            <w:pPr>
              <w:spacing w:line="276" w:lineRule="auto"/>
              <w:jc w:val="center"/>
              <w:rPr>
                <w:rFonts w:ascii="Arial" w:hAnsi="Arial" w:cs="Arial"/>
                <w:b/>
                <w:bCs/>
              </w:rPr>
            </w:pPr>
            <w:r w:rsidRPr="00ED5928">
              <w:rPr>
                <w:rFonts w:ascii="Arial" w:hAnsi="Arial" w:cs="Arial"/>
              </w:rPr>
              <w:t>−</w:t>
            </w:r>
            <w:r w:rsidRPr="00ED5928">
              <w:rPr>
                <w:rFonts w:ascii="Arial" w:hAnsi="Arial" w:cs="Arial"/>
                <w:color w:val="000000"/>
              </w:rPr>
              <w:t>0.02</w:t>
            </w:r>
          </w:p>
        </w:tc>
        <w:tc>
          <w:tcPr>
            <w:tcW w:w="468" w:type="pct"/>
            <w:shd w:val="clear" w:color="auto" w:fill="FFFFFF" w:themeFill="background1"/>
            <w:vAlign w:val="bottom"/>
          </w:tcPr>
          <w:p w14:paraId="03144186" w14:textId="041079BB" w:rsidR="00741B6F" w:rsidRPr="00ED5928" w:rsidRDefault="00741B6F" w:rsidP="00EF47EB">
            <w:pPr>
              <w:spacing w:line="276" w:lineRule="auto"/>
              <w:jc w:val="center"/>
              <w:rPr>
                <w:rFonts w:ascii="Arial" w:hAnsi="Arial" w:cs="Arial"/>
              </w:rPr>
            </w:pPr>
            <w:r w:rsidRPr="00ED5928">
              <w:rPr>
                <w:rFonts w:ascii="Arial" w:hAnsi="Arial" w:cs="Arial"/>
              </w:rPr>
              <w:t>−0.24</w:t>
            </w:r>
          </w:p>
        </w:tc>
        <w:tc>
          <w:tcPr>
            <w:tcW w:w="345" w:type="pct"/>
            <w:shd w:val="clear" w:color="auto" w:fill="FFFFFF" w:themeFill="background1"/>
            <w:vAlign w:val="bottom"/>
          </w:tcPr>
          <w:p w14:paraId="555D6707" w14:textId="77777777" w:rsidR="00741B6F" w:rsidRPr="00ED5928" w:rsidRDefault="00741B6F" w:rsidP="00EF47EB">
            <w:pPr>
              <w:spacing w:line="276" w:lineRule="auto"/>
              <w:jc w:val="center"/>
              <w:rPr>
                <w:rFonts w:ascii="Arial" w:hAnsi="Arial" w:cs="Arial"/>
                <w:color w:val="000000"/>
              </w:rPr>
            </w:pPr>
          </w:p>
        </w:tc>
        <w:tc>
          <w:tcPr>
            <w:tcW w:w="513" w:type="pct"/>
            <w:shd w:val="clear" w:color="auto" w:fill="FFFFFF" w:themeFill="background1"/>
            <w:vAlign w:val="bottom"/>
          </w:tcPr>
          <w:p w14:paraId="3B226D79" w14:textId="41F47D35" w:rsidR="00741B6F" w:rsidRPr="00ED5928" w:rsidRDefault="00741B6F" w:rsidP="00EF47EB">
            <w:pPr>
              <w:spacing w:line="276" w:lineRule="auto"/>
              <w:jc w:val="center"/>
              <w:rPr>
                <w:rFonts w:ascii="Arial" w:hAnsi="Arial" w:cs="Arial"/>
              </w:rPr>
            </w:pPr>
            <w:r w:rsidRPr="00ED5928">
              <w:rPr>
                <w:rFonts w:ascii="Arial" w:hAnsi="Arial" w:cs="Arial"/>
                <w:color w:val="000000"/>
              </w:rPr>
              <w:t>0.20</w:t>
            </w:r>
            <w:r w:rsidR="006560C2" w:rsidRPr="006560C2">
              <w:rPr>
                <w:rFonts w:ascii="Arial" w:hAnsi="Arial" w:cs="Arial"/>
                <w:vertAlign w:val="superscript"/>
              </w:rPr>
              <w:t xml:space="preserve"> d</w:t>
            </w:r>
          </w:p>
        </w:tc>
        <w:tc>
          <w:tcPr>
            <w:tcW w:w="427" w:type="pct"/>
            <w:shd w:val="clear" w:color="auto" w:fill="FFFFFF" w:themeFill="background1"/>
            <w:vAlign w:val="bottom"/>
          </w:tcPr>
          <w:p w14:paraId="39E48226" w14:textId="4CA26FA5" w:rsidR="00741B6F" w:rsidRPr="00ED5928" w:rsidRDefault="00741B6F" w:rsidP="00EF47EB">
            <w:pPr>
              <w:spacing w:line="276" w:lineRule="auto"/>
              <w:jc w:val="center"/>
              <w:rPr>
                <w:rFonts w:ascii="Arial" w:hAnsi="Arial" w:cs="Arial"/>
              </w:rPr>
            </w:pPr>
            <w:r w:rsidRPr="00ED5928">
              <w:rPr>
                <w:rFonts w:ascii="Arial" w:hAnsi="Arial" w:cs="Arial"/>
              </w:rPr>
              <w:t>1.61</w:t>
            </w:r>
          </w:p>
        </w:tc>
        <w:tc>
          <w:tcPr>
            <w:tcW w:w="477" w:type="pct"/>
            <w:shd w:val="clear" w:color="auto" w:fill="FFFFFF" w:themeFill="background1"/>
            <w:vAlign w:val="bottom"/>
          </w:tcPr>
          <w:p w14:paraId="0D94E318" w14:textId="77777777" w:rsidR="00741B6F" w:rsidRPr="00ED5928" w:rsidRDefault="00741B6F" w:rsidP="00EF47EB">
            <w:pPr>
              <w:spacing w:line="276" w:lineRule="auto"/>
              <w:jc w:val="center"/>
              <w:rPr>
                <w:rFonts w:ascii="Arial" w:hAnsi="Arial" w:cs="Arial"/>
              </w:rPr>
            </w:pPr>
          </w:p>
        </w:tc>
      </w:tr>
      <w:tr w:rsidR="00741B6F" w:rsidRPr="00ED5928" w14:paraId="7D1B224C" w14:textId="446C7218" w:rsidTr="00EF47EB">
        <w:trPr>
          <w:trHeight w:val="20"/>
        </w:trPr>
        <w:tc>
          <w:tcPr>
            <w:tcW w:w="2302" w:type="pct"/>
            <w:shd w:val="clear" w:color="auto" w:fill="FFFFFF" w:themeFill="background1"/>
            <w:vAlign w:val="bottom"/>
          </w:tcPr>
          <w:p w14:paraId="554A5ABF" w14:textId="772CB984" w:rsidR="00741B6F" w:rsidRPr="00ED5928" w:rsidRDefault="00741B6F" w:rsidP="00EF47EB">
            <w:pPr>
              <w:spacing w:line="276" w:lineRule="auto"/>
              <w:rPr>
                <w:rFonts w:ascii="Arial" w:hAnsi="Arial" w:cs="Arial"/>
                <w:b/>
                <w:bCs/>
              </w:rPr>
            </w:pPr>
            <w:r w:rsidRPr="00ED5928">
              <w:rPr>
                <w:rFonts w:ascii="Arial" w:hAnsi="Arial" w:cs="Arial"/>
                <w:b/>
                <w:bCs/>
                <w:color w:val="000000"/>
              </w:rPr>
              <w:t xml:space="preserve">Amenorrhea </w:t>
            </w:r>
          </w:p>
        </w:tc>
        <w:tc>
          <w:tcPr>
            <w:tcW w:w="468" w:type="pct"/>
            <w:shd w:val="clear" w:color="auto" w:fill="FFFFFF" w:themeFill="background1"/>
            <w:vAlign w:val="bottom"/>
          </w:tcPr>
          <w:p w14:paraId="20882BE7" w14:textId="77777777" w:rsidR="00741B6F" w:rsidRPr="00ED5928" w:rsidRDefault="00741B6F" w:rsidP="00EF47EB">
            <w:pPr>
              <w:spacing w:line="276" w:lineRule="auto"/>
              <w:jc w:val="center"/>
              <w:rPr>
                <w:rFonts w:ascii="Arial" w:hAnsi="Arial" w:cs="Arial"/>
                <w:b/>
                <w:bCs/>
              </w:rPr>
            </w:pPr>
          </w:p>
        </w:tc>
        <w:tc>
          <w:tcPr>
            <w:tcW w:w="468" w:type="pct"/>
            <w:shd w:val="clear" w:color="auto" w:fill="FFFFFF" w:themeFill="background1"/>
            <w:vAlign w:val="bottom"/>
          </w:tcPr>
          <w:p w14:paraId="2B68086E" w14:textId="77777777" w:rsidR="00741B6F" w:rsidRPr="00ED5928" w:rsidRDefault="00741B6F" w:rsidP="00EF47EB">
            <w:pPr>
              <w:spacing w:line="276" w:lineRule="auto"/>
              <w:jc w:val="center"/>
              <w:rPr>
                <w:rFonts w:ascii="Arial" w:hAnsi="Arial" w:cs="Arial"/>
                <w:b/>
                <w:bCs/>
              </w:rPr>
            </w:pPr>
          </w:p>
        </w:tc>
        <w:tc>
          <w:tcPr>
            <w:tcW w:w="345" w:type="pct"/>
            <w:shd w:val="clear" w:color="auto" w:fill="FFFFFF" w:themeFill="background1"/>
            <w:vAlign w:val="bottom"/>
          </w:tcPr>
          <w:p w14:paraId="6A67D365" w14:textId="360FC53F" w:rsidR="00741B6F" w:rsidRPr="00ED5928" w:rsidRDefault="00741B6F" w:rsidP="00EF47EB">
            <w:pPr>
              <w:spacing w:line="276" w:lineRule="auto"/>
              <w:jc w:val="center"/>
              <w:rPr>
                <w:rFonts w:ascii="Arial" w:hAnsi="Arial" w:cs="Arial"/>
              </w:rPr>
            </w:pPr>
            <w:r w:rsidRPr="00ED5928">
              <w:rPr>
                <w:rFonts w:ascii="Arial" w:hAnsi="Arial" w:cs="Arial"/>
              </w:rPr>
              <w:t>5</w:t>
            </w:r>
          </w:p>
        </w:tc>
        <w:tc>
          <w:tcPr>
            <w:tcW w:w="513" w:type="pct"/>
            <w:shd w:val="clear" w:color="auto" w:fill="FFFFFF" w:themeFill="background1"/>
            <w:vAlign w:val="bottom"/>
          </w:tcPr>
          <w:p w14:paraId="5118358F" w14:textId="539DDE59" w:rsidR="00741B6F" w:rsidRPr="00ED5928" w:rsidRDefault="00741B6F" w:rsidP="00EF47EB">
            <w:pPr>
              <w:spacing w:line="276" w:lineRule="auto"/>
              <w:jc w:val="center"/>
              <w:rPr>
                <w:rFonts w:ascii="Arial" w:hAnsi="Arial" w:cs="Arial"/>
                <w:b/>
                <w:bCs/>
              </w:rPr>
            </w:pPr>
          </w:p>
        </w:tc>
        <w:tc>
          <w:tcPr>
            <w:tcW w:w="427" w:type="pct"/>
            <w:shd w:val="clear" w:color="auto" w:fill="FFFFFF" w:themeFill="background1"/>
            <w:vAlign w:val="bottom"/>
          </w:tcPr>
          <w:p w14:paraId="222EEBDC" w14:textId="77777777" w:rsidR="00741B6F" w:rsidRPr="00ED5928" w:rsidRDefault="00741B6F" w:rsidP="00EF47EB">
            <w:pPr>
              <w:spacing w:line="276" w:lineRule="auto"/>
              <w:jc w:val="center"/>
              <w:rPr>
                <w:rFonts w:ascii="Arial" w:hAnsi="Arial" w:cs="Arial"/>
                <w:b/>
                <w:bCs/>
              </w:rPr>
            </w:pPr>
          </w:p>
        </w:tc>
        <w:tc>
          <w:tcPr>
            <w:tcW w:w="477" w:type="pct"/>
            <w:shd w:val="clear" w:color="auto" w:fill="FFFFFF" w:themeFill="background1"/>
            <w:vAlign w:val="bottom"/>
          </w:tcPr>
          <w:p w14:paraId="0F61DA03" w14:textId="5D62C48A" w:rsidR="00741B6F" w:rsidRPr="00ED5928" w:rsidRDefault="00741B6F" w:rsidP="00EF47EB">
            <w:pPr>
              <w:spacing w:line="276" w:lineRule="auto"/>
              <w:jc w:val="center"/>
              <w:rPr>
                <w:rFonts w:ascii="Arial" w:hAnsi="Arial" w:cs="Arial"/>
              </w:rPr>
            </w:pPr>
            <w:r w:rsidRPr="00ED5928">
              <w:rPr>
                <w:rFonts w:ascii="Arial" w:hAnsi="Arial" w:cs="Arial"/>
              </w:rPr>
              <w:t>4</w:t>
            </w:r>
          </w:p>
        </w:tc>
      </w:tr>
      <w:tr w:rsidR="00741B6F" w:rsidRPr="00ED5928" w14:paraId="3B1F783C" w14:textId="25209B80" w:rsidTr="00EF47EB">
        <w:trPr>
          <w:trHeight w:val="20"/>
        </w:trPr>
        <w:tc>
          <w:tcPr>
            <w:tcW w:w="2302" w:type="pct"/>
            <w:shd w:val="clear" w:color="auto" w:fill="FFFFFF" w:themeFill="background1"/>
            <w:vAlign w:val="bottom"/>
          </w:tcPr>
          <w:p w14:paraId="14FFB379" w14:textId="725AADE5" w:rsidR="00741B6F" w:rsidRPr="00ED5928" w:rsidRDefault="00741B6F" w:rsidP="00EF47EB">
            <w:pPr>
              <w:spacing w:line="276" w:lineRule="auto"/>
              <w:rPr>
                <w:rFonts w:ascii="Arial" w:hAnsi="Arial" w:cs="Arial"/>
              </w:rPr>
            </w:pPr>
            <w:r w:rsidRPr="00ED5928">
              <w:rPr>
                <w:rFonts w:ascii="Arial" w:hAnsi="Arial" w:cs="Arial"/>
              </w:rPr>
              <w:t>1 of 100 (Reference)</w:t>
            </w:r>
          </w:p>
        </w:tc>
        <w:tc>
          <w:tcPr>
            <w:tcW w:w="468" w:type="pct"/>
            <w:shd w:val="clear" w:color="auto" w:fill="FFFFFF" w:themeFill="background1"/>
            <w:vAlign w:val="bottom"/>
          </w:tcPr>
          <w:p w14:paraId="3094F828" w14:textId="682FC11D"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68" w:type="pct"/>
            <w:shd w:val="clear" w:color="auto" w:fill="FFFFFF" w:themeFill="background1"/>
            <w:vAlign w:val="bottom"/>
          </w:tcPr>
          <w:p w14:paraId="65099E92" w14:textId="0B105F30"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345" w:type="pct"/>
            <w:shd w:val="clear" w:color="auto" w:fill="FFFFFF" w:themeFill="background1"/>
            <w:vAlign w:val="bottom"/>
          </w:tcPr>
          <w:p w14:paraId="4C86BBF7" w14:textId="77777777" w:rsidR="00741B6F" w:rsidRPr="00ED5928" w:rsidRDefault="00741B6F" w:rsidP="00EF47EB">
            <w:pPr>
              <w:spacing w:line="276" w:lineRule="auto"/>
              <w:jc w:val="center"/>
              <w:rPr>
                <w:rFonts w:ascii="Arial" w:hAnsi="Arial" w:cs="Arial"/>
                <w:color w:val="000000"/>
              </w:rPr>
            </w:pPr>
          </w:p>
        </w:tc>
        <w:tc>
          <w:tcPr>
            <w:tcW w:w="513" w:type="pct"/>
            <w:shd w:val="clear" w:color="auto" w:fill="FFFFFF" w:themeFill="background1"/>
            <w:vAlign w:val="bottom"/>
          </w:tcPr>
          <w:p w14:paraId="3D152CCB" w14:textId="0E206C43"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27" w:type="pct"/>
            <w:shd w:val="clear" w:color="auto" w:fill="FFFFFF" w:themeFill="background1"/>
            <w:vAlign w:val="bottom"/>
          </w:tcPr>
          <w:p w14:paraId="4F4C3F26" w14:textId="0CE6062F" w:rsidR="00741B6F" w:rsidRPr="00ED5928" w:rsidRDefault="00DB3E90" w:rsidP="00EF47EB">
            <w:pPr>
              <w:spacing w:line="276" w:lineRule="auto"/>
              <w:jc w:val="center"/>
              <w:rPr>
                <w:rFonts w:ascii="Arial" w:hAnsi="Arial" w:cs="Arial"/>
                <w:b/>
                <w:bCs/>
              </w:rPr>
            </w:pPr>
            <w:r w:rsidRPr="00ED5928">
              <w:rPr>
                <w:rFonts w:ascii="Arial" w:hAnsi="Arial" w:cs="Arial"/>
                <w:color w:val="000000"/>
              </w:rPr>
              <w:t>-</w:t>
            </w:r>
          </w:p>
        </w:tc>
        <w:tc>
          <w:tcPr>
            <w:tcW w:w="477" w:type="pct"/>
            <w:shd w:val="clear" w:color="auto" w:fill="FFFFFF" w:themeFill="background1"/>
            <w:vAlign w:val="bottom"/>
          </w:tcPr>
          <w:p w14:paraId="6EFA4DE5" w14:textId="77777777" w:rsidR="00741B6F" w:rsidRPr="00ED5928" w:rsidRDefault="00741B6F" w:rsidP="00EF47EB">
            <w:pPr>
              <w:spacing w:line="276" w:lineRule="auto"/>
              <w:jc w:val="center"/>
              <w:rPr>
                <w:rFonts w:ascii="Arial" w:hAnsi="Arial" w:cs="Arial"/>
              </w:rPr>
            </w:pPr>
          </w:p>
        </w:tc>
      </w:tr>
      <w:tr w:rsidR="00741B6F" w:rsidRPr="00ED5928" w14:paraId="1F8A2C0C" w14:textId="06726EC1" w:rsidTr="00EF47EB">
        <w:trPr>
          <w:trHeight w:val="20"/>
        </w:trPr>
        <w:tc>
          <w:tcPr>
            <w:tcW w:w="2302" w:type="pct"/>
            <w:shd w:val="clear" w:color="auto" w:fill="FFFFFF" w:themeFill="background1"/>
            <w:vAlign w:val="bottom"/>
          </w:tcPr>
          <w:p w14:paraId="4154710F" w14:textId="4D9C6944" w:rsidR="00741B6F" w:rsidRPr="00ED5928" w:rsidRDefault="00741B6F" w:rsidP="00EF47EB">
            <w:pPr>
              <w:spacing w:line="276" w:lineRule="auto"/>
              <w:rPr>
                <w:rFonts w:ascii="Arial" w:hAnsi="Arial" w:cs="Arial"/>
              </w:rPr>
            </w:pPr>
            <w:r w:rsidRPr="00ED5928">
              <w:rPr>
                <w:rFonts w:ascii="Arial" w:hAnsi="Arial" w:cs="Arial"/>
              </w:rPr>
              <w:t xml:space="preserve">10 of 100 </w:t>
            </w:r>
          </w:p>
        </w:tc>
        <w:tc>
          <w:tcPr>
            <w:tcW w:w="468" w:type="pct"/>
            <w:shd w:val="clear" w:color="auto" w:fill="FFFFFF" w:themeFill="background1"/>
            <w:vAlign w:val="bottom"/>
          </w:tcPr>
          <w:p w14:paraId="5F822F6E" w14:textId="62040FF9" w:rsidR="00741B6F" w:rsidRPr="00ED5928" w:rsidRDefault="00741B6F" w:rsidP="00EF47EB">
            <w:pPr>
              <w:spacing w:line="276" w:lineRule="auto"/>
              <w:jc w:val="center"/>
              <w:rPr>
                <w:rFonts w:ascii="Arial" w:hAnsi="Arial" w:cs="Arial"/>
                <w:b/>
                <w:bCs/>
              </w:rPr>
            </w:pPr>
            <w:r w:rsidRPr="00ED5928">
              <w:rPr>
                <w:rFonts w:ascii="Arial" w:hAnsi="Arial" w:cs="Arial"/>
              </w:rPr>
              <w:t>−0.08</w:t>
            </w:r>
          </w:p>
        </w:tc>
        <w:tc>
          <w:tcPr>
            <w:tcW w:w="468" w:type="pct"/>
            <w:shd w:val="clear" w:color="auto" w:fill="FFFFFF" w:themeFill="background1"/>
            <w:vAlign w:val="bottom"/>
          </w:tcPr>
          <w:p w14:paraId="7A0DB5A2" w14:textId="49C16F91" w:rsidR="00741B6F" w:rsidRPr="00ED5928" w:rsidRDefault="00741B6F" w:rsidP="00EF47EB">
            <w:pPr>
              <w:spacing w:line="276" w:lineRule="auto"/>
              <w:jc w:val="center"/>
              <w:rPr>
                <w:rFonts w:ascii="Arial" w:hAnsi="Arial" w:cs="Arial"/>
                <w:b/>
                <w:bCs/>
              </w:rPr>
            </w:pPr>
            <w:r w:rsidRPr="00ED5928">
              <w:rPr>
                <w:rFonts w:ascii="Arial" w:hAnsi="Arial" w:cs="Arial"/>
              </w:rPr>
              <w:t>-0.93</w:t>
            </w:r>
          </w:p>
        </w:tc>
        <w:tc>
          <w:tcPr>
            <w:tcW w:w="345" w:type="pct"/>
            <w:shd w:val="clear" w:color="auto" w:fill="FFFFFF" w:themeFill="background1"/>
            <w:vAlign w:val="bottom"/>
          </w:tcPr>
          <w:p w14:paraId="39EC5FA7"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7AFE03C8" w14:textId="684854DC" w:rsidR="00741B6F" w:rsidRPr="00ED5928" w:rsidRDefault="00741B6F" w:rsidP="00EF47EB">
            <w:pPr>
              <w:spacing w:line="276" w:lineRule="auto"/>
              <w:jc w:val="center"/>
              <w:rPr>
                <w:rFonts w:ascii="Arial" w:hAnsi="Arial" w:cs="Arial"/>
                <w:color w:val="000000"/>
              </w:rPr>
            </w:pPr>
            <w:r w:rsidRPr="00ED5928">
              <w:rPr>
                <w:rFonts w:ascii="Arial" w:hAnsi="Arial" w:cs="Arial"/>
              </w:rPr>
              <w:t>0.20</w:t>
            </w:r>
          </w:p>
        </w:tc>
        <w:tc>
          <w:tcPr>
            <w:tcW w:w="427" w:type="pct"/>
            <w:shd w:val="clear" w:color="auto" w:fill="FFFFFF" w:themeFill="background1"/>
            <w:vAlign w:val="bottom"/>
          </w:tcPr>
          <w:p w14:paraId="2E0561EA" w14:textId="4EE9733D" w:rsidR="00741B6F" w:rsidRPr="00ED5928" w:rsidRDefault="00741B6F" w:rsidP="00EF47EB">
            <w:pPr>
              <w:spacing w:line="276" w:lineRule="auto"/>
              <w:jc w:val="center"/>
              <w:rPr>
                <w:rFonts w:ascii="Arial" w:hAnsi="Arial" w:cs="Arial"/>
                <w:color w:val="000000"/>
              </w:rPr>
            </w:pPr>
            <w:r w:rsidRPr="00ED5928">
              <w:rPr>
                <w:rFonts w:ascii="Arial" w:hAnsi="Arial" w:cs="Arial"/>
              </w:rPr>
              <w:t>1.62</w:t>
            </w:r>
          </w:p>
        </w:tc>
        <w:tc>
          <w:tcPr>
            <w:tcW w:w="477" w:type="pct"/>
            <w:shd w:val="clear" w:color="auto" w:fill="FFFFFF" w:themeFill="background1"/>
            <w:vAlign w:val="bottom"/>
          </w:tcPr>
          <w:p w14:paraId="6F0F9D3B" w14:textId="77777777" w:rsidR="00741B6F" w:rsidRPr="00ED5928" w:rsidRDefault="00741B6F" w:rsidP="00EF47EB">
            <w:pPr>
              <w:spacing w:line="276" w:lineRule="auto"/>
              <w:jc w:val="center"/>
              <w:rPr>
                <w:rFonts w:ascii="Arial" w:hAnsi="Arial" w:cs="Arial"/>
              </w:rPr>
            </w:pPr>
          </w:p>
        </w:tc>
      </w:tr>
      <w:tr w:rsidR="00741B6F" w:rsidRPr="00ED5928" w14:paraId="4B503093" w14:textId="5E36143B" w:rsidTr="00EF47EB">
        <w:trPr>
          <w:trHeight w:val="20"/>
        </w:trPr>
        <w:tc>
          <w:tcPr>
            <w:tcW w:w="2302" w:type="pct"/>
            <w:shd w:val="clear" w:color="auto" w:fill="FFFFFF" w:themeFill="background1"/>
            <w:vAlign w:val="bottom"/>
          </w:tcPr>
          <w:p w14:paraId="12C87A44" w14:textId="1DE55DF5" w:rsidR="00741B6F" w:rsidRPr="00ED5928" w:rsidRDefault="00741B6F" w:rsidP="00EF47EB">
            <w:pPr>
              <w:spacing w:line="276" w:lineRule="auto"/>
              <w:rPr>
                <w:rFonts w:ascii="Arial" w:hAnsi="Arial" w:cs="Arial"/>
              </w:rPr>
            </w:pPr>
            <w:r w:rsidRPr="00ED5928">
              <w:rPr>
                <w:rFonts w:ascii="Arial" w:hAnsi="Arial" w:cs="Arial"/>
              </w:rPr>
              <w:t xml:space="preserve">25 of 100 </w:t>
            </w:r>
          </w:p>
        </w:tc>
        <w:tc>
          <w:tcPr>
            <w:tcW w:w="468" w:type="pct"/>
            <w:shd w:val="clear" w:color="auto" w:fill="FFFFFF" w:themeFill="background1"/>
            <w:vAlign w:val="bottom"/>
          </w:tcPr>
          <w:p w14:paraId="30073522" w14:textId="13ADBFD6" w:rsidR="00741B6F" w:rsidRPr="00ED5928" w:rsidRDefault="00741B6F" w:rsidP="00EF47EB">
            <w:pPr>
              <w:spacing w:line="276" w:lineRule="auto"/>
              <w:jc w:val="center"/>
              <w:rPr>
                <w:rFonts w:ascii="Arial" w:hAnsi="Arial" w:cs="Arial"/>
                <w:b/>
                <w:bCs/>
              </w:rPr>
            </w:pPr>
            <w:r w:rsidRPr="00ED5928">
              <w:rPr>
                <w:rFonts w:ascii="Arial" w:hAnsi="Arial" w:cs="Arial"/>
              </w:rPr>
              <w:t>−0.22</w:t>
            </w:r>
          </w:p>
        </w:tc>
        <w:tc>
          <w:tcPr>
            <w:tcW w:w="468" w:type="pct"/>
            <w:shd w:val="clear" w:color="auto" w:fill="FFFFFF" w:themeFill="background1"/>
            <w:vAlign w:val="bottom"/>
          </w:tcPr>
          <w:p w14:paraId="28F64286" w14:textId="23EE286F" w:rsidR="00741B6F" w:rsidRPr="00ED5928" w:rsidRDefault="00741B6F" w:rsidP="00EF47EB">
            <w:pPr>
              <w:spacing w:line="276" w:lineRule="auto"/>
              <w:jc w:val="center"/>
              <w:rPr>
                <w:rFonts w:ascii="Arial" w:hAnsi="Arial" w:cs="Arial"/>
                <w:b/>
                <w:bCs/>
              </w:rPr>
            </w:pPr>
            <w:r w:rsidRPr="00ED5928">
              <w:rPr>
                <w:rFonts w:ascii="Arial" w:hAnsi="Arial" w:cs="Arial"/>
              </w:rPr>
              <w:t>-2.66</w:t>
            </w:r>
          </w:p>
        </w:tc>
        <w:tc>
          <w:tcPr>
            <w:tcW w:w="345" w:type="pct"/>
            <w:shd w:val="clear" w:color="auto" w:fill="FFFFFF" w:themeFill="background1"/>
            <w:vAlign w:val="bottom"/>
          </w:tcPr>
          <w:p w14:paraId="4D96D49B"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0A62D7AA" w14:textId="21DD9B2D" w:rsidR="00741B6F" w:rsidRPr="00ED5928" w:rsidRDefault="00741B6F" w:rsidP="00EF47EB">
            <w:pPr>
              <w:spacing w:line="276" w:lineRule="auto"/>
              <w:jc w:val="center"/>
              <w:rPr>
                <w:rFonts w:ascii="Arial" w:hAnsi="Arial" w:cs="Arial"/>
                <w:color w:val="000000"/>
              </w:rPr>
            </w:pPr>
            <w:r w:rsidRPr="00ED5928">
              <w:rPr>
                <w:rFonts w:ascii="Arial" w:hAnsi="Arial" w:cs="Arial"/>
              </w:rPr>
              <w:t>0.12</w:t>
            </w:r>
          </w:p>
        </w:tc>
        <w:tc>
          <w:tcPr>
            <w:tcW w:w="427" w:type="pct"/>
            <w:shd w:val="clear" w:color="auto" w:fill="FFFFFF" w:themeFill="background1"/>
            <w:vAlign w:val="bottom"/>
          </w:tcPr>
          <w:p w14:paraId="2B7F3CE7" w14:textId="54D04190" w:rsidR="00741B6F" w:rsidRPr="00ED5928" w:rsidRDefault="00741B6F" w:rsidP="00EF47EB">
            <w:pPr>
              <w:spacing w:line="276" w:lineRule="auto"/>
              <w:jc w:val="center"/>
              <w:rPr>
                <w:rFonts w:ascii="Arial" w:hAnsi="Arial" w:cs="Arial"/>
                <w:color w:val="000000"/>
              </w:rPr>
            </w:pPr>
            <w:r w:rsidRPr="00ED5928">
              <w:rPr>
                <w:rFonts w:ascii="Arial" w:hAnsi="Arial" w:cs="Arial"/>
              </w:rPr>
              <w:t>0.96</w:t>
            </w:r>
          </w:p>
        </w:tc>
        <w:tc>
          <w:tcPr>
            <w:tcW w:w="477" w:type="pct"/>
            <w:shd w:val="clear" w:color="auto" w:fill="FFFFFF" w:themeFill="background1"/>
            <w:vAlign w:val="bottom"/>
          </w:tcPr>
          <w:p w14:paraId="5BB2FF9D" w14:textId="77777777" w:rsidR="00741B6F" w:rsidRPr="00ED5928" w:rsidRDefault="00741B6F" w:rsidP="00EF47EB">
            <w:pPr>
              <w:spacing w:line="276" w:lineRule="auto"/>
              <w:jc w:val="center"/>
              <w:rPr>
                <w:rFonts w:ascii="Arial" w:hAnsi="Arial" w:cs="Arial"/>
              </w:rPr>
            </w:pPr>
          </w:p>
        </w:tc>
      </w:tr>
      <w:tr w:rsidR="00741B6F" w:rsidRPr="00ED5928" w14:paraId="34402522" w14:textId="281FF207" w:rsidTr="00EF47EB">
        <w:trPr>
          <w:trHeight w:val="20"/>
        </w:trPr>
        <w:tc>
          <w:tcPr>
            <w:tcW w:w="2302" w:type="pct"/>
            <w:shd w:val="clear" w:color="auto" w:fill="FFFFFF" w:themeFill="background1"/>
            <w:vAlign w:val="bottom"/>
          </w:tcPr>
          <w:p w14:paraId="5E645C41" w14:textId="035729D1" w:rsidR="00741B6F" w:rsidRPr="00ED5928" w:rsidRDefault="00741B6F" w:rsidP="00EF47EB">
            <w:pPr>
              <w:spacing w:line="276" w:lineRule="auto"/>
              <w:rPr>
                <w:rFonts w:ascii="Arial" w:hAnsi="Arial" w:cs="Arial"/>
              </w:rPr>
            </w:pPr>
            <w:r w:rsidRPr="00ED5928">
              <w:rPr>
                <w:rFonts w:ascii="Arial" w:hAnsi="Arial" w:cs="Arial"/>
              </w:rPr>
              <w:t xml:space="preserve">50 of 100 </w:t>
            </w:r>
          </w:p>
        </w:tc>
        <w:tc>
          <w:tcPr>
            <w:tcW w:w="468" w:type="pct"/>
            <w:shd w:val="clear" w:color="auto" w:fill="FFFFFF" w:themeFill="background1"/>
            <w:vAlign w:val="bottom"/>
          </w:tcPr>
          <w:p w14:paraId="4B34162F" w14:textId="5B9CEBA6" w:rsidR="00741B6F" w:rsidRPr="00ED5928" w:rsidRDefault="00741B6F" w:rsidP="00EF47EB">
            <w:pPr>
              <w:spacing w:line="276" w:lineRule="auto"/>
              <w:jc w:val="center"/>
              <w:rPr>
                <w:rFonts w:ascii="Arial" w:hAnsi="Arial" w:cs="Arial"/>
                <w:b/>
                <w:bCs/>
              </w:rPr>
            </w:pPr>
            <w:r w:rsidRPr="00ED5928">
              <w:rPr>
                <w:rFonts w:ascii="Arial" w:hAnsi="Arial" w:cs="Arial"/>
              </w:rPr>
              <w:t>−0.03</w:t>
            </w:r>
          </w:p>
        </w:tc>
        <w:tc>
          <w:tcPr>
            <w:tcW w:w="468" w:type="pct"/>
            <w:shd w:val="clear" w:color="auto" w:fill="FFFFFF" w:themeFill="background1"/>
            <w:vAlign w:val="bottom"/>
          </w:tcPr>
          <w:p w14:paraId="50874F9E" w14:textId="343E2D62" w:rsidR="00741B6F" w:rsidRPr="00ED5928" w:rsidRDefault="00741B6F" w:rsidP="00EF47EB">
            <w:pPr>
              <w:spacing w:line="276" w:lineRule="auto"/>
              <w:jc w:val="center"/>
              <w:rPr>
                <w:rFonts w:ascii="Arial" w:hAnsi="Arial" w:cs="Arial"/>
                <w:b/>
                <w:bCs/>
              </w:rPr>
            </w:pPr>
            <w:r w:rsidRPr="00ED5928">
              <w:rPr>
                <w:rFonts w:ascii="Arial" w:hAnsi="Arial" w:cs="Arial"/>
              </w:rPr>
              <w:t>-0.41</w:t>
            </w:r>
          </w:p>
        </w:tc>
        <w:tc>
          <w:tcPr>
            <w:tcW w:w="345" w:type="pct"/>
            <w:shd w:val="clear" w:color="auto" w:fill="FFFFFF" w:themeFill="background1"/>
            <w:vAlign w:val="bottom"/>
          </w:tcPr>
          <w:p w14:paraId="41BAB960"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72063F8E" w14:textId="595F8D40" w:rsidR="00741B6F" w:rsidRPr="00ED5928" w:rsidRDefault="00741B6F" w:rsidP="00EF47EB">
            <w:pPr>
              <w:spacing w:line="276" w:lineRule="auto"/>
              <w:jc w:val="center"/>
              <w:rPr>
                <w:rFonts w:ascii="Arial" w:hAnsi="Arial" w:cs="Arial"/>
                <w:color w:val="000000"/>
              </w:rPr>
            </w:pPr>
            <w:r w:rsidRPr="00ED5928">
              <w:rPr>
                <w:rFonts w:ascii="Arial" w:hAnsi="Arial" w:cs="Arial"/>
              </w:rPr>
              <w:t>0.01</w:t>
            </w:r>
          </w:p>
        </w:tc>
        <w:tc>
          <w:tcPr>
            <w:tcW w:w="427" w:type="pct"/>
            <w:shd w:val="clear" w:color="auto" w:fill="FFFFFF" w:themeFill="background1"/>
            <w:vAlign w:val="bottom"/>
          </w:tcPr>
          <w:p w14:paraId="2FC1AE15" w14:textId="6C3D083F" w:rsidR="00741B6F" w:rsidRPr="00ED5928" w:rsidRDefault="00741B6F" w:rsidP="00EF47EB">
            <w:pPr>
              <w:spacing w:line="276" w:lineRule="auto"/>
              <w:jc w:val="center"/>
              <w:rPr>
                <w:rFonts w:ascii="Arial" w:hAnsi="Arial" w:cs="Arial"/>
                <w:color w:val="000000"/>
              </w:rPr>
            </w:pPr>
            <w:r w:rsidRPr="00ED5928">
              <w:rPr>
                <w:rFonts w:ascii="Arial" w:hAnsi="Arial" w:cs="Arial"/>
              </w:rPr>
              <w:t>0.07</w:t>
            </w:r>
          </w:p>
        </w:tc>
        <w:tc>
          <w:tcPr>
            <w:tcW w:w="477" w:type="pct"/>
            <w:shd w:val="clear" w:color="auto" w:fill="FFFFFF" w:themeFill="background1"/>
            <w:vAlign w:val="bottom"/>
          </w:tcPr>
          <w:p w14:paraId="6C94AFA3" w14:textId="77777777" w:rsidR="00741B6F" w:rsidRPr="00ED5928" w:rsidRDefault="00741B6F" w:rsidP="00EF47EB">
            <w:pPr>
              <w:spacing w:line="276" w:lineRule="auto"/>
              <w:jc w:val="center"/>
              <w:rPr>
                <w:rFonts w:ascii="Arial" w:hAnsi="Arial" w:cs="Arial"/>
              </w:rPr>
            </w:pPr>
          </w:p>
        </w:tc>
      </w:tr>
      <w:tr w:rsidR="00741B6F" w:rsidRPr="00ED5928" w14:paraId="4AFC946D" w14:textId="77777777" w:rsidTr="00EF47EB">
        <w:trPr>
          <w:trHeight w:val="20"/>
        </w:trPr>
        <w:tc>
          <w:tcPr>
            <w:tcW w:w="2302" w:type="pct"/>
            <w:shd w:val="clear" w:color="auto" w:fill="FFFFFF" w:themeFill="background1"/>
            <w:vAlign w:val="bottom"/>
          </w:tcPr>
          <w:p w14:paraId="6C239592" w14:textId="12B77826" w:rsidR="00741B6F" w:rsidRPr="00ED5928" w:rsidRDefault="00741B6F" w:rsidP="00EF47EB">
            <w:pPr>
              <w:spacing w:line="276" w:lineRule="auto"/>
              <w:rPr>
                <w:rFonts w:ascii="Arial" w:hAnsi="Arial" w:cs="Arial"/>
              </w:rPr>
            </w:pPr>
            <w:r w:rsidRPr="00ED5928">
              <w:rPr>
                <w:rFonts w:ascii="Arial" w:hAnsi="Arial" w:cs="Arial"/>
                <w:b/>
                <w:bCs/>
                <w:color w:val="000000"/>
              </w:rPr>
              <w:t>Mode of administration</w:t>
            </w:r>
          </w:p>
        </w:tc>
        <w:tc>
          <w:tcPr>
            <w:tcW w:w="468" w:type="pct"/>
            <w:shd w:val="clear" w:color="auto" w:fill="FFFFFF" w:themeFill="background1"/>
            <w:vAlign w:val="bottom"/>
          </w:tcPr>
          <w:p w14:paraId="2C2DE911" w14:textId="77777777" w:rsidR="00741B6F" w:rsidRPr="00ED5928" w:rsidRDefault="00741B6F" w:rsidP="00EF47EB">
            <w:pPr>
              <w:spacing w:line="276" w:lineRule="auto"/>
              <w:jc w:val="center"/>
              <w:rPr>
                <w:rFonts w:ascii="Arial" w:hAnsi="Arial" w:cs="Arial"/>
              </w:rPr>
            </w:pPr>
          </w:p>
        </w:tc>
        <w:tc>
          <w:tcPr>
            <w:tcW w:w="468" w:type="pct"/>
            <w:shd w:val="clear" w:color="auto" w:fill="FFFFFF" w:themeFill="background1"/>
            <w:vAlign w:val="bottom"/>
          </w:tcPr>
          <w:p w14:paraId="2530A63F" w14:textId="77777777" w:rsidR="00741B6F" w:rsidRPr="00ED5928" w:rsidRDefault="00741B6F" w:rsidP="00EF47EB">
            <w:pPr>
              <w:spacing w:line="276" w:lineRule="auto"/>
              <w:jc w:val="center"/>
              <w:rPr>
                <w:rFonts w:ascii="Arial" w:hAnsi="Arial" w:cs="Arial"/>
              </w:rPr>
            </w:pPr>
          </w:p>
        </w:tc>
        <w:tc>
          <w:tcPr>
            <w:tcW w:w="345" w:type="pct"/>
            <w:shd w:val="clear" w:color="auto" w:fill="FFFFFF" w:themeFill="background1"/>
            <w:vAlign w:val="bottom"/>
          </w:tcPr>
          <w:p w14:paraId="56668FBC" w14:textId="73476071" w:rsidR="00741B6F" w:rsidRPr="00ED5928" w:rsidRDefault="00741B6F" w:rsidP="00EF47EB">
            <w:pPr>
              <w:spacing w:line="276" w:lineRule="auto"/>
              <w:jc w:val="center"/>
              <w:rPr>
                <w:rFonts w:ascii="Arial" w:hAnsi="Arial" w:cs="Arial"/>
              </w:rPr>
            </w:pPr>
            <w:r w:rsidRPr="00ED5928">
              <w:rPr>
                <w:rFonts w:ascii="Arial" w:hAnsi="Arial" w:cs="Arial"/>
              </w:rPr>
              <w:t>3</w:t>
            </w:r>
          </w:p>
        </w:tc>
        <w:tc>
          <w:tcPr>
            <w:tcW w:w="513" w:type="pct"/>
            <w:shd w:val="clear" w:color="auto" w:fill="FFFFFF" w:themeFill="background1"/>
            <w:vAlign w:val="bottom"/>
          </w:tcPr>
          <w:p w14:paraId="37A4F8C3" w14:textId="77777777" w:rsidR="00741B6F" w:rsidRPr="00ED5928" w:rsidRDefault="00741B6F" w:rsidP="00EF47EB">
            <w:pPr>
              <w:spacing w:line="276" w:lineRule="auto"/>
              <w:jc w:val="center"/>
              <w:rPr>
                <w:rFonts w:ascii="Arial" w:hAnsi="Arial" w:cs="Arial"/>
              </w:rPr>
            </w:pPr>
          </w:p>
        </w:tc>
        <w:tc>
          <w:tcPr>
            <w:tcW w:w="427" w:type="pct"/>
            <w:shd w:val="clear" w:color="auto" w:fill="FFFFFF" w:themeFill="background1"/>
            <w:vAlign w:val="bottom"/>
          </w:tcPr>
          <w:p w14:paraId="3B07EEE7" w14:textId="77777777" w:rsidR="00741B6F" w:rsidRPr="00ED5928" w:rsidRDefault="00741B6F" w:rsidP="00EF47EB">
            <w:pPr>
              <w:spacing w:line="276" w:lineRule="auto"/>
              <w:jc w:val="center"/>
              <w:rPr>
                <w:rFonts w:ascii="Arial" w:hAnsi="Arial" w:cs="Arial"/>
              </w:rPr>
            </w:pPr>
          </w:p>
        </w:tc>
        <w:tc>
          <w:tcPr>
            <w:tcW w:w="477" w:type="pct"/>
            <w:shd w:val="clear" w:color="auto" w:fill="FFFFFF" w:themeFill="background1"/>
            <w:vAlign w:val="bottom"/>
          </w:tcPr>
          <w:p w14:paraId="3A64E045" w14:textId="144BC91D" w:rsidR="00741B6F" w:rsidRPr="00ED5928" w:rsidRDefault="00741B6F" w:rsidP="00EF47EB">
            <w:pPr>
              <w:spacing w:line="276" w:lineRule="auto"/>
              <w:jc w:val="center"/>
              <w:rPr>
                <w:rFonts w:ascii="Arial" w:hAnsi="Arial" w:cs="Arial"/>
              </w:rPr>
            </w:pPr>
            <w:r w:rsidRPr="00ED5928">
              <w:rPr>
                <w:rFonts w:ascii="Arial" w:hAnsi="Arial" w:cs="Arial"/>
              </w:rPr>
              <w:t>3</w:t>
            </w:r>
          </w:p>
        </w:tc>
      </w:tr>
      <w:tr w:rsidR="00741B6F" w:rsidRPr="00ED5928" w14:paraId="452ECF4B" w14:textId="77777777" w:rsidTr="00EF47EB">
        <w:trPr>
          <w:trHeight w:val="20"/>
        </w:trPr>
        <w:tc>
          <w:tcPr>
            <w:tcW w:w="2302" w:type="pct"/>
            <w:shd w:val="clear" w:color="auto" w:fill="FFFFFF" w:themeFill="background1"/>
            <w:vAlign w:val="bottom"/>
          </w:tcPr>
          <w:p w14:paraId="57EE15E6" w14:textId="77777777" w:rsidR="00741B6F" w:rsidRPr="00ED5928" w:rsidRDefault="00741B6F" w:rsidP="00EF47EB">
            <w:pPr>
              <w:spacing w:line="276" w:lineRule="auto"/>
              <w:rPr>
                <w:rFonts w:ascii="Arial" w:hAnsi="Arial" w:cs="Arial"/>
              </w:rPr>
            </w:pPr>
            <w:r w:rsidRPr="00ED5928">
              <w:rPr>
                <w:rFonts w:ascii="Arial" w:hAnsi="Arial" w:cs="Arial"/>
              </w:rPr>
              <w:t>HCP puts under skin of upper arm; lasts several</w:t>
            </w:r>
          </w:p>
          <w:p w14:paraId="40774978" w14:textId="63CAF8D6" w:rsidR="00741B6F" w:rsidRPr="00ED5928" w:rsidRDefault="00741B6F" w:rsidP="00EF47EB">
            <w:pPr>
              <w:spacing w:line="276" w:lineRule="auto"/>
              <w:rPr>
                <w:rFonts w:ascii="Arial" w:hAnsi="Arial" w:cs="Arial"/>
                <w:b/>
                <w:bCs/>
                <w:color w:val="000000"/>
              </w:rPr>
            </w:pPr>
            <w:r w:rsidRPr="00ED5928">
              <w:rPr>
                <w:rFonts w:ascii="Arial" w:hAnsi="Arial" w:cs="Arial"/>
              </w:rPr>
              <w:t>years. (Reference)</w:t>
            </w:r>
          </w:p>
        </w:tc>
        <w:tc>
          <w:tcPr>
            <w:tcW w:w="468" w:type="pct"/>
            <w:shd w:val="clear" w:color="auto" w:fill="FFFFFF" w:themeFill="background1"/>
            <w:vAlign w:val="bottom"/>
          </w:tcPr>
          <w:p w14:paraId="3B4A57BC" w14:textId="6F87E342"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468" w:type="pct"/>
            <w:shd w:val="clear" w:color="auto" w:fill="FFFFFF" w:themeFill="background1"/>
            <w:vAlign w:val="bottom"/>
          </w:tcPr>
          <w:p w14:paraId="69E39CF6" w14:textId="4B263EEE"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345" w:type="pct"/>
            <w:shd w:val="clear" w:color="auto" w:fill="FFFFFF" w:themeFill="background1"/>
            <w:vAlign w:val="bottom"/>
          </w:tcPr>
          <w:p w14:paraId="5C097078"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712C8308" w14:textId="1549164B"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427" w:type="pct"/>
            <w:shd w:val="clear" w:color="auto" w:fill="FFFFFF" w:themeFill="background1"/>
            <w:vAlign w:val="bottom"/>
          </w:tcPr>
          <w:p w14:paraId="005007AE" w14:textId="2FE8E8F4"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477" w:type="pct"/>
            <w:shd w:val="clear" w:color="auto" w:fill="FFFFFF" w:themeFill="background1"/>
            <w:vAlign w:val="bottom"/>
          </w:tcPr>
          <w:p w14:paraId="19434806" w14:textId="77777777" w:rsidR="00741B6F" w:rsidRPr="00ED5928" w:rsidRDefault="00741B6F" w:rsidP="00EF47EB">
            <w:pPr>
              <w:spacing w:line="276" w:lineRule="auto"/>
              <w:jc w:val="center"/>
              <w:rPr>
                <w:rFonts w:ascii="Arial" w:hAnsi="Arial" w:cs="Arial"/>
              </w:rPr>
            </w:pPr>
          </w:p>
        </w:tc>
      </w:tr>
      <w:tr w:rsidR="00741B6F" w:rsidRPr="00ED5928" w14:paraId="63E497EF" w14:textId="77777777" w:rsidTr="00EF47EB">
        <w:trPr>
          <w:trHeight w:val="20"/>
        </w:trPr>
        <w:tc>
          <w:tcPr>
            <w:tcW w:w="2302" w:type="pct"/>
            <w:shd w:val="clear" w:color="auto" w:fill="FFFFFF" w:themeFill="background1"/>
            <w:vAlign w:val="bottom"/>
          </w:tcPr>
          <w:p w14:paraId="78D235F2" w14:textId="632401C5" w:rsidR="00741B6F" w:rsidRPr="00ED5928" w:rsidRDefault="00741B6F" w:rsidP="00EF47EB">
            <w:pPr>
              <w:spacing w:line="276" w:lineRule="auto"/>
              <w:rPr>
                <w:rFonts w:ascii="Arial" w:hAnsi="Arial" w:cs="Arial"/>
              </w:rPr>
            </w:pPr>
            <w:r w:rsidRPr="00ED5928">
              <w:rPr>
                <w:rFonts w:ascii="Arial" w:hAnsi="Arial" w:cs="Arial"/>
              </w:rPr>
              <w:t>HCP puts in uterus; lasts several years.</w:t>
            </w:r>
          </w:p>
        </w:tc>
        <w:tc>
          <w:tcPr>
            <w:tcW w:w="468" w:type="pct"/>
            <w:shd w:val="clear" w:color="auto" w:fill="FFFFFF" w:themeFill="background1"/>
            <w:vAlign w:val="bottom"/>
          </w:tcPr>
          <w:p w14:paraId="336C7CF3" w14:textId="5E21A967" w:rsidR="00741B6F" w:rsidRPr="00ED5928" w:rsidRDefault="00741B6F" w:rsidP="00EF47EB">
            <w:pPr>
              <w:spacing w:line="276" w:lineRule="auto"/>
              <w:jc w:val="center"/>
              <w:rPr>
                <w:rFonts w:ascii="Arial" w:hAnsi="Arial" w:cs="Arial"/>
                <w:color w:val="000000"/>
              </w:rPr>
            </w:pPr>
            <w:r w:rsidRPr="00ED5928">
              <w:rPr>
                <w:rFonts w:ascii="Arial" w:hAnsi="Arial" w:cs="Arial"/>
              </w:rPr>
              <w:t>−0.18</w:t>
            </w:r>
            <w:r w:rsidR="006560C2" w:rsidRPr="006560C2">
              <w:rPr>
                <w:rFonts w:ascii="Arial" w:hAnsi="Arial" w:cs="Arial"/>
                <w:vertAlign w:val="superscript"/>
              </w:rPr>
              <w:t xml:space="preserve"> d</w:t>
            </w:r>
          </w:p>
        </w:tc>
        <w:tc>
          <w:tcPr>
            <w:tcW w:w="468" w:type="pct"/>
            <w:shd w:val="clear" w:color="auto" w:fill="FFFFFF" w:themeFill="background1"/>
            <w:vAlign w:val="bottom"/>
          </w:tcPr>
          <w:p w14:paraId="47BCE116" w14:textId="7A3A1FE1" w:rsidR="00741B6F" w:rsidRPr="00ED5928" w:rsidRDefault="00741B6F" w:rsidP="00EF47EB">
            <w:pPr>
              <w:spacing w:line="276" w:lineRule="auto"/>
              <w:jc w:val="center"/>
              <w:rPr>
                <w:rFonts w:ascii="Arial" w:hAnsi="Arial" w:cs="Arial"/>
                <w:color w:val="000000"/>
              </w:rPr>
            </w:pPr>
            <w:r w:rsidRPr="00ED5928">
              <w:rPr>
                <w:rFonts w:ascii="Arial" w:hAnsi="Arial" w:cs="Arial"/>
              </w:rPr>
              <w:t>−2.17</w:t>
            </w:r>
          </w:p>
        </w:tc>
        <w:tc>
          <w:tcPr>
            <w:tcW w:w="345" w:type="pct"/>
            <w:shd w:val="clear" w:color="auto" w:fill="FFFFFF" w:themeFill="background1"/>
            <w:vAlign w:val="bottom"/>
          </w:tcPr>
          <w:p w14:paraId="3413F2DE"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7C58FB5F" w14:textId="22E60655" w:rsidR="00741B6F" w:rsidRPr="00ED5928" w:rsidRDefault="00741B6F" w:rsidP="00EF47EB">
            <w:pPr>
              <w:spacing w:line="276" w:lineRule="auto"/>
              <w:jc w:val="center"/>
              <w:rPr>
                <w:rFonts w:ascii="Arial" w:hAnsi="Arial" w:cs="Arial"/>
                <w:color w:val="000000"/>
              </w:rPr>
            </w:pPr>
            <w:r w:rsidRPr="00ED5928">
              <w:rPr>
                <w:rFonts w:ascii="Arial" w:hAnsi="Arial" w:cs="Arial"/>
              </w:rPr>
              <w:t>0.13</w:t>
            </w:r>
          </w:p>
        </w:tc>
        <w:tc>
          <w:tcPr>
            <w:tcW w:w="427" w:type="pct"/>
            <w:shd w:val="clear" w:color="auto" w:fill="FFFFFF" w:themeFill="background1"/>
            <w:vAlign w:val="bottom"/>
          </w:tcPr>
          <w:p w14:paraId="17211D3B" w14:textId="6F4B4058" w:rsidR="00741B6F" w:rsidRPr="00ED5928" w:rsidRDefault="00741B6F" w:rsidP="00EF47EB">
            <w:pPr>
              <w:spacing w:line="276" w:lineRule="auto"/>
              <w:jc w:val="center"/>
              <w:rPr>
                <w:rFonts w:ascii="Arial" w:hAnsi="Arial" w:cs="Arial"/>
                <w:color w:val="000000"/>
              </w:rPr>
            </w:pPr>
            <w:r w:rsidRPr="00ED5928">
              <w:rPr>
                <w:rFonts w:ascii="Arial" w:hAnsi="Arial" w:cs="Arial"/>
              </w:rPr>
              <w:t>1.08</w:t>
            </w:r>
          </w:p>
        </w:tc>
        <w:tc>
          <w:tcPr>
            <w:tcW w:w="477" w:type="pct"/>
            <w:shd w:val="clear" w:color="auto" w:fill="FFFFFF" w:themeFill="background1"/>
            <w:vAlign w:val="bottom"/>
          </w:tcPr>
          <w:p w14:paraId="6C6B1A80" w14:textId="77777777" w:rsidR="00741B6F" w:rsidRPr="00ED5928" w:rsidRDefault="00741B6F" w:rsidP="00EF47EB">
            <w:pPr>
              <w:spacing w:line="276" w:lineRule="auto"/>
              <w:jc w:val="center"/>
              <w:rPr>
                <w:rFonts w:ascii="Arial" w:hAnsi="Arial" w:cs="Arial"/>
              </w:rPr>
            </w:pPr>
          </w:p>
        </w:tc>
      </w:tr>
      <w:tr w:rsidR="00741B6F" w:rsidRPr="00ED5928" w14:paraId="7A17A384" w14:textId="77777777" w:rsidTr="00EF47EB">
        <w:trPr>
          <w:trHeight w:val="20"/>
        </w:trPr>
        <w:tc>
          <w:tcPr>
            <w:tcW w:w="2302" w:type="pct"/>
            <w:shd w:val="clear" w:color="auto" w:fill="FFFFFF" w:themeFill="background1"/>
            <w:vAlign w:val="bottom"/>
          </w:tcPr>
          <w:p w14:paraId="3BB812FA" w14:textId="71B60FC2" w:rsidR="00741B6F" w:rsidRPr="00ED5928" w:rsidRDefault="00741B6F" w:rsidP="00EF47EB">
            <w:pPr>
              <w:spacing w:line="276" w:lineRule="auto"/>
              <w:rPr>
                <w:rFonts w:ascii="Arial" w:hAnsi="Arial" w:cs="Arial"/>
              </w:rPr>
            </w:pPr>
            <w:r w:rsidRPr="00ED5928">
              <w:rPr>
                <w:rFonts w:ascii="Arial" w:hAnsi="Arial" w:cs="Arial"/>
              </w:rPr>
              <w:t>HCP gives an injection every 3 months.</w:t>
            </w:r>
          </w:p>
        </w:tc>
        <w:tc>
          <w:tcPr>
            <w:tcW w:w="468" w:type="pct"/>
            <w:shd w:val="clear" w:color="auto" w:fill="FFFFFF" w:themeFill="background1"/>
            <w:vAlign w:val="bottom"/>
          </w:tcPr>
          <w:p w14:paraId="1FBCC59B" w14:textId="40A2B281" w:rsidR="00741B6F" w:rsidRPr="00ED5928" w:rsidRDefault="00741B6F" w:rsidP="00EF47EB">
            <w:pPr>
              <w:spacing w:line="276" w:lineRule="auto"/>
              <w:jc w:val="center"/>
              <w:rPr>
                <w:rFonts w:ascii="Arial" w:hAnsi="Arial" w:cs="Arial"/>
              </w:rPr>
            </w:pPr>
            <w:r w:rsidRPr="00ED5928">
              <w:rPr>
                <w:rFonts w:ascii="Arial" w:hAnsi="Arial" w:cs="Arial"/>
              </w:rPr>
              <w:t>−0.09</w:t>
            </w:r>
          </w:p>
        </w:tc>
        <w:tc>
          <w:tcPr>
            <w:tcW w:w="468" w:type="pct"/>
            <w:shd w:val="clear" w:color="auto" w:fill="FFFFFF" w:themeFill="background1"/>
            <w:vAlign w:val="bottom"/>
          </w:tcPr>
          <w:p w14:paraId="1457C54B" w14:textId="651CA25B" w:rsidR="00741B6F" w:rsidRPr="00ED5928" w:rsidRDefault="00741B6F" w:rsidP="00EF47EB">
            <w:pPr>
              <w:spacing w:line="276" w:lineRule="auto"/>
              <w:jc w:val="center"/>
              <w:rPr>
                <w:rFonts w:ascii="Arial" w:hAnsi="Arial" w:cs="Arial"/>
              </w:rPr>
            </w:pPr>
            <w:r w:rsidRPr="00ED5928">
              <w:rPr>
                <w:rFonts w:ascii="Arial" w:hAnsi="Arial" w:cs="Arial"/>
              </w:rPr>
              <w:t>−1.15</w:t>
            </w:r>
          </w:p>
        </w:tc>
        <w:tc>
          <w:tcPr>
            <w:tcW w:w="345" w:type="pct"/>
            <w:shd w:val="clear" w:color="auto" w:fill="FFFFFF" w:themeFill="background1"/>
            <w:vAlign w:val="bottom"/>
          </w:tcPr>
          <w:p w14:paraId="06387FED"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40906AFC" w14:textId="168D7CAA" w:rsidR="00741B6F" w:rsidRPr="00ED5928" w:rsidRDefault="00741B6F" w:rsidP="00EF47EB">
            <w:pPr>
              <w:spacing w:line="276" w:lineRule="auto"/>
              <w:jc w:val="center"/>
              <w:rPr>
                <w:rFonts w:ascii="Arial" w:hAnsi="Arial" w:cs="Arial"/>
              </w:rPr>
            </w:pPr>
            <w:r w:rsidRPr="00ED5928">
              <w:rPr>
                <w:rFonts w:ascii="Arial" w:hAnsi="Arial" w:cs="Arial"/>
              </w:rPr>
              <w:t>0.12</w:t>
            </w:r>
          </w:p>
        </w:tc>
        <w:tc>
          <w:tcPr>
            <w:tcW w:w="427" w:type="pct"/>
            <w:shd w:val="clear" w:color="auto" w:fill="FFFFFF" w:themeFill="background1"/>
            <w:vAlign w:val="bottom"/>
          </w:tcPr>
          <w:p w14:paraId="62F3C758" w14:textId="52300E5A" w:rsidR="00741B6F" w:rsidRPr="00ED5928" w:rsidRDefault="00741B6F" w:rsidP="00EF47EB">
            <w:pPr>
              <w:spacing w:line="276" w:lineRule="auto"/>
              <w:jc w:val="center"/>
              <w:rPr>
                <w:rFonts w:ascii="Arial" w:hAnsi="Arial" w:cs="Arial"/>
              </w:rPr>
            </w:pPr>
            <w:r w:rsidRPr="00ED5928">
              <w:rPr>
                <w:rFonts w:ascii="Arial" w:hAnsi="Arial" w:cs="Arial"/>
              </w:rPr>
              <w:t>0.99</w:t>
            </w:r>
          </w:p>
        </w:tc>
        <w:tc>
          <w:tcPr>
            <w:tcW w:w="477" w:type="pct"/>
            <w:shd w:val="clear" w:color="auto" w:fill="FFFFFF" w:themeFill="background1"/>
            <w:vAlign w:val="bottom"/>
          </w:tcPr>
          <w:p w14:paraId="3D3374E1" w14:textId="77777777" w:rsidR="00741B6F" w:rsidRPr="00ED5928" w:rsidRDefault="00741B6F" w:rsidP="00EF47EB">
            <w:pPr>
              <w:spacing w:line="276" w:lineRule="auto"/>
              <w:jc w:val="center"/>
              <w:rPr>
                <w:rFonts w:ascii="Arial" w:hAnsi="Arial" w:cs="Arial"/>
              </w:rPr>
            </w:pPr>
          </w:p>
        </w:tc>
      </w:tr>
      <w:tr w:rsidR="00741B6F" w:rsidRPr="00ED5928" w14:paraId="12131D6F" w14:textId="77777777" w:rsidTr="00EF47EB">
        <w:trPr>
          <w:trHeight w:val="20"/>
        </w:trPr>
        <w:tc>
          <w:tcPr>
            <w:tcW w:w="2302" w:type="pct"/>
            <w:shd w:val="clear" w:color="auto" w:fill="FFFFFF" w:themeFill="background1"/>
            <w:vAlign w:val="bottom"/>
          </w:tcPr>
          <w:p w14:paraId="372ADE47" w14:textId="165A616A" w:rsidR="00741B6F" w:rsidRPr="00ED5928" w:rsidRDefault="00741B6F" w:rsidP="00EF47EB">
            <w:pPr>
              <w:spacing w:line="276" w:lineRule="auto"/>
              <w:rPr>
                <w:rFonts w:ascii="Arial" w:hAnsi="Arial" w:cs="Arial"/>
              </w:rPr>
            </w:pPr>
            <w:r w:rsidRPr="00ED5928">
              <w:rPr>
                <w:rFonts w:ascii="Arial" w:hAnsi="Arial" w:cs="Arial"/>
              </w:rPr>
              <w:t>HCP gives a prescription; method used daily. Prescription refills needed.</w:t>
            </w:r>
          </w:p>
        </w:tc>
        <w:tc>
          <w:tcPr>
            <w:tcW w:w="468" w:type="pct"/>
            <w:shd w:val="clear" w:color="auto" w:fill="FFFFFF" w:themeFill="background1"/>
            <w:vAlign w:val="bottom"/>
          </w:tcPr>
          <w:p w14:paraId="029E10FB" w14:textId="29BC3817" w:rsidR="00741B6F" w:rsidRPr="00ED5928" w:rsidRDefault="00741B6F" w:rsidP="00EF47EB">
            <w:pPr>
              <w:spacing w:line="276" w:lineRule="auto"/>
              <w:jc w:val="center"/>
              <w:rPr>
                <w:rFonts w:ascii="Arial" w:hAnsi="Arial" w:cs="Arial"/>
              </w:rPr>
            </w:pPr>
            <w:r w:rsidRPr="00ED5928">
              <w:rPr>
                <w:rFonts w:ascii="Arial" w:hAnsi="Arial" w:cs="Arial"/>
              </w:rPr>
              <w:t>0.25</w:t>
            </w:r>
            <w:r w:rsidR="006560C2" w:rsidRPr="006560C2">
              <w:rPr>
                <w:rFonts w:ascii="Arial" w:hAnsi="Arial" w:cs="Arial"/>
                <w:vertAlign w:val="superscript"/>
              </w:rPr>
              <w:t xml:space="preserve"> d</w:t>
            </w:r>
          </w:p>
        </w:tc>
        <w:tc>
          <w:tcPr>
            <w:tcW w:w="468" w:type="pct"/>
            <w:shd w:val="clear" w:color="auto" w:fill="FFFFFF" w:themeFill="background1"/>
            <w:vAlign w:val="bottom"/>
          </w:tcPr>
          <w:p w14:paraId="21AE224C" w14:textId="1F39E5B1" w:rsidR="00741B6F" w:rsidRPr="00ED5928" w:rsidRDefault="00741B6F" w:rsidP="00EF47EB">
            <w:pPr>
              <w:spacing w:line="276" w:lineRule="auto"/>
              <w:jc w:val="center"/>
              <w:rPr>
                <w:rFonts w:ascii="Arial" w:hAnsi="Arial" w:cs="Arial"/>
              </w:rPr>
            </w:pPr>
            <w:r w:rsidRPr="00ED5928">
              <w:rPr>
                <w:rFonts w:ascii="Arial" w:hAnsi="Arial" w:cs="Arial"/>
              </w:rPr>
              <w:t>3.03</w:t>
            </w:r>
          </w:p>
        </w:tc>
        <w:tc>
          <w:tcPr>
            <w:tcW w:w="345" w:type="pct"/>
            <w:shd w:val="clear" w:color="auto" w:fill="FFFFFF" w:themeFill="background1"/>
            <w:vAlign w:val="bottom"/>
          </w:tcPr>
          <w:p w14:paraId="30669245"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6A063565" w14:textId="1146562F" w:rsidR="00741B6F" w:rsidRPr="00ED5928" w:rsidRDefault="00741B6F" w:rsidP="00EF47EB">
            <w:pPr>
              <w:spacing w:line="276" w:lineRule="auto"/>
              <w:jc w:val="center"/>
              <w:rPr>
                <w:rFonts w:ascii="Arial" w:hAnsi="Arial" w:cs="Arial"/>
              </w:rPr>
            </w:pPr>
            <w:r w:rsidRPr="00ED5928">
              <w:rPr>
                <w:rFonts w:ascii="Arial" w:hAnsi="Arial" w:cs="Arial"/>
              </w:rPr>
              <w:t>0.35</w:t>
            </w:r>
            <w:r w:rsidR="006560C2" w:rsidRPr="006560C2">
              <w:rPr>
                <w:rFonts w:ascii="Arial" w:hAnsi="Arial" w:cs="Arial"/>
                <w:vertAlign w:val="superscript"/>
              </w:rPr>
              <w:t xml:space="preserve"> d</w:t>
            </w:r>
          </w:p>
        </w:tc>
        <w:tc>
          <w:tcPr>
            <w:tcW w:w="427" w:type="pct"/>
            <w:shd w:val="clear" w:color="auto" w:fill="FFFFFF" w:themeFill="background1"/>
            <w:vAlign w:val="bottom"/>
          </w:tcPr>
          <w:p w14:paraId="0016AE1C" w14:textId="48BD1BFE" w:rsidR="00741B6F" w:rsidRPr="00ED5928" w:rsidRDefault="00741B6F" w:rsidP="00EF47EB">
            <w:pPr>
              <w:spacing w:line="276" w:lineRule="auto"/>
              <w:jc w:val="center"/>
              <w:rPr>
                <w:rFonts w:ascii="Arial" w:hAnsi="Arial" w:cs="Arial"/>
              </w:rPr>
            </w:pPr>
            <w:r w:rsidRPr="00ED5928">
              <w:rPr>
                <w:rFonts w:ascii="Arial" w:hAnsi="Arial" w:cs="Arial"/>
              </w:rPr>
              <w:t>2.82</w:t>
            </w:r>
          </w:p>
        </w:tc>
        <w:tc>
          <w:tcPr>
            <w:tcW w:w="477" w:type="pct"/>
            <w:shd w:val="clear" w:color="auto" w:fill="FFFFFF" w:themeFill="background1"/>
            <w:vAlign w:val="bottom"/>
          </w:tcPr>
          <w:p w14:paraId="01220B2B" w14:textId="77777777" w:rsidR="00741B6F" w:rsidRPr="00ED5928" w:rsidRDefault="00741B6F" w:rsidP="00EF47EB">
            <w:pPr>
              <w:spacing w:line="276" w:lineRule="auto"/>
              <w:jc w:val="center"/>
              <w:rPr>
                <w:rFonts w:ascii="Arial" w:hAnsi="Arial" w:cs="Arial"/>
              </w:rPr>
            </w:pPr>
          </w:p>
        </w:tc>
      </w:tr>
      <w:tr w:rsidR="00741B6F" w:rsidRPr="00ED5928" w14:paraId="464CED9F" w14:textId="77777777" w:rsidTr="00EF47EB">
        <w:trPr>
          <w:trHeight w:val="20"/>
        </w:trPr>
        <w:tc>
          <w:tcPr>
            <w:tcW w:w="2302" w:type="pct"/>
            <w:shd w:val="clear" w:color="auto" w:fill="FFFFFF" w:themeFill="background1"/>
            <w:vAlign w:val="bottom"/>
          </w:tcPr>
          <w:p w14:paraId="184FB72D" w14:textId="59CCCDA1" w:rsidR="00741B6F" w:rsidRPr="00ED5928" w:rsidRDefault="00741B6F" w:rsidP="00EF47EB">
            <w:pPr>
              <w:spacing w:line="276" w:lineRule="auto"/>
              <w:rPr>
                <w:rFonts w:ascii="Arial" w:hAnsi="Arial" w:cs="Arial"/>
              </w:rPr>
            </w:pPr>
            <w:r w:rsidRPr="00ED5928">
              <w:rPr>
                <w:rFonts w:ascii="Arial" w:hAnsi="Arial" w:cs="Arial"/>
                <w:b/>
                <w:bCs/>
                <w:color w:val="000000"/>
              </w:rPr>
              <w:t xml:space="preserve">Return to fertility </w:t>
            </w:r>
          </w:p>
        </w:tc>
        <w:tc>
          <w:tcPr>
            <w:tcW w:w="468" w:type="pct"/>
            <w:shd w:val="clear" w:color="auto" w:fill="FFFFFF" w:themeFill="background1"/>
            <w:vAlign w:val="bottom"/>
          </w:tcPr>
          <w:p w14:paraId="4532F058" w14:textId="77777777" w:rsidR="00741B6F" w:rsidRPr="00ED5928" w:rsidRDefault="00741B6F" w:rsidP="00EF47EB">
            <w:pPr>
              <w:spacing w:line="276" w:lineRule="auto"/>
              <w:jc w:val="center"/>
              <w:rPr>
                <w:rFonts w:ascii="Arial" w:hAnsi="Arial" w:cs="Arial"/>
              </w:rPr>
            </w:pPr>
          </w:p>
        </w:tc>
        <w:tc>
          <w:tcPr>
            <w:tcW w:w="468" w:type="pct"/>
            <w:shd w:val="clear" w:color="auto" w:fill="FFFFFF" w:themeFill="background1"/>
            <w:vAlign w:val="bottom"/>
          </w:tcPr>
          <w:p w14:paraId="5302B667" w14:textId="77777777" w:rsidR="00741B6F" w:rsidRPr="00ED5928" w:rsidRDefault="00741B6F" w:rsidP="00EF47EB">
            <w:pPr>
              <w:spacing w:line="276" w:lineRule="auto"/>
              <w:jc w:val="center"/>
              <w:rPr>
                <w:rFonts w:ascii="Arial" w:hAnsi="Arial" w:cs="Arial"/>
              </w:rPr>
            </w:pPr>
          </w:p>
        </w:tc>
        <w:tc>
          <w:tcPr>
            <w:tcW w:w="345" w:type="pct"/>
            <w:shd w:val="clear" w:color="auto" w:fill="FFFFFF" w:themeFill="background1"/>
            <w:vAlign w:val="bottom"/>
          </w:tcPr>
          <w:p w14:paraId="2A1C6D41" w14:textId="3A080DAB" w:rsidR="00741B6F" w:rsidRPr="00ED5928" w:rsidRDefault="00741B6F" w:rsidP="00EF47EB">
            <w:pPr>
              <w:spacing w:line="276" w:lineRule="auto"/>
              <w:jc w:val="center"/>
              <w:rPr>
                <w:rFonts w:ascii="Arial" w:hAnsi="Arial" w:cs="Arial"/>
              </w:rPr>
            </w:pPr>
            <w:r w:rsidRPr="00ED5928">
              <w:rPr>
                <w:rFonts w:ascii="Arial" w:hAnsi="Arial" w:cs="Arial"/>
              </w:rPr>
              <w:t>4</w:t>
            </w:r>
          </w:p>
        </w:tc>
        <w:tc>
          <w:tcPr>
            <w:tcW w:w="513" w:type="pct"/>
            <w:shd w:val="clear" w:color="auto" w:fill="FFFFFF" w:themeFill="background1"/>
            <w:vAlign w:val="bottom"/>
          </w:tcPr>
          <w:p w14:paraId="1F98164E" w14:textId="77777777" w:rsidR="00741B6F" w:rsidRPr="00ED5928" w:rsidRDefault="00741B6F" w:rsidP="00EF47EB">
            <w:pPr>
              <w:spacing w:line="276" w:lineRule="auto"/>
              <w:jc w:val="center"/>
              <w:rPr>
                <w:rFonts w:ascii="Arial" w:hAnsi="Arial" w:cs="Arial"/>
              </w:rPr>
            </w:pPr>
          </w:p>
        </w:tc>
        <w:tc>
          <w:tcPr>
            <w:tcW w:w="427" w:type="pct"/>
            <w:shd w:val="clear" w:color="auto" w:fill="FFFFFF" w:themeFill="background1"/>
            <w:vAlign w:val="bottom"/>
          </w:tcPr>
          <w:p w14:paraId="14A5E01D" w14:textId="77777777" w:rsidR="00741B6F" w:rsidRPr="00ED5928" w:rsidRDefault="00741B6F" w:rsidP="00EF47EB">
            <w:pPr>
              <w:spacing w:line="276" w:lineRule="auto"/>
              <w:jc w:val="center"/>
              <w:rPr>
                <w:rFonts w:ascii="Arial" w:hAnsi="Arial" w:cs="Arial"/>
              </w:rPr>
            </w:pPr>
          </w:p>
        </w:tc>
        <w:tc>
          <w:tcPr>
            <w:tcW w:w="477" w:type="pct"/>
            <w:shd w:val="clear" w:color="auto" w:fill="FFFFFF" w:themeFill="background1"/>
            <w:vAlign w:val="bottom"/>
          </w:tcPr>
          <w:p w14:paraId="3A93771A" w14:textId="620134C2" w:rsidR="00741B6F" w:rsidRPr="00ED5928" w:rsidRDefault="00741B6F" w:rsidP="00EF47EB">
            <w:pPr>
              <w:spacing w:line="276" w:lineRule="auto"/>
              <w:jc w:val="center"/>
              <w:rPr>
                <w:rFonts w:ascii="Arial" w:hAnsi="Arial" w:cs="Arial"/>
              </w:rPr>
            </w:pPr>
            <w:r w:rsidRPr="00ED5928">
              <w:rPr>
                <w:rFonts w:ascii="Arial" w:hAnsi="Arial" w:cs="Arial"/>
              </w:rPr>
              <w:t>7</w:t>
            </w:r>
          </w:p>
        </w:tc>
      </w:tr>
      <w:tr w:rsidR="00741B6F" w:rsidRPr="00ED5928" w14:paraId="128DEB29" w14:textId="77777777" w:rsidTr="00EF47EB">
        <w:trPr>
          <w:trHeight w:val="20"/>
        </w:trPr>
        <w:tc>
          <w:tcPr>
            <w:tcW w:w="2302" w:type="pct"/>
            <w:shd w:val="clear" w:color="auto" w:fill="FFFFFF" w:themeFill="background1"/>
            <w:vAlign w:val="bottom"/>
          </w:tcPr>
          <w:p w14:paraId="7B610BE1" w14:textId="1EF7D61A" w:rsidR="00741B6F" w:rsidRPr="00ED5928" w:rsidRDefault="00741B6F" w:rsidP="00EF47EB">
            <w:pPr>
              <w:spacing w:line="276" w:lineRule="auto"/>
              <w:rPr>
                <w:rFonts w:ascii="Arial" w:hAnsi="Arial" w:cs="Arial"/>
                <w:b/>
                <w:bCs/>
                <w:color w:val="000000"/>
              </w:rPr>
            </w:pPr>
            <w:r w:rsidRPr="00ED5928">
              <w:rPr>
                <w:rFonts w:ascii="Arial" w:hAnsi="Arial" w:cs="Arial"/>
              </w:rPr>
              <w:t>Within a few days (Reference)</w:t>
            </w:r>
          </w:p>
        </w:tc>
        <w:tc>
          <w:tcPr>
            <w:tcW w:w="468" w:type="pct"/>
            <w:shd w:val="clear" w:color="auto" w:fill="FFFFFF" w:themeFill="background1"/>
            <w:vAlign w:val="bottom"/>
          </w:tcPr>
          <w:p w14:paraId="5511B285" w14:textId="153DAAD7"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468" w:type="pct"/>
            <w:shd w:val="clear" w:color="auto" w:fill="FFFFFF" w:themeFill="background1"/>
            <w:vAlign w:val="bottom"/>
          </w:tcPr>
          <w:p w14:paraId="7D61B58B" w14:textId="79CFB78B"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345" w:type="pct"/>
            <w:shd w:val="clear" w:color="auto" w:fill="FFFFFF" w:themeFill="background1"/>
            <w:vAlign w:val="bottom"/>
          </w:tcPr>
          <w:p w14:paraId="287E9A59"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1BF3FDC2" w14:textId="30C14D9A"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427" w:type="pct"/>
            <w:shd w:val="clear" w:color="auto" w:fill="FFFFFF" w:themeFill="background1"/>
            <w:vAlign w:val="bottom"/>
          </w:tcPr>
          <w:p w14:paraId="06E4D690" w14:textId="02CADB66" w:rsidR="00741B6F" w:rsidRPr="00ED5928" w:rsidRDefault="00DB3E90" w:rsidP="00EF47EB">
            <w:pPr>
              <w:spacing w:line="276" w:lineRule="auto"/>
              <w:jc w:val="center"/>
              <w:rPr>
                <w:rFonts w:ascii="Arial" w:hAnsi="Arial" w:cs="Arial"/>
              </w:rPr>
            </w:pPr>
            <w:r w:rsidRPr="00ED5928">
              <w:rPr>
                <w:rFonts w:ascii="Arial" w:hAnsi="Arial" w:cs="Arial"/>
                <w:color w:val="000000"/>
              </w:rPr>
              <w:t>-</w:t>
            </w:r>
          </w:p>
        </w:tc>
        <w:tc>
          <w:tcPr>
            <w:tcW w:w="477" w:type="pct"/>
            <w:shd w:val="clear" w:color="auto" w:fill="FFFFFF" w:themeFill="background1"/>
            <w:vAlign w:val="bottom"/>
          </w:tcPr>
          <w:p w14:paraId="140803FE" w14:textId="77777777" w:rsidR="00741B6F" w:rsidRPr="00ED5928" w:rsidRDefault="00741B6F" w:rsidP="00EF47EB">
            <w:pPr>
              <w:spacing w:line="276" w:lineRule="auto"/>
              <w:jc w:val="center"/>
              <w:rPr>
                <w:rFonts w:ascii="Arial" w:hAnsi="Arial" w:cs="Arial"/>
              </w:rPr>
            </w:pPr>
          </w:p>
        </w:tc>
      </w:tr>
      <w:tr w:rsidR="00741B6F" w:rsidRPr="00ED5928" w14:paraId="78CF743A" w14:textId="77777777" w:rsidTr="00EF47EB">
        <w:trPr>
          <w:trHeight w:val="20"/>
        </w:trPr>
        <w:tc>
          <w:tcPr>
            <w:tcW w:w="2302" w:type="pct"/>
            <w:shd w:val="clear" w:color="auto" w:fill="FFFFFF" w:themeFill="background1"/>
            <w:vAlign w:val="bottom"/>
          </w:tcPr>
          <w:p w14:paraId="52E0A24E" w14:textId="5B36E393" w:rsidR="00741B6F" w:rsidRPr="00ED5928" w:rsidRDefault="00741B6F" w:rsidP="00EF47EB">
            <w:pPr>
              <w:spacing w:line="276" w:lineRule="auto"/>
              <w:rPr>
                <w:rFonts w:ascii="Arial" w:hAnsi="Arial" w:cs="Arial"/>
              </w:rPr>
            </w:pPr>
            <w:r w:rsidRPr="00ED5928">
              <w:rPr>
                <w:rFonts w:ascii="Arial" w:hAnsi="Arial" w:cs="Arial"/>
              </w:rPr>
              <w:t>Within a few weeks</w:t>
            </w:r>
          </w:p>
        </w:tc>
        <w:tc>
          <w:tcPr>
            <w:tcW w:w="468" w:type="pct"/>
            <w:shd w:val="clear" w:color="auto" w:fill="FFFFFF" w:themeFill="background1"/>
            <w:vAlign w:val="bottom"/>
          </w:tcPr>
          <w:p w14:paraId="0EBF6FAE" w14:textId="3AE14373" w:rsidR="00741B6F" w:rsidRPr="00ED5928" w:rsidRDefault="00741B6F" w:rsidP="00EF47EB">
            <w:pPr>
              <w:spacing w:line="276" w:lineRule="auto"/>
              <w:jc w:val="center"/>
              <w:rPr>
                <w:rFonts w:ascii="Arial" w:hAnsi="Arial" w:cs="Arial"/>
                <w:color w:val="000000"/>
              </w:rPr>
            </w:pPr>
            <w:r w:rsidRPr="00ED5928">
              <w:rPr>
                <w:rFonts w:ascii="Arial" w:hAnsi="Arial" w:cs="Arial"/>
              </w:rPr>
              <w:t>−0.13</w:t>
            </w:r>
          </w:p>
        </w:tc>
        <w:tc>
          <w:tcPr>
            <w:tcW w:w="468" w:type="pct"/>
            <w:shd w:val="clear" w:color="auto" w:fill="FFFFFF" w:themeFill="background1"/>
            <w:vAlign w:val="bottom"/>
          </w:tcPr>
          <w:p w14:paraId="74DC5B5B" w14:textId="70E3EDD2" w:rsidR="00741B6F" w:rsidRPr="00ED5928" w:rsidRDefault="00741B6F" w:rsidP="00EF47EB">
            <w:pPr>
              <w:spacing w:line="276" w:lineRule="auto"/>
              <w:jc w:val="center"/>
              <w:rPr>
                <w:rFonts w:ascii="Arial" w:hAnsi="Arial" w:cs="Arial"/>
                <w:color w:val="000000"/>
              </w:rPr>
            </w:pPr>
            <w:r w:rsidRPr="00ED5928">
              <w:rPr>
                <w:rFonts w:ascii="Arial" w:hAnsi="Arial" w:cs="Arial"/>
              </w:rPr>
              <w:t>−1.64</w:t>
            </w:r>
          </w:p>
        </w:tc>
        <w:tc>
          <w:tcPr>
            <w:tcW w:w="345" w:type="pct"/>
            <w:shd w:val="clear" w:color="auto" w:fill="FFFFFF" w:themeFill="background1"/>
            <w:vAlign w:val="bottom"/>
          </w:tcPr>
          <w:p w14:paraId="44A9A48D"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3B1A7DAE" w14:textId="732780DB" w:rsidR="00741B6F" w:rsidRPr="00ED5928" w:rsidRDefault="00741B6F" w:rsidP="00EF47EB">
            <w:pPr>
              <w:spacing w:line="276" w:lineRule="auto"/>
              <w:jc w:val="center"/>
              <w:rPr>
                <w:rFonts w:ascii="Arial" w:hAnsi="Arial" w:cs="Arial"/>
                <w:color w:val="000000"/>
              </w:rPr>
            </w:pPr>
            <w:r w:rsidRPr="00ED5928">
              <w:rPr>
                <w:rFonts w:ascii="Arial" w:hAnsi="Arial" w:cs="Arial"/>
              </w:rPr>
              <w:t>0.01</w:t>
            </w:r>
          </w:p>
        </w:tc>
        <w:tc>
          <w:tcPr>
            <w:tcW w:w="427" w:type="pct"/>
            <w:shd w:val="clear" w:color="auto" w:fill="FFFFFF" w:themeFill="background1"/>
            <w:vAlign w:val="bottom"/>
          </w:tcPr>
          <w:p w14:paraId="766DB9CD" w14:textId="5844DB05" w:rsidR="00741B6F" w:rsidRPr="00ED5928" w:rsidRDefault="00741B6F" w:rsidP="00EF47EB">
            <w:pPr>
              <w:spacing w:line="276" w:lineRule="auto"/>
              <w:jc w:val="center"/>
              <w:rPr>
                <w:rFonts w:ascii="Arial" w:hAnsi="Arial" w:cs="Arial"/>
                <w:color w:val="000000"/>
              </w:rPr>
            </w:pPr>
            <w:r w:rsidRPr="00ED5928">
              <w:rPr>
                <w:rFonts w:ascii="Arial" w:hAnsi="Arial" w:cs="Arial"/>
              </w:rPr>
              <w:t>0.09</w:t>
            </w:r>
          </w:p>
        </w:tc>
        <w:tc>
          <w:tcPr>
            <w:tcW w:w="477" w:type="pct"/>
            <w:shd w:val="clear" w:color="auto" w:fill="FFFFFF" w:themeFill="background1"/>
            <w:vAlign w:val="bottom"/>
          </w:tcPr>
          <w:p w14:paraId="6A7DD7DF" w14:textId="77777777" w:rsidR="00741B6F" w:rsidRPr="00ED5928" w:rsidRDefault="00741B6F" w:rsidP="00EF47EB">
            <w:pPr>
              <w:spacing w:line="276" w:lineRule="auto"/>
              <w:jc w:val="center"/>
              <w:rPr>
                <w:rFonts w:ascii="Arial" w:hAnsi="Arial" w:cs="Arial"/>
              </w:rPr>
            </w:pPr>
          </w:p>
        </w:tc>
      </w:tr>
      <w:tr w:rsidR="00741B6F" w:rsidRPr="00ED5928" w14:paraId="55E36247" w14:textId="77777777" w:rsidTr="00EF47EB">
        <w:trPr>
          <w:trHeight w:val="20"/>
        </w:trPr>
        <w:tc>
          <w:tcPr>
            <w:tcW w:w="2302" w:type="pct"/>
            <w:shd w:val="clear" w:color="auto" w:fill="FFFFFF" w:themeFill="background1"/>
            <w:vAlign w:val="bottom"/>
          </w:tcPr>
          <w:p w14:paraId="7C792ADD" w14:textId="29941D9F" w:rsidR="00741B6F" w:rsidRPr="00ED5928" w:rsidRDefault="00741B6F" w:rsidP="00EF47EB">
            <w:pPr>
              <w:spacing w:line="276" w:lineRule="auto"/>
              <w:rPr>
                <w:rFonts w:ascii="Arial" w:hAnsi="Arial" w:cs="Arial"/>
              </w:rPr>
            </w:pPr>
            <w:r w:rsidRPr="00ED5928">
              <w:rPr>
                <w:rFonts w:ascii="Arial" w:hAnsi="Arial" w:cs="Arial"/>
              </w:rPr>
              <w:t>May take several months</w:t>
            </w:r>
          </w:p>
        </w:tc>
        <w:tc>
          <w:tcPr>
            <w:tcW w:w="468" w:type="pct"/>
            <w:shd w:val="clear" w:color="auto" w:fill="FFFFFF" w:themeFill="background1"/>
            <w:vAlign w:val="bottom"/>
          </w:tcPr>
          <w:p w14:paraId="4F6E631D" w14:textId="283C5B42" w:rsidR="00741B6F" w:rsidRPr="00ED5928" w:rsidRDefault="00741B6F" w:rsidP="00EF47EB">
            <w:pPr>
              <w:spacing w:line="276" w:lineRule="auto"/>
              <w:jc w:val="center"/>
              <w:rPr>
                <w:rFonts w:ascii="Arial" w:hAnsi="Arial" w:cs="Arial"/>
              </w:rPr>
            </w:pPr>
            <w:r w:rsidRPr="00ED5928">
              <w:rPr>
                <w:rFonts w:ascii="Arial" w:hAnsi="Arial" w:cs="Arial"/>
              </w:rPr>
              <w:t>−0.28</w:t>
            </w:r>
            <w:r w:rsidR="006560C2" w:rsidRPr="006560C2">
              <w:rPr>
                <w:rFonts w:ascii="Arial" w:hAnsi="Arial" w:cs="Arial"/>
                <w:vertAlign w:val="superscript"/>
              </w:rPr>
              <w:t xml:space="preserve"> d</w:t>
            </w:r>
          </w:p>
        </w:tc>
        <w:tc>
          <w:tcPr>
            <w:tcW w:w="468" w:type="pct"/>
            <w:shd w:val="clear" w:color="auto" w:fill="FFFFFF" w:themeFill="background1"/>
            <w:vAlign w:val="bottom"/>
          </w:tcPr>
          <w:p w14:paraId="36136A5C" w14:textId="4B2A22FB" w:rsidR="00741B6F" w:rsidRPr="00ED5928" w:rsidRDefault="00741B6F" w:rsidP="00EF47EB">
            <w:pPr>
              <w:spacing w:line="276" w:lineRule="auto"/>
              <w:jc w:val="center"/>
              <w:rPr>
                <w:rFonts w:ascii="Arial" w:hAnsi="Arial" w:cs="Arial"/>
              </w:rPr>
            </w:pPr>
            <w:r w:rsidRPr="00ED5928">
              <w:rPr>
                <w:rFonts w:ascii="Arial" w:hAnsi="Arial" w:cs="Arial"/>
              </w:rPr>
              <w:t>−3.43</w:t>
            </w:r>
          </w:p>
        </w:tc>
        <w:tc>
          <w:tcPr>
            <w:tcW w:w="345" w:type="pct"/>
            <w:shd w:val="clear" w:color="auto" w:fill="FFFFFF" w:themeFill="background1"/>
            <w:vAlign w:val="bottom"/>
          </w:tcPr>
          <w:p w14:paraId="21E42377" w14:textId="77777777" w:rsidR="00741B6F" w:rsidRPr="00ED5928" w:rsidRDefault="00741B6F" w:rsidP="00EF47EB">
            <w:pPr>
              <w:spacing w:line="276" w:lineRule="auto"/>
              <w:jc w:val="center"/>
              <w:rPr>
                <w:rFonts w:ascii="Arial" w:hAnsi="Arial" w:cs="Arial"/>
              </w:rPr>
            </w:pPr>
          </w:p>
        </w:tc>
        <w:tc>
          <w:tcPr>
            <w:tcW w:w="513" w:type="pct"/>
            <w:shd w:val="clear" w:color="auto" w:fill="FFFFFF" w:themeFill="background1"/>
            <w:vAlign w:val="bottom"/>
          </w:tcPr>
          <w:p w14:paraId="4831501E" w14:textId="2A8CD42C" w:rsidR="00741B6F" w:rsidRPr="00ED5928" w:rsidRDefault="00741B6F" w:rsidP="00EF47EB">
            <w:pPr>
              <w:spacing w:line="276" w:lineRule="auto"/>
              <w:jc w:val="center"/>
              <w:rPr>
                <w:rFonts w:ascii="Arial" w:hAnsi="Arial" w:cs="Arial"/>
              </w:rPr>
            </w:pPr>
            <w:r w:rsidRPr="00ED5928">
              <w:rPr>
                <w:rFonts w:ascii="Arial" w:hAnsi="Arial" w:cs="Arial"/>
              </w:rPr>
              <w:t>-0.03</w:t>
            </w:r>
          </w:p>
        </w:tc>
        <w:tc>
          <w:tcPr>
            <w:tcW w:w="427" w:type="pct"/>
            <w:shd w:val="clear" w:color="auto" w:fill="FFFFFF" w:themeFill="background1"/>
            <w:vAlign w:val="bottom"/>
          </w:tcPr>
          <w:p w14:paraId="47CFC90B" w14:textId="5DBD77FE" w:rsidR="00741B6F" w:rsidRPr="00ED5928" w:rsidRDefault="00741B6F" w:rsidP="00EF47EB">
            <w:pPr>
              <w:spacing w:line="276" w:lineRule="auto"/>
              <w:jc w:val="center"/>
              <w:rPr>
                <w:rFonts w:ascii="Arial" w:hAnsi="Arial" w:cs="Arial"/>
              </w:rPr>
            </w:pPr>
            <w:r w:rsidRPr="00ED5928">
              <w:rPr>
                <w:rFonts w:ascii="Arial" w:hAnsi="Arial" w:cs="Arial"/>
              </w:rPr>
              <w:t>−0.27</w:t>
            </w:r>
          </w:p>
        </w:tc>
        <w:tc>
          <w:tcPr>
            <w:tcW w:w="477" w:type="pct"/>
            <w:shd w:val="clear" w:color="auto" w:fill="FFFFFF" w:themeFill="background1"/>
            <w:vAlign w:val="bottom"/>
          </w:tcPr>
          <w:p w14:paraId="09607E8B" w14:textId="77777777" w:rsidR="00741B6F" w:rsidRPr="00ED5928" w:rsidRDefault="00741B6F" w:rsidP="00EF47EB">
            <w:pPr>
              <w:spacing w:line="276" w:lineRule="auto"/>
              <w:jc w:val="center"/>
              <w:rPr>
                <w:rFonts w:ascii="Arial" w:hAnsi="Arial" w:cs="Arial"/>
              </w:rPr>
            </w:pPr>
          </w:p>
        </w:tc>
      </w:tr>
    </w:tbl>
    <w:p w14:paraId="481A06AA" w14:textId="2F748AAF" w:rsidR="00ED5928" w:rsidRDefault="00ED5928" w:rsidP="0047077C">
      <w:pPr>
        <w:spacing w:line="276" w:lineRule="auto"/>
        <w:rPr>
          <w:rFonts w:ascii="Arial" w:hAnsi="Arial" w:cs="Arial"/>
          <w:sz w:val="16"/>
          <w:szCs w:val="16"/>
        </w:rPr>
      </w:pPr>
    </w:p>
    <w:p w14:paraId="24F91F3D" w14:textId="77777777" w:rsidR="00ED5928" w:rsidRDefault="00ED5928">
      <w:pPr>
        <w:rPr>
          <w:rFonts w:ascii="Arial" w:hAnsi="Arial" w:cs="Arial"/>
          <w:sz w:val="16"/>
          <w:szCs w:val="16"/>
        </w:rPr>
      </w:pPr>
      <w:r>
        <w:rPr>
          <w:rFonts w:ascii="Arial" w:hAnsi="Arial" w:cs="Arial"/>
          <w:sz w:val="16"/>
          <w:szCs w:val="16"/>
        </w:rPr>
        <w:br w:type="page"/>
      </w:r>
    </w:p>
    <w:p w14:paraId="06852A68" w14:textId="77777777" w:rsidR="0047077C" w:rsidRDefault="0047077C" w:rsidP="0047077C">
      <w:pPr>
        <w:spacing w:line="276" w:lineRule="auto"/>
        <w:rPr>
          <w:rFonts w:ascii="Arial" w:hAnsi="Arial" w:cs="Arial"/>
          <w:sz w:val="16"/>
          <w:szCs w:val="16"/>
        </w:rPr>
      </w:pPr>
    </w:p>
    <w:p w14:paraId="3C805F59" w14:textId="773DF5E6" w:rsidR="00ED5928" w:rsidRPr="00AD6E27" w:rsidRDefault="00ED5928" w:rsidP="00ED5928">
      <w:pPr>
        <w:pStyle w:val="NoSpacing"/>
        <w:spacing w:line="276" w:lineRule="auto"/>
        <w:rPr>
          <w:rFonts w:ascii="Arial" w:hAnsi="Arial" w:cs="Arial"/>
          <w:b/>
          <w:bCs/>
          <w:sz w:val="20"/>
          <w:szCs w:val="20"/>
        </w:rPr>
      </w:pPr>
      <w:r w:rsidRPr="00ED5928">
        <w:rPr>
          <w:rFonts w:ascii="Arial" w:hAnsi="Arial" w:cs="Arial"/>
          <w:b/>
          <w:bCs/>
          <w:sz w:val="20"/>
          <w:szCs w:val="20"/>
        </w:rPr>
        <w:t>Notes:</w:t>
      </w:r>
      <w:r w:rsidR="00AD6E27">
        <w:rPr>
          <w:rFonts w:ascii="Arial" w:hAnsi="Arial" w:cs="Arial"/>
          <w:b/>
          <w:bCs/>
          <w:sz w:val="20"/>
          <w:szCs w:val="20"/>
        </w:rPr>
        <w:t xml:space="preserve"> </w:t>
      </w:r>
      <w:r w:rsidR="00AD6E27">
        <w:rPr>
          <w:rFonts w:ascii="Arial" w:hAnsi="Arial" w:cs="Arial"/>
          <w:sz w:val="16"/>
          <w:szCs w:val="16"/>
          <w:vertAlign w:val="superscript"/>
        </w:rPr>
        <w:t>a</w:t>
      </w:r>
      <w:r w:rsidRPr="00AD6E27">
        <w:rPr>
          <w:rFonts w:ascii="Arial" w:hAnsi="Arial" w:cs="Arial"/>
          <w:sz w:val="16"/>
          <w:szCs w:val="16"/>
        </w:rPr>
        <w:t xml:space="preserve"> Preference weights are from a conditional logistic model regressing preferences on the attribute’s levels of the treatment selected from each choice card. A negative coefficient is interpreted as that attribute level being less preferred relative to the reference category for that attribute, and the larger the magnitude of the negative coefficient the stronger the negative preference. For example, the results for effectiveness can be stated as: “Methods associated with a higher chance of pregnancy are less preferred than methods with a 1% chance of pregnancy”. Greater magnitudes reflect greater relative importance and thus stronger influence on choice.</w:t>
      </w:r>
      <w:r w:rsidR="00AD6E27">
        <w:rPr>
          <w:rFonts w:ascii="Arial" w:hAnsi="Arial" w:cs="Arial"/>
          <w:b/>
          <w:bCs/>
          <w:sz w:val="20"/>
          <w:szCs w:val="20"/>
        </w:rPr>
        <w:t xml:space="preserve"> </w:t>
      </w:r>
      <w:r w:rsidR="00AD6E27">
        <w:rPr>
          <w:rFonts w:ascii="Arial" w:hAnsi="Arial" w:cs="Arial"/>
          <w:b/>
          <w:bCs/>
          <w:sz w:val="16"/>
          <w:szCs w:val="16"/>
          <w:vertAlign w:val="superscript"/>
        </w:rPr>
        <w:t>b</w:t>
      </w:r>
      <w:r w:rsidRPr="00AD6E27">
        <w:rPr>
          <w:rFonts w:ascii="Arial" w:hAnsi="Arial" w:cs="Arial"/>
          <w:sz w:val="16"/>
          <w:szCs w:val="16"/>
        </w:rPr>
        <w:t xml:space="preserve"> WTT values were estimated using marginal utilities (continuous) or preference weights (categorical) for an attribute divided by the marginal utility for effectiveness. A positive coefficient reflects an individual’s willingness to trade-off a given attribute for lower effectiveness (ie, willingness to accept a less effective contraceptive method for the alternative attribute), while a negative coefficient indicates that individuals require a more effective contraceptive method to trade-off the attribute (ie, requiring a more effective contraceptive method to accept the alternative attribute). Coefficients represent the percentage points of effectiveness willing to be traded. Larger absolute percentage point values indicate larger estimated trade-offs with effectiveness for the displayed attribute-level comparison.</w:t>
      </w:r>
      <w:r w:rsidR="00AD6E27">
        <w:rPr>
          <w:rFonts w:ascii="Arial" w:hAnsi="Arial" w:cs="Arial"/>
          <w:sz w:val="16"/>
          <w:szCs w:val="16"/>
        </w:rPr>
        <w:t xml:space="preserve"> </w:t>
      </w:r>
      <w:r w:rsidR="00AD6E27">
        <w:rPr>
          <w:rFonts w:ascii="Arial" w:hAnsi="Arial" w:cs="Arial"/>
          <w:sz w:val="16"/>
          <w:szCs w:val="16"/>
          <w:vertAlign w:val="superscript"/>
        </w:rPr>
        <w:t>c</w:t>
      </w:r>
      <w:r w:rsidRPr="00AD6E27">
        <w:rPr>
          <w:rFonts w:ascii="Arial" w:hAnsi="Arial" w:cs="Arial"/>
          <w:sz w:val="16"/>
          <w:szCs w:val="16"/>
        </w:rPr>
        <w:t xml:space="preserve"> RI order refers to the ranking of items by relative importance (RI), where an order of 1 indicates the highest RI.</w:t>
      </w:r>
      <w:r w:rsidRPr="00AD6E27">
        <w:rPr>
          <w:rFonts w:ascii="Arial" w:hAnsi="Arial" w:cs="Arial"/>
          <w:b/>
          <w:bCs/>
          <w:sz w:val="16"/>
          <w:szCs w:val="16"/>
        </w:rPr>
        <w:t xml:space="preserve"> </w:t>
      </w:r>
      <w:r w:rsidR="00AD6E27">
        <w:rPr>
          <w:rFonts w:ascii="Arial" w:hAnsi="Arial" w:cs="Arial"/>
          <w:b/>
          <w:bCs/>
          <w:sz w:val="20"/>
          <w:szCs w:val="20"/>
        </w:rPr>
        <w:t xml:space="preserve"> </w:t>
      </w:r>
      <w:r w:rsidR="00AD6E27">
        <w:rPr>
          <w:rFonts w:ascii="Arial" w:hAnsi="Arial" w:cs="Arial"/>
          <w:sz w:val="16"/>
          <w:szCs w:val="16"/>
          <w:vertAlign w:val="superscript"/>
        </w:rPr>
        <w:t>d</w:t>
      </w:r>
      <w:r w:rsidRPr="00AD6E27">
        <w:rPr>
          <w:rFonts w:ascii="Arial" w:hAnsi="Arial" w:cs="Arial"/>
          <w:i/>
          <w:iCs/>
          <w:sz w:val="16"/>
          <w:szCs w:val="16"/>
        </w:rPr>
        <w:t xml:space="preserve"> P &lt; .05</w:t>
      </w:r>
      <w:r w:rsidRPr="00AD6E27">
        <w:rPr>
          <w:rFonts w:ascii="Arial" w:hAnsi="Arial" w:cs="Arial"/>
          <w:sz w:val="16"/>
          <w:szCs w:val="16"/>
        </w:rPr>
        <w:t xml:space="preserve"> </w:t>
      </w:r>
    </w:p>
    <w:p w14:paraId="527E32B9" w14:textId="2434979D" w:rsidR="00ED5928" w:rsidRPr="00AD6E27" w:rsidRDefault="00AD6E27" w:rsidP="00ED5928">
      <w:pPr>
        <w:pStyle w:val="NoSpacing"/>
        <w:spacing w:line="276" w:lineRule="auto"/>
        <w:rPr>
          <w:rFonts w:ascii="Arial" w:hAnsi="Arial" w:cs="Arial"/>
          <w:sz w:val="16"/>
          <w:szCs w:val="16"/>
        </w:rPr>
      </w:pPr>
      <w:r w:rsidRPr="00AD6E27">
        <w:rPr>
          <w:rFonts w:ascii="Arial" w:hAnsi="Arial" w:cs="Arial"/>
          <w:b/>
          <w:bCs/>
          <w:sz w:val="16"/>
          <w:szCs w:val="16"/>
        </w:rPr>
        <w:t>Abbreviations:</w:t>
      </w:r>
      <w:r>
        <w:rPr>
          <w:rFonts w:ascii="Arial" w:hAnsi="Arial" w:cs="Arial"/>
          <w:sz w:val="16"/>
          <w:szCs w:val="16"/>
        </w:rPr>
        <w:t xml:space="preserve"> </w:t>
      </w:r>
      <w:r w:rsidR="00ED5928" w:rsidRPr="00AD6E27">
        <w:rPr>
          <w:rFonts w:ascii="Arial" w:hAnsi="Arial" w:cs="Arial"/>
          <w:sz w:val="16"/>
          <w:szCs w:val="16"/>
        </w:rPr>
        <w:t>CI, confidence interval; HCP, healthcare provider; -, not applicable; RI, relative importance; WTT, willingness to-trade-off</w:t>
      </w:r>
    </w:p>
    <w:p w14:paraId="511BB827" w14:textId="4E6CD240" w:rsidR="00ED5928" w:rsidRDefault="00ED5928" w:rsidP="00ED5928">
      <w:pPr>
        <w:spacing w:line="276" w:lineRule="auto"/>
        <w:rPr>
          <w:rFonts w:ascii="Arial" w:hAnsi="Arial" w:cs="Arial"/>
          <w:sz w:val="16"/>
          <w:szCs w:val="16"/>
        </w:rPr>
        <w:sectPr w:rsidR="00ED5928" w:rsidSect="00037A59">
          <w:pgSz w:w="15840" w:h="12240" w:orient="landscape"/>
          <w:pgMar w:top="720" w:right="720" w:bottom="720" w:left="720" w:header="720" w:footer="720" w:gutter="0"/>
          <w:lnNumType w:countBy="1" w:restart="continuous"/>
          <w:cols w:space="720"/>
          <w:docGrid w:linePitch="360"/>
        </w:sectPr>
      </w:pPr>
    </w:p>
    <w:p w14:paraId="5F701E34" w14:textId="667CFA0B" w:rsidR="00304CA4" w:rsidRPr="008B13B3" w:rsidRDefault="00304CA4">
      <w:pPr>
        <w:rPr>
          <w:rFonts w:ascii="Arial" w:hAnsi="Arial" w:cs="Arial"/>
          <w:b/>
          <w:bCs/>
        </w:rPr>
      </w:pPr>
      <w:r w:rsidRPr="008B13B3">
        <w:rPr>
          <w:rFonts w:ascii="Arial" w:hAnsi="Arial" w:cs="Arial"/>
          <w:b/>
          <w:bCs/>
        </w:rPr>
        <w:lastRenderedPageBreak/>
        <w:t>Supplementary Figures</w:t>
      </w:r>
    </w:p>
    <w:p w14:paraId="4CCB1ACF" w14:textId="6E236895" w:rsidR="001E4531" w:rsidRDefault="00120FA7">
      <w:pPr>
        <w:rPr>
          <w:rFonts w:ascii="Arial" w:hAnsi="Arial" w:cs="Arial"/>
          <w:b/>
          <w:bCs/>
        </w:rPr>
      </w:pPr>
      <w:r w:rsidRPr="003072D8">
        <w:rPr>
          <w:rFonts w:ascii="Arial" w:hAnsi="Arial" w:cs="Arial"/>
          <w:b/>
          <w:bCs/>
        </w:rPr>
        <w:t>Supplementary Figure 1.</w:t>
      </w:r>
      <w:r w:rsidR="001378E9" w:rsidRPr="00304CA4">
        <w:rPr>
          <w:rFonts w:ascii="Arial" w:hAnsi="Arial" w:cs="Arial"/>
          <w:b/>
          <w:bCs/>
        </w:rPr>
        <w:t xml:space="preserve"> Flow Diagram of Women Participant Recruitment and Inclusion</w:t>
      </w:r>
    </w:p>
    <w:p w14:paraId="7EFC4907" w14:textId="16BBC903" w:rsidR="005B7275" w:rsidRPr="005B7275" w:rsidRDefault="005B7275" w:rsidP="005B7275">
      <w:pPr>
        <w:rPr>
          <w:rFonts w:ascii="Arial" w:hAnsi="Arial" w:cs="Arial"/>
          <w:b/>
          <w:bCs/>
          <w:lang w:val="en-NZ"/>
        </w:rPr>
      </w:pPr>
      <w:r w:rsidRPr="005B7275">
        <w:rPr>
          <w:rFonts w:ascii="Arial" w:hAnsi="Arial" w:cs="Arial"/>
          <w:b/>
          <w:bCs/>
          <w:lang w:val="en-NZ"/>
        </w:rPr>
        <w:drawing>
          <wp:inline distT="0" distB="0" distL="0" distR="0" wp14:anchorId="5D9A2EA5" wp14:editId="4239B895">
            <wp:extent cx="6858000" cy="2958465"/>
            <wp:effectExtent l="0" t="0" r="0" b="0"/>
            <wp:docPr id="14323286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0" cy="2958465"/>
                    </a:xfrm>
                    <a:prstGeom prst="rect">
                      <a:avLst/>
                    </a:prstGeom>
                    <a:noFill/>
                    <a:ln>
                      <a:noFill/>
                    </a:ln>
                  </pic:spPr>
                </pic:pic>
              </a:graphicData>
            </a:graphic>
          </wp:inline>
        </w:drawing>
      </w:r>
    </w:p>
    <w:p w14:paraId="0EC60279" w14:textId="77777777" w:rsidR="005B7275" w:rsidRPr="00304CA4" w:rsidRDefault="005B7275">
      <w:pPr>
        <w:rPr>
          <w:rFonts w:ascii="Arial" w:hAnsi="Arial" w:cs="Arial"/>
          <w:b/>
          <w:bCs/>
        </w:rPr>
      </w:pPr>
    </w:p>
    <w:p w14:paraId="3624FB21" w14:textId="77777777" w:rsidR="005B7275" w:rsidRDefault="005B7275" w:rsidP="00AD2D7E">
      <w:pPr>
        <w:rPr>
          <w:rFonts w:ascii="Arial" w:hAnsi="Arial" w:cs="Arial"/>
          <w:b/>
          <w:bCs/>
        </w:rPr>
      </w:pPr>
    </w:p>
    <w:p w14:paraId="49CDCFC2" w14:textId="77777777" w:rsidR="005B7275" w:rsidRDefault="005B7275" w:rsidP="00AD2D7E">
      <w:pPr>
        <w:rPr>
          <w:rFonts w:ascii="Arial" w:hAnsi="Arial" w:cs="Arial"/>
          <w:b/>
          <w:bCs/>
        </w:rPr>
      </w:pPr>
    </w:p>
    <w:p w14:paraId="143DA1FD" w14:textId="74F150A7" w:rsidR="002F6F25" w:rsidRDefault="00AD2D7E" w:rsidP="00AD2D7E">
      <w:pPr>
        <w:rPr>
          <w:rFonts w:ascii="Arial" w:hAnsi="Arial" w:cs="Arial"/>
          <w:b/>
          <w:bCs/>
        </w:rPr>
      </w:pPr>
      <w:r w:rsidRPr="008B13B3">
        <w:rPr>
          <w:rFonts w:ascii="Arial" w:hAnsi="Arial" w:cs="Arial"/>
          <w:b/>
          <w:bCs/>
        </w:rPr>
        <w:t>Supplementary Figure 2. Flow Diagram of Healthcare Provider Recruitment and Inclusion, Including Specialty Distribution</w:t>
      </w:r>
    </w:p>
    <w:p w14:paraId="182BF4BE" w14:textId="277DD27D" w:rsidR="005B7275" w:rsidRPr="005B7275" w:rsidRDefault="005B7275" w:rsidP="005B7275">
      <w:pPr>
        <w:rPr>
          <w:rFonts w:ascii="Arial" w:hAnsi="Arial" w:cs="Arial"/>
          <w:b/>
          <w:bCs/>
          <w:lang w:val="en-NZ"/>
        </w:rPr>
      </w:pPr>
      <w:r w:rsidRPr="005B7275">
        <w:rPr>
          <w:rFonts w:ascii="Arial" w:hAnsi="Arial" w:cs="Arial"/>
          <w:b/>
          <w:bCs/>
          <w:lang w:val="en-NZ"/>
        </w:rPr>
        <w:drawing>
          <wp:inline distT="0" distB="0" distL="0" distR="0" wp14:anchorId="32C0593B" wp14:editId="639E1287">
            <wp:extent cx="6858000" cy="2936240"/>
            <wp:effectExtent l="0" t="0" r="0" b="0"/>
            <wp:docPr id="4221558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2936240"/>
                    </a:xfrm>
                    <a:prstGeom prst="rect">
                      <a:avLst/>
                    </a:prstGeom>
                    <a:noFill/>
                    <a:ln>
                      <a:noFill/>
                    </a:ln>
                  </pic:spPr>
                </pic:pic>
              </a:graphicData>
            </a:graphic>
          </wp:inline>
        </w:drawing>
      </w:r>
    </w:p>
    <w:p w14:paraId="74A65B56" w14:textId="77777777" w:rsidR="005B7275" w:rsidRPr="00304CA4" w:rsidRDefault="005B7275" w:rsidP="00AD2D7E">
      <w:pPr>
        <w:rPr>
          <w:rFonts w:ascii="Arial" w:hAnsi="Arial" w:cs="Arial"/>
          <w:b/>
          <w:bCs/>
        </w:rPr>
      </w:pPr>
    </w:p>
    <w:p w14:paraId="2A36EAFF" w14:textId="5677BAEB" w:rsidR="00AD2D7E" w:rsidRDefault="00AD2D7E" w:rsidP="00AD2D7E">
      <w:pPr>
        <w:rPr>
          <w:rFonts w:ascii="Arial" w:hAnsi="Arial" w:cs="Arial"/>
          <w:sz w:val="16"/>
          <w:szCs w:val="16"/>
        </w:rPr>
      </w:pPr>
      <w:r w:rsidRPr="00900579">
        <w:rPr>
          <w:rFonts w:ascii="Arial" w:hAnsi="Arial" w:cs="Arial"/>
          <w:b/>
          <w:bCs/>
          <w:sz w:val="16"/>
          <w:szCs w:val="16"/>
        </w:rPr>
        <w:t>Abbreviations:</w:t>
      </w:r>
      <w:r w:rsidRPr="0016515D">
        <w:rPr>
          <w:rFonts w:ascii="Arial" w:hAnsi="Arial" w:cs="Arial"/>
          <w:sz w:val="22"/>
          <w:szCs w:val="22"/>
        </w:rPr>
        <w:t xml:space="preserve"> </w:t>
      </w:r>
      <w:r w:rsidRPr="008B13B3">
        <w:rPr>
          <w:rFonts w:ascii="Arial" w:hAnsi="Arial" w:cs="Arial"/>
          <w:sz w:val="16"/>
          <w:szCs w:val="16"/>
        </w:rPr>
        <w:t>DO, Doctor of Osteopathic Medicine; MD, Doctor of Medicine; NP, nurse practitioner; OB-GYN, obstetrics and gynecology; PA, physician assistant; US, United States.</w:t>
      </w:r>
    </w:p>
    <w:p w14:paraId="53A7ECD6" w14:textId="77777777" w:rsidR="00D0281F" w:rsidRDefault="00D0281F" w:rsidP="00D0281F">
      <w:pPr>
        <w:spacing w:line="276" w:lineRule="auto"/>
        <w:rPr>
          <w:rFonts w:ascii="Arial" w:hAnsi="Arial" w:cs="Arial"/>
          <w:b/>
          <w:bCs/>
          <w:vertAlign w:val="superscript"/>
        </w:rPr>
      </w:pPr>
      <w:r w:rsidRPr="00EF47EB">
        <w:rPr>
          <w:rFonts w:ascii="Arial" w:hAnsi="Arial" w:cs="Arial"/>
          <w:b/>
          <w:bCs/>
        </w:rPr>
        <w:lastRenderedPageBreak/>
        <w:t xml:space="preserve">Supplementary Figure </w:t>
      </w:r>
      <w:r>
        <w:rPr>
          <w:rFonts w:ascii="Arial" w:hAnsi="Arial" w:cs="Arial"/>
          <w:b/>
          <w:bCs/>
        </w:rPr>
        <w:t>3</w:t>
      </w:r>
      <w:r w:rsidRPr="00EF47EB">
        <w:rPr>
          <w:rFonts w:ascii="Arial" w:hAnsi="Arial" w:cs="Arial"/>
          <w:b/>
          <w:bCs/>
        </w:rPr>
        <w:t>. Example Choice Card in a Discrete Choice Experiment Evaluating Contraceptive Decision-Making (Levels Randomized Across Choice Cards)</w:t>
      </w:r>
      <w:r w:rsidRPr="00EF47EB">
        <w:rPr>
          <w:rFonts w:ascii="Arial" w:hAnsi="Arial" w:cs="Arial"/>
          <w:b/>
          <w:bCs/>
          <w:vertAlign w:val="superscript"/>
        </w:rPr>
        <w:t>a</w:t>
      </w:r>
    </w:p>
    <w:p w14:paraId="5704BE4C" w14:textId="263609F7" w:rsidR="001378E9" w:rsidRDefault="00D0281F">
      <w:pPr>
        <w:rPr>
          <w:rFonts w:ascii="Arial" w:hAnsi="Arial" w:cs="Arial"/>
          <w:b/>
          <w:bCs/>
        </w:rPr>
      </w:pPr>
      <w:r w:rsidRPr="00B03E21">
        <w:rPr>
          <w:rFonts w:ascii="Arial" w:hAnsi="Arial" w:cs="Arial"/>
          <w:b/>
          <w:bCs/>
          <w:sz w:val="16"/>
          <w:szCs w:val="16"/>
        </w:rPr>
        <w:t>Note:</w:t>
      </w:r>
      <w:r w:rsidRPr="0047077C">
        <w:rPr>
          <w:rFonts w:ascii="Arial" w:hAnsi="Arial" w:cs="Arial"/>
          <w:sz w:val="16"/>
          <w:szCs w:val="16"/>
        </w:rPr>
        <w:t xml:space="preserve"> </w:t>
      </w:r>
      <w:r w:rsidRPr="00B03E21">
        <w:rPr>
          <w:rFonts w:ascii="Arial" w:hAnsi="Arial" w:cs="Arial"/>
          <w:sz w:val="16"/>
          <w:szCs w:val="16"/>
          <w:vertAlign w:val="superscript"/>
        </w:rPr>
        <w:t>a</w:t>
      </w:r>
      <w:r>
        <w:rPr>
          <w:rFonts w:ascii="Arial" w:hAnsi="Arial" w:cs="Arial"/>
          <w:sz w:val="16"/>
          <w:szCs w:val="16"/>
          <w:vertAlign w:val="superscript"/>
        </w:rPr>
        <w:t xml:space="preserve"> </w:t>
      </w:r>
      <w:r w:rsidRPr="0047077C">
        <w:rPr>
          <w:rFonts w:ascii="Arial" w:hAnsi="Arial" w:cs="Arial"/>
          <w:sz w:val="16"/>
          <w:szCs w:val="16"/>
        </w:rPr>
        <w:t xml:space="preserve">Each participant completed 12 choice cards per discrete choice experiment. Women completed one discrete choice experiment. Healthcare </w:t>
      </w:r>
      <w:r>
        <w:rPr>
          <w:rFonts w:ascii="Arial" w:hAnsi="Arial" w:cs="Arial"/>
          <w:sz w:val="16"/>
          <w:szCs w:val="16"/>
        </w:rPr>
        <w:t>p</w:t>
      </w:r>
      <w:r w:rsidRPr="0047077C">
        <w:rPr>
          <w:rFonts w:ascii="Arial" w:hAnsi="Arial" w:cs="Arial"/>
          <w:sz w:val="16"/>
          <w:szCs w:val="16"/>
        </w:rPr>
        <w:t>roviders completed one discrete choice experiment per patient profile.</w:t>
      </w:r>
    </w:p>
    <w:p w14:paraId="1E54DB52" w14:textId="4425A3AB" w:rsidR="005B7275" w:rsidRPr="005B7275" w:rsidRDefault="005B7275" w:rsidP="005B7275">
      <w:pPr>
        <w:spacing w:line="276" w:lineRule="auto"/>
        <w:rPr>
          <w:rFonts w:ascii="Arial" w:hAnsi="Arial" w:cs="Arial"/>
          <w:sz w:val="16"/>
          <w:szCs w:val="16"/>
          <w:lang w:val="en-NZ"/>
        </w:rPr>
      </w:pPr>
      <w:r w:rsidRPr="005B7275">
        <w:rPr>
          <w:rFonts w:ascii="Arial" w:hAnsi="Arial" w:cs="Arial"/>
          <w:sz w:val="16"/>
          <w:szCs w:val="16"/>
          <w:lang w:val="en-NZ"/>
        </w:rPr>
        <w:drawing>
          <wp:inline distT="0" distB="0" distL="0" distR="0" wp14:anchorId="2312ABC8" wp14:editId="49A89662">
            <wp:extent cx="6858000" cy="3496945"/>
            <wp:effectExtent l="0" t="0" r="0" b="8255"/>
            <wp:docPr id="16276517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0" cy="3496945"/>
                    </a:xfrm>
                    <a:prstGeom prst="rect">
                      <a:avLst/>
                    </a:prstGeom>
                    <a:noFill/>
                    <a:ln>
                      <a:noFill/>
                    </a:ln>
                  </pic:spPr>
                </pic:pic>
              </a:graphicData>
            </a:graphic>
          </wp:inline>
        </w:drawing>
      </w:r>
    </w:p>
    <w:p w14:paraId="0D9D0182" w14:textId="165A6116" w:rsidR="00114D72" w:rsidRPr="00E927F9" w:rsidRDefault="00114D72" w:rsidP="003D3425">
      <w:pPr>
        <w:spacing w:line="276" w:lineRule="auto"/>
        <w:rPr>
          <w:rFonts w:ascii="Arial" w:hAnsi="Arial" w:cs="Arial"/>
          <w:sz w:val="16"/>
          <w:szCs w:val="16"/>
        </w:rPr>
      </w:pPr>
    </w:p>
    <w:sectPr w:rsidR="00114D72" w:rsidRPr="00E927F9" w:rsidSect="0047077C">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2CCE" w14:textId="77777777" w:rsidR="00F90BEE" w:rsidRDefault="00F90BEE" w:rsidP="009C4B77">
      <w:pPr>
        <w:spacing w:after="0" w:line="240" w:lineRule="auto"/>
      </w:pPr>
      <w:r>
        <w:separator/>
      </w:r>
    </w:p>
  </w:endnote>
  <w:endnote w:type="continuationSeparator" w:id="0">
    <w:p w14:paraId="2B84F6F4" w14:textId="77777777" w:rsidR="00F90BEE" w:rsidRDefault="00F90BEE" w:rsidP="009C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AF42" w14:textId="68E7502B" w:rsidR="005B7275" w:rsidRDefault="005B7275">
    <w:pPr>
      <w:pStyle w:val="Footer"/>
    </w:pPr>
    <w:r>
      <w:rPr>
        <w:noProof/>
      </w:rPr>
      <mc:AlternateContent>
        <mc:Choice Requires="wps">
          <w:drawing>
            <wp:anchor distT="0" distB="0" distL="0" distR="0" simplePos="0" relativeHeight="251659264" behindDoc="0" locked="0" layoutInCell="1" allowOverlap="1" wp14:anchorId="0CFB82BA" wp14:editId="2CB6FF74">
              <wp:simplePos x="635" y="635"/>
              <wp:positionH relativeFrom="page">
                <wp:align>left</wp:align>
              </wp:positionH>
              <wp:positionV relativeFrom="page">
                <wp:align>bottom</wp:align>
              </wp:positionV>
              <wp:extent cx="2085975" cy="346075"/>
              <wp:effectExtent l="0" t="0" r="9525" b="0"/>
              <wp:wrapNone/>
              <wp:docPr id="1758361943" name="Text Box 8"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21005F28" w14:textId="264F4964" w:rsidR="005B7275" w:rsidRPr="005B7275" w:rsidRDefault="005B7275" w:rsidP="005B7275">
                          <w:pPr>
                            <w:spacing w:after="0"/>
                            <w:rPr>
                              <w:rFonts w:ascii="Rockwell" w:eastAsia="Rockwell" w:hAnsi="Rockwell" w:cs="Rockwell"/>
                              <w:noProof/>
                              <w:color w:val="0078D7"/>
                              <w:sz w:val="18"/>
                              <w:szCs w:val="18"/>
                            </w:rPr>
                          </w:pPr>
                          <w:r w:rsidRPr="005B72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CFB82BA" id="_x0000_t202" coordsize="21600,21600" o:spt="202" path="m,l,21600r21600,l21600,xe">
              <v:stroke joinstyle="miter"/>
              <v:path gradientshapeok="t" o:connecttype="rect"/>
            </v:shapetype>
            <v:shape id="Text Box 8"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21005F28" w14:textId="264F4964" w:rsidR="005B7275" w:rsidRPr="005B7275" w:rsidRDefault="005B7275" w:rsidP="005B7275">
                    <w:pPr>
                      <w:spacing w:after="0"/>
                      <w:rPr>
                        <w:rFonts w:ascii="Rockwell" w:eastAsia="Rockwell" w:hAnsi="Rockwell" w:cs="Rockwell"/>
                        <w:noProof/>
                        <w:color w:val="0078D7"/>
                        <w:sz w:val="18"/>
                        <w:szCs w:val="18"/>
                      </w:rPr>
                    </w:pPr>
                    <w:r w:rsidRPr="005B72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4B012" w14:textId="68FDD38F" w:rsidR="00CC292A" w:rsidRPr="00F37977" w:rsidRDefault="005B7275">
    <w:pPr>
      <w:pStyle w:val="Footer"/>
      <w:jc w:val="center"/>
      <w:rPr>
        <w:rFonts w:ascii="Arial" w:hAnsi="Arial" w:cs="Arial"/>
        <w:sz w:val="20"/>
        <w:szCs w:val="20"/>
      </w:rPr>
    </w:pPr>
    <w:r>
      <w:rPr>
        <w:noProof/>
      </w:rPr>
      <mc:AlternateContent>
        <mc:Choice Requires="wps">
          <w:drawing>
            <wp:anchor distT="0" distB="0" distL="0" distR="0" simplePos="0" relativeHeight="251660288" behindDoc="0" locked="0" layoutInCell="1" allowOverlap="1" wp14:anchorId="6CAA11DA" wp14:editId="21154FF1">
              <wp:simplePos x="457200" y="9283700"/>
              <wp:positionH relativeFrom="page">
                <wp:align>left</wp:align>
              </wp:positionH>
              <wp:positionV relativeFrom="page">
                <wp:align>bottom</wp:align>
              </wp:positionV>
              <wp:extent cx="2085975" cy="346075"/>
              <wp:effectExtent l="0" t="0" r="9525" b="0"/>
              <wp:wrapNone/>
              <wp:docPr id="1957867485" name="Text Box 9"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813142F" w14:textId="5EFA1415" w:rsidR="005B7275" w:rsidRPr="005B7275" w:rsidRDefault="005B7275" w:rsidP="005B7275">
                          <w:pPr>
                            <w:spacing w:after="0"/>
                            <w:rPr>
                              <w:rFonts w:ascii="Rockwell" w:eastAsia="Rockwell" w:hAnsi="Rockwell" w:cs="Rockwell"/>
                              <w:noProof/>
                              <w:color w:val="0078D7"/>
                              <w:sz w:val="18"/>
                              <w:szCs w:val="18"/>
                            </w:rPr>
                          </w:pPr>
                          <w:r w:rsidRPr="005B72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AA11DA" id="_x0000_t202" coordsize="21600,21600" o:spt="202" path="m,l,21600r21600,l21600,xe">
              <v:stroke joinstyle="miter"/>
              <v:path gradientshapeok="t" o:connecttype="rect"/>
            </v:shapetype>
            <v:shape id="Text Box 9" o:spid="_x0000_s1027" type="#_x0000_t202" alt="Information Classification: General" style="position:absolute;left:0;text-align:left;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0813142F" w14:textId="5EFA1415" w:rsidR="005B7275" w:rsidRPr="005B7275" w:rsidRDefault="005B7275" w:rsidP="005B7275">
                    <w:pPr>
                      <w:spacing w:after="0"/>
                      <w:rPr>
                        <w:rFonts w:ascii="Rockwell" w:eastAsia="Rockwell" w:hAnsi="Rockwell" w:cs="Rockwell"/>
                        <w:noProof/>
                        <w:color w:val="0078D7"/>
                        <w:sz w:val="18"/>
                        <w:szCs w:val="18"/>
                      </w:rPr>
                    </w:pPr>
                    <w:r w:rsidRPr="005B7275">
                      <w:rPr>
                        <w:rFonts w:ascii="Rockwell" w:eastAsia="Rockwell" w:hAnsi="Rockwell" w:cs="Rockwell"/>
                        <w:noProof/>
                        <w:color w:val="0078D7"/>
                        <w:sz w:val="18"/>
                        <w:szCs w:val="18"/>
                      </w:rPr>
                      <w:t>Information Classification: General</w:t>
                    </w:r>
                  </w:p>
                </w:txbxContent>
              </v:textbox>
              <w10:wrap anchorx="page" anchory="page"/>
            </v:shape>
          </w:pict>
        </mc:Fallback>
      </mc:AlternateContent>
    </w:r>
    <w:sdt>
      <w:sdtPr>
        <w:id w:val="-1791824067"/>
        <w:docPartObj>
          <w:docPartGallery w:val="Page Numbers (Bottom of Page)"/>
          <w:docPartUnique/>
        </w:docPartObj>
      </w:sdtPr>
      <w:sdtEndPr>
        <w:rPr>
          <w:rFonts w:ascii="Arial" w:hAnsi="Arial" w:cs="Arial"/>
          <w:noProof/>
          <w:sz w:val="20"/>
          <w:szCs w:val="20"/>
        </w:rPr>
      </w:sdtEndPr>
      <w:sdtContent>
        <w:r w:rsidR="00CC292A" w:rsidRPr="00F37977">
          <w:rPr>
            <w:rFonts w:ascii="Arial" w:hAnsi="Arial" w:cs="Arial"/>
            <w:sz w:val="20"/>
            <w:szCs w:val="20"/>
          </w:rPr>
          <w:fldChar w:fldCharType="begin"/>
        </w:r>
        <w:r w:rsidR="00CC292A" w:rsidRPr="006370B6">
          <w:rPr>
            <w:rFonts w:ascii="Arial" w:hAnsi="Arial" w:cs="Arial"/>
            <w:sz w:val="20"/>
            <w:szCs w:val="20"/>
          </w:rPr>
          <w:instrText xml:space="preserve"> PAGE   \* MERGEFORMAT </w:instrText>
        </w:r>
        <w:r w:rsidR="00CC292A" w:rsidRPr="00F37977">
          <w:rPr>
            <w:rFonts w:ascii="Arial" w:hAnsi="Arial" w:cs="Arial"/>
            <w:sz w:val="20"/>
            <w:szCs w:val="20"/>
          </w:rPr>
          <w:fldChar w:fldCharType="separate"/>
        </w:r>
        <w:r w:rsidR="00CC292A" w:rsidRPr="006370B6">
          <w:rPr>
            <w:rFonts w:ascii="Arial" w:hAnsi="Arial" w:cs="Arial"/>
            <w:noProof/>
            <w:sz w:val="20"/>
            <w:szCs w:val="20"/>
          </w:rPr>
          <w:t>2</w:t>
        </w:r>
        <w:r w:rsidR="00CC292A" w:rsidRPr="00F37977">
          <w:rPr>
            <w:rFonts w:ascii="Arial" w:hAnsi="Arial" w:cs="Arial"/>
            <w:noProof/>
            <w:sz w:val="20"/>
            <w:szCs w:val="20"/>
          </w:rPr>
          <w:fldChar w:fldCharType="end"/>
        </w:r>
      </w:sdtContent>
    </w:sdt>
  </w:p>
  <w:p w14:paraId="4D53C5F3" w14:textId="77777777" w:rsidR="009C4B77" w:rsidRDefault="009C4B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45C8" w14:textId="3684986A" w:rsidR="005B7275" w:rsidRDefault="005B7275">
    <w:pPr>
      <w:pStyle w:val="Footer"/>
    </w:pPr>
    <w:r>
      <w:rPr>
        <w:noProof/>
      </w:rPr>
      <mc:AlternateContent>
        <mc:Choice Requires="wps">
          <w:drawing>
            <wp:anchor distT="0" distB="0" distL="0" distR="0" simplePos="0" relativeHeight="251658240" behindDoc="0" locked="0" layoutInCell="1" allowOverlap="1" wp14:anchorId="17D7F0D4" wp14:editId="2291A70E">
              <wp:simplePos x="635" y="635"/>
              <wp:positionH relativeFrom="page">
                <wp:align>left</wp:align>
              </wp:positionH>
              <wp:positionV relativeFrom="page">
                <wp:align>bottom</wp:align>
              </wp:positionV>
              <wp:extent cx="2085975" cy="346075"/>
              <wp:effectExtent l="0" t="0" r="9525" b="0"/>
              <wp:wrapNone/>
              <wp:docPr id="501915382"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7AA2CFCE" w14:textId="530B1004" w:rsidR="005B7275" w:rsidRPr="005B7275" w:rsidRDefault="005B7275" w:rsidP="005B7275">
                          <w:pPr>
                            <w:spacing w:after="0"/>
                            <w:rPr>
                              <w:rFonts w:ascii="Rockwell" w:eastAsia="Rockwell" w:hAnsi="Rockwell" w:cs="Rockwell"/>
                              <w:noProof/>
                              <w:color w:val="0078D7"/>
                              <w:sz w:val="18"/>
                              <w:szCs w:val="18"/>
                            </w:rPr>
                          </w:pPr>
                          <w:r w:rsidRPr="005B727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D7F0D4" id="_x0000_t202" coordsize="21600,21600" o:spt="202" path="m,l,21600r21600,l21600,xe">
              <v:stroke joinstyle="miter"/>
              <v:path gradientshapeok="t" o:connecttype="rect"/>
            </v:shapetype>
            <v:shape id="Text Box 7"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7AA2CFCE" w14:textId="530B1004" w:rsidR="005B7275" w:rsidRPr="005B7275" w:rsidRDefault="005B7275" w:rsidP="005B7275">
                    <w:pPr>
                      <w:spacing w:after="0"/>
                      <w:rPr>
                        <w:rFonts w:ascii="Rockwell" w:eastAsia="Rockwell" w:hAnsi="Rockwell" w:cs="Rockwell"/>
                        <w:noProof/>
                        <w:color w:val="0078D7"/>
                        <w:sz w:val="18"/>
                        <w:szCs w:val="18"/>
                      </w:rPr>
                    </w:pPr>
                    <w:r w:rsidRPr="005B727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01868" w14:textId="77777777" w:rsidR="00F90BEE" w:rsidRDefault="00F90BEE" w:rsidP="009C4B77">
      <w:pPr>
        <w:spacing w:after="0" w:line="240" w:lineRule="auto"/>
      </w:pPr>
      <w:r>
        <w:separator/>
      </w:r>
    </w:p>
  </w:footnote>
  <w:footnote w:type="continuationSeparator" w:id="0">
    <w:p w14:paraId="7695D8B5" w14:textId="77777777" w:rsidR="00F90BEE" w:rsidRDefault="00F90BEE" w:rsidP="009C4B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4C1"/>
    <w:multiLevelType w:val="hybridMultilevel"/>
    <w:tmpl w:val="B044C706"/>
    <w:lvl w:ilvl="0" w:tplc="C54EDB3C">
      <w:start w:val="1"/>
      <w:numFmt w:val="decimal"/>
      <w:lvlText w:val="%1."/>
      <w:lvlJc w:val="left"/>
      <w:pPr>
        <w:ind w:left="1020" w:hanging="360"/>
      </w:pPr>
    </w:lvl>
    <w:lvl w:ilvl="1" w:tplc="40A689CA">
      <w:start w:val="1"/>
      <w:numFmt w:val="decimal"/>
      <w:lvlText w:val="%2."/>
      <w:lvlJc w:val="left"/>
      <w:pPr>
        <w:ind w:left="1020" w:hanging="360"/>
      </w:pPr>
    </w:lvl>
    <w:lvl w:ilvl="2" w:tplc="9D682D34">
      <w:start w:val="1"/>
      <w:numFmt w:val="decimal"/>
      <w:lvlText w:val="%3."/>
      <w:lvlJc w:val="left"/>
      <w:pPr>
        <w:ind w:left="1020" w:hanging="360"/>
      </w:pPr>
    </w:lvl>
    <w:lvl w:ilvl="3" w:tplc="94808252">
      <w:start w:val="1"/>
      <w:numFmt w:val="decimal"/>
      <w:lvlText w:val="%4."/>
      <w:lvlJc w:val="left"/>
      <w:pPr>
        <w:ind w:left="1020" w:hanging="360"/>
      </w:pPr>
    </w:lvl>
    <w:lvl w:ilvl="4" w:tplc="2C3EB31A">
      <w:start w:val="1"/>
      <w:numFmt w:val="decimal"/>
      <w:lvlText w:val="%5."/>
      <w:lvlJc w:val="left"/>
      <w:pPr>
        <w:ind w:left="1020" w:hanging="360"/>
      </w:pPr>
    </w:lvl>
    <w:lvl w:ilvl="5" w:tplc="9EBC24C0">
      <w:start w:val="1"/>
      <w:numFmt w:val="decimal"/>
      <w:lvlText w:val="%6."/>
      <w:lvlJc w:val="left"/>
      <w:pPr>
        <w:ind w:left="1020" w:hanging="360"/>
      </w:pPr>
    </w:lvl>
    <w:lvl w:ilvl="6" w:tplc="355A092C">
      <w:start w:val="1"/>
      <w:numFmt w:val="decimal"/>
      <w:lvlText w:val="%7."/>
      <w:lvlJc w:val="left"/>
      <w:pPr>
        <w:ind w:left="1020" w:hanging="360"/>
      </w:pPr>
    </w:lvl>
    <w:lvl w:ilvl="7" w:tplc="37DEAC62">
      <w:start w:val="1"/>
      <w:numFmt w:val="decimal"/>
      <w:lvlText w:val="%8."/>
      <w:lvlJc w:val="left"/>
      <w:pPr>
        <w:ind w:left="1020" w:hanging="360"/>
      </w:pPr>
    </w:lvl>
    <w:lvl w:ilvl="8" w:tplc="C358B286">
      <w:start w:val="1"/>
      <w:numFmt w:val="decimal"/>
      <w:lvlText w:val="%9."/>
      <w:lvlJc w:val="left"/>
      <w:pPr>
        <w:ind w:left="1020" w:hanging="360"/>
      </w:pPr>
    </w:lvl>
  </w:abstractNum>
  <w:abstractNum w:abstractNumId="1" w15:restartNumberingAfterBreak="0">
    <w:nsid w:val="012D476C"/>
    <w:multiLevelType w:val="hybridMultilevel"/>
    <w:tmpl w:val="55762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5E4725"/>
    <w:multiLevelType w:val="hybridMultilevel"/>
    <w:tmpl w:val="1790747C"/>
    <w:lvl w:ilvl="0" w:tplc="3CAE2DDE">
      <w:start w:val="1"/>
      <w:numFmt w:val="bullet"/>
      <w:lvlText w:val="•"/>
      <w:lvlJc w:val="left"/>
      <w:pPr>
        <w:tabs>
          <w:tab w:val="num" w:pos="720"/>
        </w:tabs>
        <w:ind w:left="720" w:hanging="360"/>
      </w:pPr>
      <w:rPr>
        <w:rFonts w:ascii="Arial" w:hAnsi="Arial" w:hint="default"/>
      </w:rPr>
    </w:lvl>
    <w:lvl w:ilvl="1" w:tplc="2C949E1A">
      <w:numFmt w:val="bullet"/>
      <w:lvlText w:val="•"/>
      <w:lvlJc w:val="left"/>
      <w:pPr>
        <w:tabs>
          <w:tab w:val="num" w:pos="1440"/>
        </w:tabs>
        <w:ind w:left="1440" w:hanging="360"/>
      </w:pPr>
      <w:rPr>
        <w:rFonts w:ascii="Arial" w:hAnsi="Arial" w:hint="default"/>
      </w:rPr>
    </w:lvl>
    <w:lvl w:ilvl="2" w:tplc="E30E0A84" w:tentative="1">
      <w:start w:val="1"/>
      <w:numFmt w:val="bullet"/>
      <w:lvlText w:val="•"/>
      <w:lvlJc w:val="left"/>
      <w:pPr>
        <w:tabs>
          <w:tab w:val="num" w:pos="2160"/>
        </w:tabs>
        <w:ind w:left="2160" w:hanging="360"/>
      </w:pPr>
      <w:rPr>
        <w:rFonts w:ascii="Arial" w:hAnsi="Arial" w:hint="default"/>
      </w:rPr>
    </w:lvl>
    <w:lvl w:ilvl="3" w:tplc="B750FD8C" w:tentative="1">
      <w:start w:val="1"/>
      <w:numFmt w:val="bullet"/>
      <w:lvlText w:val="•"/>
      <w:lvlJc w:val="left"/>
      <w:pPr>
        <w:tabs>
          <w:tab w:val="num" w:pos="2880"/>
        </w:tabs>
        <w:ind w:left="2880" w:hanging="360"/>
      </w:pPr>
      <w:rPr>
        <w:rFonts w:ascii="Arial" w:hAnsi="Arial" w:hint="default"/>
      </w:rPr>
    </w:lvl>
    <w:lvl w:ilvl="4" w:tplc="9006A552" w:tentative="1">
      <w:start w:val="1"/>
      <w:numFmt w:val="bullet"/>
      <w:lvlText w:val="•"/>
      <w:lvlJc w:val="left"/>
      <w:pPr>
        <w:tabs>
          <w:tab w:val="num" w:pos="3600"/>
        </w:tabs>
        <w:ind w:left="3600" w:hanging="360"/>
      </w:pPr>
      <w:rPr>
        <w:rFonts w:ascii="Arial" w:hAnsi="Arial" w:hint="default"/>
      </w:rPr>
    </w:lvl>
    <w:lvl w:ilvl="5" w:tplc="B13CC7BE" w:tentative="1">
      <w:start w:val="1"/>
      <w:numFmt w:val="bullet"/>
      <w:lvlText w:val="•"/>
      <w:lvlJc w:val="left"/>
      <w:pPr>
        <w:tabs>
          <w:tab w:val="num" w:pos="4320"/>
        </w:tabs>
        <w:ind w:left="4320" w:hanging="360"/>
      </w:pPr>
      <w:rPr>
        <w:rFonts w:ascii="Arial" w:hAnsi="Arial" w:hint="default"/>
      </w:rPr>
    </w:lvl>
    <w:lvl w:ilvl="6" w:tplc="749E304C" w:tentative="1">
      <w:start w:val="1"/>
      <w:numFmt w:val="bullet"/>
      <w:lvlText w:val="•"/>
      <w:lvlJc w:val="left"/>
      <w:pPr>
        <w:tabs>
          <w:tab w:val="num" w:pos="5040"/>
        </w:tabs>
        <w:ind w:left="5040" w:hanging="360"/>
      </w:pPr>
      <w:rPr>
        <w:rFonts w:ascii="Arial" w:hAnsi="Arial" w:hint="default"/>
      </w:rPr>
    </w:lvl>
    <w:lvl w:ilvl="7" w:tplc="2B6E741A" w:tentative="1">
      <w:start w:val="1"/>
      <w:numFmt w:val="bullet"/>
      <w:lvlText w:val="•"/>
      <w:lvlJc w:val="left"/>
      <w:pPr>
        <w:tabs>
          <w:tab w:val="num" w:pos="5760"/>
        </w:tabs>
        <w:ind w:left="5760" w:hanging="360"/>
      </w:pPr>
      <w:rPr>
        <w:rFonts w:ascii="Arial" w:hAnsi="Arial" w:hint="default"/>
      </w:rPr>
    </w:lvl>
    <w:lvl w:ilvl="8" w:tplc="7D36E78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651172"/>
    <w:multiLevelType w:val="hybridMultilevel"/>
    <w:tmpl w:val="0776B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FB1C68"/>
    <w:multiLevelType w:val="hybridMultilevel"/>
    <w:tmpl w:val="CDCA5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C1378E"/>
    <w:multiLevelType w:val="hybridMultilevel"/>
    <w:tmpl w:val="F790F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6F1BE7"/>
    <w:multiLevelType w:val="hybridMultilevel"/>
    <w:tmpl w:val="270C7760"/>
    <w:lvl w:ilvl="0" w:tplc="3A147B18">
      <w:start w:val="1"/>
      <w:numFmt w:val="decimal"/>
      <w:lvlText w:val="%1)"/>
      <w:lvlJc w:val="left"/>
      <w:pPr>
        <w:ind w:left="720" w:hanging="360"/>
      </w:pPr>
    </w:lvl>
    <w:lvl w:ilvl="1" w:tplc="CDB42ECE">
      <w:start w:val="1"/>
      <w:numFmt w:val="decimal"/>
      <w:lvlText w:val="%2)"/>
      <w:lvlJc w:val="left"/>
      <w:pPr>
        <w:ind w:left="720" w:hanging="360"/>
      </w:pPr>
    </w:lvl>
    <w:lvl w:ilvl="2" w:tplc="FDE4C8E6">
      <w:start w:val="1"/>
      <w:numFmt w:val="decimal"/>
      <w:lvlText w:val="%3)"/>
      <w:lvlJc w:val="left"/>
      <w:pPr>
        <w:ind w:left="720" w:hanging="360"/>
      </w:pPr>
    </w:lvl>
    <w:lvl w:ilvl="3" w:tplc="9DC653BE">
      <w:start w:val="1"/>
      <w:numFmt w:val="decimal"/>
      <w:lvlText w:val="%4)"/>
      <w:lvlJc w:val="left"/>
      <w:pPr>
        <w:ind w:left="720" w:hanging="360"/>
      </w:pPr>
    </w:lvl>
    <w:lvl w:ilvl="4" w:tplc="F08CF10A">
      <w:start w:val="1"/>
      <w:numFmt w:val="decimal"/>
      <w:lvlText w:val="%5)"/>
      <w:lvlJc w:val="left"/>
      <w:pPr>
        <w:ind w:left="720" w:hanging="360"/>
      </w:pPr>
    </w:lvl>
    <w:lvl w:ilvl="5" w:tplc="BA108DB0">
      <w:start w:val="1"/>
      <w:numFmt w:val="decimal"/>
      <w:lvlText w:val="%6)"/>
      <w:lvlJc w:val="left"/>
      <w:pPr>
        <w:ind w:left="720" w:hanging="360"/>
      </w:pPr>
    </w:lvl>
    <w:lvl w:ilvl="6" w:tplc="FD8A20DE">
      <w:start w:val="1"/>
      <w:numFmt w:val="decimal"/>
      <w:lvlText w:val="%7)"/>
      <w:lvlJc w:val="left"/>
      <w:pPr>
        <w:ind w:left="720" w:hanging="360"/>
      </w:pPr>
    </w:lvl>
    <w:lvl w:ilvl="7" w:tplc="52EEE96C">
      <w:start w:val="1"/>
      <w:numFmt w:val="decimal"/>
      <w:lvlText w:val="%8)"/>
      <w:lvlJc w:val="left"/>
      <w:pPr>
        <w:ind w:left="720" w:hanging="360"/>
      </w:pPr>
    </w:lvl>
    <w:lvl w:ilvl="8" w:tplc="6F523B0E">
      <w:start w:val="1"/>
      <w:numFmt w:val="decimal"/>
      <w:lvlText w:val="%9)"/>
      <w:lvlJc w:val="left"/>
      <w:pPr>
        <w:ind w:left="720" w:hanging="360"/>
      </w:pPr>
    </w:lvl>
  </w:abstractNum>
  <w:abstractNum w:abstractNumId="7" w15:restartNumberingAfterBreak="0">
    <w:nsid w:val="14FA7DD2"/>
    <w:multiLevelType w:val="hybridMultilevel"/>
    <w:tmpl w:val="4984C944"/>
    <w:lvl w:ilvl="0" w:tplc="C4CC7642">
      <w:start w:val="1"/>
      <w:numFmt w:val="bullet"/>
      <w:lvlText w:val="•"/>
      <w:lvlJc w:val="left"/>
      <w:pPr>
        <w:tabs>
          <w:tab w:val="num" w:pos="720"/>
        </w:tabs>
        <w:ind w:left="720" w:hanging="360"/>
      </w:pPr>
      <w:rPr>
        <w:rFonts w:ascii="Arial" w:hAnsi="Arial" w:hint="default"/>
      </w:rPr>
    </w:lvl>
    <w:lvl w:ilvl="1" w:tplc="5294470A">
      <w:numFmt w:val="bullet"/>
      <w:lvlText w:val="•"/>
      <w:lvlJc w:val="left"/>
      <w:pPr>
        <w:tabs>
          <w:tab w:val="num" w:pos="1440"/>
        </w:tabs>
        <w:ind w:left="1440" w:hanging="360"/>
      </w:pPr>
      <w:rPr>
        <w:rFonts w:ascii="Arial" w:hAnsi="Arial" w:hint="default"/>
      </w:rPr>
    </w:lvl>
    <w:lvl w:ilvl="2" w:tplc="CCD0037E" w:tentative="1">
      <w:start w:val="1"/>
      <w:numFmt w:val="bullet"/>
      <w:lvlText w:val="•"/>
      <w:lvlJc w:val="left"/>
      <w:pPr>
        <w:tabs>
          <w:tab w:val="num" w:pos="2160"/>
        </w:tabs>
        <w:ind w:left="2160" w:hanging="360"/>
      </w:pPr>
      <w:rPr>
        <w:rFonts w:ascii="Arial" w:hAnsi="Arial" w:hint="default"/>
      </w:rPr>
    </w:lvl>
    <w:lvl w:ilvl="3" w:tplc="5412CAB6" w:tentative="1">
      <w:start w:val="1"/>
      <w:numFmt w:val="bullet"/>
      <w:lvlText w:val="•"/>
      <w:lvlJc w:val="left"/>
      <w:pPr>
        <w:tabs>
          <w:tab w:val="num" w:pos="2880"/>
        </w:tabs>
        <w:ind w:left="2880" w:hanging="360"/>
      </w:pPr>
      <w:rPr>
        <w:rFonts w:ascii="Arial" w:hAnsi="Arial" w:hint="default"/>
      </w:rPr>
    </w:lvl>
    <w:lvl w:ilvl="4" w:tplc="4A3A1AC0" w:tentative="1">
      <w:start w:val="1"/>
      <w:numFmt w:val="bullet"/>
      <w:lvlText w:val="•"/>
      <w:lvlJc w:val="left"/>
      <w:pPr>
        <w:tabs>
          <w:tab w:val="num" w:pos="3600"/>
        </w:tabs>
        <w:ind w:left="3600" w:hanging="360"/>
      </w:pPr>
      <w:rPr>
        <w:rFonts w:ascii="Arial" w:hAnsi="Arial" w:hint="default"/>
      </w:rPr>
    </w:lvl>
    <w:lvl w:ilvl="5" w:tplc="9F2260F0" w:tentative="1">
      <w:start w:val="1"/>
      <w:numFmt w:val="bullet"/>
      <w:lvlText w:val="•"/>
      <w:lvlJc w:val="left"/>
      <w:pPr>
        <w:tabs>
          <w:tab w:val="num" w:pos="4320"/>
        </w:tabs>
        <w:ind w:left="4320" w:hanging="360"/>
      </w:pPr>
      <w:rPr>
        <w:rFonts w:ascii="Arial" w:hAnsi="Arial" w:hint="default"/>
      </w:rPr>
    </w:lvl>
    <w:lvl w:ilvl="6" w:tplc="468AAC44" w:tentative="1">
      <w:start w:val="1"/>
      <w:numFmt w:val="bullet"/>
      <w:lvlText w:val="•"/>
      <w:lvlJc w:val="left"/>
      <w:pPr>
        <w:tabs>
          <w:tab w:val="num" w:pos="5040"/>
        </w:tabs>
        <w:ind w:left="5040" w:hanging="360"/>
      </w:pPr>
      <w:rPr>
        <w:rFonts w:ascii="Arial" w:hAnsi="Arial" w:hint="default"/>
      </w:rPr>
    </w:lvl>
    <w:lvl w:ilvl="7" w:tplc="1BDE89BC" w:tentative="1">
      <w:start w:val="1"/>
      <w:numFmt w:val="bullet"/>
      <w:lvlText w:val="•"/>
      <w:lvlJc w:val="left"/>
      <w:pPr>
        <w:tabs>
          <w:tab w:val="num" w:pos="5760"/>
        </w:tabs>
        <w:ind w:left="5760" w:hanging="360"/>
      </w:pPr>
      <w:rPr>
        <w:rFonts w:ascii="Arial" w:hAnsi="Arial" w:hint="default"/>
      </w:rPr>
    </w:lvl>
    <w:lvl w:ilvl="8" w:tplc="9AC026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99174FA"/>
    <w:multiLevelType w:val="hybridMultilevel"/>
    <w:tmpl w:val="E5EE6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D54394"/>
    <w:multiLevelType w:val="hybridMultilevel"/>
    <w:tmpl w:val="9EF6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C20F1"/>
    <w:multiLevelType w:val="hybridMultilevel"/>
    <w:tmpl w:val="07605A50"/>
    <w:lvl w:ilvl="0" w:tplc="218E8A8E">
      <w:start w:val="1"/>
      <w:numFmt w:val="decimal"/>
      <w:lvlText w:val="%1."/>
      <w:lvlJc w:val="left"/>
      <w:pPr>
        <w:ind w:left="1020" w:hanging="360"/>
      </w:pPr>
    </w:lvl>
    <w:lvl w:ilvl="1" w:tplc="FAC01FC6">
      <w:start w:val="1"/>
      <w:numFmt w:val="decimal"/>
      <w:lvlText w:val="%2."/>
      <w:lvlJc w:val="left"/>
      <w:pPr>
        <w:ind w:left="1020" w:hanging="360"/>
      </w:pPr>
    </w:lvl>
    <w:lvl w:ilvl="2" w:tplc="33E2ADC6">
      <w:start w:val="1"/>
      <w:numFmt w:val="decimal"/>
      <w:lvlText w:val="%3."/>
      <w:lvlJc w:val="left"/>
      <w:pPr>
        <w:ind w:left="1020" w:hanging="360"/>
      </w:pPr>
    </w:lvl>
    <w:lvl w:ilvl="3" w:tplc="20E8C124">
      <w:start w:val="1"/>
      <w:numFmt w:val="decimal"/>
      <w:lvlText w:val="%4."/>
      <w:lvlJc w:val="left"/>
      <w:pPr>
        <w:ind w:left="1020" w:hanging="360"/>
      </w:pPr>
    </w:lvl>
    <w:lvl w:ilvl="4" w:tplc="F2A2C79E">
      <w:start w:val="1"/>
      <w:numFmt w:val="decimal"/>
      <w:lvlText w:val="%5."/>
      <w:lvlJc w:val="left"/>
      <w:pPr>
        <w:ind w:left="1020" w:hanging="360"/>
      </w:pPr>
    </w:lvl>
    <w:lvl w:ilvl="5" w:tplc="9190C59A">
      <w:start w:val="1"/>
      <w:numFmt w:val="decimal"/>
      <w:lvlText w:val="%6."/>
      <w:lvlJc w:val="left"/>
      <w:pPr>
        <w:ind w:left="1020" w:hanging="360"/>
      </w:pPr>
    </w:lvl>
    <w:lvl w:ilvl="6" w:tplc="6004FB26">
      <w:start w:val="1"/>
      <w:numFmt w:val="decimal"/>
      <w:lvlText w:val="%7."/>
      <w:lvlJc w:val="left"/>
      <w:pPr>
        <w:ind w:left="1020" w:hanging="360"/>
      </w:pPr>
    </w:lvl>
    <w:lvl w:ilvl="7" w:tplc="9B020E16">
      <w:start w:val="1"/>
      <w:numFmt w:val="decimal"/>
      <w:lvlText w:val="%8."/>
      <w:lvlJc w:val="left"/>
      <w:pPr>
        <w:ind w:left="1020" w:hanging="360"/>
      </w:pPr>
    </w:lvl>
    <w:lvl w:ilvl="8" w:tplc="B6FEA2F6">
      <w:start w:val="1"/>
      <w:numFmt w:val="decimal"/>
      <w:lvlText w:val="%9."/>
      <w:lvlJc w:val="left"/>
      <w:pPr>
        <w:ind w:left="1020" w:hanging="360"/>
      </w:pPr>
    </w:lvl>
  </w:abstractNum>
  <w:abstractNum w:abstractNumId="11" w15:restartNumberingAfterBreak="0">
    <w:nsid w:val="25B55D2A"/>
    <w:multiLevelType w:val="hybridMultilevel"/>
    <w:tmpl w:val="DED05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E77404D"/>
    <w:multiLevelType w:val="hybridMultilevel"/>
    <w:tmpl w:val="A4700ADC"/>
    <w:lvl w:ilvl="0" w:tplc="8B0A7B1E">
      <w:start w:val="1"/>
      <w:numFmt w:val="bullet"/>
      <w:lvlText w:val=""/>
      <w:lvlJc w:val="left"/>
      <w:pPr>
        <w:tabs>
          <w:tab w:val="num" w:pos="360"/>
        </w:tabs>
        <w:ind w:left="360" w:hanging="360"/>
      </w:pPr>
      <w:rPr>
        <w:rFonts w:ascii="Wingdings" w:hAnsi="Wingdings" w:hint="default"/>
      </w:rPr>
    </w:lvl>
    <w:lvl w:ilvl="1" w:tplc="B6EE421C">
      <w:start w:val="1"/>
      <w:numFmt w:val="bullet"/>
      <w:lvlText w:val=""/>
      <w:lvlJc w:val="left"/>
      <w:pPr>
        <w:tabs>
          <w:tab w:val="num" w:pos="1080"/>
        </w:tabs>
        <w:ind w:left="1080" w:hanging="360"/>
      </w:pPr>
      <w:rPr>
        <w:rFonts w:ascii="Wingdings" w:hAnsi="Wingdings" w:hint="default"/>
      </w:rPr>
    </w:lvl>
    <w:lvl w:ilvl="2" w:tplc="8130AB18">
      <w:numFmt w:val="bullet"/>
      <w:lvlText w:val="̵"/>
      <w:lvlJc w:val="left"/>
      <w:pPr>
        <w:tabs>
          <w:tab w:val="num" w:pos="1800"/>
        </w:tabs>
        <w:ind w:left="1800" w:hanging="360"/>
      </w:pPr>
      <w:rPr>
        <w:rFonts w:ascii="Arial" w:hAnsi="Arial" w:hint="default"/>
      </w:rPr>
    </w:lvl>
    <w:lvl w:ilvl="3" w:tplc="3DC89504">
      <w:start w:val="1"/>
      <w:numFmt w:val="bullet"/>
      <w:lvlText w:val=""/>
      <w:lvlJc w:val="left"/>
      <w:pPr>
        <w:tabs>
          <w:tab w:val="num" w:pos="2520"/>
        </w:tabs>
        <w:ind w:left="2520" w:hanging="360"/>
      </w:pPr>
      <w:rPr>
        <w:rFonts w:ascii="Wingdings" w:hAnsi="Wingdings" w:hint="default"/>
      </w:rPr>
    </w:lvl>
    <w:lvl w:ilvl="4" w:tplc="37587D28">
      <w:start w:val="1"/>
      <w:numFmt w:val="bullet"/>
      <w:lvlText w:val=""/>
      <w:lvlJc w:val="left"/>
      <w:pPr>
        <w:tabs>
          <w:tab w:val="num" w:pos="3240"/>
        </w:tabs>
        <w:ind w:left="3240" w:hanging="360"/>
      </w:pPr>
      <w:rPr>
        <w:rFonts w:ascii="Wingdings" w:hAnsi="Wingdings" w:hint="default"/>
      </w:rPr>
    </w:lvl>
    <w:lvl w:ilvl="5" w:tplc="D6340CA2" w:tentative="1">
      <w:start w:val="1"/>
      <w:numFmt w:val="bullet"/>
      <w:lvlText w:val=""/>
      <w:lvlJc w:val="left"/>
      <w:pPr>
        <w:tabs>
          <w:tab w:val="num" w:pos="3960"/>
        </w:tabs>
        <w:ind w:left="3960" w:hanging="360"/>
      </w:pPr>
      <w:rPr>
        <w:rFonts w:ascii="Wingdings" w:hAnsi="Wingdings" w:hint="default"/>
      </w:rPr>
    </w:lvl>
    <w:lvl w:ilvl="6" w:tplc="0D70FA32" w:tentative="1">
      <w:start w:val="1"/>
      <w:numFmt w:val="bullet"/>
      <w:lvlText w:val=""/>
      <w:lvlJc w:val="left"/>
      <w:pPr>
        <w:tabs>
          <w:tab w:val="num" w:pos="4680"/>
        </w:tabs>
        <w:ind w:left="4680" w:hanging="360"/>
      </w:pPr>
      <w:rPr>
        <w:rFonts w:ascii="Wingdings" w:hAnsi="Wingdings" w:hint="default"/>
      </w:rPr>
    </w:lvl>
    <w:lvl w:ilvl="7" w:tplc="F050CDF2" w:tentative="1">
      <w:start w:val="1"/>
      <w:numFmt w:val="bullet"/>
      <w:lvlText w:val=""/>
      <w:lvlJc w:val="left"/>
      <w:pPr>
        <w:tabs>
          <w:tab w:val="num" w:pos="5400"/>
        </w:tabs>
        <w:ind w:left="5400" w:hanging="360"/>
      </w:pPr>
      <w:rPr>
        <w:rFonts w:ascii="Wingdings" w:hAnsi="Wingdings" w:hint="default"/>
      </w:rPr>
    </w:lvl>
    <w:lvl w:ilvl="8" w:tplc="7D246BE4"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4665CDF"/>
    <w:multiLevelType w:val="hybridMultilevel"/>
    <w:tmpl w:val="AA86581C"/>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D92357"/>
    <w:multiLevelType w:val="hybridMultilevel"/>
    <w:tmpl w:val="71FEC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DE51F8"/>
    <w:multiLevelType w:val="hybridMultilevel"/>
    <w:tmpl w:val="1B2CCF78"/>
    <w:lvl w:ilvl="0" w:tplc="D70EE3BE">
      <w:start w:val="1"/>
      <w:numFmt w:val="bullet"/>
      <w:lvlText w:val=""/>
      <w:lvlJc w:val="left"/>
      <w:pPr>
        <w:ind w:left="2160" w:hanging="360"/>
      </w:pPr>
      <w:rPr>
        <w:rFonts w:ascii="Symbol" w:hAnsi="Symbol"/>
      </w:rPr>
    </w:lvl>
    <w:lvl w:ilvl="1" w:tplc="86BAF7C0">
      <w:start w:val="1"/>
      <w:numFmt w:val="bullet"/>
      <w:lvlText w:val=""/>
      <w:lvlJc w:val="left"/>
      <w:pPr>
        <w:ind w:left="2160" w:hanging="360"/>
      </w:pPr>
      <w:rPr>
        <w:rFonts w:ascii="Symbol" w:hAnsi="Symbol"/>
      </w:rPr>
    </w:lvl>
    <w:lvl w:ilvl="2" w:tplc="E81400D2">
      <w:start w:val="1"/>
      <w:numFmt w:val="bullet"/>
      <w:lvlText w:val=""/>
      <w:lvlJc w:val="left"/>
      <w:pPr>
        <w:ind w:left="2880" w:hanging="360"/>
      </w:pPr>
      <w:rPr>
        <w:rFonts w:ascii="Symbol" w:hAnsi="Symbol"/>
      </w:rPr>
    </w:lvl>
    <w:lvl w:ilvl="3" w:tplc="0E1248F8">
      <w:start w:val="1"/>
      <w:numFmt w:val="bullet"/>
      <w:lvlText w:val=""/>
      <w:lvlJc w:val="left"/>
      <w:pPr>
        <w:ind w:left="2160" w:hanging="360"/>
      </w:pPr>
      <w:rPr>
        <w:rFonts w:ascii="Symbol" w:hAnsi="Symbol"/>
      </w:rPr>
    </w:lvl>
    <w:lvl w:ilvl="4" w:tplc="E60E3D9E">
      <w:start w:val="1"/>
      <w:numFmt w:val="bullet"/>
      <w:lvlText w:val=""/>
      <w:lvlJc w:val="left"/>
      <w:pPr>
        <w:ind w:left="2160" w:hanging="360"/>
      </w:pPr>
      <w:rPr>
        <w:rFonts w:ascii="Symbol" w:hAnsi="Symbol"/>
      </w:rPr>
    </w:lvl>
    <w:lvl w:ilvl="5" w:tplc="26446A66">
      <w:start w:val="1"/>
      <w:numFmt w:val="bullet"/>
      <w:lvlText w:val=""/>
      <w:lvlJc w:val="left"/>
      <w:pPr>
        <w:ind w:left="2160" w:hanging="360"/>
      </w:pPr>
      <w:rPr>
        <w:rFonts w:ascii="Symbol" w:hAnsi="Symbol"/>
      </w:rPr>
    </w:lvl>
    <w:lvl w:ilvl="6" w:tplc="2D3EF9B4">
      <w:start w:val="1"/>
      <w:numFmt w:val="bullet"/>
      <w:lvlText w:val=""/>
      <w:lvlJc w:val="left"/>
      <w:pPr>
        <w:ind w:left="2160" w:hanging="360"/>
      </w:pPr>
      <w:rPr>
        <w:rFonts w:ascii="Symbol" w:hAnsi="Symbol"/>
      </w:rPr>
    </w:lvl>
    <w:lvl w:ilvl="7" w:tplc="0C08D606">
      <w:start w:val="1"/>
      <w:numFmt w:val="bullet"/>
      <w:lvlText w:val=""/>
      <w:lvlJc w:val="left"/>
      <w:pPr>
        <w:ind w:left="2160" w:hanging="360"/>
      </w:pPr>
      <w:rPr>
        <w:rFonts w:ascii="Symbol" w:hAnsi="Symbol"/>
      </w:rPr>
    </w:lvl>
    <w:lvl w:ilvl="8" w:tplc="562094CE">
      <w:start w:val="1"/>
      <w:numFmt w:val="bullet"/>
      <w:lvlText w:val=""/>
      <w:lvlJc w:val="left"/>
      <w:pPr>
        <w:ind w:left="2160" w:hanging="360"/>
      </w:pPr>
      <w:rPr>
        <w:rFonts w:ascii="Symbol" w:hAnsi="Symbol"/>
      </w:rPr>
    </w:lvl>
  </w:abstractNum>
  <w:abstractNum w:abstractNumId="16" w15:restartNumberingAfterBreak="0">
    <w:nsid w:val="50312418"/>
    <w:multiLevelType w:val="hybridMultilevel"/>
    <w:tmpl w:val="B666E1B2"/>
    <w:lvl w:ilvl="0" w:tplc="108E9DC0">
      <w:start w:val="1"/>
      <w:numFmt w:val="bullet"/>
      <w:lvlText w:val=""/>
      <w:lvlJc w:val="left"/>
      <w:pPr>
        <w:ind w:left="720" w:hanging="360"/>
      </w:pPr>
      <w:rPr>
        <w:rFonts w:ascii="Symbol" w:hAnsi="Symbol"/>
      </w:rPr>
    </w:lvl>
    <w:lvl w:ilvl="1" w:tplc="476A2600">
      <w:start w:val="1"/>
      <w:numFmt w:val="bullet"/>
      <w:lvlText w:val=""/>
      <w:lvlJc w:val="left"/>
      <w:pPr>
        <w:ind w:left="720" w:hanging="360"/>
      </w:pPr>
      <w:rPr>
        <w:rFonts w:ascii="Symbol" w:hAnsi="Symbol"/>
      </w:rPr>
    </w:lvl>
    <w:lvl w:ilvl="2" w:tplc="51E8A8EC">
      <w:start w:val="1"/>
      <w:numFmt w:val="bullet"/>
      <w:lvlText w:val=""/>
      <w:lvlJc w:val="left"/>
      <w:pPr>
        <w:ind w:left="720" w:hanging="360"/>
      </w:pPr>
      <w:rPr>
        <w:rFonts w:ascii="Symbol" w:hAnsi="Symbol"/>
      </w:rPr>
    </w:lvl>
    <w:lvl w:ilvl="3" w:tplc="EE62D8D4">
      <w:start w:val="1"/>
      <w:numFmt w:val="bullet"/>
      <w:lvlText w:val=""/>
      <w:lvlJc w:val="left"/>
      <w:pPr>
        <w:ind w:left="720" w:hanging="360"/>
      </w:pPr>
      <w:rPr>
        <w:rFonts w:ascii="Symbol" w:hAnsi="Symbol"/>
      </w:rPr>
    </w:lvl>
    <w:lvl w:ilvl="4" w:tplc="FDB261B8">
      <w:start w:val="1"/>
      <w:numFmt w:val="bullet"/>
      <w:lvlText w:val=""/>
      <w:lvlJc w:val="left"/>
      <w:pPr>
        <w:ind w:left="720" w:hanging="360"/>
      </w:pPr>
      <w:rPr>
        <w:rFonts w:ascii="Symbol" w:hAnsi="Symbol"/>
      </w:rPr>
    </w:lvl>
    <w:lvl w:ilvl="5" w:tplc="55564CAA">
      <w:start w:val="1"/>
      <w:numFmt w:val="bullet"/>
      <w:lvlText w:val=""/>
      <w:lvlJc w:val="left"/>
      <w:pPr>
        <w:ind w:left="720" w:hanging="360"/>
      </w:pPr>
      <w:rPr>
        <w:rFonts w:ascii="Symbol" w:hAnsi="Symbol"/>
      </w:rPr>
    </w:lvl>
    <w:lvl w:ilvl="6" w:tplc="814CAE2E">
      <w:start w:val="1"/>
      <w:numFmt w:val="bullet"/>
      <w:lvlText w:val=""/>
      <w:lvlJc w:val="left"/>
      <w:pPr>
        <w:ind w:left="720" w:hanging="360"/>
      </w:pPr>
      <w:rPr>
        <w:rFonts w:ascii="Symbol" w:hAnsi="Symbol"/>
      </w:rPr>
    </w:lvl>
    <w:lvl w:ilvl="7" w:tplc="8EB8D432">
      <w:start w:val="1"/>
      <w:numFmt w:val="bullet"/>
      <w:lvlText w:val=""/>
      <w:lvlJc w:val="left"/>
      <w:pPr>
        <w:ind w:left="720" w:hanging="360"/>
      </w:pPr>
      <w:rPr>
        <w:rFonts w:ascii="Symbol" w:hAnsi="Symbol"/>
      </w:rPr>
    </w:lvl>
    <w:lvl w:ilvl="8" w:tplc="136EBB88">
      <w:start w:val="1"/>
      <w:numFmt w:val="bullet"/>
      <w:lvlText w:val=""/>
      <w:lvlJc w:val="left"/>
      <w:pPr>
        <w:ind w:left="720" w:hanging="360"/>
      </w:pPr>
      <w:rPr>
        <w:rFonts w:ascii="Symbol" w:hAnsi="Symbol"/>
      </w:rPr>
    </w:lvl>
  </w:abstractNum>
  <w:abstractNum w:abstractNumId="17" w15:restartNumberingAfterBreak="0">
    <w:nsid w:val="51207916"/>
    <w:multiLevelType w:val="hybridMultilevel"/>
    <w:tmpl w:val="3CB8D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EA0168"/>
    <w:multiLevelType w:val="hybridMultilevel"/>
    <w:tmpl w:val="605E5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F60630"/>
    <w:multiLevelType w:val="hybridMultilevel"/>
    <w:tmpl w:val="04C8ABC2"/>
    <w:lvl w:ilvl="0" w:tplc="BBB8FAF2">
      <w:start w:val="1"/>
      <w:numFmt w:val="bullet"/>
      <w:lvlText w:val=""/>
      <w:lvlJc w:val="left"/>
      <w:pPr>
        <w:ind w:left="2160" w:hanging="360"/>
      </w:pPr>
      <w:rPr>
        <w:rFonts w:ascii="Symbol" w:hAnsi="Symbol"/>
      </w:rPr>
    </w:lvl>
    <w:lvl w:ilvl="1" w:tplc="B3A66BB6">
      <w:start w:val="1"/>
      <w:numFmt w:val="bullet"/>
      <w:lvlText w:val=""/>
      <w:lvlJc w:val="left"/>
      <w:pPr>
        <w:ind w:left="2160" w:hanging="360"/>
      </w:pPr>
      <w:rPr>
        <w:rFonts w:ascii="Symbol" w:hAnsi="Symbol"/>
      </w:rPr>
    </w:lvl>
    <w:lvl w:ilvl="2" w:tplc="836640F4">
      <w:start w:val="1"/>
      <w:numFmt w:val="bullet"/>
      <w:lvlText w:val=""/>
      <w:lvlJc w:val="left"/>
      <w:pPr>
        <w:ind w:left="2160" w:hanging="360"/>
      </w:pPr>
      <w:rPr>
        <w:rFonts w:ascii="Symbol" w:hAnsi="Symbol"/>
      </w:rPr>
    </w:lvl>
    <w:lvl w:ilvl="3" w:tplc="5202A660">
      <w:start w:val="1"/>
      <w:numFmt w:val="bullet"/>
      <w:lvlText w:val=""/>
      <w:lvlJc w:val="left"/>
      <w:pPr>
        <w:ind w:left="2160" w:hanging="360"/>
      </w:pPr>
      <w:rPr>
        <w:rFonts w:ascii="Symbol" w:hAnsi="Symbol"/>
      </w:rPr>
    </w:lvl>
    <w:lvl w:ilvl="4" w:tplc="45AEB08C">
      <w:start w:val="1"/>
      <w:numFmt w:val="bullet"/>
      <w:lvlText w:val=""/>
      <w:lvlJc w:val="left"/>
      <w:pPr>
        <w:ind w:left="2160" w:hanging="360"/>
      </w:pPr>
      <w:rPr>
        <w:rFonts w:ascii="Symbol" w:hAnsi="Symbol"/>
      </w:rPr>
    </w:lvl>
    <w:lvl w:ilvl="5" w:tplc="5D027052">
      <w:start w:val="1"/>
      <w:numFmt w:val="bullet"/>
      <w:lvlText w:val=""/>
      <w:lvlJc w:val="left"/>
      <w:pPr>
        <w:ind w:left="2160" w:hanging="360"/>
      </w:pPr>
      <w:rPr>
        <w:rFonts w:ascii="Symbol" w:hAnsi="Symbol"/>
      </w:rPr>
    </w:lvl>
    <w:lvl w:ilvl="6" w:tplc="8968DBAC">
      <w:start w:val="1"/>
      <w:numFmt w:val="bullet"/>
      <w:lvlText w:val=""/>
      <w:lvlJc w:val="left"/>
      <w:pPr>
        <w:ind w:left="2160" w:hanging="360"/>
      </w:pPr>
      <w:rPr>
        <w:rFonts w:ascii="Symbol" w:hAnsi="Symbol"/>
      </w:rPr>
    </w:lvl>
    <w:lvl w:ilvl="7" w:tplc="066A51DA">
      <w:start w:val="1"/>
      <w:numFmt w:val="bullet"/>
      <w:lvlText w:val=""/>
      <w:lvlJc w:val="left"/>
      <w:pPr>
        <w:ind w:left="2160" w:hanging="360"/>
      </w:pPr>
      <w:rPr>
        <w:rFonts w:ascii="Symbol" w:hAnsi="Symbol"/>
      </w:rPr>
    </w:lvl>
    <w:lvl w:ilvl="8" w:tplc="A57C0496">
      <w:start w:val="1"/>
      <w:numFmt w:val="bullet"/>
      <w:lvlText w:val=""/>
      <w:lvlJc w:val="left"/>
      <w:pPr>
        <w:ind w:left="2160" w:hanging="360"/>
      </w:pPr>
      <w:rPr>
        <w:rFonts w:ascii="Symbol" w:hAnsi="Symbol"/>
      </w:rPr>
    </w:lvl>
  </w:abstractNum>
  <w:abstractNum w:abstractNumId="20" w15:restartNumberingAfterBreak="0">
    <w:nsid w:val="5B685BCD"/>
    <w:multiLevelType w:val="hybridMultilevel"/>
    <w:tmpl w:val="2876B016"/>
    <w:lvl w:ilvl="0" w:tplc="E9F6198E">
      <w:start w:val="1"/>
      <w:numFmt w:val="bullet"/>
      <w:lvlText w:val="•"/>
      <w:lvlJc w:val="left"/>
      <w:pPr>
        <w:tabs>
          <w:tab w:val="num" w:pos="720"/>
        </w:tabs>
        <w:ind w:left="720" w:hanging="360"/>
      </w:pPr>
      <w:rPr>
        <w:rFonts w:ascii="Arial" w:hAnsi="Arial" w:hint="default"/>
      </w:rPr>
    </w:lvl>
    <w:lvl w:ilvl="1" w:tplc="DE12E2EE">
      <w:numFmt w:val="bullet"/>
      <w:lvlText w:val="•"/>
      <w:lvlJc w:val="left"/>
      <w:pPr>
        <w:tabs>
          <w:tab w:val="num" w:pos="1440"/>
        </w:tabs>
        <w:ind w:left="1440" w:hanging="360"/>
      </w:pPr>
      <w:rPr>
        <w:rFonts w:ascii="Arial" w:hAnsi="Arial" w:hint="default"/>
      </w:rPr>
    </w:lvl>
    <w:lvl w:ilvl="2" w:tplc="7460F556">
      <w:numFmt w:val="bullet"/>
      <w:lvlText w:val="o"/>
      <w:lvlJc w:val="left"/>
      <w:pPr>
        <w:tabs>
          <w:tab w:val="num" w:pos="2160"/>
        </w:tabs>
        <w:ind w:left="2160" w:hanging="360"/>
      </w:pPr>
      <w:rPr>
        <w:rFonts w:ascii="Courier New" w:hAnsi="Courier New" w:hint="default"/>
      </w:rPr>
    </w:lvl>
    <w:lvl w:ilvl="3" w:tplc="70BEC5D8" w:tentative="1">
      <w:start w:val="1"/>
      <w:numFmt w:val="bullet"/>
      <w:lvlText w:val="•"/>
      <w:lvlJc w:val="left"/>
      <w:pPr>
        <w:tabs>
          <w:tab w:val="num" w:pos="2880"/>
        </w:tabs>
        <w:ind w:left="2880" w:hanging="360"/>
      </w:pPr>
      <w:rPr>
        <w:rFonts w:ascii="Arial" w:hAnsi="Arial" w:hint="default"/>
      </w:rPr>
    </w:lvl>
    <w:lvl w:ilvl="4" w:tplc="7D72EE04" w:tentative="1">
      <w:start w:val="1"/>
      <w:numFmt w:val="bullet"/>
      <w:lvlText w:val="•"/>
      <w:lvlJc w:val="left"/>
      <w:pPr>
        <w:tabs>
          <w:tab w:val="num" w:pos="3600"/>
        </w:tabs>
        <w:ind w:left="3600" w:hanging="360"/>
      </w:pPr>
      <w:rPr>
        <w:rFonts w:ascii="Arial" w:hAnsi="Arial" w:hint="default"/>
      </w:rPr>
    </w:lvl>
    <w:lvl w:ilvl="5" w:tplc="B4B62FC2" w:tentative="1">
      <w:start w:val="1"/>
      <w:numFmt w:val="bullet"/>
      <w:lvlText w:val="•"/>
      <w:lvlJc w:val="left"/>
      <w:pPr>
        <w:tabs>
          <w:tab w:val="num" w:pos="4320"/>
        </w:tabs>
        <w:ind w:left="4320" w:hanging="360"/>
      </w:pPr>
      <w:rPr>
        <w:rFonts w:ascii="Arial" w:hAnsi="Arial" w:hint="default"/>
      </w:rPr>
    </w:lvl>
    <w:lvl w:ilvl="6" w:tplc="6DC6BBDE" w:tentative="1">
      <w:start w:val="1"/>
      <w:numFmt w:val="bullet"/>
      <w:lvlText w:val="•"/>
      <w:lvlJc w:val="left"/>
      <w:pPr>
        <w:tabs>
          <w:tab w:val="num" w:pos="5040"/>
        </w:tabs>
        <w:ind w:left="5040" w:hanging="360"/>
      </w:pPr>
      <w:rPr>
        <w:rFonts w:ascii="Arial" w:hAnsi="Arial" w:hint="default"/>
      </w:rPr>
    </w:lvl>
    <w:lvl w:ilvl="7" w:tplc="B1929AC4" w:tentative="1">
      <w:start w:val="1"/>
      <w:numFmt w:val="bullet"/>
      <w:lvlText w:val="•"/>
      <w:lvlJc w:val="left"/>
      <w:pPr>
        <w:tabs>
          <w:tab w:val="num" w:pos="5760"/>
        </w:tabs>
        <w:ind w:left="5760" w:hanging="360"/>
      </w:pPr>
      <w:rPr>
        <w:rFonts w:ascii="Arial" w:hAnsi="Arial" w:hint="default"/>
      </w:rPr>
    </w:lvl>
    <w:lvl w:ilvl="8" w:tplc="BBC8591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2453F5C"/>
    <w:multiLevelType w:val="hybridMultilevel"/>
    <w:tmpl w:val="F9BADF60"/>
    <w:lvl w:ilvl="0" w:tplc="E332797E">
      <w:start w:val="1"/>
      <w:numFmt w:val="bullet"/>
      <w:lvlText w:val="•"/>
      <w:lvlJc w:val="left"/>
      <w:pPr>
        <w:tabs>
          <w:tab w:val="num" w:pos="720"/>
        </w:tabs>
        <w:ind w:left="720" w:hanging="360"/>
      </w:pPr>
      <w:rPr>
        <w:rFonts w:ascii="Arial" w:hAnsi="Arial" w:hint="default"/>
      </w:rPr>
    </w:lvl>
    <w:lvl w:ilvl="1" w:tplc="7A9402E8" w:tentative="1">
      <w:start w:val="1"/>
      <w:numFmt w:val="bullet"/>
      <w:lvlText w:val="•"/>
      <w:lvlJc w:val="left"/>
      <w:pPr>
        <w:tabs>
          <w:tab w:val="num" w:pos="1440"/>
        </w:tabs>
        <w:ind w:left="1440" w:hanging="360"/>
      </w:pPr>
      <w:rPr>
        <w:rFonts w:ascii="Arial" w:hAnsi="Arial" w:hint="default"/>
      </w:rPr>
    </w:lvl>
    <w:lvl w:ilvl="2" w:tplc="C3FE97E0" w:tentative="1">
      <w:start w:val="1"/>
      <w:numFmt w:val="bullet"/>
      <w:lvlText w:val="•"/>
      <w:lvlJc w:val="left"/>
      <w:pPr>
        <w:tabs>
          <w:tab w:val="num" w:pos="2160"/>
        </w:tabs>
        <w:ind w:left="2160" w:hanging="360"/>
      </w:pPr>
      <w:rPr>
        <w:rFonts w:ascii="Arial" w:hAnsi="Arial" w:hint="default"/>
      </w:rPr>
    </w:lvl>
    <w:lvl w:ilvl="3" w:tplc="E1425E62" w:tentative="1">
      <w:start w:val="1"/>
      <w:numFmt w:val="bullet"/>
      <w:lvlText w:val="•"/>
      <w:lvlJc w:val="left"/>
      <w:pPr>
        <w:tabs>
          <w:tab w:val="num" w:pos="2880"/>
        </w:tabs>
        <w:ind w:left="2880" w:hanging="360"/>
      </w:pPr>
      <w:rPr>
        <w:rFonts w:ascii="Arial" w:hAnsi="Arial" w:hint="default"/>
      </w:rPr>
    </w:lvl>
    <w:lvl w:ilvl="4" w:tplc="39689998" w:tentative="1">
      <w:start w:val="1"/>
      <w:numFmt w:val="bullet"/>
      <w:lvlText w:val="•"/>
      <w:lvlJc w:val="left"/>
      <w:pPr>
        <w:tabs>
          <w:tab w:val="num" w:pos="3600"/>
        </w:tabs>
        <w:ind w:left="3600" w:hanging="360"/>
      </w:pPr>
      <w:rPr>
        <w:rFonts w:ascii="Arial" w:hAnsi="Arial" w:hint="default"/>
      </w:rPr>
    </w:lvl>
    <w:lvl w:ilvl="5" w:tplc="CAA6E39C" w:tentative="1">
      <w:start w:val="1"/>
      <w:numFmt w:val="bullet"/>
      <w:lvlText w:val="•"/>
      <w:lvlJc w:val="left"/>
      <w:pPr>
        <w:tabs>
          <w:tab w:val="num" w:pos="4320"/>
        </w:tabs>
        <w:ind w:left="4320" w:hanging="360"/>
      </w:pPr>
      <w:rPr>
        <w:rFonts w:ascii="Arial" w:hAnsi="Arial" w:hint="default"/>
      </w:rPr>
    </w:lvl>
    <w:lvl w:ilvl="6" w:tplc="6F942490" w:tentative="1">
      <w:start w:val="1"/>
      <w:numFmt w:val="bullet"/>
      <w:lvlText w:val="•"/>
      <w:lvlJc w:val="left"/>
      <w:pPr>
        <w:tabs>
          <w:tab w:val="num" w:pos="5040"/>
        </w:tabs>
        <w:ind w:left="5040" w:hanging="360"/>
      </w:pPr>
      <w:rPr>
        <w:rFonts w:ascii="Arial" w:hAnsi="Arial" w:hint="default"/>
      </w:rPr>
    </w:lvl>
    <w:lvl w:ilvl="7" w:tplc="110EA456" w:tentative="1">
      <w:start w:val="1"/>
      <w:numFmt w:val="bullet"/>
      <w:lvlText w:val="•"/>
      <w:lvlJc w:val="left"/>
      <w:pPr>
        <w:tabs>
          <w:tab w:val="num" w:pos="5760"/>
        </w:tabs>
        <w:ind w:left="5760" w:hanging="360"/>
      </w:pPr>
      <w:rPr>
        <w:rFonts w:ascii="Arial" w:hAnsi="Arial" w:hint="default"/>
      </w:rPr>
    </w:lvl>
    <w:lvl w:ilvl="8" w:tplc="081A117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E516D5"/>
    <w:multiLevelType w:val="hybridMultilevel"/>
    <w:tmpl w:val="577E0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1A124D"/>
    <w:multiLevelType w:val="hybridMultilevel"/>
    <w:tmpl w:val="98124F68"/>
    <w:lvl w:ilvl="0" w:tplc="DC5C5AEA">
      <w:start w:val="1"/>
      <w:numFmt w:val="decimal"/>
      <w:lvlText w:val="%1)"/>
      <w:lvlJc w:val="left"/>
      <w:pPr>
        <w:ind w:left="1020" w:hanging="360"/>
      </w:pPr>
    </w:lvl>
    <w:lvl w:ilvl="1" w:tplc="41D643A6">
      <w:start w:val="1"/>
      <w:numFmt w:val="decimal"/>
      <w:lvlText w:val="%2)"/>
      <w:lvlJc w:val="left"/>
      <w:pPr>
        <w:ind w:left="1020" w:hanging="360"/>
      </w:pPr>
    </w:lvl>
    <w:lvl w:ilvl="2" w:tplc="C8AC0312">
      <w:start w:val="1"/>
      <w:numFmt w:val="decimal"/>
      <w:lvlText w:val="%3)"/>
      <w:lvlJc w:val="left"/>
      <w:pPr>
        <w:ind w:left="1020" w:hanging="360"/>
      </w:pPr>
    </w:lvl>
    <w:lvl w:ilvl="3" w:tplc="0BECBB0C">
      <w:start w:val="1"/>
      <w:numFmt w:val="decimal"/>
      <w:lvlText w:val="%4)"/>
      <w:lvlJc w:val="left"/>
      <w:pPr>
        <w:ind w:left="1020" w:hanging="360"/>
      </w:pPr>
    </w:lvl>
    <w:lvl w:ilvl="4" w:tplc="39DAB94E">
      <w:start w:val="1"/>
      <w:numFmt w:val="decimal"/>
      <w:lvlText w:val="%5)"/>
      <w:lvlJc w:val="left"/>
      <w:pPr>
        <w:ind w:left="1020" w:hanging="360"/>
      </w:pPr>
    </w:lvl>
    <w:lvl w:ilvl="5" w:tplc="728E1530">
      <w:start w:val="1"/>
      <w:numFmt w:val="decimal"/>
      <w:lvlText w:val="%6)"/>
      <w:lvlJc w:val="left"/>
      <w:pPr>
        <w:ind w:left="1020" w:hanging="360"/>
      </w:pPr>
    </w:lvl>
    <w:lvl w:ilvl="6" w:tplc="1CE86648">
      <w:start w:val="1"/>
      <w:numFmt w:val="decimal"/>
      <w:lvlText w:val="%7)"/>
      <w:lvlJc w:val="left"/>
      <w:pPr>
        <w:ind w:left="1020" w:hanging="360"/>
      </w:pPr>
    </w:lvl>
    <w:lvl w:ilvl="7" w:tplc="350C65F2">
      <w:start w:val="1"/>
      <w:numFmt w:val="decimal"/>
      <w:lvlText w:val="%8)"/>
      <w:lvlJc w:val="left"/>
      <w:pPr>
        <w:ind w:left="1020" w:hanging="360"/>
      </w:pPr>
    </w:lvl>
    <w:lvl w:ilvl="8" w:tplc="794A766E">
      <w:start w:val="1"/>
      <w:numFmt w:val="decimal"/>
      <w:lvlText w:val="%9)"/>
      <w:lvlJc w:val="left"/>
      <w:pPr>
        <w:ind w:left="1020" w:hanging="360"/>
      </w:pPr>
    </w:lvl>
  </w:abstractNum>
  <w:abstractNum w:abstractNumId="24" w15:restartNumberingAfterBreak="0">
    <w:nsid w:val="66175E0B"/>
    <w:multiLevelType w:val="hybridMultilevel"/>
    <w:tmpl w:val="86085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6109FD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6476EB"/>
    <w:multiLevelType w:val="hybridMultilevel"/>
    <w:tmpl w:val="6F4C3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09E3147"/>
    <w:multiLevelType w:val="hybridMultilevel"/>
    <w:tmpl w:val="40E2A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0D1DA0"/>
    <w:multiLevelType w:val="hybridMultilevel"/>
    <w:tmpl w:val="5046EB72"/>
    <w:lvl w:ilvl="0" w:tplc="04CC7D2C">
      <w:start w:val="1"/>
      <w:numFmt w:val="decimal"/>
      <w:lvlText w:val="%1)"/>
      <w:lvlJc w:val="left"/>
      <w:pPr>
        <w:ind w:left="720" w:hanging="360"/>
      </w:pPr>
    </w:lvl>
    <w:lvl w:ilvl="1" w:tplc="87A09372">
      <w:start w:val="1"/>
      <w:numFmt w:val="decimal"/>
      <w:lvlText w:val="%2)"/>
      <w:lvlJc w:val="left"/>
      <w:pPr>
        <w:ind w:left="720" w:hanging="360"/>
      </w:pPr>
    </w:lvl>
    <w:lvl w:ilvl="2" w:tplc="03A4F1D8">
      <w:start w:val="1"/>
      <w:numFmt w:val="decimal"/>
      <w:lvlText w:val="%3)"/>
      <w:lvlJc w:val="left"/>
      <w:pPr>
        <w:ind w:left="720" w:hanging="360"/>
      </w:pPr>
    </w:lvl>
    <w:lvl w:ilvl="3" w:tplc="6D9ECA64">
      <w:start w:val="1"/>
      <w:numFmt w:val="decimal"/>
      <w:lvlText w:val="%4)"/>
      <w:lvlJc w:val="left"/>
      <w:pPr>
        <w:ind w:left="720" w:hanging="360"/>
      </w:pPr>
    </w:lvl>
    <w:lvl w:ilvl="4" w:tplc="FCEA4D04">
      <w:start w:val="1"/>
      <w:numFmt w:val="decimal"/>
      <w:lvlText w:val="%5)"/>
      <w:lvlJc w:val="left"/>
      <w:pPr>
        <w:ind w:left="720" w:hanging="360"/>
      </w:pPr>
    </w:lvl>
    <w:lvl w:ilvl="5" w:tplc="F1864BAA">
      <w:start w:val="1"/>
      <w:numFmt w:val="decimal"/>
      <w:lvlText w:val="%6)"/>
      <w:lvlJc w:val="left"/>
      <w:pPr>
        <w:ind w:left="720" w:hanging="360"/>
      </w:pPr>
    </w:lvl>
    <w:lvl w:ilvl="6" w:tplc="1FB2352A">
      <w:start w:val="1"/>
      <w:numFmt w:val="decimal"/>
      <w:lvlText w:val="%7)"/>
      <w:lvlJc w:val="left"/>
      <w:pPr>
        <w:ind w:left="720" w:hanging="360"/>
      </w:pPr>
    </w:lvl>
    <w:lvl w:ilvl="7" w:tplc="EE0E50A8">
      <w:start w:val="1"/>
      <w:numFmt w:val="decimal"/>
      <w:lvlText w:val="%8)"/>
      <w:lvlJc w:val="left"/>
      <w:pPr>
        <w:ind w:left="720" w:hanging="360"/>
      </w:pPr>
    </w:lvl>
    <w:lvl w:ilvl="8" w:tplc="D1C4C6A0">
      <w:start w:val="1"/>
      <w:numFmt w:val="decimal"/>
      <w:lvlText w:val="%9)"/>
      <w:lvlJc w:val="left"/>
      <w:pPr>
        <w:ind w:left="720" w:hanging="360"/>
      </w:pPr>
    </w:lvl>
  </w:abstractNum>
  <w:abstractNum w:abstractNumId="28" w15:restartNumberingAfterBreak="0">
    <w:nsid w:val="78B175E6"/>
    <w:multiLevelType w:val="hybridMultilevel"/>
    <w:tmpl w:val="6E0406B8"/>
    <w:lvl w:ilvl="0" w:tplc="55CC0140">
      <w:start w:val="44"/>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54808"/>
    <w:multiLevelType w:val="hybridMultilevel"/>
    <w:tmpl w:val="5C04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DD6820"/>
    <w:multiLevelType w:val="hybridMultilevel"/>
    <w:tmpl w:val="D26E59CA"/>
    <w:lvl w:ilvl="0" w:tplc="09263C0C">
      <w:start w:val="1"/>
      <w:numFmt w:val="bullet"/>
      <w:lvlText w:val=""/>
      <w:lvlJc w:val="left"/>
      <w:pPr>
        <w:ind w:left="2160" w:hanging="360"/>
      </w:pPr>
      <w:rPr>
        <w:rFonts w:ascii="Symbol" w:hAnsi="Symbol"/>
      </w:rPr>
    </w:lvl>
    <w:lvl w:ilvl="1" w:tplc="EB78F8BE">
      <w:start w:val="1"/>
      <w:numFmt w:val="bullet"/>
      <w:lvlText w:val=""/>
      <w:lvlJc w:val="left"/>
      <w:pPr>
        <w:ind w:left="2160" w:hanging="360"/>
      </w:pPr>
      <w:rPr>
        <w:rFonts w:ascii="Symbol" w:hAnsi="Symbol"/>
      </w:rPr>
    </w:lvl>
    <w:lvl w:ilvl="2" w:tplc="1F78BD38">
      <w:start w:val="1"/>
      <w:numFmt w:val="bullet"/>
      <w:lvlText w:val=""/>
      <w:lvlJc w:val="left"/>
      <w:pPr>
        <w:ind w:left="2160" w:hanging="360"/>
      </w:pPr>
      <w:rPr>
        <w:rFonts w:ascii="Symbol" w:hAnsi="Symbol"/>
      </w:rPr>
    </w:lvl>
    <w:lvl w:ilvl="3" w:tplc="B0E2630E">
      <w:start w:val="1"/>
      <w:numFmt w:val="bullet"/>
      <w:lvlText w:val=""/>
      <w:lvlJc w:val="left"/>
      <w:pPr>
        <w:ind w:left="2160" w:hanging="360"/>
      </w:pPr>
      <w:rPr>
        <w:rFonts w:ascii="Symbol" w:hAnsi="Symbol"/>
      </w:rPr>
    </w:lvl>
    <w:lvl w:ilvl="4" w:tplc="884A06D0">
      <w:start w:val="1"/>
      <w:numFmt w:val="bullet"/>
      <w:lvlText w:val=""/>
      <w:lvlJc w:val="left"/>
      <w:pPr>
        <w:ind w:left="2160" w:hanging="360"/>
      </w:pPr>
      <w:rPr>
        <w:rFonts w:ascii="Symbol" w:hAnsi="Symbol"/>
      </w:rPr>
    </w:lvl>
    <w:lvl w:ilvl="5" w:tplc="DC6CDC46">
      <w:start w:val="1"/>
      <w:numFmt w:val="bullet"/>
      <w:lvlText w:val=""/>
      <w:lvlJc w:val="left"/>
      <w:pPr>
        <w:ind w:left="2160" w:hanging="360"/>
      </w:pPr>
      <w:rPr>
        <w:rFonts w:ascii="Symbol" w:hAnsi="Symbol"/>
      </w:rPr>
    </w:lvl>
    <w:lvl w:ilvl="6" w:tplc="FC3ACD7A">
      <w:start w:val="1"/>
      <w:numFmt w:val="bullet"/>
      <w:lvlText w:val=""/>
      <w:lvlJc w:val="left"/>
      <w:pPr>
        <w:ind w:left="2160" w:hanging="360"/>
      </w:pPr>
      <w:rPr>
        <w:rFonts w:ascii="Symbol" w:hAnsi="Symbol"/>
      </w:rPr>
    </w:lvl>
    <w:lvl w:ilvl="7" w:tplc="3C40E8BE">
      <w:start w:val="1"/>
      <w:numFmt w:val="bullet"/>
      <w:lvlText w:val=""/>
      <w:lvlJc w:val="left"/>
      <w:pPr>
        <w:ind w:left="2160" w:hanging="360"/>
      </w:pPr>
      <w:rPr>
        <w:rFonts w:ascii="Symbol" w:hAnsi="Symbol"/>
      </w:rPr>
    </w:lvl>
    <w:lvl w:ilvl="8" w:tplc="484C15E6">
      <w:start w:val="1"/>
      <w:numFmt w:val="bullet"/>
      <w:lvlText w:val=""/>
      <w:lvlJc w:val="left"/>
      <w:pPr>
        <w:ind w:left="2160" w:hanging="360"/>
      </w:pPr>
      <w:rPr>
        <w:rFonts w:ascii="Symbol" w:hAnsi="Symbol"/>
      </w:rPr>
    </w:lvl>
  </w:abstractNum>
  <w:num w:numId="1" w16cid:durableId="782916796">
    <w:abstractNumId w:val="24"/>
  </w:num>
  <w:num w:numId="2" w16cid:durableId="1738433483">
    <w:abstractNumId w:val="16"/>
  </w:num>
  <w:num w:numId="3" w16cid:durableId="2036152465">
    <w:abstractNumId w:val="13"/>
  </w:num>
  <w:num w:numId="4" w16cid:durableId="1181043553">
    <w:abstractNumId w:val="12"/>
  </w:num>
  <w:num w:numId="5" w16cid:durableId="452477982">
    <w:abstractNumId w:val="22"/>
  </w:num>
  <w:num w:numId="6" w16cid:durableId="1510753410">
    <w:abstractNumId w:val="26"/>
  </w:num>
  <w:num w:numId="7" w16cid:durableId="2113550326">
    <w:abstractNumId w:val="4"/>
  </w:num>
  <w:num w:numId="8" w16cid:durableId="111093793">
    <w:abstractNumId w:val="14"/>
  </w:num>
  <w:num w:numId="9" w16cid:durableId="882904540">
    <w:abstractNumId w:val="25"/>
  </w:num>
  <w:num w:numId="10" w16cid:durableId="833498833">
    <w:abstractNumId w:val="17"/>
  </w:num>
  <w:num w:numId="11" w16cid:durableId="1453790625">
    <w:abstractNumId w:val="29"/>
  </w:num>
  <w:num w:numId="12" w16cid:durableId="1752194677">
    <w:abstractNumId w:val="2"/>
  </w:num>
  <w:num w:numId="13" w16cid:durableId="1757048524">
    <w:abstractNumId w:val="7"/>
  </w:num>
  <w:num w:numId="14" w16cid:durableId="448277261">
    <w:abstractNumId w:val="20"/>
  </w:num>
  <w:num w:numId="15" w16cid:durableId="352414283">
    <w:abstractNumId w:val="9"/>
  </w:num>
  <w:num w:numId="16" w16cid:durableId="2000383310">
    <w:abstractNumId w:val="21"/>
  </w:num>
  <w:num w:numId="17" w16cid:durableId="538981554">
    <w:abstractNumId w:val="15"/>
  </w:num>
  <w:num w:numId="18" w16cid:durableId="686980015">
    <w:abstractNumId w:val="19"/>
  </w:num>
  <w:num w:numId="19" w16cid:durableId="1063943052">
    <w:abstractNumId w:val="30"/>
  </w:num>
  <w:num w:numId="20" w16cid:durableId="1971663865">
    <w:abstractNumId w:val="23"/>
  </w:num>
  <w:num w:numId="21" w16cid:durableId="1952197968">
    <w:abstractNumId w:val="6"/>
  </w:num>
  <w:num w:numId="22" w16cid:durableId="958024046">
    <w:abstractNumId w:val="27"/>
  </w:num>
  <w:num w:numId="23" w16cid:durableId="1132289154">
    <w:abstractNumId w:val="28"/>
  </w:num>
  <w:num w:numId="24" w16cid:durableId="617760658">
    <w:abstractNumId w:val="0"/>
  </w:num>
  <w:num w:numId="25" w16cid:durableId="499933832">
    <w:abstractNumId w:val="10"/>
  </w:num>
  <w:num w:numId="26" w16cid:durableId="537938274">
    <w:abstractNumId w:val="3"/>
  </w:num>
  <w:num w:numId="27" w16cid:durableId="950282653">
    <w:abstractNumId w:val="8"/>
  </w:num>
  <w:num w:numId="28" w16cid:durableId="406346157">
    <w:abstractNumId w:val="5"/>
  </w:num>
  <w:num w:numId="29" w16cid:durableId="654601429">
    <w:abstractNumId w:val="1"/>
  </w:num>
  <w:num w:numId="30" w16cid:durableId="1818066190">
    <w:abstractNumId w:val="18"/>
  </w:num>
  <w:num w:numId="31" w16cid:durableId="1895316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vdvpew2e9fre5eerdppffx4fp2zss9s00de&quot;&gt;Contraception DCE Manuscript 2025&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9&lt;/item&gt;&lt;item&gt;24&lt;/item&gt;&lt;item&gt;25&lt;/item&gt;&lt;item&gt;26&lt;/item&gt;&lt;item&gt;27&lt;/item&gt;&lt;item&gt;28&lt;/item&gt;&lt;item&gt;29&lt;/item&gt;&lt;item&gt;30&lt;/item&gt;&lt;item&gt;31&lt;/item&gt;&lt;/record-ids&gt;&lt;/item&gt;&lt;/Libraries&gt;"/>
  </w:docVars>
  <w:rsids>
    <w:rsidRoot w:val="00A445C6"/>
    <w:rsid w:val="00000D2F"/>
    <w:rsid w:val="00000E83"/>
    <w:rsid w:val="0000169D"/>
    <w:rsid w:val="00001D36"/>
    <w:rsid w:val="000027BE"/>
    <w:rsid w:val="00002B8C"/>
    <w:rsid w:val="00003155"/>
    <w:rsid w:val="00003524"/>
    <w:rsid w:val="0000376C"/>
    <w:rsid w:val="00003AE2"/>
    <w:rsid w:val="000044C2"/>
    <w:rsid w:val="000046F4"/>
    <w:rsid w:val="00004C96"/>
    <w:rsid w:val="00004D68"/>
    <w:rsid w:val="00004EE1"/>
    <w:rsid w:val="000052CE"/>
    <w:rsid w:val="0000654F"/>
    <w:rsid w:val="0000681B"/>
    <w:rsid w:val="00007C2E"/>
    <w:rsid w:val="00007FB4"/>
    <w:rsid w:val="000103FF"/>
    <w:rsid w:val="00010901"/>
    <w:rsid w:val="00010D42"/>
    <w:rsid w:val="00011631"/>
    <w:rsid w:val="00011692"/>
    <w:rsid w:val="00011B89"/>
    <w:rsid w:val="00012944"/>
    <w:rsid w:val="00012C08"/>
    <w:rsid w:val="00012E25"/>
    <w:rsid w:val="00013D28"/>
    <w:rsid w:val="00014254"/>
    <w:rsid w:val="00014736"/>
    <w:rsid w:val="00015D3E"/>
    <w:rsid w:val="00016552"/>
    <w:rsid w:val="00016D03"/>
    <w:rsid w:val="000170B7"/>
    <w:rsid w:val="00017191"/>
    <w:rsid w:val="00017908"/>
    <w:rsid w:val="00020047"/>
    <w:rsid w:val="00020635"/>
    <w:rsid w:val="00020785"/>
    <w:rsid w:val="0002142E"/>
    <w:rsid w:val="00022793"/>
    <w:rsid w:val="00022BB7"/>
    <w:rsid w:val="00022BD6"/>
    <w:rsid w:val="00023216"/>
    <w:rsid w:val="00024077"/>
    <w:rsid w:val="0002552E"/>
    <w:rsid w:val="00025AFE"/>
    <w:rsid w:val="00025F6B"/>
    <w:rsid w:val="00026B51"/>
    <w:rsid w:val="00027C1C"/>
    <w:rsid w:val="00030A8B"/>
    <w:rsid w:val="00030DEE"/>
    <w:rsid w:val="00031956"/>
    <w:rsid w:val="0003241F"/>
    <w:rsid w:val="00032BB7"/>
    <w:rsid w:val="000330BD"/>
    <w:rsid w:val="00033AAF"/>
    <w:rsid w:val="00034428"/>
    <w:rsid w:val="0003475D"/>
    <w:rsid w:val="00035795"/>
    <w:rsid w:val="0003586E"/>
    <w:rsid w:val="0003688D"/>
    <w:rsid w:val="00036F70"/>
    <w:rsid w:val="00037070"/>
    <w:rsid w:val="0003740A"/>
    <w:rsid w:val="0003798B"/>
    <w:rsid w:val="00037A59"/>
    <w:rsid w:val="000420B3"/>
    <w:rsid w:val="00043971"/>
    <w:rsid w:val="000439DE"/>
    <w:rsid w:val="00043BA9"/>
    <w:rsid w:val="000440AD"/>
    <w:rsid w:val="000447DE"/>
    <w:rsid w:val="000463D2"/>
    <w:rsid w:val="0004651E"/>
    <w:rsid w:val="00046915"/>
    <w:rsid w:val="000478B3"/>
    <w:rsid w:val="0005116F"/>
    <w:rsid w:val="000514EF"/>
    <w:rsid w:val="0005165E"/>
    <w:rsid w:val="00051EE3"/>
    <w:rsid w:val="00052410"/>
    <w:rsid w:val="00052881"/>
    <w:rsid w:val="00052BB9"/>
    <w:rsid w:val="00052D83"/>
    <w:rsid w:val="00053408"/>
    <w:rsid w:val="000539AF"/>
    <w:rsid w:val="00053BDC"/>
    <w:rsid w:val="000543A1"/>
    <w:rsid w:val="0005490F"/>
    <w:rsid w:val="00055603"/>
    <w:rsid w:val="00056610"/>
    <w:rsid w:val="0005679B"/>
    <w:rsid w:val="00057F4E"/>
    <w:rsid w:val="00057F7E"/>
    <w:rsid w:val="00060E13"/>
    <w:rsid w:val="00061481"/>
    <w:rsid w:val="00061760"/>
    <w:rsid w:val="00061A3D"/>
    <w:rsid w:val="00061E39"/>
    <w:rsid w:val="000632E0"/>
    <w:rsid w:val="000634B5"/>
    <w:rsid w:val="00063C8E"/>
    <w:rsid w:val="0006429D"/>
    <w:rsid w:val="000649A4"/>
    <w:rsid w:val="00065554"/>
    <w:rsid w:val="000656EB"/>
    <w:rsid w:val="00067349"/>
    <w:rsid w:val="000678E2"/>
    <w:rsid w:val="00067EDE"/>
    <w:rsid w:val="00070B22"/>
    <w:rsid w:val="00070C27"/>
    <w:rsid w:val="0007116F"/>
    <w:rsid w:val="000717F5"/>
    <w:rsid w:val="00072D03"/>
    <w:rsid w:val="0007392B"/>
    <w:rsid w:val="00073FBD"/>
    <w:rsid w:val="000741AA"/>
    <w:rsid w:val="000744BE"/>
    <w:rsid w:val="000749B6"/>
    <w:rsid w:val="000754C6"/>
    <w:rsid w:val="00075A19"/>
    <w:rsid w:val="000764A4"/>
    <w:rsid w:val="00076920"/>
    <w:rsid w:val="000772BC"/>
    <w:rsid w:val="000774F3"/>
    <w:rsid w:val="000774F8"/>
    <w:rsid w:val="00077A10"/>
    <w:rsid w:val="00077BC9"/>
    <w:rsid w:val="00080E12"/>
    <w:rsid w:val="00081E4B"/>
    <w:rsid w:val="00083B6C"/>
    <w:rsid w:val="00083EBE"/>
    <w:rsid w:val="00084160"/>
    <w:rsid w:val="00084DE7"/>
    <w:rsid w:val="000850FA"/>
    <w:rsid w:val="000852E8"/>
    <w:rsid w:val="00087B9B"/>
    <w:rsid w:val="00087FE1"/>
    <w:rsid w:val="00090B56"/>
    <w:rsid w:val="00091F64"/>
    <w:rsid w:val="000920FA"/>
    <w:rsid w:val="00092E58"/>
    <w:rsid w:val="0009319F"/>
    <w:rsid w:val="0009328E"/>
    <w:rsid w:val="0009333D"/>
    <w:rsid w:val="0009409B"/>
    <w:rsid w:val="0009488D"/>
    <w:rsid w:val="00094D35"/>
    <w:rsid w:val="00096BAD"/>
    <w:rsid w:val="00096BC2"/>
    <w:rsid w:val="00096E6D"/>
    <w:rsid w:val="00097449"/>
    <w:rsid w:val="000A048F"/>
    <w:rsid w:val="000A07EB"/>
    <w:rsid w:val="000A1044"/>
    <w:rsid w:val="000A12FF"/>
    <w:rsid w:val="000A1659"/>
    <w:rsid w:val="000A3B0E"/>
    <w:rsid w:val="000A3DBA"/>
    <w:rsid w:val="000A4295"/>
    <w:rsid w:val="000A4674"/>
    <w:rsid w:val="000A5041"/>
    <w:rsid w:val="000A5073"/>
    <w:rsid w:val="000A5900"/>
    <w:rsid w:val="000A652D"/>
    <w:rsid w:val="000A6A64"/>
    <w:rsid w:val="000A7B09"/>
    <w:rsid w:val="000A7E6B"/>
    <w:rsid w:val="000B1086"/>
    <w:rsid w:val="000B1153"/>
    <w:rsid w:val="000B1AF6"/>
    <w:rsid w:val="000B1BDB"/>
    <w:rsid w:val="000B2444"/>
    <w:rsid w:val="000B3E91"/>
    <w:rsid w:val="000B4199"/>
    <w:rsid w:val="000B5710"/>
    <w:rsid w:val="000B5741"/>
    <w:rsid w:val="000B5911"/>
    <w:rsid w:val="000B5BA6"/>
    <w:rsid w:val="000B5D66"/>
    <w:rsid w:val="000B5EAA"/>
    <w:rsid w:val="000B5EE9"/>
    <w:rsid w:val="000B6286"/>
    <w:rsid w:val="000B63C9"/>
    <w:rsid w:val="000B7492"/>
    <w:rsid w:val="000B7E04"/>
    <w:rsid w:val="000B7E32"/>
    <w:rsid w:val="000C1272"/>
    <w:rsid w:val="000C150A"/>
    <w:rsid w:val="000C162E"/>
    <w:rsid w:val="000C27E0"/>
    <w:rsid w:val="000C28AE"/>
    <w:rsid w:val="000C2F82"/>
    <w:rsid w:val="000C3995"/>
    <w:rsid w:val="000C3BD2"/>
    <w:rsid w:val="000C3F64"/>
    <w:rsid w:val="000C4163"/>
    <w:rsid w:val="000C4FB2"/>
    <w:rsid w:val="000C5476"/>
    <w:rsid w:val="000C5BD2"/>
    <w:rsid w:val="000C5FBA"/>
    <w:rsid w:val="000C6904"/>
    <w:rsid w:val="000C6DE6"/>
    <w:rsid w:val="000D015E"/>
    <w:rsid w:val="000D285F"/>
    <w:rsid w:val="000D31DF"/>
    <w:rsid w:val="000D576A"/>
    <w:rsid w:val="000D5D0B"/>
    <w:rsid w:val="000D68AB"/>
    <w:rsid w:val="000D71D2"/>
    <w:rsid w:val="000D7B15"/>
    <w:rsid w:val="000D7CB2"/>
    <w:rsid w:val="000E05BA"/>
    <w:rsid w:val="000E13D5"/>
    <w:rsid w:val="000E2395"/>
    <w:rsid w:val="000E3D3C"/>
    <w:rsid w:val="000E4485"/>
    <w:rsid w:val="000E59B3"/>
    <w:rsid w:val="000E6819"/>
    <w:rsid w:val="000E6A7A"/>
    <w:rsid w:val="000E6B0B"/>
    <w:rsid w:val="000E7B05"/>
    <w:rsid w:val="000F0849"/>
    <w:rsid w:val="000F0A1D"/>
    <w:rsid w:val="000F1425"/>
    <w:rsid w:val="000F1B13"/>
    <w:rsid w:val="000F1BDE"/>
    <w:rsid w:val="000F24CC"/>
    <w:rsid w:val="000F2547"/>
    <w:rsid w:val="000F2584"/>
    <w:rsid w:val="000F2CD5"/>
    <w:rsid w:val="000F43AE"/>
    <w:rsid w:val="000F4A2A"/>
    <w:rsid w:val="000F4D81"/>
    <w:rsid w:val="000F54D2"/>
    <w:rsid w:val="000F5789"/>
    <w:rsid w:val="000F5EA2"/>
    <w:rsid w:val="000F655E"/>
    <w:rsid w:val="000F6887"/>
    <w:rsid w:val="000F72AB"/>
    <w:rsid w:val="00100F2D"/>
    <w:rsid w:val="0010132A"/>
    <w:rsid w:val="001014D5"/>
    <w:rsid w:val="001016FA"/>
    <w:rsid w:val="00101953"/>
    <w:rsid w:val="00101ABD"/>
    <w:rsid w:val="00101CB2"/>
    <w:rsid w:val="00101F16"/>
    <w:rsid w:val="00102BFD"/>
    <w:rsid w:val="001037AD"/>
    <w:rsid w:val="001037C9"/>
    <w:rsid w:val="0010423C"/>
    <w:rsid w:val="00104444"/>
    <w:rsid w:val="001052D0"/>
    <w:rsid w:val="001056C7"/>
    <w:rsid w:val="001066D1"/>
    <w:rsid w:val="00107E35"/>
    <w:rsid w:val="00107E3A"/>
    <w:rsid w:val="001100F6"/>
    <w:rsid w:val="0011064E"/>
    <w:rsid w:val="0011079C"/>
    <w:rsid w:val="001117B0"/>
    <w:rsid w:val="00112013"/>
    <w:rsid w:val="0011236A"/>
    <w:rsid w:val="001126B5"/>
    <w:rsid w:val="00113BC5"/>
    <w:rsid w:val="00114250"/>
    <w:rsid w:val="00114A0F"/>
    <w:rsid w:val="00114D72"/>
    <w:rsid w:val="00114E20"/>
    <w:rsid w:val="00116087"/>
    <w:rsid w:val="00116AA3"/>
    <w:rsid w:val="00117843"/>
    <w:rsid w:val="0011799B"/>
    <w:rsid w:val="00117BC4"/>
    <w:rsid w:val="00117E6A"/>
    <w:rsid w:val="00120C3A"/>
    <w:rsid w:val="00120FA7"/>
    <w:rsid w:val="00121D63"/>
    <w:rsid w:val="00122230"/>
    <w:rsid w:val="001223BD"/>
    <w:rsid w:val="00123149"/>
    <w:rsid w:val="001233F9"/>
    <w:rsid w:val="00123565"/>
    <w:rsid w:val="00123633"/>
    <w:rsid w:val="00123686"/>
    <w:rsid w:val="00124152"/>
    <w:rsid w:val="0012586B"/>
    <w:rsid w:val="001261E8"/>
    <w:rsid w:val="00127A20"/>
    <w:rsid w:val="00127A79"/>
    <w:rsid w:val="00127B1D"/>
    <w:rsid w:val="0013040B"/>
    <w:rsid w:val="00130742"/>
    <w:rsid w:val="0013079D"/>
    <w:rsid w:val="00132642"/>
    <w:rsid w:val="00132DB7"/>
    <w:rsid w:val="00132EC4"/>
    <w:rsid w:val="0013306D"/>
    <w:rsid w:val="0013369A"/>
    <w:rsid w:val="00133907"/>
    <w:rsid w:val="00133F30"/>
    <w:rsid w:val="00135D0E"/>
    <w:rsid w:val="00135D7D"/>
    <w:rsid w:val="00137791"/>
    <w:rsid w:val="001378E9"/>
    <w:rsid w:val="00137F91"/>
    <w:rsid w:val="001422FC"/>
    <w:rsid w:val="00142916"/>
    <w:rsid w:val="00142988"/>
    <w:rsid w:val="00142BCE"/>
    <w:rsid w:val="00143342"/>
    <w:rsid w:val="001434AC"/>
    <w:rsid w:val="00143CE8"/>
    <w:rsid w:val="00144433"/>
    <w:rsid w:val="00144E72"/>
    <w:rsid w:val="00145308"/>
    <w:rsid w:val="00145421"/>
    <w:rsid w:val="001458A5"/>
    <w:rsid w:val="0014630C"/>
    <w:rsid w:val="001465D0"/>
    <w:rsid w:val="0015044C"/>
    <w:rsid w:val="00150954"/>
    <w:rsid w:val="001517DE"/>
    <w:rsid w:val="00151BC3"/>
    <w:rsid w:val="001525C3"/>
    <w:rsid w:val="00152E48"/>
    <w:rsid w:val="00153588"/>
    <w:rsid w:val="00153A0C"/>
    <w:rsid w:val="00153A3F"/>
    <w:rsid w:val="00154155"/>
    <w:rsid w:val="0015467B"/>
    <w:rsid w:val="00154862"/>
    <w:rsid w:val="00155552"/>
    <w:rsid w:val="00156064"/>
    <w:rsid w:val="00156786"/>
    <w:rsid w:val="001569DE"/>
    <w:rsid w:val="00156AD9"/>
    <w:rsid w:val="00156D09"/>
    <w:rsid w:val="00156F42"/>
    <w:rsid w:val="00160A1A"/>
    <w:rsid w:val="00161A6A"/>
    <w:rsid w:val="00162402"/>
    <w:rsid w:val="001627AE"/>
    <w:rsid w:val="00164943"/>
    <w:rsid w:val="00164EFB"/>
    <w:rsid w:val="0016530C"/>
    <w:rsid w:val="00165E9D"/>
    <w:rsid w:val="00167C64"/>
    <w:rsid w:val="00167DEF"/>
    <w:rsid w:val="001705F7"/>
    <w:rsid w:val="00170807"/>
    <w:rsid w:val="0017080A"/>
    <w:rsid w:val="001708EE"/>
    <w:rsid w:val="00170FCB"/>
    <w:rsid w:val="00170FD5"/>
    <w:rsid w:val="00172506"/>
    <w:rsid w:val="00172E1A"/>
    <w:rsid w:val="00173650"/>
    <w:rsid w:val="00173C95"/>
    <w:rsid w:val="001744E1"/>
    <w:rsid w:val="00174E76"/>
    <w:rsid w:val="00175152"/>
    <w:rsid w:val="00176197"/>
    <w:rsid w:val="00176E26"/>
    <w:rsid w:val="00181341"/>
    <w:rsid w:val="001816A6"/>
    <w:rsid w:val="00181E76"/>
    <w:rsid w:val="001820C3"/>
    <w:rsid w:val="001825FA"/>
    <w:rsid w:val="00182D74"/>
    <w:rsid w:val="001833F4"/>
    <w:rsid w:val="00183E1D"/>
    <w:rsid w:val="001856EB"/>
    <w:rsid w:val="00185B91"/>
    <w:rsid w:val="0018629E"/>
    <w:rsid w:val="00186EA5"/>
    <w:rsid w:val="00187827"/>
    <w:rsid w:val="00190C53"/>
    <w:rsid w:val="00191752"/>
    <w:rsid w:val="00192974"/>
    <w:rsid w:val="00192FF4"/>
    <w:rsid w:val="00193163"/>
    <w:rsid w:val="001934D8"/>
    <w:rsid w:val="00193662"/>
    <w:rsid w:val="00193A45"/>
    <w:rsid w:val="00193FFF"/>
    <w:rsid w:val="00194181"/>
    <w:rsid w:val="00194A63"/>
    <w:rsid w:val="00195118"/>
    <w:rsid w:val="001952E8"/>
    <w:rsid w:val="00195AF1"/>
    <w:rsid w:val="00196ED6"/>
    <w:rsid w:val="00197005"/>
    <w:rsid w:val="00197245"/>
    <w:rsid w:val="001975A5"/>
    <w:rsid w:val="00197667"/>
    <w:rsid w:val="00197CB6"/>
    <w:rsid w:val="001A022D"/>
    <w:rsid w:val="001A046B"/>
    <w:rsid w:val="001A0F2C"/>
    <w:rsid w:val="001A2EA5"/>
    <w:rsid w:val="001A366C"/>
    <w:rsid w:val="001A38CC"/>
    <w:rsid w:val="001A3E83"/>
    <w:rsid w:val="001A3FE3"/>
    <w:rsid w:val="001A419E"/>
    <w:rsid w:val="001A5C2F"/>
    <w:rsid w:val="001A6247"/>
    <w:rsid w:val="001A6C40"/>
    <w:rsid w:val="001A6DE9"/>
    <w:rsid w:val="001A6F96"/>
    <w:rsid w:val="001A706D"/>
    <w:rsid w:val="001A7A8C"/>
    <w:rsid w:val="001B0078"/>
    <w:rsid w:val="001B03E7"/>
    <w:rsid w:val="001B04CD"/>
    <w:rsid w:val="001B06D1"/>
    <w:rsid w:val="001B0B92"/>
    <w:rsid w:val="001B0E08"/>
    <w:rsid w:val="001B14D9"/>
    <w:rsid w:val="001B1517"/>
    <w:rsid w:val="001B26E8"/>
    <w:rsid w:val="001B2BA7"/>
    <w:rsid w:val="001B3534"/>
    <w:rsid w:val="001B3D0C"/>
    <w:rsid w:val="001B432D"/>
    <w:rsid w:val="001B4536"/>
    <w:rsid w:val="001B5174"/>
    <w:rsid w:val="001B5879"/>
    <w:rsid w:val="001B591E"/>
    <w:rsid w:val="001B73D6"/>
    <w:rsid w:val="001B78F2"/>
    <w:rsid w:val="001C0829"/>
    <w:rsid w:val="001C0832"/>
    <w:rsid w:val="001C0902"/>
    <w:rsid w:val="001C0C01"/>
    <w:rsid w:val="001C11D8"/>
    <w:rsid w:val="001C2579"/>
    <w:rsid w:val="001C26F9"/>
    <w:rsid w:val="001C3DA2"/>
    <w:rsid w:val="001C4CB9"/>
    <w:rsid w:val="001C5BB8"/>
    <w:rsid w:val="001C7173"/>
    <w:rsid w:val="001C7395"/>
    <w:rsid w:val="001C7952"/>
    <w:rsid w:val="001D087A"/>
    <w:rsid w:val="001D0A11"/>
    <w:rsid w:val="001D0A7C"/>
    <w:rsid w:val="001D0B6C"/>
    <w:rsid w:val="001D0D3E"/>
    <w:rsid w:val="001D0EAE"/>
    <w:rsid w:val="001D12E2"/>
    <w:rsid w:val="001D1391"/>
    <w:rsid w:val="001D1FCD"/>
    <w:rsid w:val="001D2191"/>
    <w:rsid w:val="001D25D6"/>
    <w:rsid w:val="001D2B40"/>
    <w:rsid w:val="001D30A5"/>
    <w:rsid w:val="001D4C60"/>
    <w:rsid w:val="001D5054"/>
    <w:rsid w:val="001D50A6"/>
    <w:rsid w:val="001D5BB4"/>
    <w:rsid w:val="001D629A"/>
    <w:rsid w:val="001D6507"/>
    <w:rsid w:val="001D693E"/>
    <w:rsid w:val="001D6C7D"/>
    <w:rsid w:val="001D7562"/>
    <w:rsid w:val="001D7717"/>
    <w:rsid w:val="001D7BCA"/>
    <w:rsid w:val="001D7C7D"/>
    <w:rsid w:val="001E1802"/>
    <w:rsid w:val="001E2024"/>
    <w:rsid w:val="001E3B43"/>
    <w:rsid w:val="001E3D3D"/>
    <w:rsid w:val="001E4414"/>
    <w:rsid w:val="001E4531"/>
    <w:rsid w:val="001E5871"/>
    <w:rsid w:val="001E6B77"/>
    <w:rsid w:val="001E6D52"/>
    <w:rsid w:val="001E6E7F"/>
    <w:rsid w:val="001F084D"/>
    <w:rsid w:val="001F1441"/>
    <w:rsid w:val="001F23C8"/>
    <w:rsid w:val="001F26C8"/>
    <w:rsid w:val="001F29E8"/>
    <w:rsid w:val="001F3B99"/>
    <w:rsid w:val="001F41A8"/>
    <w:rsid w:val="001F43B8"/>
    <w:rsid w:val="001F50D9"/>
    <w:rsid w:val="001F581C"/>
    <w:rsid w:val="001F5BBA"/>
    <w:rsid w:val="001F5D1A"/>
    <w:rsid w:val="001F6504"/>
    <w:rsid w:val="001F7087"/>
    <w:rsid w:val="001F784D"/>
    <w:rsid w:val="00200967"/>
    <w:rsid w:val="00200F03"/>
    <w:rsid w:val="00201333"/>
    <w:rsid w:val="002018C9"/>
    <w:rsid w:val="00201BB2"/>
    <w:rsid w:val="0020229A"/>
    <w:rsid w:val="00202656"/>
    <w:rsid w:val="002026B5"/>
    <w:rsid w:val="00202987"/>
    <w:rsid w:val="00203498"/>
    <w:rsid w:val="00204CF0"/>
    <w:rsid w:val="00206CE9"/>
    <w:rsid w:val="00206D32"/>
    <w:rsid w:val="00207C26"/>
    <w:rsid w:val="00211073"/>
    <w:rsid w:val="00211346"/>
    <w:rsid w:val="00211916"/>
    <w:rsid w:val="00213404"/>
    <w:rsid w:val="00213E86"/>
    <w:rsid w:val="00214FC0"/>
    <w:rsid w:val="00217192"/>
    <w:rsid w:val="002174EB"/>
    <w:rsid w:val="002203D7"/>
    <w:rsid w:val="00221CC1"/>
    <w:rsid w:val="0022241C"/>
    <w:rsid w:val="00223BEF"/>
    <w:rsid w:val="00223E13"/>
    <w:rsid w:val="00224DC7"/>
    <w:rsid w:val="002258A6"/>
    <w:rsid w:val="00226EA7"/>
    <w:rsid w:val="00227314"/>
    <w:rsid w:val="0022776D"/>
    <w:rsid w:val="002302CB"/>
    <w:rsid w:val="00231B7E"/>
    <w:rsid w:val="00232DCD"/>
    <w:rsid w:val="00233033"/>
    <w:rsid w:val="00234945"/>
    <w:rsid w:val="00235033"/>
    <w:rsid w:val="00235259"/>
    <w:rsid w:val="002371A2"/>
    <w:rsid w:val="002371E1"/>
    <w:rsid w:val="002379E8"/>
    <w:rsid w:val="00237CC6"/>
    <w:rsid w:val="00237DD6"/>
    <w:rsid w:val="00237ED7"/>
    <w:rsid w:val="002402E6"/>
    <w:rsid w:val="002405CD"/>
    <w:rsid w:val="002409C6"/>
    <w:rsid w:val="00241E82"/>
    <w:rsid w:val="00242818"/>
    <w:rsid w:val="00243300"/>
    <w:rsid w:val="0024367E"/>
    <w:rsid w:val="00243866"/>
    <w:rsid w:val="002440C5"/>
    <w:rsid w:val="00244354"/>
    <w:rsid w:val="00244A9A"/>
    <w:rsid w:val="00244CCC"/>
    <w:rsid w:val="002471A9"/>
    <w:rsid w:val="00247D08"/>
    <w:rsid w:val="00250F9D"/>
    <w:rsid w:val="002512AA"/>
    <w:rsid w:val="00251560"/>
    <w:rsid w:val="00251756"/>
    <w:rsid w:val="00251DB7"/>
    <w:rsid w:val="00252149"/>
    <w:rsid w:val="002524FB"/>
    <w:rsid w:val="002530D7"/>
    <w:rsid w:val="00253F45"/>
    <w:rsid w:val="002542E2"/>
    <w:rsid w:val="00254A7D"/>
    <w:rsid w:val="00255899"/>
    <w:rsid w:val="00255FDD"/>
    <w:rsid w:val="0025623F"/>
    <w:rsid w:val="00256F63"/>
    <w:rsid w:val="0026022C"/>
    <w:rsid w:val="00260251"/>
    <w:rsid w:val="002609E0"/>
    <w:rsid w:val="00261AEB"/>
    <w:rsid w:val="00261B9D"/>
    <w:rsid w:val="00261BE6"/>
    <w:rsid w:val="00262E41"/>
    <w:rsid w:val="002636B5"/>
    <w:rsid w:val="002642E7"/>
    <w:rsid w:val="00265AF6"/>
    <w:rsid w:val="00266AA7"/>
    <w:rsid w:val="00266BA6"/>
    <w:rsid w:val="00267987"/>
    <w:rsid w:val="00267CBD"/>
    <w:rsid w:val="00267D2A"/>
    <w:rsid w:val="00267E96"/>
    <w:rsid w:val="002706AD"/>
    <w:rsid w:val="0027145F"/>
    <w:rsid w:val="00271AE7"/>
    <w:rsid w:val="00271C17"/>
    <w:rsid w:val="002725BA"/>
    <w:rsid w:val="00274799"/>
    <w:rsid w:val="00274819"/>
    <w:rsid w:val="00274BA7"/>
    <w:rsid w:val="00275933"/>
    <w:rsid w:val="00276B72"/>
    <w:rsid w:val="00276B81"/>
    <w:rsid w:val="00276D12"/>
    <w:rsid w:val="00276E71"/>
    <w:rsid w:val="00276EA5"/>
    <w:rsid w:val="002805FC"/>
    <w:rsid w:val="00280FF5"/>
    <w:rsid w:val="00281CFA"/>
    <w:rsid w:val="00281E32"/>
    <w:rsid w:val="0028247B"/>
    <w:rsid w:val="00283BBC"/>
    <w:rsid w:val="0028444E"/>
    <w:rsid w:val="00284912"/>
    <w:rsid w:val="00284CEA"/>
    <w:rsid w:val="00285BC7"/>
    <w:rsid w:val="00286798"/>
    <w:rsid w:val="00287F0B"/>
    <w:rsid w:val="00290199"/>
    <w:rsid w:val="00291FD2"/>
    <w:rsid w:val="002925C1"/>
    <w:rsid w:val="00292C6E"/>
    <w:rsid w:val="00293413"/>
    <w:rsid w:val="00293DAD"/>
    <w:rsid w:val="00293DD8"/>
    <w:rsid w:val="002943ED"/>
    <w:rsid w:val="002972E9"/>
    <w:rsid w:val="00297893"/>
    <w:rsid w:val="00297BCD"/>
    <w:rsid w:val="00297DDE"/>
    <w:rsid w:val="00297E4A"/>
    <w:rsid w:val="002A0352"/>
    <w:rsid w:val="002A04C8"/>
    <w:rsid w:val="002A0755"/>
    <w:rsid w:val="002A3B38"/>
    <w:rsid w:val="002A3F69"/>
    <w:rsid w:val="002A3FCC"/>
    <w:rsid w:val="002A418F"/>
    <w:rsid w:val="002A4E84"/>
    <w:rsid w:val="002A5208"/>
    <w:rsid w:val="002A5273"/>
    <w:rsid w:val="002A5469"/>
    <w:rsid w:val="002A586F"/>
    <w:rsid w:val="002A5E5C"/>
    <w:rsid w:val="002A679F"/>
    <w:rsid w:val="002A6B1E"/>
    <w:rsid w:val="002A6CEF"/>
    <w:rsid w:val="002A7695"/>
    <w:rsid w:val="002A76F3"/>
    <w:rsid w:val="002A7A60"/>
    <w:rsid w:val="002A7DD4"/>
    <w:rsid w:val="002B0429"/>
    <w:rsid w:val="002B0574"/>
    <w:rsid w:val="002B0658"/>
    <w:rsid w:val="002B0DD2"/>
    <w:rsid w:val="002B1C41"/>
    <w:rsid w:val="002B1D40"/>
    <w:rsid w:val="002B1E2E"/>
    <w:rsid w:val="002B29DB"/>
    <w:rsid w:val="002B29FF"/>
    <w:rsid w:val="002B2E9B"/>
    <w:rsid w:val="002B46B7"/>
    <w:rsid w:val="002B4C71"/>
    <w:rsid w:val="002B5684"/>
    <w:rsid w:val="002B7B01"/>
    <w:rsid w:val="002B7F7C"/>
    <w:rsid w:val="002C0734"/>
    <w:rsid w:val="002C0FBF"/>
    <w:rsid w:val="002C192D"/>
    <w:rsid w:val="002C217E"/>
    <w:rsid w:val="002C3081"/>
    <w:rsid w:val="002C3D52"/>
    <w:rsid w:val="002C45F4"/>
    <w:rsid w:val="002C4FB6"/>
    <w:rsid w:val="002C5297"/>
    <w:rsid w:val="002C5FF7"/>
    <w:rsid w:val="002C65D5"/>
    <w:rsid w:val="002C6A80"/>
    <w:rsid w:val="002C6B8D"/>
    <w:rsid w:val="002C6E49"/>
    <w:rsid w:val="002C71F3"/>
    <w:rsid w:val="002C77E0"/>
    <w:rsid w:val="002D085A"/>
    <w:rsid w:val="002D100D"/>
    <w:rsid w:val="002D163F"/>
    <w:rsid w:val="002D2492"/>
    <w:rsid w:val="002D273E"/>
    <w:rsid w:val="002D2C5E"/>
    <w:rsid w:val="002D31AD"/>
    <w:rsid w:val="002D3948"/>
    <w:rsid w:val="002D3EA3"/>
    <w:rsid w:val="002D4698"/>
    <w:rsid w:val="002D4B42"/>
    <w:rsid w:val="002D6261"/>
    <w:rsid w:val="002D658E"/>
    <w:rsid w:val="002D6D95"/>
    <w:rsid w:val="002D6FCE"/>
    <w:rsid w:val="002D7E3A"/>
    <w:rsid w:val="002E02A9"/>
    <w:rsid w:val="002E02C6"/>
    <w:rsid w:val="002E104F"/>
    <w:rsid w:val="002E2645"/>
    <w:rsid w:val="002E2C58"/>
    <w:rsid w:val="002E30BA"/>
    <w:rsid w:val="002E37A8"/>
    <w:rsid w:val="002E3D31"/>
    <w:rsid w:val="002E3FAD"/>
    <w:rsid w:val="002E3FBD"/>
    <w:rsid w:val="002E4C54"/>
    <w:rsid w:val="002E4E3F"/>
    <w:rsid w:val="002E5A73"/>
    <w:rsid w:val="002E5ECE"/>
    <w:rsid w:val="002F00AA"/>
    <w:rsid w:val="002F0D1C"/>
    <w:rsid w:val="002F10C8"/>
    <w:rsid w:val="002F166C"/>
    <w:rsid w:val="002F1AF4"/>
    <w:rsid w:val="002F2362"/>
    <w:rsid w:val="002F367B"/>
    <w:rsid w:val="002F3C54"/>
    <w:rsid w:val="002F52DE"/>
    <w:rsid w:val="002F5CE8"/>
    <w:rsid w:val="002F6B30"/>
    <w:rsid w:val="002F6C7F"/>
    <w:rsid w:val="002F6EB8"/>
    <w:rsid w:val="002F6F25"/>
    <w:rsid w:val="002F70D6"/>
    <w:rsid w:val="002F712F"/>
    <w:rsid w:val="002F76F0"/>
    <w:rsid w:val="003001E1"/>
    <w:rsid w:val="0030192E"/>
    <w:rsid w:val="003025B2"/>
    <w:rsid w:val="0030372D"/>
    <w:rsid w:val="00303B7C"/>
    <w:rsid w:val="00303F05"/>
    <w:rsid w:val="003047C0"/>
    <w:rsid w:val="00304B65"/>
    <w:rsid w:val="00304CA4"/>
    <w:rsid w:val="00304D1B"/>
    <w:rsid w:val="00304ED6"/>
    <w:rsid w:val="003057BC"/>
    <w:rsid w:val="00305F77"/>
    <w:rsid w:val="00306382"/>
    <w:rsid w:val="00306957"/>
    <w:rsid w:val="00306CE9"/>
    <w:rsid w:val="003070A3"/>
    <w:rsid w:val="00307450"/>
    <w:rsid w:val="00307B1E"/>
    <w:rsid w:val="00310496"/>
    <w:rsid w:val="003109ED"/>
    <w:rsid w:val="00311086"/>
    <w:rsid w:val="003114A2"/>
    <w:rsid w:val="0031177B"/>
    <w:rsid w:val="00311D24"/>
    <w:rsid w:val="003123CE"/>
    <w:rsid w:val="00312774"/>
    <w:rsid w:val="00312833"/>
    <w:rsid w:val="003135EA"/>
    <w:rsid w:val="00313B21"/>
    <w:rsid w:val="00313CD8"/>
    <w:rsid w:val="003141AF"/>
    <w:rsid w:val="0031447C"/>
    <w:rsid w:val="0031459A"/>
    <w:rsid w:val="00314C0F"/>
    <w:rsid w:val="00315661"/>
    <w:rsid w:val="00316965"/>
    <w:rsid w:val="00317327"/>
    <w:rsid w:val="00317387"/>
    <w:rsid w:val="0032100E"/>
    <w:rsid w:val="00322843"/>
    <w:rsid w:val="00322857"/>
    <w:rsid w:val="003228BA"/>
    <w:rsid w:val="00322943"/>
    <w:rsid w:val="00322A45"/>
    <w:rsid w:val="003233DF"/>
    <w:rsid w:val="00323548"/>
    <w:rsid w:val="00323716"/>
    <w:rsid w:val="00323803"/>
    <w:rsid w:val="00324048"/>
    <w:rsid w:val="00325295"/>
    <w:rsid w:val="00325748"/>
    <w:rsid w:val="00327437"/>
    <w:rsid w:val="00330167"/>
    <w:rsid w:val="003313F6"/>
    <w:rsid w:val="0033145E"/>
    <w:rsid w:val="003315CA"/>
    <w:rsid w:val="003315E6"/>
    <w:rsid w:val="00331778"/>
    <w:rsid w:val="003317D3"/>
    <w:rsid w:val="00332185"/>
    <w:rsid w:val="00333115"/>
    <w:rsid w:val="003357B8"/>
    <w:rsid w:val="00335920"/>
    <w:rsid w:val="0033607D"/>
    <w:rsid w:val="0033624D"/>
    <w:rsid w:val="00336662"/>
    <w:rsid w:val="003368F1"/>
    <w:rsid w:val="003372C5"/>
    <w:rsid w:val="00337837"/>
    <w:rsid w:val="00337CCB"/>
    <w:rsid w:val="003403AD"/>
    <w:rsid w:val="00340BB1"/>
    <w:rsid w:val="00341868"/>
    <w:rsid w:val="003419CE"/>
    <w:rsid w:val="00342917"/>
    <w:rsid w:val="00342CB4"/>
    <w:rsid w:val="0034417A"/>
    <w:rsid w:val="00344677"/>
    <w:rsid w:val="003447FD"/>
    <w:rsid w:val="003473DD"/>
    <w:rsid w:val="00347E8E"/>
    <w:rsid w:val="00350059"/>
    <w:rsid w:val="003502EE"/>
    <w:rsid w:val="0035036C"/>
    <w:rsid w:val="00350895"/>
    <w:rsid w:val="00350D96"/>
    <w:rsid w:val="0035122A"/>
    <w:rsid w:val="0035140F"/>
    <w:rsid w:val="00351A1F"/>
    <w:rsid w:val="00352AA9"/>
    <w:rsid w:val="00353463"/>
    <w:rsid w:val="00355A94"/>
    <w:rsid w:val="003564FD"/>
    <w:rsid w:val="00356C77"/>
    <w:rsid w:val="00356DC0"/>
    <w:rsid w:val="003575AB"/>
    <w:rsid w:val="00360A43"/>
    <w:rsid w:val="0036150A"/>
    <w:rsid w:val="00361621"/>
    <w:rsid w:val="00361843"/>
    <w:rsid w:val="003624A7"/>
    <w:rsid w:val="0036251F"/>
    <w:rsid w:val="00362B4F"/>
    <w:rsid w:val="00362C2D"/>
    <w:rsid w:val="00362D88"/>
    <w:rsid w:val="00363141"/>
    <w:rsid w:val="003631F6"/>
    <w:rsid w:val="00364561"/>
    <w:rsid w:val="0036559F"/>
    <w:rsid w:val="00365AF3"/>
    <w:rsid w:val="00366076"/>
    <w:rsid w:val="003670BE"/>
    <w:rsid w:val="00367A2C"/>
    <w:rsid w:val="00367EA8"/>
    <w:rsid w:val="003709E1"/>
    <w:rsid w:val="00372844"/>
    <w:rsid w:val="003740A9"/>
    <w:rsid w:val="00374D29"/>
    <w:rsid w:val="00374F66"/>
    <w:rsid w:val="00375041"/>
    <w:rsid w:val="003754C1"/>
    <w:rsid w:val="003754E6"/>
    <w:rsid w:val="0037579D"/>
    <w:rsid w:val="00375CDE"/>
    <w:rsid w:val="00376807"/>
    <w:rsid w:val="00377B91"/>
    <w:rsid w:val="003800E2"/>
    <w:rsid w:val="0038026F"/>
    <w:rsid w:val="00380521"/>
    <w:rsid w:val="00381115"/>
    <w:rsid w:val="00381315"/>
    <w:rsid w:val="00383030"/>
    <w:rsid w:val="00383194"/>
    <w:rsid w:val="00383609"/>
    <w:rsid w:val="00384396"/>
    <w:rsid w:val="003843B3"/>
    <w:rsid w:val="0038477D"/>
    <w:rsid w:val="00384C07"/>
    <w:rsid w:val="00384C51"/>
    <w:rsid w:val="00385382"/>
    <w:rsid w:val="00385418"/>
    <w:rsid w:val="0038562F"/>
    <w:rsid w:val="003869F3"/>
    <w:rsid w:val="00386AA1"/>
    <w:rsid w:val="00387081"/>
    <w:rsid w:val="003877B3"/>
    <w:rsid w:val="0039119F"/>
    <w:rsid w:val="00391837"/>
    <w:rsid w:val="0039298E"/>
    <w:rsid w:val="00392E03"/>
    <w:rsid w:val="00392FA9"/>
    <w:rsid w:val="00393A62"/>
    <w:rsid w:val="00394689"/>
    <w:rsid w:val="003948A7"/>
    <w:rsid w:val="003957A4"/>
    <w:rsid w:val="00395E33"/>
    <w:rsid w:val="003963D8"/>
    <w:rsid w:val="00396573"/>
    <w:rsid w:val="00396597"/>
    <w:rsid w:val="003969C2"/>
    <w:rsid w:val="003974AF"/>
    <w:rsid w:val="00397620"/>
    <w:rsid w:val="00397D28"/>
    <w:rsid w:val="003A13AA"/>
    <w:rsid w:val="003A13BA"/>
    <w:rsid w:val="003A155E"/>
    <w:rsid w:val="003A1BE4"/>
    <w:rsid w:val="003A2E89"/>
    <w:rsid w:val="003A3363"/>
    <w:rsid w:val="003A3B84"/>
    <w:rsid w:val="003A3F5B"/>
    <w:rsid w:val="003A4376"/>
    <w:rsid w:val="003A55BC"/>
    <w:rsid w:val="003A6802"/>
    <w:rsid w:val="003A693B"/>
    <w:rsid w:val="003A7093"/>
    <w:rsid w:val="003B05F5"/>
    <w:rsid w:val="003B114F"/>
    <w:rsid w:val="003B1A65"/>
    <w:rsid w:val="003B1FA4"/>
    <w:rsid w:val="003B214A"/>
    <w:rsid w:val="003B2711"/>
    <w:rsid w:val="003B2797"/>
    <w:rsid w:val="003B2D20"/>
    <w:rsid w:val="003B34EB"/>
    <w:rsid w:val="003B35B4"/>
    <w:rsid w:val="003B4C58"/>
    <w:rsid w:val="003B543F"/>
    <w:rsid w:val="003B5D00"/>
    <w:rsid w:val="003B6755"/>
    <w:rsid w:val="003B741E"/>
    <w:rsid w:val="003B7E0A"/>
    <w:rsid w:val="003C04DF"/>
    <w:rsid w:val="003C0EEA"/>
    <w:rsid w:val="003C20D7"/>
    <w:rsid w:val="003C271C"/>
    <w:rsid w:val="003C2D3D"/>
    <w:rsid w:val="003C31CB"/>
    <w:rsid w:val="003C33D2"/>
    <w:rsid w:val="003C3E37"/>
    <w:rsid w:val="003C43F3"/>
    <w:rsid w:val="003C46EA"/>
    <w:rsid w:val="003C4BBB"/>
    <w:rsid w:val="003C6BEE"/>
    <w:rsid w:val="003C6ED3"/>
    <w:rsid w:val="003C7043"/>
    <w:rsid w:val="003C710F"/>
    <w:rsid w:val="003C7A2D"/>
    <w:rsid w:val="003D0867"/>
    <w:rsid w:val="003D09AF"/>
    <w:rsid w:val="003D19DD"/>
    <w:rsid w:val="003D1C30"/>
    <w:rsid w:val="003D1EAD"/>
    <w:rsid w:val="003D2B78"/>
    <w:rsid w:val="003D3425"/>
    <w:rsid w:val="003D3E16"/>
    <w:rsid w:val="003D5167"/>
    <w:rsid w:val="003D59B6"/>
    <w:rsid w:val="003D67C4"/>
    <w:rsid w:val="003D6D43"/>
    <w:rsid w:val="003E09DA"/>
    <w:rsid w:val="003E1EB6"/>
    <w:rsid w:val="003E260D"/>
    <w:rsid w:val="003E2B86"/>
    <w:rsid w:val="003E34DA"/>
    <w:rsid w:val="003E36EF"/>
    <w:rsid w:val="003E3F1F"/>
    <w:rsid w:val="003E41BC"/>
    <w:rsid w:val="003E4914"/>
    <w:rsid w:val="003E49A2"/>
    <w:rsid w:val="003E4A43"/>
    <w:rsid w:val="003E61BB"/>
    <w:rsid w:val="003E6347"/>
    <w:rsid w:val="003E6554"/>
    <w:rsid w:val="003E65ED"/>
    <w:rsid w:val="003E68C7"/>
    <w:rsid w:val="003E7639"/>
    <w:rsid w:val="003E7790"/>
    <w:rsid w:val="003E78BB"/>
    <w:rsid w:val="003F0C74"/>
    <w:rsid w:val="003F0F8C"/>
    <w:rsid w:val="003F219A"/>
    <w:rsid w:val="003F3EB1"/>
    <w:rsid w:val="003F52AB"/>
    <w:rsid w:val="003F55C4"/>
    <w:rsid w:val="003F5718"/>
    <w:rsid w:val="003F5A47"/>
    <w:rsid w:val="003F5A7C"/>
    <w:rsid w:val="003F5EED"/>
    <w:rsid w:val="003F687E"/>
    <w:rsid w:val="003F753D"/>
    <w:rsid w:val="003F756C"/>
    <w:rsid w:val="003F7B13"/>
    <w:rsid w:val="004011F2"/>
    <w:rsid w:val="00401371"/>
    <w:rsid w:val="00401525"/>
    <w:rsid w:val="00402C7C"/>
    <w:rsid w:val="00402E6B"/>
    <w:rsid w:val="00403162"/>
    <w:rsid w:val="00403759"/>
    <w:rsid w:val="00404220"/>
    <w:rsid w:val="004052BF"/>
    <w:rsid w:val="00405527"/>
    <w:rsid w:val="00405B7B"/>
    <w:rsid w:val="00405DA8"/>
    <w:rsid w:val="004075DA"/>
    <w:rsid w:val="004108D5"/>
    <w:rsid w:val="00410FE4"/>
    <w:rsid w:val="00411063"/>
    <w:rsid w:val="00411441"/>
    <w:rsid w:val="004124BB"/>
    <w:rsid w:val="0041292E"/>
    <w:rsid w:val="00412C21"/>
    <w:rsid w:val="0041332D"/>
    <w:rsid w:val="00413CF1"/>
    <w:rsid w:val="00414040"/>
    <w:rsid w:val="0041531D"/>
    <w:rsid w:val="00415448"/>
    <w:rsid w:val="004155DB"/>
    <w:rsid w:val="00415C74"/>
    <w:rsid w:val="00415CD5"/>
    <w:rsid w:val="00415FBD"/>
    <w:rsid w:val="00416260"/>
    <w:rsid w:val="00417547"/>
    <w:rsid w:val="00417602"/>
    <w:rsid w:val="0041786B"/>
    <w:rsid w:val="004205A4"/>
    <w:rsid w:val="00420F7B"/>
    <w:rsid w:val="004210B1"/>
    <w:rsid w:val="00421CC3"/>
    <w:rsid w:val="00421DFB"/>
    <w:rsid w:val="00422963"/>
    <w:rsid w:val="004231A6"/>
    <w:rsid w:val="00424974"/>
    <w:rsid w:val="00424C2D"/>
    <w:rsid w:val="004259AE"/>
    <w:rsid w:val="00425A43"/>
    <w:rsid w:val="00426CA2"/>
    <w:rsid w:val="0042705F"/>
    <w:rsid w:val="004304F1"/>
    <w:rsid w:val="00430E1A"/>
    <w:rsid w:val="00430EAD"/>
    <w:rsid w:val="0043198E"/>
    <w:rsid w:val="00431A61"/>
    <w:rsid w:val="00431DDB"/>
    <w:rsid w:val="00431E1F"/>
    <w:rsid w:val="0043235E"/>
    <w:rsid w:val="004326BA"/>
    <w:rsid w:val="004332DC"/>
    <w:rsid w:val="004332EE"/>
    <w:rsid w:val="00433761"/>
    <w:rsid w:val="004343DC"/>
    <w:rsid w:val="004348EB"/>
    <w:rsid w:val="004358A0"/>
    <w:rsid w:val="00435C04"/>
    <w:rsid w:val="00435FBB"/>
    <w:rsid w:val="0043602E"/>
    <w:rsid w:val="00436A3B"/>
    <w:rsid w:val="00436D4E"/>
    <w:rsid w:val="004412BB"/>
    <w:rsid w:val="00441C0D"/>
    <w:rsid w:val="00441D95"/>
    <w:rsid w:val="0044267B"/>
    <w:rsid w:val="004429C4"/>
    <w:rsid w:val="004438E8"/>
    <w:rsid w:val="00443C38"/>
    <w:rsid w:val="00443D73"/>
    <w:rsid w:val="004456F5"/>
    <w:rsid w:val="004458C1"/>
    <w:rsid w:val="0044639E"/>
    <w:rsid w:val="004478D2"/>
    <w:rsid w:val="00447F7E"/>
    <w:rsid w:val="004501A0"/>
    <w:rsid w:val="004504A0"/>
    <w:rsid w:val="00450A3F"/>
    <w:rsid w:val="004516D3"/>
    <w:rsid w:val="00451D98"/>
    <w:rsid w:val="004525C8"/>
    <w:rsid w:val="00453065"/>
    <w:rsid w:val="00453650"/>
    <w:rsid w:val="004538DC"/>
    <w:rsid w:val="00453974"/>
    <w:rsid w:val="00454902"/>
    <w:rsid w:val="00455423"/>
    <w:rsid w:val="004556CA"/>
    <w:rsid w:val="0045572A"/>
    <w:rsid w:val="004567CA"/>
    <w:rsid w:val="00457FD5"/>
    <w:rsid w:val="0046103D"/>
    <w:rsid w:val="00461360"/>
    <w:rsid w:val="00461375"/>
    <w:rsid w:val="004632DF"/>
    <w:rsid w:val="0046342B"/>
    <w:rsid w:val="0046390E"/>
    <w:rsid w:val="0046450B"/>
    <w:rsid w:val="00465749"/>
    <w:rsid w:val="00466079"/>
    <w:rsid w:val="004668C4"/>
    <w:rsid w:val="00470443"/>
    <w:rsid w:val="0047077C"/>
    <w:rsid w:val="00470BAD"/>
    <w:rsid w:val="00471624"/>
    <w:rsid w:val="00472100"/>
    <w:rsid w:val="004723E3"/>
    <w:rsid w:val="004741A1"/>
    <w:rsid w:val="004752C7"/>
    <w:rsid w:val="004753DC"/>
    <w:rsid w:val="0047552C"/>
    <w:rsid w:val="004757A9"/>
    <w:rsid w:val="00476224"/>
    <w:rsid w:val="00476983"/>
    <w:rsid w:val="00476AE8"/>
    <w:rsid w:val="00476D49"/>
    <w:rsid w:val="00476E0A"/>
    <w:rsid w:val="00477F2D"/>
    <w:rsid w:val="00480885"/>
    <w:rsid w:val="00480ED9"/>
    <w:rsid w:val="004810AA"/>
    <w:rsid w:val="004813E7"/>
    <w:rsid w:val="00481975"/>
    <w:rsid w:val="00482447"/>
    <w:rsid w:val="004831DE"/>
    <w:rsid w:val="00483DB8"/>
    <w:rsid w:val="0048406E"/>
    <w:rsid w:val="00484178"/>
    <w:rsid w:val="0048489A"/>
    <w:rsid w:val="004849F4"/>
    <w:rsid w:val="004859A6"/>
    <w:rsid w:val="004865EA"/>
    <w:rsid w:val="00487F35"/>
    <w:rsid w:val="00490C2D"/>
    <w:rsid w:val="00491E7B"/>
    <w:rsid w:val="00491EE8"/>
    <w:rsid w:val="004923CD"/>
    <w:rsid w:val="004927D2"/>
    <w:rsid w:val="0049381F"/>
    <w:rsid w:val="00493B12"/>
    <w:rsid w:val="0049500C"/>
    <w:rsid w:val="00495190"/>
    <w:rsid w:val="0049648B"/>
    <w:rsid w:val="0049688A"/>
    <w:rsid w:val="004978E2"/>
    <w:rsid w:val="004A090C"/>
    <w:rsid w:val="004A0938"/>
    <w:rsid w:val="004A0B83"/>
    <w:rsid w:val="004A0CCA"/>
    <w:rsid w:val="004A15DD"/>
    <w:rsid w:val="004A2EC5"/>
    <w:rsid w:val="004A4E5F"/>
    <w:rsid w:val="004A5651"/>
    <w:rsid w:val="004A5A18"/>
    <w:rsid w:val="004A6343"/>
    <w:rsid w:val="004A69D5"/>
    <w:rsid w:val="004A72B2"/>
    <w:rsid w:val="004A7394"/>
    <w:rsid w:val="004B014D"/>
    <w:rsid w:val="004B03EB"/>
    <w:rsid w:val="004B0505"/>
    <w:rsid w:val="004B057E"/>
    <w:rsid w:val="004B21F5"/>
    <w:rsid w:val="004B23C4"/>
    <w:rsid w:val="004B29C1"/>
    <w:rsid w:val="004B2F6B"/>
    <w:rsid w:val="004B3CBA"/>
    <w:rsid w:val="004B3CE2"/>
    <w:rsid w:val="004B60C4"/>
    <w:rsid w:val="004B60CF"/>
    <w:rsid w:val="004B672A"/>
    <w:rsid w:val="004B6F04"/>
    <w:rsid w:val="004B71AF"/>
    <w:rsid w:val="004C03F1"/>
    <w:rsid w:val="004C0D7C"/>
    <w:rsid w:val="004C0E45"/>
    <w:rsid w:val="004C2CDD"/>
    <w:rsid w:val="004C386C"/>
    <w:rsid w:val="004C3CBB"/>
    <w:rsid w:val="004C3F8F"/>
    <w:rsid w:val="004C4633"/>
    <w:rsid w:val="004C4F03"/>
    <w:rsid w:val="004C5243"/>
    <w:rsid w:val="004C5B6C"/>
    <w:rsid w:val="004C627F"/>
    <w:rsid w:val="004C672D"/>
    <w:rsid w:val="004C6B3C"/>
    <w:rsid w:val="004D0489"/>
    <w:rsid w:val="004D196E"/>
    <w:rsid w:val="004D1AC5"/>
    <w:rsid w:val="004D1D9D"/>
    <w:rsid w:val="004D4543"/>
    <w:rsid w:val="004D492C"/>
    <w:rsid w:val="004D58F9"/>
    <w:rsid w:val="004D6F2A"/>
    <w:rsid w:val="004D78D8"/>
    <w:rsid w:val="004E08E5"/>
    <w:rsid w:val="004E14B9"/>
    <w:rsid w:val="004E14FC"/>
    <w:rsid w:val="004E161A"/>
    <w:rsid w:val="004E16BE"/>
    <w:rsid w:val="004E190C"/>
    <w:rsid w:val="004E1A24"/>
    <w:rsid w:val="004E3A1B"/>
    <w:rsid w:val="004E3C76"/>
    <w:rsid w:val="004E4F28"/>
    <w:rsid w:val="004E50F4"/>
    <w:rsid w:val="004E56D2"/>
    <w:rsid w:val="004E61C4"/>
    <w:rsid w:val="004E6A93"/>
    <w:rsid w:val="004E6B4B"/>
    <w:rsid w:val="004E70EA"/>
    <w:rsid w:val="004E7267"/>
    <w:rsid w:val="004E784E"/>
    <w:rsid w:val="004F11A9"/>
    <w:rsid w:val="004F2BFE"/>
    <w:rsid w:val="004F30A5"/>
    <w:rsid w:val="004F340E"/>
    <w:rsid w:val="004F3635"/>
    <w:rsid w:val="004F437B"/>
    <w:rsid w:val="004F5926"/>
    <w:rsid w:val="004F607B"/>
    <w:rsid w:val="004F7488"/>
    <w:rsid w:val="0050088B"/>
    <w:rsid w:val="00500C19"/>
    <w:rsid w:val="00500EC8"/>
    <w:rsid w:val="005018D0"/>
    <w:rsid w:val="00501E67"/>
    <w:rsid w:val="0050232B"/>
    <w:rsid w:val="00504259"/>
    <w:rsid w:val="00506358"/>
    <w:rsid w:val="0050647D"/>
    <w:rsid w:val="00506C84"/>
    <w:rsid w:val="00510019"/>
    <w:rsid w:val="00510E74"/>
    <w:rsid w:val="0051324C"/>
    <w:rsid w:val="00514245"/>
    <w:rsid w:val="0051449F"/>
    <w:rsid w:val="00514ADB"/>
    <w:rsid w:val="00516602"/>
    <w:rsid w:val="00520DC7"/>
    <w:rsid w:val="00521379"/>
    <w:rsid w:val="005213A2"/>
    <w:rsid w:val="005217D8"/>
    <w:rsid w:val="00522614"/>
    <w:rsid w:val="00522744"/>
    <w:rsid w:val="0052274E"/>
    <w:rsid w:val="00522BF6"/>
    <w:rsid w:val="00523A13"/>
    <w:rsid w:val="00524585"/>
    <w:rsid w:val="00524E1E"/>
    <w:rsid w:val="00526764"/>
    <w:rsid w:val="00526DF2"/>
    <w:rsid w:val="00526F82"/>
    <w:rsid w:val="0052774D"/>
    <w:rsid w:val="00531615"/>
    <w:rsid w:val="005318FD"/>
    <w:rsid w:val="00533269"/>
    <w:rsid w:val="00533462"/>
    <w:rsid w:val="0053371D"/>
    <w:rsid w:val="00534004"/>
    <w:rsid w:val="0053425B"/>
    <w:rsid w:val="0053472C"/>
    <w:rsid w:val="00534749"/>
    <w:rsid w:val="005347B0"/>
    <w:rsid w:val="00534A47"/>
    <w:rsid w:val="00534BC0"/>
    <w:rsid w:val="0053514E"/>
    <w:rsid w:val="00535AD6"/>
    <w:rsid w:val="00535C4B"/>
    <w:rsid w:val="00535D7B"/>
    <w:rsid w:val="00540BAA"/>
    <w:rsid w:val="00541016"/>
    <w:rsid w:val="00543374"/>
    <w:rsid w:val="00543DA5"/>
    <w:rsid w:val="00543E03"/>
    <w:rsid w:val="00545D49"/>
    <w:rsid w:val="00546202"/>
    <w:rsid w:val="00546354"/>
    <w:rsid w:val="00546FDA"/>
    <w:rsid w:val="00547168"/>
    <w:rsid w:val="0054726B"/>
    <w:rsid w:val="00547A24"/>
    <w:rsid w:val="00550580"/>
    <w:rsid w:val="005509C3"/>
    <w:rsid w:val="00551327"/>
    <w:rsid w:val="0055146A"/>
    <w:rsid w:val="005539C0"/>
    <w:rsid w:val="00553BD6"/>
    <w:rsid w:val="00553EBE"/>
    <w:rsid w:val="00554743"/>
    <w:rsid w:val="00555ADB"/>
    <w:rsid w:val="005569D9"/>
    <w:rsid w:val="00556E07"/>
    <w:rsid w:val="00557630"/>
    <w:rsid w:val="00557E13"/>
    <w:rsid w:val="00560C07"/>
    <w:rsid w:val="00561175"/>
    <w:rsid w:val="005612F8"/>
    <w:rsid w:val="0056162E"/>
    <w:rsid w:val="0056199E"/>
    <w:rsid w:val="00561DB1"/>
    <w:rsid w:val="00562760"/>
    <w:rsid w:val="0056279E"/>
    <w:rsid w:val="005630EF"/>
    <w:rsid w:val="00563437"/>
    <w:rsid w:val="00563D4A"/>
    <w:rsid w:val="00564931"/>
    <w:rsid w:val="00564A89"/>
    <w:rsid w:val="00564B89"/>
    <w:rsid w:val="00564C1E"/>
    <w:rsid w:val="00565D71"/>
    <w:rsid w:val="00565F3A"/>
    <w:rsid w:val="00566393"/>
    <w:rsid w:val="00570533"/>
    <w:rsid w:val="00571461"/>
    <w:rsid w:val="00571DF1"/>
    <w:rsid w:val="00571F57"/>
    <w:rsid w:val="00572C6B"/>
    <w:rsid w:val="00572EE6"/>
    <w:rsid w:val="00573247"/>
    <w:rsid w:val="005748E2"/>
    <w:rsid w:val="00575084"/>
    <w:rsid w:val="00576AB2"/>
    <w:rsid w:val="0057750D"/>
    <w:rsid w:val="00577954"/>
    <w:rsid w:val="005814D6"/>
    <w:rsid w:val="005822D5"/>
    <w:rsid w:val="005823C2"/>
    <w:rsid w:val="005835F8"/>
    <w:rsid w:val="00583EB2"/>
    <w:rsid w:val="00583FC9"/>
    <w:rsid w:val="00584D79"/>
    <w:rsid w:val="005851D5"/>
    <w:rsid w:val="00586080"/>
    <w:rsid w:val="005865D5"/>
    <w:rsid w:val="00586D8F"/>
    <w:rsid w:val="00587371"/>
    <w:rsid w:val="00590137"/>
    <w:rsid w:val="005915F3"/>
    <w:rsid w:val="0059171B"/>
    <w:rsid w:val="005936EC"/>
    <w:rsid w:val="00594318"/>
    <w:rsid w:val="00594633"/>
    <w:rsid w:val="00594C11"/>
    <w:rsid w:val="005953A9"/>
    <w:rsid w:val="005967D7"/>
    <w:rsid w:val="005979DD"/>
    <w:rsid w:val="00597FC5"/>
    <w:rsid w:val="005A0813"/>
    <w:rsid w:val="005A0D88"/>
    <w:rsid w:val="005A0EA7"/>
    <w:rsid w:val="005A0F07"/>
    <w:rsid w:val="005A12EF"/>
    <w:rsid w:val="005A1A58"/>
    <w:rsid w:val="005A1AB3"/>
    <w:rsid w:val="005A1C53"/>
    <w:rsid w:val="005A2032"/>
    <w:rsid w:val="005A26D0"/>
    <w:rsid w:val="005A2DB3"/>
    <w:rsid w:val="005A3168"/>
    <w:rsid w:val="005A529F"/>
    <w:rsid w:val="005A56B4"/>
    <w:rsid w:val="005A615D"/>
    <w:rsid w:val="005A78BA"/>
    <w:rsid w:val="005A78FD"/>
    <w:rsid w:val="005A7A8E"/>
    <w:rsid w:val="005B0B1B"/>
    <w:rsid w:val="005B1958"/>
    <w:rsid w:val="005B1BAF"/>
    <w:rsid w:val="005B3514"/>
    <w:rsid w:val="005B42FC"/>
    <w:rsid w:val="005B4429"/>
    <w:rsid w:val="005B4565"/>
    <w:rsid w:val="005B47D7"/>
    <w:rsid w:val="005B4945"/>
    <w:rsid w:val="005B5115"/>
    <w:rsid w:val="005B5EEE"/>
    <w:rsid w:val="005B68F0"/>
    <w:rsid w:val="005B694C"/>
    <w:rsid w:val="005B6C50"/>
    <w:rsid w:val="005B6E06"/>
    <w:rsid w:val="005B6F64"/>
    <w:rsid w:val="005B71E5"/>
    <w:rsid w:val="005B7275"/>
    <w:rsid w:val="005B7F02"/>
    <w:rsid w:val="005C026C"/>
    <w:rsid w:val="005C0585"/>
    <w:rsid w:val="005C0AEC"/>
    <w:rsid w:val="005C0B3B"/>
    <w:rsid w:val="005C2788"/>
    <w:rsid w:val="005C3432"/>
    <w:rsid w:val="005C3999"/>
    <w:rsid w:val="005C3B85"/>
    <w:rsid w:val="005C4710"/>
    <w:rsid w:val="005C4932"/>
    <w:rsid w:val="005C4C09"/>
    <w:rsid w:val="005C4C4C"/>
    <w:rsid w:val="005C5E8F"/>
    <w:rsid w:val="005C632A"/>
    <w:rsid w:val="005C68E1"/>
    <w:rsid w:val="005C6ED5"/>
    <w:rsid w:val="005C7835"/>
    <w:rsid w:val="005C7DB2"/>
    <w:rsid w:val="005C7FFD"/>
    <w:rsid w:val="005D1DBB"/>
    <w:rsid w:val="005D24BD"/>
    <w:rsid w:val="005D24F9"/>
    <w:rsid w:val="005D2643"/>
    <w:rsid w:val="005D2AD9"/>
    <w:rsid w:val="005D3BE2"/>
    <w:rsid w:val="005D40A1"/>
    <w:rsid w:val="005D424F"/>
    <w:rsid w:val="005D4B61"/>
    <w:rsid w:val="005D6278"/>
    <w:rsid w:val="005D6306"/>
    <w:rsid w:val="005D78D5"/>
    <w:rsid w:val="005D7946"/>
    <w:rsid w:val="005E1A89"/>
    <w:rsid w:val="005E1D08"/>
    <w:rsid w:val="005E2038"/>
    <w:rsid w:val="005E23BA"/>
    <w:rsid w:val="005E5656"/>
    <w:rsid w:val="005F06FB"/>
    <w:rsid w:val="005F0847"/>
    <w:rsid w:val="005F0EBC"/>
    <w:rsid w:val="005F1C3C"/>
    <w:rsid w:val="005F2686"/>
    <w:rsid w:val="005F30AB"/>
    <w:rsid w:val="005F3341"/>
    <w:rsid w:val="005F4723"/>
    <w:rsid w:val="005F5A9E"/>
    <w:rsid w:val="005F6296"/>
    <w:rsid w:val="005F698D"/>
    <w:rsid w:val="005F7580"/>
    <w:rsid w:val="0060054C"/>
    <w:rsid w:val="00600C0C"/>
    <w:rsid w:val="00600F9D"/>
    <w:rsid w:val="006013D2"/>
    <w:rsid w:val="006016A4"/>
    <w:rsid w:val="00601726"/>
    <w:rsid w:val="00601AF3"/>
    <w:rsid w:val="00601BCF"/>
    <w:rsid w:val="00602046"/>
    <w:rsid w:val="0060254C"/>
    <w:rsid w:val="00604FA0"/>
    <w:rsid w:val="00605043"/>
    <w:rsid w:val="006054AF"/>
    <w:rsid w:val="006055C6"/>
    <w:rsid w:val="006064B1"/>
    <w:rsid w:val="00606D24"/>
    <w:rsid w:val="00606F11"/>
    <w:rsid w:val="006071A8"/>
    <w:rsid w:val="0060797D"/>
    <w:rsid w:val="00607C06"/>
    <w:rsid w:val="006103AD"/>
    <w:rsid w:val="006108EA"/>
    <w:rsid w:val="00611F5E"/>
    <w:rsid w:val="00612122"/>
    <w:rsid w:val="0061272B"/>
    <w:rsid w:val="006140DB"/>
    <w:rsid w:val="0061477D"/>
    <w:rsid w:val="00615773"/>
    <w:rsid w:val="00615991"/>
    <w:rsid w:val="006162AC"/>
    <w:rsid w:val="0061680E"/>
    <w:rsid w:val="0061703B"/>
    <w:rsid w:val="00617FC5"/>
    <w:rsid w:val="00620016"/>
    <w:rsid w:val="006207E3"/>
    <w:rsid w:val="006219C3"/>
    <w:rsid w:val="00622019"/>
    <w:rsid w:val="006226FB"/>
    <w:rsid w:val="00622B2E"/>
    <w:rsid w:val="00622B49"/>
    <w:rsid w:val="00622F53"/>
    <w:rsid w:val="006233C3"/>
    <w:rsid w:val="00623DF5"/>
    <w:rsid w:val="00624354"/>
    <w:rsid w:val="00625493"/>
    <w:rsid w:val="0062553D"/>
    <w:rsid w:val="00625A3F"/>
    <w:rsid w:val="00625BB4"/>
    <w:rsid w:val="00625C9E"/>
    <w:rsid w:val="00626B98"/>
    <w:rsid w:val="00626EDB"/>
    <w:rsid w:val="00627C88"/>
    <w:rsid w:val="00630C44"/>
    <w:rsid w:val="0063131D"/>
    <w:rsid w:val="0063187F"/>
    <w:rsid w:val="00631925"/>
    <w:rsid w:val="00632140"/>
    <w:rsid w:val="00632214"/>
    <w:rsid w:val="00633034"/>
    <w:rsid w:val="0063396C"/>
    <w:rsid w:val="00633C14"/>
    <w:rsid w:val="00633E97"/>
    <w:rsid w:val="0063427D"/>
    <w:rsid w:val="00634355"/>
    <w:rsid w:val="006347F0"/>
    <w:rsid w:val="00635164"/>
    <w:rsid w:val="0063551A"/>
    <w:rsid w:val="006359A2"/>
    <w:rsid w:val="00635BAF"/>
    <w:rsid w:val="006370B6"/>
    <w:rsid w:val="00637C13"/>
    <w:rsid w:val="00640670"/>
    <w:rsid w:val="006409EA"/>
    <w:rsid w:val="00640C80"/>
    <w:rsid w:val="00641ADF"/>
    <w:rsid w:val="006427B9"/>
    <w:rsid w:val="006434B8"/>
    <w:rsid w:val="00643869"/>
    <w:rsid w:val="006440BE"/>
    <w:rsid w:val="0064449B"/>
    <w:rsid w:val="006446DF"/>
    <w:rsid w:val="006456CF"/>
    <w:rsid w:val="00645758"/>
    <w:rsid w:val="0064641A"/>
    <w:rsid w:val="0064659B"/>
    <w:rsid w:val="00646E0A"/>
    <w:rsid w:val="006478ED"/>
    <w:rsid w:val="00647BC9"/>
    <w:rsid w:val="006501C6"/>
    <w:rsid w:val="00650362"/>
    <w:rsid w:val="006503BC"/>
    <w:rsid w:val="00651334"/>
    <w:rsid w:val="006516F3"/>
    <w:rsid w:val="00651C8A"/>
    <w:rsid w:val="00651E10"/>
    <w:rsid w:val="00652973"/>
    <w:rsid w:val="00653133"/>
    <w:rsid w:val="0065313A"/>
    <w:rsid w:val="0065389B"/>
    <w:rsid w:val="00653CF4"/>
    <w:rsid w:val="00654B5D"/>
    <w:rsid w:val="00655048"/>
    <w:rsid w:val="0065517D"/>
    <w:rsid w:val="006554C0"/>
    <w:rsid w:val="006560C2"/>
    <w:rsid w:val="0065635F"/>
    <w:rsid w:val="00657715"/>
    <w:rsid w:val="00660387"/>
    <w:rsid w:val="00660747"/>
    <w:rsid w:val="00660765"/>
    <w:rsid w:val="006609D4"/>
    <w:rsid w:val="00660E94"/>
    <w:rsid w:val="006618E0"/>
    <w:rsid w:val="00661AA4"/>
    <w:rsid w:val="00662236"/>
    <w:rsid w:val="00664D0E"/>
    <w:rsid w:val="00665133"/>
    <w:rsid w:val="00665174"/>
    <w:rsid w:val="00666993"/>
    <w:rsid w:val="006669C4"/>
    <w:rsid w:val="00666E04"/>
    <w:rsid w:val="00670B55"/>
    <w:rsid w:val="00672727"/>
    <w:rsid w:val="006729D8"/>
    <w:rsid w:val="0067346A"/>
    <w:rsid w:val="006737E8"/>
    <w:rsid w:val="006741BD"/>
    <w:rsid w:val="00676B30"/>
    <w:rsid w:val="00676B76"/>
    <w:rsid w:val="00677650"/>
    <w:rsid w:val="006777C4"/>
    <w:rsid w:val="00677969"/>
    <w:rsid w:val="00677F48"/>
    <w:rsid w:val="00680630"/>
    <w:rsid w:val="006811BB"/>
    <w:rsid w:val="0068148A"/>
    <w:rsid w:val="00681DA8"/>
    <w:rsid w:val="00681E40"/>
    <w:rsid w:val="00681E8E"/>
    <w:rsid w:val="00681FF4"/>
    <w:rsid w:val="00682109"/>
    <w:rsid w:val="006829FF"/>
    <w:rsid w:val="00682CDF"/>
    <w:rsid w:val="0068373F"/>
    <w:rsid w:val="00683878"/>
    <w:rsid w:val="006838E4"/>
    <w:rsid w:val="006838E9"/>
    <w:rsid w:val="00684C1F"/>
    <w:rsid w:val="006854A0"/>
    <w:rsid w:val="0068555C"/>
    <w:rsid w:val="00685E31"/>
    <w:rsid w:val="00685F29"/>
    <w:rsid w:val="00686F87"/>
    <w:rsid w:val="00687733"/>
    <w:rsid w:val="00687742"/>
    <w:rsid w:val="0069092D"/>
    <w:rsid w:val="00691BDA"/>
    <w:rsid w:val="00692986"/>
    <w:rsid w:val="006937B0"/>
    <w:rsid w:val="00693A04"/>
    <w:rsid w:val="00694CD0"/>
    <w:rsid w:val="00695087"/>
    <w:rsid w:val="006950FF"/>
    <w:rsid w:val="006957B7"/>
    <w:rsid w:val="006958BF"/>
    <w:rsid w:val="00696DDB"/>
    <w:rsid w:val="00696FEA"/>
    <w:rsid w:val="006971D1"/>
    <w:rsid w:val="00697CE9"/>
    <w:rsid w:val="006A0A00"/>
    <w:rsid w:val="006A1DDA"/>
    <w:rsid w:val="006A314C"/>
    <w:rsid w:val="006A3C7C"/>
    <w:rsid w:val="006A3FE2"/>
    <w:rsid w:val="006A4561"/>
    <w:rsid w:val="006A48E5"/>
    <w:rsid w:val="006A4B90"/>
    <w:rsid w:val="006A50AB"/>
    <w:rsid w:val="006A606F"/>
    <w:rsid w:val="006A681E"/>
    <w:rsid w:val="006A6BFE"/>
    <w:rsid w:val="006A705B"/>
    <w:rsid w:val="006B0F52"/>
    <w:rsid w:val="006B168D"/>
    <w:rsid w:val="006B18D3"/>
    <w:rsid w:val="006B2186"/>
    <w:rsid w:val="006B22BC"/>
    <w:rsid w:val="006B2A61"/>
    <w:rsid w:val="006B2EC7"/>
    <w:rsid w:val="006B323F"/>
    <w:rsid w:val="006B4F17"/>
    <w:rsid w:val="006B6139"/>
    <w:rsid w:val="006B7EBE"/>
    <w:rsid w:val="006C075D"/>
    <w:rsid w:val="006C083B"/>
    <w:rsid w:val="006C2636"/>
    <w:rsid w:val="006C30FA"/>
    <w:rsid w:val="006C3973"/>
    <w:rsid w:val="006C3A00"/>
    <w:rsid w:val="006C4061"/>
    <w:rsid w:val="006C44F9"/>
    <w:rsid w:val="006C4C85"/>
    <w:rsid w:val="006C4D7C"/>
    <w:rsid w:val="006C4D83"/>
    <w:rsid w:val="006C52BA"/>
    <w:rsid w:val="006C6795"/>
    <w:rsid w:val="006C6B89"/>
    <w:rsid w:val="006C6D92"/>
    <w:rsid w:val="006C77BB"/>
    <w:rsid w:val="006C7CD7"/>
    <w:rsid w:val="006D012E"/>
    <w:rsid w:val="006D01C9"/>
    <w:rsid w:val="006D0D71"/>
    <w:rsid w:val="006D123E"/>
    <w:rsid w:val="006D12C1"/>
    <w:rsid w:val="006D136A"/>
    <w:rsid w:val="006D136F"/>
    <w:rsid w:val="006D1930"/>
    <w:rsid w:val="006D1F1C"/>
    <w:rsid w:val="006D2F5F"/>
    <w:rsid w:val="006D3BCA"/>
    <w:rsid w:val="006D420E"/>
    <w:rsid w:val="006D476E"/>
    <w:rsid w:val="006D4E4D"/>
    <w:rsid w:val="006D4FB8"/>
    <w:rsid w:val="006D5197"/>
    <w:rsid w:val="006D5318"/>
    <w:rsid w:val="006D55CD"/>
    <w:rsid w:val="006D61E4"/>
    <w:rsid w:val="006D7588"/>
    <w:rsid w:val="006D7E3D"/>
    <w:rsid w:val="006E00AB"/>
    <w:rsid w:val="006E01C3"/>
    <w:rsid w:val="006E031F"/>
    <w:rsid w:val="006E0B39"/>
    <w:rsid w:val="006E0ECC"/>
    <w:rsid w:val="006E1A80"/>
    <w:rsid w:val="006E1CF7"/>
    <w:rsid w:val="006E1E35"/>
    <w:rsid w:val="006E47C5"/>
    <w:rsid w:val="006E47E1"/>
    <w:rsid w:val="006E4A25"/>
    <w:rsid w:val="006E55E3"/>
    <w:rsid w:val="006E64D4"/>
    <w:rsid w:val="006E723E"/>
    <w:rsid w:val="006F09CA"/>
    <w:rsid w:val="006F09D4"/>
    <w:rsid w:val="006F1CCB"/>
    <w:rsid w:val="006F270A"/>
    <w:rsid w:val="006F34CA"/>
    <w:rsid w:val="006F3979"/>
    <w:rsid w:val="006F6565"/>
    <w:rsid w:val="006F6F57"/>
    <w:rsid w:val="006F74A6"/>
    <w:rsid w:val="00700456"/>
    <w:rsid w:val="007009CA"/>
    <w:rsid w:val="0070125E"/>
    <w:rsid w:val="00701823"/>
    <w:rsid w:val="00701BC4"/>
    <w:rsid w:val="00702E67"/>
    <w:rsid w:val="00703307"/>
    <w:rsid w:val="00703321"/>
    <w:rsid w:val="00704D6B"/>
    <w:rsid w:val="007058C3"/>
    <w:rsid w:val="00706052"/>
    <w:rsid w:val="007063D0"/>
    <w:rsid w:val="0070689D"/>
    <w:rsid w:val="00706C14"/>
    <w:rsid w:val="00707187"/>
    <w:rsid w:val="007071FB"/>
    <w:rsid w:val="00707970"/>
    <w:rsid w:val="00707BC1"/>
    <w:rsid w:val="00710249"/>
    <w:rsid w:val="0071085B"/>
    <w:rsid w:val="00711817"/>
    <w:rsid w:val="00712094"/>
    <w:rsid w:val="00712B19"/>
    <w:rsid w:val="00713B10"/>
    <w:rsid w:val="0071404B"/>
    <w:rsid w:val="0071498E"/>
    <w:rsid w:val="00715AA0"/>
    <w:rsid w:val="00716593"/>
    <w:rsid w:val="00720263"/>
    <w:rsid w:val="007208FA"/>
    <w:rsid w:val="00720968"/>
    <w:rsid w:val="00720AA1"/>
    <w:rsid w:val="00720B41"/>
    <w:rsid w:val="00720D53"/>
    <w:rsid w:val="00721A79"/>
    <w:rsid w:val="00721E88"/>
    <w:rsid w:val="00722283"/>
    <w:rsid w:val="007246AF"/>
    <w:rsid w:val="007258F5"/>
    <w:rsid w:val="0072615C"/>
    <w:rsid w:val="00727B62"/>
    <w:rsid w:val="007305D2"/>
    <w:rsid w:val="00731649"/>
    <w:rsid w:val="0073286D"/>
    <w:rsid w:val="00732A27"/>
    <w:rsid w:val="00732C2F"/>
    <w:rsid w:val="0073300D"/>
    <w:rsid w:val="00733050"/>
    <w:rsid w:val="00733D0B"/>
    <w:rsid w:val="0073559B"/>
    <w:rsid w:val="007357E9"/>
    <w:rsid w:val="00736382"/>
    <w:rsid w:val="0073662B"/>
    <w:rsid w:val="00736B1D"/>
    <w:rsid w:val="00737248"/>
    <w:rsid w:val="007372BE"/>
    <w:rsid w:val="00737500"/>
    <w:rsid w:val="00737BFD"/>
    <w:rsid w:val="00737CE1"/>
    <w:rsid w:val="00740578"/>
    <w:rsid w:val="00740767"/>
    <w:rsid w:val="007407B2"/>
    <w:rsid w:val="00740A50"/>
    <w:rsid w:val="00740B5E"/>
    <w:rsid w:val="00740F8A"/>
    <w:rsid w:val="00741B6F"/>
    <w:rsid w:val="00741E7C"/>
    <w:rsid w:val="007427DF"/>
    <w:rsid w:val="00742A6A"/>
    <w:rsid w:val="00744020"/>
    <w:rsid w:val="007456C3"/>
    <w:rsid w:val="007465C6"/>
    <w:rsid w:val="007469DD"/>
    <w:rsid w:val="0074774C"/>
    <w:rsid w:val="00747859"/>
    <w:rsid w:val="007478CC"/>
    <w:rsid w:val="00750AB0"/>
    <w:rsid w:val="0075217D"/>
    <w:rsid w:val="00752C1B"/>
    <w:rsid w:val="00752C6E"/>
    <w:rsid w:val="00752F5F"/>
    <w:rsid w:val="00753D42"/>
    <w:rsid w:val="00753D53"/>
    <w:rsid w:val="00753D73"/>
    <w:rsid w:val="00754366"/>
    <w:rsid w:val="00754CEA"/>
    <w:rsid w:val="00755682"/>
    <w:rsid w:val="00755689"/>
    <w:rsid w:val="00757DEB"/>
    <w:rsid w:val="00757F70"/>
    <w:rsid w:val="0076024B"/>
    <w:rsid w:val="00761CC0"/>
    <w:rsid w:val="007635AC"/>
    <w:rsid w:val="00763FE3"/>
    <w:rsid w:val="0076503E"/>
    <w:rsid w:val="00765554"/>
    <w:rsid w:val="00765955"/>
    <w:rsid w:val="00767680"/>
    <w:rsid w:val="007702B1"/>
    <w:rsid w:val="00770672"/>
    <w:rsid w:val="00770965"/>
    <w:rsid w:val="00770ED6"/>
    <w:rsid w:val="007715CC"/>
    <w:rsid w:val="00772098"/>
    <w:rsid w:val="0077264C"/>
    <w:rsid w:val="00773068"/>
    <w:rsid w:val="0077489D"/>
    <w:rsid w:val="00775051"/>
    <w:rsid w:val="007758E7"/>
    <w:rsid w:val="00776164"/>
    <w:rsid w:val="00776225"/>
    <w:rsid w:val="00776B6B"/>
    <w:rsid w:val="007772AC"/>
    <w:rsid w:val="00777B31"/>
    <w:rsid w:val="00777E5B"/>
    <w:rsid w:val="007801C1"/>
    <w:rsid w:val="00780419"/>
    <w:rsid w:val="007806CD"/>
    <w:rsid w:val="00780808"/>
    <w:rsid w:val="00780CD9"/>
    <w:rsid w:val="0078175F"/>
    <w:rsid w:val="007837AC"/>
    <w:rsid w:val="00783A27"/>
    <w:rsid w:val="00783FF8"/>
    <w:rsid w:val="007843B4"/>
    <w:rsid w:val="0078535E"/>
    <w:rsid w:val="00785703"/>
    <w:rsid w:val="007875AD"/>
    <w:rsid w:val="007877C9"/>
    <w:rsid w:val="00787B84"/>
    <w:rsid w:val="00790417"/>
    <w:rsid w:val="0079116C"/>
    <w:rsid w:val="007914B9"/>
    <w:rsid w:val="00792496"/>
    <w:rsid w:val="00792536"/>
    <w:rsid w:val="00792DB7"/>
    <w:rsid w:val="00792EE7"/>
    <w:rsid w:val="00792F4B"/>
    <w:rsid w:val="00793AA1"/>
    <w:rsid w:val="007949D5"/>
    <w:rsid w:val="00794D83"/>
    <w:rsid w:val="007953CC"/>
    <w:rsid w:val="007955A8"/>
    <w:rsid w:val="007969BC"/>
    <w:rsid w:val="007969D7"/>
    <w:rsid w:val="00797646"/>
    <w:rsid w:val="00797716"/>
    <w:rsid w:val="007A0CFA"/>
    <w:rsid w:val="007A1177"/>
    <w:rsid w:val="007A1223"/>
    <w:rsid w:val="007A15DF"/>
    <w:rsid w:val="007A22C2"/>
    <w:rsid w:val="007A3DBC"/>
    <w:rsid w:val="007A3E07"/>
    <w:rsid w:val="007A42E0"/>
    <w:rsid w:val="007A4D24"/>
    <w:rsid w:val="007A5745"/>
    <w:rsid w:val="007A68CA"/>
    <w:rsid w:val="007A72A9"/>
    <w:rsid w:val="007A7389"/>
    <w:rsid w:val="007A7807"/>
    <w:rsid w:val="007B1789"/>
    <w:rsid w:val="007B2F27"/>
    <w:rsid w:val="007B3028"/>
    <w:rsid w:val="007B34C5"/>
    <w:rsid w:val="007B3883"/>
    <w:rsid w:val="007B3EB3"/>
    <w:rsid w:val="007B4686"/>
    <w:rsid w:val="007B471E"/>
    <w:rsid w:val="007B5019"/>
    <w:rsid w:val="007B60B5"/>
    <w:rsid w:val="007B67B1"/>
    <w:rsid w:val="007B68C5"/>
    <w:rsid w:val="007B71AC"/>
    <w:rsid w:val="007B7CAB"/>
    <w:rsid w:val="007C0773"/>
    <w:rsid w:val="007C0E62"/>
    <w:rsid w:val="007C20A7"/>
    <w:rsid w:val="007C29B4"/>
    <w:rsid w:val="007C2DF3"/>
    <w:rsid w:val="007C3065"/>
    <w:rsid w:val="007C322B"/>
    <w:rsid w:val="007C436B"/>
    <w:rsid w:val="007C4D6D"/>
    <w:rsid w:val="007C4DB0"/>
    <w:rsid w:val="007C5247"/>
    <w:rsid w:val="007C67AE"/>
    <w:rsid w:val="007D021E"/>
    <w:rsid w:val="007D0736"/>
    <w:rsid w:val="007D0A06"/>
    <w:rsid w:val="007D0DF5"/>
    <w:rsid w:val="007D108F"/>
    <w:rsid w:val="007D1499"/>
    <w:rsid w:val="007D22B3"/>
    <w:rsid w:val="007D33C7"/>
    <w:rsid w:val="007D349B"/>
    <w:rsid w:val="007D4556"/>
    <w:rsid w:val="007D4982"/>
    <w:rsid w:val="007D4C0C"/>
    <w:rsid w:val="007D5256"/>
    <w:rsid w:val="007D61D4"/>
    <w:rsid w:val="007D6FDA"/>
    <w:rsid w:val="007D7370"/>
    <w:rsid w:val="007D7D5F"/>
    <w:rsid w:val="007D7E7F"/>
    <w:rsid w:val="007E011B"/>
    <w:rsid w:val="007E02B8"/>
    <w:rsid w:val="007E05A0"/>
    <w:rsid w:val="007E0A3C"/>
    <w:rsid w:val="007E14FE"/>
    <w:rsid w:val="007E1B67"/>
    <w:rsid w:val="007E233D"/>
    <w:rsid w:val="007E23CD"/>
    <w:rsid w:val="007E26BF"/>
    <w:rsid w:val="007E3D2F"/>
    <w:rsid w:val="007E3FB4"/>
    <w:rsid w:val="007E477A"/>
    <w:rsid w:val="007E48B7"/>
    <w:rsid w:val="007E5021"/>
    <w:rsid w:val="007E5BFF"/>
    <w:rsid w:val="007E6761"/>
    <w:rsid w:val="007E7144"/>
    <w:rsid w:val="007E77CA"/>
    <w:rsid w:val="007F0356"/>
    <w:rsid w:val="007F0655"/>
    <w:rsid w:val="007F0E64"/>
    <w:rsid w:val="007F12ED"/>
    <w:rsid w:val="007F2122"/>
    <w:rsid w:val="007F2361"/>
    <w:rsid w:val="007F24E2"/>
    <w:rsid w:val="007F280E"/>
    <w:rsid w:val="007F2C7E"/>
    <w:rsid w:val="007F2CEE"/>
    <w:rsid w:val="007F3283"/>
    <w:rsid w:val="007F3790"/>
    <w:rsid w:val="007F49CF"/>
    <w:rsid w:val="007F5455"/>
    <w:rsid w:val="007F6E8E"/>
    <w:rsid w:val="007F7B4A"/>
    <w:rsid w:val="007F7C30"/>
    <w:rsid w:val="00800CF9"/>
    <w:rsid w:val="00800D34"/>
    <w:rsid w:val="0080142D"/>
    <w:rsid w:val="0080163C"/>
    <w:rsid w:val="00801C5F"/>
    <w:rsid w:val="0080281A"/>
    <w:rsid w:val="00804826"/>
    <w:rsid w:val="00804DA9"/>
    <w:rsid w:val="008051CC"/>
    <w:rsid w:val="00806F69"/>
    <w:rsid w:val="00807480"/>
    <w:rsid w:val="00807A79"/>
    <w:rsid w:val="00810921"/>
    <w:rsid w:val="00812096"/>
    <w:rsid w:val="0081228C"/>
    <w:rsid w:val="008129EA"/>
    <w:rsid w:val="0081334F"/>
    <w:rsid w:val="00813416"/>
    <w:rsid w:val="00814CAE"/>
    <w:rsid w:val="00815190"/>
    <w:rsid w:val="00815994"/>
    <w:rsid w:val="00815FFA"/>
    <w:rsid w:val="0081697C"/>
    <w:rsid w:val="00817825"/>
    <w:rsid w:val="00817AA9"/>
    <w:rsid w:val="00817C06"/>
    <w:rsid w:val="00820BD7"/>
    <w:rsid w:val="00821AA9"/>
    <w:rsid w:val="008221A0"/>
    <w:rsid w:val="008221C0"/>
    <w:rsid w:val="008233F8"/>
    <w:rsid w:val="0082374F"/>
    <w:rsid w:val="00824BCC"/>
    <w:rsid w:val="00824F5B"/>
    <w:rsid w:val="008252C0"/>
    <w:rsid w:val="00826279"/>
    <w:rsid w:val="00826477"/>
    <w:rsid w:val="00826CC3"/>
    <w:rsid w:val="00826FBC"/>
    <w:rsid w:val="0082707B"/>
    <w:rsid w:val="008271B8"/>
    <w:rsid w:val="0082768E"/>
    <w:rsid w:val="00827824"/>
    <w:rsid w:val="008278CD"/>
    <w:rsid w:val="00830343"/>
    <w:rsid w:val="00830598"/>
    <w:rsid w:val="00830EC0"/>
    <w:rsid w:val="00831BA7"/>
    <w:rsid w:val="00831C5D"/>
    <w:rsid w:val="0083227C"/>
    <w:rsid w:val="00832D3E"/>
    <w:rsid w:val="0083369F"/>
    <w:rsid w:val="00833EA8"/>
    <w:rsid w:val="00834331"/>
    <w:rsid w:val="0083464F"/>
    <w:rsid w:val="008353D0"/>
    <w:rsid w:val="00835C75"/>
    <w:rsid w:val="00836C9F"/>
    <w:rsid w:val="00836FED"/>
    <w:rsid w:val="0083708F"/>
    <w:rsid w:val="0084039D"/>
    <w:rsid w:val="00840C00"/>
    <w:rsid w:val="00840C4E"/>
    <w:rsid w:val="00840EEE"/>
    <w:rsid w:val="0084108F"/>
    <w:rsid w:val="00841694"/>
    <w:rsid w:val="008422BB"/>
    <w:rsid w:val="00843D01"/>
    <w:rsid w:val="00843FDA"/>
    <w:rsid w:val="0084473E"/>
    <w:rsid w:val="00844BED"/>
    <w:rsid w:val="008454B7"/>
    <w:rsid w:val="00845635"/>
    <w:rsid w:val="00845C4E"/>
    <w:rsid w:val="00846352"/>
    <w:rsid w:val="0084637D"/>
    <w:rsid w:val="008473A6"/>
    <w:rsid w:val="00847E63"/>
    <w:rsid w:val="0085129E"/>
    <w:rsid w:val="00851925"/>
    <w:rsid w:val="00851E90"/>
    <w:rsid w:val="00852B21"/>
    <w:rsid w:val="00852F5B"/>
    <w:rsid w:val="0085306F"/>
    <w:rsid w:val="00853286"/>
    <w:rsid w:val="00853598"/>
    <w:rsid w:val="00854A9B"/>
    <w:rsid w:val="008552FB"/>
    <w:rsid w:val="0085542E"/>
    <w:rsid w:val="0085547A"/>
    <w:rsid w:val="00855511"/>
    <w:rsid w:val="00855833"/>
    <w:rsid w:val="00856193"/>
    <w:rsid w:val="00856232"/>
    <w:rsid w:val="008562BC"/>
    <w:rsid w:val="00856A31"/>
    <w:rsid w:val="00856FE8"/>
    <w:rsid w:val="00860498"/>
    <w:rsid w:val="00860607"/>
    <w:rsid w:val="008616A0"/>
    <w:rsid w:val="00862C15"/>
    <w:rsid w:val="00863302"/>
    <w:rsid w:val="00864816"/>
    <w:rsid w:val="00864C78"/>
    <w:rsid w:val="008652E5"/>
    <w:rsid w:val="0086562A"/>
    <w:rsid w:val="00865EAE"/>
    <w:rsid w:val="008661EE"/>
    <w:rsid w:val="008670DF"/>
    <w:rsid w:val="00871D0E"/>
    <w:rsid w:val="00871E3D"/>
    <w:rsid w:val="00871EB9"/>
    <w:rsid w:val="00872BF8"/>
    <w:rsid w:val="0087571A"/>
    <w:rsid w:val="00875F46"/>
    <w:rsid w:val="0087618A"/>
    <w:rsid w:val="0087656D"/>
    <w:rsid w:val="0087793D"/>
    <w:rsid w:val="00877FFC"/>
    <w:rsid w:val="00881025"/>
    <w:rsid w:val="0088146D"/>
    <w:rsid w:val="00881501"/>
    <w:rsid w:val="0088213E"/>
    <w:rsid w:val="008822B0"/>
    <w:rsid w:val="008824C0"/>
    <w:rsid w:val="00882908"/>
    <w:rsid w:val="0088399A"/>
    <w:rsid w:val="00884A14"/>
    <w:rsid w:val="00884BB7"/>
    <w:rsid w:val="00884D71"/>
    <w:rsid w:val="008874C2"/>
    <w:rsid w:val="00887F3D"/>
    <w:rsid w:val="00891CB9"/>
    <w:rsid w:val="008931D2"/>
    <w:rsid w:val="008945E0"/>
    <w:rsid w:val="00895B39"/>
    <w:rsid w:val="00895BED"/>
    <w:rsid w:val="00895E0F"/>
    <w:rsid w:val="008972A6"/>
    <w:rsid w:val="0089732F"/>
    <w:rsid w:val="00897C7B"/>
    <w:rsid w:val="008A05BF"/>
    <w:rsid w:val="008A0BC6"/>
    <w:rsid w:val="008A0C41"/>
    <w:rsid w:val="008A1973"/>
    <w:rsid w:val="008A2204"/>
    <w:rsid w:val="008A22F7"/>
    <w:rsid w:val="008A2BBC"/>
    <w:rsid w:val="008A2F0F"/>
    <w:rsid w:val="008A358D"/>
    <w:rsid w:val="008A5681"/>
    <w:rsid w:val="008A5F26"/>
    <w:rsid w:val="008A6D0D"/>
    <w:rsid w:val="008A6EF8"/>
    <w:rsid w:val="008A731E"/>
    <w:rsid w:val="008A7FF8"/>
    <w:rsid w:val="008B0461"/>
    <w:rsid w:val="008B12E3"/>
    <w:rsid w:val="008B13B3"/>
    <w:rsid w:val="008B16BB"/>
    <w:rsid w:val="008B1991"/>
    <w:rsid w:val="008B3173"/>
    <w:rsid w:val="008B3E4B"/>
    <w:rsid w:val="008B3ED4"/>
    <w:rsid w:val="008B4439"/>
    <w:rsid w:val="008B4F49"/>
    <w:rsid w:val="008B540A"/>
    <w:rsid w:val="008B6232"/>
    <w:rsid w:val="008B6319"/>
    <w:rsid w:val="008B7652"/>
    <w:rsid w:val="008B7926"/>
    <w:rsid w:val="008B7BCB"/>
    <w:rsid w:val="008C14F0"/>
    <w:rsid w:val="008C30A9"/>
    <w:rsid w:val="008C32DA"/>
    <w:rsid w:val="008C349C"/>
    <w:rsid w:val="008C386F"/>
    <w:rsid w:val="008C3CE5"/>
    <w:rsid w:val="008C4EC0"/>
    <w:rsid w:val="008C5970"/>
    <w:rsid w:val="008C5EAD"/>
    <w:rsid w:val="008C641F"/>
    <w:rsid w:val="008D02F3"/>
    <w:rsid w:val="008D12BE"/>
    <w:rsid w:val="008D13BC"/>
    <w:rsid w:val="008D175E"/>
    <w:rsid w:val="008D196A"/>
    <w:rsid w:val="008D2116"/>
    <w:rsid w:val="008D21BA"/>
    <w:rsid w:val="008D26FD"/>
    <w:rsid w:val="008D2FE6"/>
    <w:rsid w:val="008D303E"/>
    <w:rsid w:val="008D38C6"/>
    <w:rsid w:val="008D4C03"/>
    <w:rsid w:val="008D58F3"/>
    <w:rsid w:val="008D65DD"/>
    <w:rsid w:val="008D6951"/>
    <w:rsid w:val="008D70FB"/>
    <w:rsid w:val="008E05E7"/>
    <w:rsid w:val="008E3984"/>
    <w:rsid w:val="008E4A5B"/>
    <w:rsid w:val="008E4C35"/>
    <w:rsid w:val="008E56F9"/>
    <w:rsid w:val="008E68D2"/>
    <w:rsid w:val="008E7144"/>
    <w:rsid w:val="008E74FA"/>
    <w:rsid w:val="008E7E74"/>
    <w:rsid w:val="008F0549"/>
    <w:rsid w:val="008F0F75"/>
    <w:rsid w:val="008F1FCF"/>
    <w:rsid w:val="008F20FC"/>
    <w:rsid w:val="008F2C3A"/>
    <w:rsid w:val="008F393B"/>
    <w:rsid w:val="008F41A5"/>
    <w:rsid w:val="008F47E5"/>
    <w:rsid w:val="008F47EA"/>
    <w:rsid w:val="008F53C9"/>
    <w:rsid w:val="008F54F4"/>
    <w:rsid w:val="008F552A"/>
    <w:rsid w:val="008F5827"/>
    <w:rsid w:val="008F58DE"/>
    <w:rsid w:val="008F5DE0"/>
    <w:rsid w:val="008F5E1D"/>
    <w:rsid w:val="00900579"/>
    <w:rsid w:val="0090078C"/>
    <w:rsid w:val="009007BC"/>
    <w:rsid w:val="0090116F"/>
    <w:rsid w:val="00901BC4"/>
    <w:rsid w:val="00902344"/>
    <w:rsid w:val="00902677"/>
    <w:rsid w:val="00902775"/>
    <w:rsid w:val="00902BB6"/>
    <w:rsid w:val="00902E4C"/>
    <w:rsid w:val="00903137"/>
    <w:rsid w:val="009036A8"/>
    <w:rsid w:val="00903721"/>
    <w:rsid w:val="00903B3C"/>
    <w:rsid w:val="00903CEF"/>
    <w:rsid w:val="00903FC9"/>
    <w:rsid w:val="009041CF"/>
    <w:rsid w:val="00904906"/>
    <w:rsid w:val="00904A07"/>
    <w:rsid w:val="00904CF5"/>
    <w:rsid w:val="00905497"/>
    <w:rsid w:val="00905FE2"/>
    <w:rsid w:val="009061D6"/>
    <w:rsid w:val="0090668E"/>
    <w:rsid w:val="0091000B"/>
    <w:rsid w:val="0091018D"/>
    <w:rsid w:val="00910A8B"/>
    <w:rsid w:val="00910CF6"/>
    <w:rsid w:val="00912A8A"/>
    <w:rsid w:val="009143B3"/>
    <w:rsid w:val="009154C7"/>
    <w:rsid w:val="00915653"/>
    <w:rsid w:val="00915EB7"/>
    <w:rsid w:val="00916327"/>
    <w:rsid w:val="00917004"/>
    <w:rsid w:val="009176D9"/>
    <w:rsid w:val="00917A19"/>
    <w:rsid w:val="00922252"/>
    <w:rsid w:val="009229AB"/>
    <w:rsid w:val="0092400B"/>
    <w:rsid w:val="00924DC6"/>
    <w:rsid w:val="00925DD1"/>
    <w:rsid w:val="00925FB4"/>
    <w:rsid w:val="00926896"/>
    <w:rsid w:val="00927044"/>
    <w:rsid w:val="009309BF"/>
    <w:rsid w:val="009318BE"/>
    <w:rsid w:val="00931DC3"/>
    <w:rsid w:val="00932000"/>
    <w:rsid w:val="00932ACE"/>
    <w:rsid w:val="00932D50"/>
    <w:rsid w:val="00933AE8"/>
    <w:rsid w:val="009344E9"/>
    <w:rsid w:val="009345D0"/>
    <w:rsid w:val="00934928"/>
    <w:rsid w:val="00934B3C"/>
    <w:rsid w:val="00934DB3"/>
    <w:rsid w:val="009350BA"/>
    <w:rsid w:val="00935A5B"/>
    <w:rsid w:val="00936009"/>
    <w:rsid w:val="0093751E"/>
    <w:rsid w:val="009377E5"/>
    <w:rsid w:val="00940AA7"/>
    <w:rsid w:val="00941FCA"/>
    <w:rsid w:val="00942A71"/>
    <w:rsid w:val="00942E73"/>
    <w:rsid w:val="00943882"/>
    <w:rsid w:val="0094388E"/>
    <w:rsid w:val="00943E5A"/>
    <w:rsid w:val="00944166"/>
    <w:rsid w:val="00944445"/>
    <w:rsid w:val="0094473D"/>
    <w:rsid w:val="009457AA"/>
    <w:rsid w:val="00946170"/>
    <w:rsid w:val="009462A4"/>
    <w:rsid w:val="0094750C"/>
    <w:rsid w:val="00950080"/>
    <w:rsid w:val="00951AB2"/>
    <w:rsid w:val="00951E26"/>
    <w:rsid w:val="00951EA3"/>
    <w:rsid w:val="00951F4F"/>
    <w:rsid w:val="00952AC5"/>
    <w:rsid w:val="0095532F"/>
    <w:rsid w:val="009563E9"/>
    <w:rsid w:val="009565D3"/>
    <w:rsid w:val="009607E2"/>
    <w:rsid w:val="0096083B"/>
    <w:rsid w:val="00960A78"/>
    <w:rsid w:val="00961AA2"/>
    <w:rsid w:val="00962F80"/>
    <w:rsid w:val="00963862"/>
    <w:rsid w:val="00963D0D"/>
    <w:rsid w:val="00964792"/>
    <w:rsid w:val="009648E4"/>
    <w:rsid w:val="00964B93"/>
    <w:rsid w:val="009650B3"/>
    <w:rsid w:val="00965632"/>
    <w:rsid w:val="0096565A"/>
    <w:rsid w:val="009657A4"/>
    <w:rsid w:val="00965E37"/>
    <w:rsid w:val="0096692C"/>
    <w:rsid w:val="00966937"/>
    <w:rsid w:val="00966AF7"/>
    <w:rsid w:val="009676D7"/>
    <w:rsid w:val="00967792"/>
    <w:rsid w:val="00967EAA"/>
    <w:rsid w:val="009708C4"/>
    <w:rsid w:val="0097133F"/>
    <w:rsid w:val="009721BB"/>
    <w:rsid w:val="009729BD"/>
    <w:rsid w:val="00972FEF"/>
    <w:rsid w:val="00973AFD"/>
    <w:rsid w:val="009758A8"/>
    <w:rsid w:val="009759E9"/>
    <w:rsid w:val="0097620E"/>
    <w:rsid w:val="00977251"/>
    <w:rsid w:val="0097796F"/>
    <w:rsid w:val="00977F74"/>
    <w:rsid w:val="0098020E"/>
    <w:rsid w:val="00980747"/>
    <w:rsid w:val="00980B42"/>
    <w:rsid w:val="00980C01"/>
    <w:rsid w:val="00980C6F"/>
    <w:rsid w:val="00981257"/>
    <w:rsid w:val="009823BA"/>
    <w:rsid w:val="00982764"/>
    <w:rsid w:val="00982BD8"/>
    <w:rsid w:val="00983754"/>
    <w:rsid w:val="009837AD"/>
    <w:rsid w:val="00983CF3"/>
    <w:rsid w:val="009847FD"/>
    <w:rsid w:val="00984800"/>
    <w:rsid w:val="00984D02"/>
    <w:rsid w:val="009856A1"/>
    <w:rsid w:val="00985BCF"/>
    <w:rsid w:val="00985F43"/>
    <w:rsid w:val="00985FE6"/>
    <w:rsid w:val="00986DA4"/>
    <w:rsid w:val="0098752D"/>
    <w:rsid w:val="00987569"/>
    <w:rsid w:val="00987D31"/>
    <w:rsid w:val="00987F23"/>
    <w:rsid w:val="00990070"/>
    <w:rsid w:val="009900A1"/>
    <w:rsid w:val="00990BE6"/>
    <w:rsid w:val="00990F29"/>
    <w:rsid w:val="0099257D"/>
    <w:rsid w:val="0099324F"/>
    <w:rsid w:val="0099340F"/>
    <w:rsid w:val="00993D70"/>
    <w:rsid w:val="00993DA3"/>
    <w:rsid w:val="00993F3E"/>
    <w:rsid w:val="009942B0"/>
    <w:rsid w:val="009944DC"/>
    <w:rsid w:val="0099563A"/>
    <w:rsid w:val="00995879"/>
    <w:rsid w:val="00995F15"/>
    <w:rsid w:val="00996C01"/>
    <w:rsid w:val="00997EC4"/>
    <w:rsid w:val="009A0BD8"/>
    <w:rsid w:val="009A0D41"/>
    <w:rsid w:val="009A2014"/>
    <w:rsid w:val="009A22A9"/>
    <w:rsid w:val="009A3798"/>
    <w:rsid w:val="009A6477"/>
    <w:rsid w:val="009A6F51"/>
    <w:rsid w:val="009A7A57"/>
    <w:rsid w:val="009A7F87"/>
    <w:rsid w:val="009B05F4"/>
    <w:rsid w:val="009B071D"/>
    <w:rsid w:val="009B1238"/>
    <w:rsid w:val="009B15D6"/>
    <w:rsid w:val="009B17E0"/>
    <w:rsid w:val="009B1878"/>
    <w:rsid w:val="009B1ED8"/>
    <w:rsid w:val="009B2176"/>
    <w:rsid w:val="009B2E63"/>
    <w:rsid w:val="009B363C"/>
    <w:rsid w:val="009B403A"/>
    <w:rsid w:val="009B4359"/>
    <w:rsid w:val="009B456C"/>
    <w:rsid w:val="009B4BA0"/>
    <w:rsid w:val="009B4EFE"/>
    <w:rsid w:val="009B5184"/>
    <w:rsid w:val="009B60E9"/>
    <w:rsid w:val="009B63D0"/>
    <w:rsid w:val="009B645A"/>
    <w:rsid w:val="009B66B8"/>
    <w:rsid w:val="009C0762"/>
    <w:rsid w:val="009C0A08"/>
    <w:rsid w:val="009C0F5E"/>
    <w:rsid w:val="009C11B7"/>
    <w:rsid w:val="009C1446"/>
    <w:rsid w:val="009C18EE"/>
    <w:rsid w:val="009C237C"/>
    <w:rsid w:val="009C2A4A"/>
    <w:rsid w:val="009C2BB1"/>
    <w:rsid w:val="009C2C55"/>
    <w:rsid w:val="009C307B"/>
    <w:rsid w:val="009C3B17"/>
    <w:rsid w:val="009C3E00"/>
    <w:rsid w:val="009C3E68"/>
    <w:rsid w:val="009C4A45"/>
    <w:rsid w:val="009C4B77"/>
    <w:rsid w:val="009C4BFC"/>
    <w:rsid w:val="009C4C2B"/>
    <w:rsid w:val="009C60BF"/>
    <w:rsid w:val="009C7B9A"/>
    <w:rsid w:val="009D0590"/>
    <w:rsid w:val="009D06EF"/>
    <w:rsid w:val="009D0FC9"/>
    <w:rsid w:val="009D11B0"/>
    <w:rsid w:val="009D178B"/>
    <w:rsid w:val="009D1C7E"/>
    <w:rsid w:val="009D2450"/>
    <w:rsid w:val="009D24B1"/>
    <w:rsid w:val="009D268E"/>
    <w:rsid w:val="009D2AA2"/>
    <w:rsid w:val="009D2BD9"/>
    <w:rsid w:val="009D2C40"/>
    <w:rsid w:val="009D3115"/>
    <w:rsid w:val="009D43B8"/>
    <w:rsid w:val="009D4B05"/>
    <w:rsid w:val="009D4CF2"/>
    <w:rsid w:val="009D4E7B"/>
    <w:rsid w:val="009D5163"/>
    <w:rsid w:val="009D5AFE"/>
    <w:rsid w:val="009D5DA5"/>
    <w:rsid w:val="009D67DE"/>
    <w:rsid w:val="009D6CF1"/>
    <w:rsid w:val="009D6E5E"/>
    <w:rsid w:val="009D7355"/>
    <w:rsid w:val="009D7359"/>
    <w:rsid w:val="009D787C"/>
    <w:rsid w:val="009D7ECB"/>
    <w:rsid w:val="009E0F31"/>
    <w:rsid w:val="009E0FC0"/>
    <w:rsid w:val="009E2082"/>
    <w:rsid w:val="009E2C2C"/>
    <w:rsid w:val="009E40E1"/>
    <w:rsid w:val="009E42F2"/>
    <w:rsid w:val="009E47DF"/>
    <w:rsid w:val="009E4B5F"/>
    <w:rsid w:val="009E4E85"/>
    <w:rsid w:val="009E507D"/>
    <w:rsid w:val="009E5843"/>
    <w:rsid w:val="009E5857"/>
    <w:rsid w:val="009E6E06"/>
    <w:rsid w:val="009E71C0"/>
    <w:rsid w:val="009E7C11"/>
    <w:rsid w:val="009F035D"/>
    <w:rsid w:val="009F03B1"/>
    <w:rsid w:val="009F0D59"/>
    <w:rsid w:val="009F0DD4"/>
    <w:rsid w:val="009F12AD"/>
    <w:rsid w:val="009F2E8A"/>
    <w:rsid w:val="009F2F38"/>
    <w:rsid w:val="009F325D"/>
    <w:rsid w:val="009F3627"/>
    <w:rsid w:val="009F3924"/>
    <w:rsid w:val="009F39A2"/>
    <w:rsid w:val="009F4719"/>
    <w:rsid w:val="009F4AD8"/>
    <w:rsid w:val="009F4D0B"/>
    <w:rsid w:val="009F4E95"/>
    <w:rsid w:val="009F6009"/>
    <w:rsid w:val="009F6416"/>
    <w:rsid w:val="009F71F5"/>
    <w:rsid w:val="009F748E"/>
    <w:rsid w:val="00A0015B"/>
    <w:rsid w:val="00A001FC"/>
    <w:rsid w:val="00A006C7"/>
    <w:rsid w:val="00A00AE2"/>
    <w:rsid w:val="00A02EE2"/>
    <w:rsid w:val="00A03534"/>
    <w:rsid w:val="00A039AA"/>
    <w:rsid w:val="00A03A07"/>
    <w:rsid w:val="00A03C44"/>
    <w:rsid w:val="00A04303"/>
    <w:rsid w:val="00A046BB"/>
    <w:rsid w:val="00A052EC"/>
    <w:rsid w:val="00A05E25"/>
    <w:rsid w:val="00A061BB"/>
    <w:rsid w:val="00A0626F"/>
    <w:rsid w:val="00A06822"/>
    <w:rsid w:val="00A06D7E"/>
    <w:rsid w:val="00A07411"/>
    <w:rsid w:val="00A10286"/>
    <w:rsid w:val="00A10A44"/>
    <w:rsid w:val="00A10CAF"/>
    <w:rsid w:val="00A10CC4"/>
    <w:rsid w:val="00A11323"/>
    <w:rsid w:val="00A11DF1"/>
    <w:rsid w:val="00A12088"/>
    <w:rsid w:val="00A1243C"/>
    <w:rsid w:val="00A1364E"/>
    <w:rsid w:val="00A13E16"/>
    <w:rsid w:val="00A140BE"/>
    <w:rsid w:val="00A14647"/>
    <w:rsid w:val="00A149FB"/>
    <w:rsid w:val="00A15A00"/>
    <w:rsid w:val="00A15D0B"/>
    <w:rsid w:val="00A15EAF"/>
    <w:rsid w:val="00A15F25"/>
    <w:rsid w:val="00A15F2F"/>
    <w:rsid w:val="00A1642B"/>
    <w:rsid w:val="00A16704"/>
    <w:rsid w:val="00A16C9D"/>
    <w:rsid w:val="00A172A2"/>
    <w:rsid w:val="00A17789"/>
    <w:rsid w:val="00A17E38"/>
    <w:rsid w:val="00A17F2B"/>
    <w:rsid w:val="00A200B9"/>
    <w:rsid w:val="00A20144"/>
    <w:rsid w:val="00A20460"/>
    <w:rsid w:val="00A20F94"/>
    <w:rsid w:val="00A226C0"/>
    <w:rsid w:val="00A226EB"/>
    <w:rsid w:val="00A227C1"/>
    <w:rsid w:val="00A22C5E"/>
    <w:rsid w:val="00A22D72"/>
    <w:rsid w:val="00A23930"/>
    <w:rsid w:val="00A23A17"/>
    <w:rsid w:val="00A23D59"/>
    <w:rsid w:val="00A23D88"/>
    <w:rsid w:val="00A24065"/>
    <w:rsid w:val="00A2439F"/>
    <w:rsid w:val="00A24F7D"/>
    <w:rsid w:val="00A25C3E"/>
    <w:rsid w:val="00A26F5C"/>
    <w:rsid w:val="00A2713B"/>
    <w:rsid w:val="00A27D69"/>
    <w:rsid w:val="00A27EE4"/>
    <w:rsid w:val="00A310F2"/>
    <w:rsid w:val="00A314AB"/>
    <w:rsid w:val="00A31588"/>
    <w:rsid w:val="00A315A1"/>
    <w:rsid w:val="00A31789"/>
    <w:rsid w:val="00A32254"/>
    <w:rsid w:val="00A323D9"/>
    <w:rsid w:val="00A32592"/>
    <w:rsid w:val="00A325A4"/>
    <w:rsid w:val="00A3271B"/>
    <w:rsid w:val="00A327B5"/>
    <w:rsid w:val="00A32B67"/>
    <w:rsid w:val="00A32C8A"/>
    <w:rsid w:val="00A33093"/>
    <w:rsid w:val="00A34327"/>
    <w:rsid w:val="00A34B32"/>
    <w:rsid w:val="00A35505"/>
    <w:rsid w:val="00A35EF9"/>
    <w:rsid w:val="00A360D4"/>
    <w:rsid w:val="00A365E5"/>
    <w:rsid w:val="00A36743"/>
    <w:rsid w:val="00A36B11"/>
    <w:rsid w:val="00A37228"/>
    <w:rsid w:val="00A3726E"/>
    <w:rsid w:val="00A37310"/>
    <w:rsid w:val="00A402AD"/>
    <w:rsid w:val="00A4142A"/>
    <w:rsid w:val="00A41A8A"/>
    <w:rsid w:val="00A42B18"/>
    <w:rsid w:val="00A43F1D"/>
    <w:rsid w:val="00A445C6"/>
    <w:rsid w:val="00A4467C"/>
    <w:rsid w:val="00A455B2"/>
    <w:rsid w:val="00A4572B"/>
    <w:rsid w:val="00A46963"/>
    <w:rsid w:val="00A47228"/>
    <w:rsid w:val="00A47452"/>
    <w:rsid w:val="00A47743"/>
    <w:rsid w:val="00A47F5B"/>
    <w:rsid w:val="00A505EE"/>
    <w:rsid w:val="00A5129A"/>
    <w:rsid w:val="00A518AF"/>
    <w:rsid w:val="00A51E29"/>
    <w:rsid w:val="00A52BCC"/>
    <w:rsid w:val="00A52FEF"/>
    <w:rsid w:val="00A5315B"/>
    <w:rsid w:val="00A53217"/>
    <w:rsid w:val="00A533BB"/>
    <w:rsid w:val="00A54152"/>
    <w:rsid w:val="00A549DB"/>
    <w:rsid w:val="00A55434"/>
    <w:rsid w:val="00A56366"/>
    <w:rsid w:val="00A56911"/>
    <w:rsid w:val="00A579A1"/>
    <w:rsid w:val="00A602B5"/>
    <w:rsid w:val="00A6108E"/>
    <w:rsid w:val="00A610E7"/>
    <w:rsid w:val="00A613C7"/>
    <w:rsid w:val="00A61AA4"/>
    <w:rsid w:val="00A62508"/>
    <w:rsid w:val="00A628C8"/>
    <w:rsid w:val="00A62E3B"/>
    <w:rsid w:val="00A62FB6"/>
    <w:rsid w:val="00A63641"/>
    <w:rsid w:val="00A63CDE"/>
    <w:rsid w:val="00A64441"/>
    <w:rsid w:val="00A64520"/>
    <w:rsid w:val="00A64865"/>
    <w:rsid w:val="00A64ADD"/>
    <w:rsid w:val="00A658AF"/>
    <w:rsid w:val="00A671AB"/>
    <w:rsid w:val="00A67E4C"/>
    <w:rsid w:val="00A70425"/>
    <w:rsid w:val="00A71106"/>
    <w:rsid w:val="00A718C8"/>
    <w:rsid w:val="00A719E8"/>
    <w:rsid w:val="00A719F3"/>
    <w:rsid w:val="00A71B90"/>
    <w:rsid w:val="00A720FF"/>
    <w:rsid w:val="00A72BF4"/>
    <w:rsid w:val="00A736B4"/>
    <w:rsid w:val="00A741F8"/>
    <w:rsid w:val="00A744C9"/>
    <w:rsid w:val="00A749E8"/>
    <w:rsid w:val="00A755E3"/>
    <w:rsid w:val="00A75879"/>
    <w:rsid w:val="00A75A27"/>
    <w:rsid w:val="00A771FF"/>
    <w:rsid w:val="00A777D9"/>
    <w:rsid w:val="00A81051"/>
    <w:rsid w:val="00A82453"/>
    <w:rsid w:val="00A831B9"/>
    <w:rsid w:val="00A8416F"/>
    <w:rsid w:val="00A84792"/>
    <w:rsid w:val="00A848D1"/>
    <w:rsid w:val="00A84A13"/>
    <w:rsid w:val="00A84CC5"/>
    <w:rsid w:val="00A84F9A"/>
    <w:rsid w:val="00A85082"/>
    <w:rsid w:val="00A853D0"/>
    <w:rsid w:val="00A85F6F"/>
    <w:rsid w:val="00A86131"/>
    <w:rsid w:val="00A86153"/>
    <w:rsid w:val="00A8621E"/>
    <w:rsid w:val="00A875BC"/>
    <w:rsid w:val="00A87CEA"/>
    <w:rsid w:val="00A9013B"/>
    <w:rsid w:val="00A90A13"/>
    <w:rsid w:val="00A91456"/>
    <w:rsid w:val="00A91D49"/>
    <w:rsid w:val="00A9228A"/>
    <w:rsid w:val="00A92D36"/>
    <w:rsid w:val="00A92E06"/>
    <w:rsid w:val="00A9320A"/>
    <w:rsid w:val="00A93FB5"/>
    <w:rsid w:val="00A941B0"/>
    <w:rsid w:val="00A948DA"/>
    <w:rsid w:val="00A95545"/>
    <w:rsid w:val="00A9605B"/>
    <w:rsid w:val="00A962B5"/>
    <w:rsid w:val="00A96797"/>
    <w:rsid w:val="00A975FF"/>
    <w:rsid w:val="00A97A8F"/>
    <w:rsid w:val="00AA043B"/>
    <w:rsid w:val="00AA04DE"/>
    <w:rsid w:val="00AA135F"/>
    <w:rsid w:val="00AA1480"/>
    <w:rsid w:val="00AA2327"/>
    <w:rsid w:val="00AA272B"/>
    <w:rsid w:val="00AA3364"/>
    <w:rsid w:val="00AA4E4C"/>
    <w:rsid w:val="00AA5111"/>
    <w:rsid w:val="00AA557B"/>
    <w:rsid w:val="00AA55CE"/>
    <w:rsid w:val="00AA5AD8"/>
    <w:rsid w:val="00AA62D3"/>
    <w:rsid w:val="00AA6845"/>
    <w:rsid w:val="00AA6D07"/>
    <w:rsid w:val="00AA77AE"/>
    <w:rsid w:val="00AA7EB4"/>
    <w:rsid w:val="00AB0450"/>
    <w:rsid w:val="00AB0E33"/>
    <w:rsid w:val="00AB2135"/>
    <w:rsid w:val="00AB3882"/>
    <w:rsid w:val="00AB55E2"/>
    <w:rsid w:val="00AB5BF5"/>
    <w:rsid w:val="00AB5D7D"/>
    <w:rsid w:val="00AB6442"/>
    <w:rsid w:val="00AB700D"/>
    <w:rsid w:val="00AB7949"/>
    <w:rsid w:val="00AB7C2E"/>
    <w:rsid w:val="00AC03AD"/>
    <w:rsid w:val="00AC13D3"/>
    <w:rsid w:val="00AC18A6"/>
    <w:rsid w:val="00AC1BDC"/>
    <w:rsid w:val="00AC1EC4"/>
    <w:rsid w:val="00AC20D4"/>
    <w:rsid w:val="00AC236D"/>
    <w:rsid w:val="00AC2559"/>
    <w:rsid w:val="00AC25F1"/>
    <w:rsid w:val="00AC28E1"/>
    <w:rsid w:val="00AC2D18"/>
    <w:rsid w:val="00AC3034"/>
    <w:rsid w:val="00AC570F"/>
    <w:rsid w:val="00AC5DD1"/>
    <w:rsid w:val="00AC62C9"/>
    <w:rsid w:val="00AC6C40"/>
    <w:rsid w:val="00AC6D41"/>
    <w:rsid w:val="00AC6DC1"/>
    <w:rsid w:val="00AC77D1"/>
    <w:rsid w:val="00AC7A47"/>
    <w:rsid w:val="00AD031D"/>
    <w:rsid w:val="00AD0F36"/>
    <w:rsid w:val="00AD1762"/>
    <w:rsid w:val="00AD19FB"/>
    <w:rsid w:val="00AD1A68"/>
    <w:rsid w:val="00AD1D5B"/>
    <w:rsid w:val="00AD1FE7"/>
    <w:rsid w:val="00AD249E"/>
    <w:rsid w:val="00AD288A"/>
    <w:rsid w:val="00AD2D7E"/>
    <w:rsid w:val="00AD2E79"/>
    <w:rsid w:val="00AD3655"/>
    <w:rsid w:val="00AD4AE2"/>
    <w:rsid w:val="00AD5C53"/>
    <w:rsid w:val="00AD6780"/>
    <w:rsid w:val="00AD6E27"/>
    <w:rsid w:val="00AD7E44"/>
    <w:rsid w:val="00AE025E"/>
    <w:rsid w:val="00AE1BDA"/>
    <w:rsid w:val="00AE2393"/>
    <w:rsid w:val="00AE27A6"/>
    <w:rsid w:val="00AE325F"/>
    <w:rsid w:val="00AE3B60"/>
    <w:rsid w:val="00AE3F68"/>
    <w:rsid w:val="00AE4DDB"/>
    <w:rsid w:val="00AE5627"/>
    <w:rsid w:val="00AE5C88"/>
    <w:rsid w:val="00AE5CF5"/>
    <w:rsid w:val="00AE788C"/>
    <w:rsid w:val="00AF0FA1"/>
    <w:rsid w:val="00AF1DC9"/>
    <w:rsid w:val="00AF1FEA"/>
    <w:rsid w:val="00AF44ED"/>
    <w:rsid w:val="00AF48CB"/>
    <w:rsid w:val="00AF4BAD"/>
    <w:rsid w:val="00AF4BF7"/>
    <w:rsid w:val="00AF5C81"/>
    <w:rsid w:val="00AF5DDF"/>
    <w:rsid w:val="00AF6219"/>
    <w:rsid w:val="00AF7467"/>
    <w:rsid w:val="00B00C2A"/>
    <w:rsid w:val="00B00FF2"/>
    <w:rsid w:val="00B01132"/>
    <w:rsid w:val="00B01282"/>
    <w:rsid w:val="00B01625"/>
    <w:rsid w:val="00B018F8"/>
    <w:rsid w:val="00B01E3C"/>
    <w:rsid w:val="00B02B5C"/>
    <w:rsid w:val="00B0308F"/>
    <w:rsid w:val="00B03E21"/>
    <w:rsid w:val="00B03FAE"/>
    <w:rsid w:val="00B05368"/>
    <w:rsid w:val="00B055DE"/>
    <w:rsid w:val="00B0580E"/>
    <w:rsid w:val="00B06D54"/>
    <w:rsid w:val="00B06E00"/>
    <w:rsid w:val="00B07F6D"/>
    <w:rsid w:val="00B1001C"/>
    <w:rsid w:val="00B1127D"/>
    <w:rsid w:val="00B13305"/>
    <w:rsid w:val="00B136C6"/>
    <w:rsid w:val="00B13B5D"/>
    <w:rsid w:val="00B145ED"/>
    <w:rsid w:val="00B14CA4"/>
    <w:rsid w:val="00B15F8E"/>
    <w:rsid w:val="00B1691F"/>
    <w:rsid w:val="00B17B81"/>
    <w:rsid w:val="00B17C07"/>
    <w:rsid w:val="00B20236"/>
    <w:rsid w:val="00B208FE"/>
    <w:rsid w:val="00B20D89"/>
    <w:rsid w:val="00B20FE6"/>
    <w:rsid w:val="00B21664"/>
    <w:rsid w:val="00B21D87"/>
    <w:rsid w:val="00B25362"/>
    <w:rsid w:val="00B259E9"/>
    <w:rsid w:val="00B26A76"/>
    <w:rsid w:val="00B26E04"/>
    <w:rsid w:val="00B27BAC"/>
    <w:rsid w:val="00B27D4D"/>
    <w:rsid w:val="00B30D78"/>
    <w:rsid w:val="00B3114D"/>
    <w:rsid w:val="00B31811"/>
    <w:rsid w:val="00B3260C"/>
    <w:rsid w:val="00B32775"/>
    <w:rsid w:val="00B3449B"/>
    <w:rsid w:val="00B34705"/>
    <w:rsid w:val="00B350DD"/>
    <w:rsid w:val="00B35464"/>
    <w:rsid w:val="00B35A77"/>
    <w:rsid w:val="00B35BCC"/>
    <w:rsid w:val="00B35EBF"/>
    <w:rsid w:val="00B35F4A"/>
    <w:rsid w:val="00B363D0"/>
    <w:rsid w:val="00B369FD"/>
    <w:rsid w:val="00B36B50"/>
    <w:rsid w:val="00B36E1A"/>
    <w:rsid w:val="00B3706B"/>
    <w:rsid w:val="00B37E32"/>
    <w:rsid w:val="00B37EFF"/>
    <w:rsid w:val="00B40521"/>
    <w:rsid w:val="00B43E77"/>
    <w:rsid w:val="00B44820"/>
    <w:rsid w:val="00B4560B"/>
    <w:rsid w:val="00B45AE9"/>
    <w:rsid w:val="00B471FD"/>
    <w:rsid w:val="00B510AE"/>
    <w:rsid w:val="00B51207"/>
    <w:rsid w:val="00B51507"/>
    <w:rsid w:val="00B51E3F"/>
    <w:rsid w:val="00B521D5"/>
    <w:rsid w:val="00B52287"/>
    <w:rsid w:val="00B5299B"/>
    <w:rsid w:val="00B52AB2"/>
    <w:rsid w:val="00B531FD"/>
    <w:rsid w:val="00B532FB"/>
    <w:rsid w:val="00B5333C"/>
    <w:rsid w:val="00B536CD"/>
    <w:rsid w:val="00B54021"/>
    <w:rsid w:val="00B54777"/>
    <w:rsid w:val="00B552B7"/>
    <w:rsid w:val="00B5538E"/>
    <w:rsid w:val="00B55683"/>
    <w:rsid w:val="00B55845"/>
    <w:rsid w:val="00B5598E"/>
    <w:rsid w:val="00B562DB"/>
    <w:rsid w:val="00B56C64"/>
    <w:rsid w:val="00B57854"/>
    <w:rsid w:val="00B57AE2"/>
    <w:rsid w:val="00B57F0A"/>
    <w:rsid w:val="00B6002C"/>
    <w:rsid w:val="00B60297"/>
    <w:rsid w:val="00B6058F"/>
    <w:rsid w:val="00B615B4"/>
    <w:rsid w:val="00B636FB"/>
    <w:rsid w:val="00B63BB3"/>
    <w:rsid w:val="00B641B9"/>
    <w:rsid w:val="00B655F2"/>
    <w:rsid w:val="00B657D8"/>
    <w:rsid w:val="00B658F5"/>
    <w:rsid w:val="00B66DCC"/>
    <w:rsid w:val="00B67ADC"/>
    <w:rsid w:val="00B67BFF"/>
    <w:rsid w:val="00B70C49"/>
    <w:rsid w:val="00B70D1D"/>
    <w:rsid w:val="00B70F21"/>
    <w:rsid w:val="00B713FF"/>
    <w:rsid w:val="00B71429"/>
    <w:rsid w:val="00B717F0"/>
    <w:rsid w:val="00B71900"/>
    <w:rsid w:val="00B71CFB"/>
    <w:rsid w:val="00B73158"/>
    <w:rsid w:val="00B73A68"/>
    <w:rsid w:val="00B73B4C"/>
    <w:rsid w:val="00B747DE"/>
    <w:rsid w:val="00B74ACA"/>
    <w:rsid w:val="00B74C08"/>
    <w:rsid w:val="00B74EC3"/>
    <w:rsid w:val="00B7506F"/>
    <w:rsid w:val="00B75AFD"/>
    <w:rsid w:val="00B76AD0"/>
    <w:rsid w:val="00B76E3B"/>
    <w:rsid w:val="00B776B6"/>
    <w:rsid w:val="00B7787B"/>
    <w:rsid w:val="00B80117"/>
    <w:rsid w:val="00B806D2"/>
    <w:rsid w:val="00B81D88"/>
    <w:rsid w:val="00B82A22"/>
    <w:rsid w:val="00B82D7F"/>
    <w:rsid w:val="00B82F8E"/>
    <w:rsid w:val="00B8333D"/>
    <w:rsid w:val="00B83859"/>
    <w:rsid w:val="00B83B12"/>
    <w:rsid w:val="00B83D74"/>
    <w:rsid w:val="00B848A0"/>
    <w:rsid w:val="00B84C5D"/>
    <w:rsid w:val="00B84F2A"/>
    <w:rsid w:val="00B8568A"/>
    <w:rsid w:val="00B85BC9"/>
    <w:rsid w:val="00B86A0F"/>
    <w:rsid w:val="00B86DD2"/>
    <w:rsid w:val="00B87264"/>
    <w:rsid w:val="00B876EF"/>
    <w:rsid w:val="00B87D70"/>
    <w:rsid w:val="00B9006D"/>
    <w:rsid w:val="00B92326"/>
    <w:rsid w:val="00B9285D"/>
    <w:rsid w:val="00B9396B"/>
    <w:rsid w:val="00B93EA3"/>
    <w:rsid w:val="00B96752"/>
    <w:rsid w:val="00B96874"/>
    <w:rsid w:val="00B97B2F"/>
    <w:rsid w:val="00B97EFE"/>
    <w:rsid w:val="00BA0431"/>
    <w:rsid w:val="00BA0E61"/>
    <w:rsid w:val="00BA0F0F"/>
    <w:rsid w:val="00BA151D"/>
    <w:rsid w:val="00BA16D9"/>
    <w:rsid w:val="00BA20D4"/>
    <w:rsid w:val="00BA21F5"/>
    <w:rsid w:val="00BA227F"/>
    <w:rsid w:val="00BA3812"/>
    <w:rsid w:val="00BA395E"/>
    <w:rsid w:val="00BA50D0"/>
    <w:rsid w:val="00BA613E"/>
    <w:rsid w:val="00BA67DE"/>
    <w:rsid w:val="00BA6FD9"/>
    <w:rsid w:val="00BA794D"/>
    <w:rsid w:val="00BA7B3C"/>
    <w:rsid w:val="00BB06C3"/>
    <w:rsid w:val="00BB0AE2"/>
    <w:rsid w:val="00BB13D7"/>
    <w:rsid w:val="00BB195F"/>
    <w:rsid w:val="00BB2702"/>
    <w:rsid w:val="00BB3345"/>
    <w:rsid w:val="00BB3509"/>
    <w:rsid w:val="00BB3666"/>
    <w:rsid w:val="00BB5F7D"/>
    <w:rsid w:val="00BB611F"/>
    <w:rsid w:val="00BB63BD"/>
    <w:rsid w:val="00BB6FAB"/>
    <w:rsid w:val="00BB7170"/>
    <w:rsid w:val="00BB728E"/>
    <w:rsid w:val="00BB7B2D"/>
    <w:rsid w:val="00BC032C"/>
    <w:rsid w:val="00BC16B1"/>
    <w:rsid w:val="00BC19A5"/>
    <w:rsid w:val="00BC1F22"/>
    <w:rsid w:val="00BC2B1C"/>
    <w:rsid w:val="00BC34DC"/>
    <w:rsid w:val="00BC3634"/>
    <w:rsid w:val="00BC38A1"/>
    <w:rsid w:val="00BC4833"/>
    <w:rsid w:val="00BC4B14"/>
    <w:rsid w:val="00BC4CFC"/>
    <w:rsid w:val="00BC51EB"/>
    <w:rsid w:val="00BC5B1E"/>
    <w:rsid w:val="00BD1FFC"/>
    <w:rsid w:val="00BD2187"/>
    <w:rsid w:val="00BD336B"/>
    <w:rsid w:val="00BD42CC"/>
    <w:rsid w:val="00BD433E"/>
    <w:rsid w:val="00BD4A6E"/>
    <w:rsid w:val="00BD4D6F"/>
    <w:rsid w:val="00BD4E56"/>
    <w:rsid w:val="00BD5040"/>
    <w:rsid w:val="00BD6499"/>
    <w:rsid w:val="00BD7073"/>
    <w:rsid w:val="00BD7E4D"/>
    <w:rsid w:val="00BE05EE"/>
    <w:rsid w:val="00BE121C"/>
    <w:rsid w:val="00BE14C0"/>
    <w:rsid w:val="00BE1B87"/>
    <w:rsid w:val="00BE1E90"/>
    <w:rsid w:val="00BE223D"/>
    <w:rsid w:val="00BE2418"/>
    <w:rsid w:val="00BE364B"/>
    <w:rsid w:val="00BE3764"/>
    <w:rsid w:val="00BE46F0"/>
    <w:rsid w:val="00BE4B07"/>
    <w:rsid w:val="00BE4CB0"/>
    <w:rsid w:val="00BE7BFC"/>
    <w:rsid w:val="00BF1929"/>
    <w:rsid w:val="00BF2E08"/>
    <w:rsid w:val="00BF4934"/>
    <w:rsid w:val="00BF4A71"/>
    <w:rsid w:val="00BF6017"/>
    <w:rsid w:val="00BF602D"/>
    <w:rsid w:val="00BF6154"/>
    <w:rsid w:val="00BF65A1"/>
    <w:rsid w:val="00BF677C"/>
    <w:rsid w:val="00BF7ED6"/>
    <w:rsid w:val="00C00159"/>
    <w:rsid w:val="00C00612"/>
    <w:rsid w:val="00C00D3E"/>
    <w:rsid w:val="00C02507"/>
    <w:rsid w:val="00C02554"/>
    <w:rsid w:val="00C02661"/>
    <w:rsid w:val="00C02B8D"/>
    <w:rsid w:val="00C02FCF"/>
    <w:rsid w:val="00C038F5"/>
    <w:rsid w:val="00C03D98"/>
    <w:rsid w:val="00C05505"/>
    <w:rsid w:val="00C05532"/>
    <w:rsid w:val="00C058C8"/>
    <w:rsid w:val="00C062D1"/>
    <w:rsid w:val="00C07734"/>
    <w:rsid w:val="00C11E02"/>
    <w:rsid w:val="00C11E66"/>
    <w:rsid w:val="00C126AC"/>
    <w:rsid w:val="00C12A27"/>
    <w:rsid w:val="00C13072"/>
    <w:rsid w:val="00C13597"/>
    <w:rsid w:val="00C137FD"/>
    <w:rsid w:val="00C139F5"/>
    <w:rsid w:val="00C148D7"/>
    <w:rsid w:val="00C14E0B"/>
    <w:rsid w:val="00C15364"/>
    <w:rsid w:val="00C155CA"/>
    <w:rsid w:val="00C15AC5"/>
    <w:rsid w:val="00C15B4C"/>
    <w:rsid w:val="00C15E2D"/>
    <w:rsid w:val="00C15E6D"/>
    <w:rsid w:val="00C15F7D"/>
    <w:rsid w:val="00C16794"/>
    <w:rsid w:val="00C1768B"/>
    <w:rsid w:val="00C209E6"/>
    <w:rsid w:val="00C221D4"/>
    <w:rsid w:val="00C22833"/>
    <w:rsid w:val="00C230B0"/>
    <w:rsid w:val="00C23B9C"/>
    <w:rsid w:val="00C23EB5"/>
    <w:rsid w:val="00C25924"/>
    <w:rsid w:val="00C26860"/>
    <w:rsid w:val="00C27904"/>
    <w:rsid w:val="00C27C29"/>
    <w:rsid w:val="00C27D3F"/>
    <w:rsid w:val="00C3052B"/>
    <w:rsid w:val="00C312DF"/>
    <w:rsid w:val="00C31F35"/>
    <w:rsid w:val="00C327D9"/>
    <w:rsid w:val="00C332AC"/>
    <w:rsid w:val="00C33542"/>
    <w:rsid w:val="00C33691"/>
    <w:rsid w:val="00C33C50"/>
    <w:rsid w:val="00C34D01"/>
    <w:rsid w:val="00C34FD4"/>
    <w:rsid w:val="00C35EB4"/>
    <w:rsid w:val="00C363A7"/>
    <w:rsid w:val="00C36A5E"/>
    <w:rsid w:val="00C36F46"/>
    <w:rsid w:val="00C36F88"/>
    <w:rsid w:val="00C37E12"/>
    <w:rsid w:val="00C403CF"/>
    <w:rsid w:val="00C406FA"/>
    <w:rsid w:val="00C414D9"/>
    <w:rsid w:val="00C416F6"/>
    <w:rsid w:val="00C42827"/>
    <w:rsid w:val="00C43503"/>
    <w:rsid w:val="00C43E5B"/>
    <w:rsid w:val="00C44AB0"/>
    <w:rsid w:val="00C44F11"/>
    <w:rsid w:val="00C45226"/>
    <w:rsid w:val="00C454C7"/>
    <w:rsid w:val="00C45A38"/>
    <w:rsid w:val="00C45EC4"/>
    <w:rsid w:val="00C462BF"/>
    <w:rsid w:val="00C46759"/>
    <w:rsid w:val="00C46A38"/>
    <w:rsid w:val="00C46AB4"/>
    <w:rsid w:val="00C46B0D"/>
    <w:rsid w:val="00C502D2"/>
    <w:rsid w:val="00C50D1A"/>
    <w:rsid w:val="00C50EEE"/>
    <w:rsid w:val="00C51AE0"/>
    <w:rsid w:val="00C522B5"/>
    <w:rsid w:val="00C526D2"/>
    <w:rsid w:val="00C52EC7"/>
    <w:rsid w:val="00C534DF"/>
    <w:rsid w:val="00C534E6"/>
    <w:rsid w:val="00C536EF"/>
    <w:rsid w:val="00C54817"/>
    <w:rsid w:val="00C564C3"/>
    <w:rsid w:val="00C56593"/>
    <w:rsid w:val="00C56EAD"/>
    <w:rsid w:val="00C57162"/>
    <w:rsid w:val="00C573AB"/>
    <w:rsid w:val="00C57C36"/>
    <w:rsid w:val="00C603DE"/>
    <w:rsid w:val="00C60685"/>
    <w:rsid w:val="00C60C39"/>
    <w:rsid w:val="00C62543"/>
    <w:rsid w:val="00C627DB"/>
    <w:rsid w:val="00C628FE"/>
    <w:rsid w:val="00C630F0"/>
    <w:rsid w:val="00C6355F"/>
    <w:rsid w:val="00C649BC"/>
    <w:rsid w:val="00C65BF0"/>
    <w:rsid w:val="00C661ED"/>
    <w:rsid w:val="00C6771B"/>
    <w:rsid w:val="00C67924"/>
    <w:rsid w:val="00C67950"/>
    <w:rsid w:val="00C67BBE"/>
    <w:rsid w:val="00C706AE"/>
    <w:rsid w:val="00C70908"/>
    <w:rsid w:val="00C70949"/>
    <w:rsid w:val="00C71187"/>
    <w:rsid w:val="00C73B42"/>
    <w:rsid w:val="00C741D9"/>
    <w:rsid w:val="00C77A83"/>
    <w:rsid w:val="00C80AF9"/>
    <w:rsid w:val="00C80EF8"/>
    <w:rsid w:val="00C81B63"/>
    <w:rsid w:val="00C825DE"/>
    <w:rsid w:val="00C827D7"/>
    <w:rsid w:val="00C832A5"/>
    <w:rsid w:val="00C83921"/>
    <w:rsid w:val="00C83E24"/>
    <w:rsid w:val="00C844F7"/>
    <w:rsid w:val="00C8471B"/>
    <w:rsid w:val="00C847BA"/>
    <w:rsid w:val="00C853A0"/>
    <w:rsid w:val="00C854E5"/>
    <w:rsid w:val="00C85845"/>
    <w:rsid w:val="00C87075"/>
    <w:rsid w:val="00C87475"/>
    <w:rsid w:val="00C90739"/>
    <w:rsid w:val="00C91119"/>
    <w:rsid w:val="00C9128C"/>
    <w:rsid w:val="00C91497"/>
    <w:rsid w:val="00C922A6"/>
    <w:rsid w:val="00C9230F"/>
    <w:rsid w:val="00C92CA7"/>
    <w:rsid w:val="00C92E40"/>
    <w:rsid w:val="00C9307C"/>
    <w:rsid w:val="00C930F6"/>
    <w:rsid w:val="00C9368B"/>
    <w:rsid w:val="00C93D95"/>
    <w:rsid w:val="00C96632"/>
    <w:rsid w:val="00C975CE"/>
    <w:rsid w:val="00C976CB"/>
    <w:rsid w:val="00CA0D15"/>
    <w:rsid w:val="00CA1526"/>
    <w:rsid w:val="00CA16EC"/>
    <w:rsid w:val="00CA1AA9"/>
    <w:rsid w:val="00CA1FD2"/>
    <w:rsid w:val="00CA3CA1"/>
    <w:rsid w:val="00CA3CAF"/>
    <w:rsid w:val="00CA3F28"/>
    <w:rsid w:val="00CA412D"/>
    <w:rsid w:val="00CA5431"/>
    <w:rsid w:val="00CA5643"/>
    <w:rsid w:val="00CA65E4"/>
    <w:rsid w:val="00CA6A59"/>
    <w:rsid w:val="00CA6CDA"/>
    <w:rsid w:val="00CA7430"/>
    <w:rsid w:val="00CB04C2"/>
    <w:rsid w:val="00CB1116"/>
    <w:rsid w:val="00CB18A4"/>
    <w:rsid w:val="00CB22A8"/>
    <w:rsid w:val="00CB2E29"/>
    <w:rsid w:val="00CB3113"/>
    <w:rsid w:val="00CB3529"/>
    <w:rsid w:val="00CB3D54"/>
    <w:rsid w:val="00CB3DE9"/>
    <w:rsid w:val="00CB4161"/>
    <w:rsid w:val="00CB49CE"/>
    <w:rsid w:val="00CB5235"/>
    <w:rsid w:val="00CB6375"/>
    <w:rsid w:val="00CB6A43"/>
    <w:rsid w:val="00CB7408"/>
    <w:rsid w:val="00CB7664"/>
    <w:rsid w:val="00CB76B6"/>
    <w:rsid w:val="00CB7DA6"/>
    <w:rsid w:val="00CC0971"/>
    <w:rsid w:val="00CC0EAF"/>
    <w:rsid w:val="00CC0F3E"/>
    <w:rsid w:val="00CC1659"/>
    <w:rsid w:val="00CC1736"/>
    <w:rsid w:val="00CC18DC"/>
    <w:rsid w:val="00CC1F48"/>
    <w:rsid w:val="00CC292A"/>
    <w:rsid w:val="00CC3474"/>
    <w:rsid w:val="00CC38F4"/>
    <w:rsid w:val="00CC4DBF"/>
    <w:rsid w:val="00CC536D"/>
    <w:rsid w:val="00CC54CD"/>
    <w:rsid w:val="00CC5B65"/>
    <w:rsid w:val="00CC5BF2"/>
    <w:rsid w:val="00CC612A"/>
    <w:rsid w:val="00CC630B"/>
    <w:rsid w:val="00CC6600"/>
    <w:rsid w:val="00CC6956"/>
    <w:rsid w:val="00CC73DD"/>
    <w:rsid w:val="00CC759D"/>
    <w:rsid w:val="00CC7ABF"/>
    <w:rsid w:val="00CC7EE5"/>
    <w:rsid w:val="00CD0329"/>
    <w:rsid w:val="00CD10AD"/>
    <w:rsid w:val="00CD13CF"/>
    <w:rsid w:val="00CD148E"/>
    <w:rsid w:val="00CD2B4E"/>
    <w:rsid w:val="00CD336D"/>
    <w:rsid w:val="00CD3AFA"/>
    <w:rsid w:val="00CD4512"/>
    <w:rsid w:val="00CD4747"/>
    <w:rsid w:val="00CD6BFE"/>
    <w:rsid w:val="00CD707F"/>
    <w:rsid w:val="00CD76A5"/>
    <w:rsid w:val="00CD7963"/>
    <w:rsid w:val="00CD7F42"/>
    <w:rsid w:val="00CE03EF"/>
    <w:rsid w:val="00CE08BD"/>
    <w:rsid w:val="00CE0F04"/>
    <w:rsid w:val="00CE353E"/>
    <w:rsid w:val="00CE50A2"/>
    <w:rsid w:val="00CE525E"/>
    <w:rsid w:val="00CE58F1"/>
    <w:rsid w:val="00CF043B"/>
    <w:rsid w:val="00CF0C6C"/>
    <w:rsid w:val="00CF0D7B"/>
    <w:rsid w:val="00CF0EFC"/>
    <w:rsid w:val="00CF1E7C"/>
    <w:rsid w:val="00CF27E1"/>
    <w:rsid w:val="00CF2F93"/>
    <w:rsid w:val="00CF2FE1"/>
    <w:rsid w:val="00CF379C"/>
    <w:rsid w:val="00CF3FEA"/>
    <w:rsid w:val="00CF53B2"/>
    <w:rsid w:val="00CF55F0"/>
    <w:rsid w:val="00CF5965"/>
    <w:rsid w:val="00D00251"/>
    <w:rsid w:val="00D0063E"/>
    <w:rsid w:val="00D020D2"/>
    <w:rsid w:val="00D026EA"/>
    <w:rsid w:val="00D0281F"/>
    <w:rsid w:val="00D02C0F"/>
    <w:rsid w:val="00D036C6"/>
    <w:rsid w:val="00D03910"/>
    <w:rsid w:val="00D03B81"/>
    <w:rsid w:val="00D0439F"/>
    <w:rsid w:val="00D05500"/>
    <w:rsid w:val="00D05F8B"/>
    <w:rsid w:val="00D10433"/>
    <w:rsid w:val="00D10DA4"/>
    <w:rsid w:val="00D10EC1"/>
    <w:rsid w:val="00D118B8"/>
    <w:rsid w:val="00D11C5D"/>
    <w:rsid w:val="00D124DA"/>
    <w:rsid w:val="00D12F69"/>
    <w:rsid w:val="00D135E5"/>
    <w:rsid w:val="00D13FD0"/>
    <w:rsid w:val="00D16901"/>
    <w:rsid w:val="00D1717F"/>
    <w:rsid w:val="00D1783D"/>
    <w:rsid w:val="00D17B77"/>
    <w:rsid w:val="00D2021A"/>
    <w:rsid w:val="00D21BEC"/>
    <w:rsid w:val="00D21D4F"/>
    <w:rsid w:val="00D21E1B"/>
    <w:rsid w:val="00D22023"/>
    <w:rsid w:val="00D2277D"/>
    <w:rsid w:val="00D2390B"/>
    <w:rsid w:val="00D24DF0"/>
    <w:rsid w:val="00D268D6"/>
    <w:rsid w:val="00D26B37"/>
    <w:rsid w:val="00D302BF"/>
    <w:rsid w:val="00D32CC5"/>
    <w:rsid w:val="00D33900"/>
    <w:rsid w:val="00D33C10"/>
    <w:rsid w:val="00D354B3"/>
    <w:rsid w:val="00D3586E"/>
    <w:rsid w:val="00D35B40"/>
    <w:rsid w:val="00D404F5"/>
    <w:rsid w:val="00D407B9"/>
    <w:rsid w:val="00D41E76"/>
    <w:rsid w:val="00D425C8"/>
    <w:rsid w:val="00D42F22"/>
    <w:rsid w:val="00D449A3"/>
    <w:rsid w:val="00D454F9"/>
    <w:rsid w:val="00D45F1E"/>
    <w:rsid w:val="00D46553"/>
    <w:rsid w:val="00D46B19"/>
    <w:rsid w:val="00D46BBD"/>
    <w:rsid w:val="00D46C46"/>
    <w:rsid w:val="00D5119A"/>
    <w:rsid w:val="00D5327C"/>
    <w:rsid w:val="00D542C1"/>
    <w:rsid w:val="00D543A9"/>
    <w:rsid w:val="00D54DE9"/>
    <w:rsid w:val="00D54F6E"/>
    <w:rsid w:val="00D55BC9"/>
    <w:rsid w:val="00D55C0C"/>
    <w:rsid w:val="00D55DD3"/>
    <w:rsid w:val="00D56844"/>
    <w:rsid w:val="00D56D4B"/>
    <w:rsid w:val="00D5779A"/>
    <w:rsid w:val="00D57B4F"/>
    <w:rsid w:val="00D57CBB"/>
    <w:rsid w:val="00D57F98"/>
    <w:rsid w:val="00D607E1"/>
    <w:rsid w:val="00D61070"/>
    <w:rsid w:val="00D61570"/>
    <w:rsid w:val="00D619BC"/>
    <w:rsid w:val="00D619E0"/>
    <w:rsid w:val="00D63D1D"/>
    <w:rsid w:val="00D64CDE"/>
    <w:rsid w:val="00D652CB"/>
    <w:rsid w:val="00D668E4"/>
    <w:rsid w:val="00D67102"/>
    <w:rsid w:val="00D67641"/>
    <w:rsid w:val="00D67858"/>
    <w:rsid w:val="00D70045"/>
    <w:rsid w:val="00D70CB1"/>
    <w:rsid w:val="00D72694"/>
    <w:rsid w:val="00D72BE8"/>
    <w:rsid w:val="00D72C2A"/>
    <w:rsid w:val="00D72D2B"/>
    <w:rsid w:val="00D734E0"/>
    <w:rsid w:val="00D735B8"/>
    <w:rsid w:val="00D736BC"/>
    <w:rsid w:val="00D747AB"/>
    <w:rsid w:val="00D74BBE"/>
    <w:rsid w:val="00D7576C"/>
    <w:rsid w:val="00D80E49"/>
    <w:rsid w:val="00D8116C"/>
    <w:rsid w:val="00D81597"/>
    <w:rsid w:val="00D82152"/>
    <w:rsid w:val="00D82590"/>
    <w:rsid w:val="00D82785"/>
    <w:rsid w:val="00D83C9E"/>
    <w:rsid w:val="00D8465A"/>
    <w:rsid w:val="00D846CD"/>
    <w:rsid w:val="00D85213"/>
    <w:rsid w:val="00D85582"/>
    <w:rsid w:val="00D85DCB"/>
    <w:rsid w:val="00D85DFB"/>
    <w:rsid w:val="00D864CC"/>
    <w:rsid w:val="00D86966"/>
    <w:rsid w:val="00D86A55"/>
    <w:rsid w:val="00D904E6"/>
    <w:rsid w:val="00D907CE"/>
    <w:rsid w:val="00D90CE7"/>
    <w:rsid w:val="00D91471"/>
    <w:rsid w:val="00D91857"/>
    <w:rsid w:val="00D9197D"/>
    <w:rsid w:val="00D9209D"/>
    <w:rsid w:val="00D920C9"/>
    <w:rsid w:val="00D92447"/>
    <w:rsid w:val="00D9353D"/>
    <w:rsid w:val="00D93894"/>
    <w:rsid w:val="00D938E6"/>
    <w:rsid w:val="00D93A37"/>
    <w:rsid w:val="00D93FE0"/>
    <w:rsid w:val="00D941D7"/>
    <w:rsid w:val="00D94AE4"/>
    <w:rsid w:val="00D95265"/>
    <w:rsid w:val="00D961D4"/>
    <w:rsid w:val="00D96A8F"/>
    <w:rsid w:val="00D977FF"/>
    <w:rsid w:val="00D97F27"/>
    <w:rsid w:val="00DA0413"/>
    <w:rsid w:val="00DA1299"/>
    <w:rsid w:val="00DA272D"/>
    <w:rsid w:val="00DA2909"/>
    <w:rsid w:val="00DA2D3A"/>
    <w:rsid w:val="00DA3371"/>
    <w:rsid w:val="00DA3739"/>
    <w:rsid w:val="00DA4207"/>
    <w:rsid w:val="00DA4D85"/>
    <w:rsid w:val="00DA6763"/>
    <w:rsid w:val="00DA6C1E"/>
    <w:rsid w:val="00DA6D0C"/>
    <w:rsid w:val="00DA7C4C"/>
    <w:rsid w:val="00DA7F3A"/>
    <w:rsid w:val="00DA7F9E"/>
    <w:rsid w:val="00DB1007"/>
    <w:rsid w:val="00DB1571"/>
    <w:rsid w:val="00DB2FCC"/>
    <w:rsid w:val="00DB3A26"/>
    <w:rsid w:val="00DB3E90"/>
    <w:rsid w:val="00DB40C0"/>
    <w:rsid w:val="00DB597D"/>
    <w:rsid w:val="00DB5BC0"/>
    <w:rsid w:val="00DB6976"/>
    <w:rsid w:val="00DB7144"/>
    <w:rsid w:val="00DB7271"/>
    <w:rsid w:val="00DB7366"/>
    <w:rsid w:val="00DB765F"/>
    <w:rsid w:val="00DB7F5D"/>
    <w:rsid w:val="00DC0CC5"/>
    <w:rsid w:val="00DC0DB3"/>
    <w:rsid w:val="00DC1089"/>
    <w:rsid w:val="00DC1928"/>
    <w:rsid w:val="00DC1A74"/>
    <w:rsid w:val="00DC3765"/>
    <w:rsid w:val="00DC47D7"/>
    <w:rsid w:val="00DC4807"/>
    <w:rsid w:val="00DC4960"/>
    <w:rsid w:val="00DC5D78"/>
    <w:rsid w:val="00DC6106"/>
    <w:rsid w:val="00DC6A7C"/>
    <w:rsid w:val="00DC6BF4"/>
    <w:rsid w:val="00DC722A"/>
    <w:rsid w:val="00DD010E"/>
    <w:rsid w:val="00DD031A"/>
    <w:rsid w:val="00DD097D"/>
    <w:rsid w:val="00DD09DF"/>
    <w:rsid w:val="00DD1511"/>
    <w:rsid w:val="00DD1711"/>
    <w:rsid w:val="00DD3BB7"/>
    <w:rsid w:val="00DD4392"/>
    <w:rsid w:val="00DD4695"/>
    <w:rsid w:val="00DD4985"/>
    <w:rsid w:val="00DD49F4"/>
    <w:rsid w:val="00DD5323"/>
    <w:rsid w:val="00DD5390"/>
    <w:rsid w:val="00DD5BAC"/>
    <w:rsid w:val="00DD5DBA"/>
    <w:rsid w:val="00DD6365"/>
    <w:rsid w:val="00DD6BFA"/>
    <w:rsid w:val="00DD7025"/>
    <w:rsid w:val="00DD7533"/>
    <w:rsid w:val="00DD78E0"/>
    <w:rsid w:val="00DE02C5"/>
    <w:rsid w:val="00DE1C2D"/>
    <w:rsid w:val="00DE1C42"/>
    <w:rsid w:val="00DE2D7D"/>
    <w:rsid w:val="00DE3928"/>
    <w:rsid w:val="00DE3D96"/>
    <w:rsid w:val="00DE4BA0"/>
    <w:rsid w:val="00DE5372"/>
    <w:rsid w:val="00DE5955"/>
    <w:rsid w:val="00DE5FCA"/>
    <w:rsid w:val="00DE70C0"/>
    <w:rsid w:val="00DE7F7C"/>
    <w:rsid w:val="00DF1EE2"/>
    <w:rsid w:val="00DF3F7B"/>
    <w:rsid w:val="00DF4941"/>
    <w:rsid w:val="00DF4B5E"/>
    <w:rsid w:val="00DF4CFA"/>
    <w:rsid w:val="00DF51FC"/>
    <w:rsid w:val="00DF543E"/>
    <w:rsid w:val="00DF5B40"/>
    <w:rsid w:val="00DF61A3"/>
    <w:rsid w:val="00DF6923"/>
    <w:rsid w:val="00DF6E06"/>
    <w:rsid w:val="00DF78C3"/>
    <w:rsid w:val="00DF7B3A"/>
    <w:rsid w:val="00DF7F86"/>
    <w:rsid w:val="00E00213"/>
    <w:rsid w:val="00E0118D"/>
    <w:rsid w:val="00E014C4"/>
    <w:rsid w:val="00E018AC"/>
    <w:rsid w:val="00E0217F"/>
    <w:rsid w:val="00E02269"/>
    <w:rsid w:val="00E02927"/>
    <w:rsid w:val="00E03654"/>
    <w:rsid w:val="00E03B78"/>
    <w:rsid w:val="00E03D1C"/>
    <w:rsid w:val="00E0509F"/>
    <w:rsid w:val="00E05759"/>
    <w:rsid w:val="00E058A8"/>
    <w:rsid w:val="00E05946"/>
    <w:rsid w:val="00E06212"/>
    <w:rsid w:val="00E074E5"/>
    <w:rsid w:val="00E07DCD"/>
    <w:rsid w:val="00E10186"/>
    <w:rsid w:val="00E10EE1"/>
    <w:rsid w:val="00E11158"/>
    <w:rsid w:val="00E119A5"/>
    <w:rsid w:val="00E11A02"/>
    <w:rsid w:val="00E11A38"/>
    <w:rsid w:val="00E14313"/>
    <w:rsid w:val="00E14D30"/>
    <w:rsid w:val="00E174E8"/>
    <w:rsid w:val="00E178D8"/>
    <w:rsid w:val="00E17979"/>
    <w:rsid w:val="00E211D6"/>
    <w:rsid w:val="00E21EDC"/>
    <w:rsid w:val="00E21FC4"/>
    <w:rsid w:val="00E22B8E"/>
    <w:rsid w:val="00E23D41"/>
    <w:rsid w:val="00E241AD"/>
    <w:rsid w:val="00E243AF"/>
    <w:rsid w:val="00E2482D"/>
    <w:rsid w:val="00E249E1"/>
    <w:rsid w:val="00E24A63"/>
    <w:rsid w:val="00E257E2"/>
    <w:rsid w:val="00E260FE"/>
    <w:rsid w:val="00E27D0F"/>
    <w:rsid w:val="00E27DF5"/>
    <w:rsid w:val="00E27FF1"/>
    <w:rsid w:val="00E30F94"/>
    <w:rsid w:val="00E31708"/>
    <w:rsid w:val="00E322D9"/>
    <w:rsid w:val="00E32810"/>
    <w:rsid w:val="00E33066"/>
    <w:rsid w:val="00E3338C"/>
    <w:rsid w:val="00E33472"/>
    <w:rsid w:val="00E33554"/>
    <w:rsid w:val="00E336E7"/>
    <w:rsid w:val="00E33CAA"/>
    <w:rsid w:val="00E33D8A"/>
    <w:rsid w:val="00E34DDE"/>
    <w:rsid w:val="00E34E2F"/>
    <w:rsid w:val="00E357E9"/>
    <w:rsid w:val="00E3587C"/>
    <w:rsid w:val="00E36BB9"/>
    <w:rsid w:val="00E36D59"/>
    <w:rsid w:val="00E36D73"/>
    <w:rsid w:val="00E36D81"/>
    <w:rsid w:val="00E3722D"/>
    <w:rsid w:val="00E372CA"/>
    <w:rsid w:val="00E37729"/>
    <w:rsid w:val="00E40866"/>
    <w:rsid w:val="00E40D62"/>
    <w:rsid w:val="00E41011"/>
    <w:rsid w:val="00E4107D"/>
    <w:rsid w:val="00E41821"/>
    <w:rsid w:val="00E42097"/>
    <w:rsid w:val="00E42177"/>
    <w:rsid w:val="00E429AB"/>
    <w:rsid w:val="00E42CF0"/>
    <w:rsid w:val="00E430DC"/>
    <w:rsid w:val="00E432F3"/>
    <w:rsid w:val="00E43544"/>
    <w:rsid w:val="00E44172"/>
    <w:rsid w:val="00E44F0D"/>
    <w:rsid w:val="00E45042"/>
    <w:rsid w:val="00E453C9"/>
    <w:rsid w:val="00E45511"/>
    <w:rsid w:val="00E455EA"/>
    <w:rsid w:val="00E45D25"/>
    <w:rsid w:val="00E45F72"/>
    <w:rsid w:val="00E46B44"/>
    <w:rsid w:val="00E47214"/>
    <w:rsid w:val="00E47721"/>
    <w:rsid w:val="00E51D27"/>
    <w:rsid w:val="00E51E8E"/>
    <w:rsid w:val="00E51EF4"/>
    <w:rsid w:val="00E51F10"/>
    <w:rsid w:val="00E5231B"/>
    <w:rsid w:val="00E535E8"/>
    <w:rsid w:val="00E53B8E"/>
    <w:rsid w:val="00E5458A"/>
    <w:rsid w:val="00E5473A"/>
    <w:rsid w:val="00E57473"/>
    <w:rsid w:val="00E57734"/>
    <w:rsid w:val="00E61951"/>
    <w:rsid w:val="00E619EE"/>
    <w:rsid w:val="00E63E98"/>
    <w:rsid w:val="00E63F71"/>
    <w:rsid w:val="00E6421E"/>
    <w:rsid w:val="00E64932"/>
    <w:rsid w:val="00E65734"/>
    <w:rsid w:val="00E6629C"/>
    <w:rsid w:val="00E66588"/>
    <w:rsid w:val="00E66A3E"/>
    <w:rsid w:val="00E66F9F"/>
    <w:rsid w:val="00E67B52"/>
    <w:rsid w:val="00E67D9C"/>
    <w:rsid w:val="00E70612"/>
    <w:rsid w:val="00E70749"/>
    <w:rsid w:val="00E7161C"/>
    <w:rsid w:val="00E71771"/>
    <w:rsid w:val="00E71946"/>
    <w:rsid w:val="00E72238"/>
    <w:rsid w:val="00E7346E"/>
    <w:rsid w:val="00E75764"/>
    <w:rsid w:val="00E7599B"/>
    <w:rsid w:val="00E762A1"/>
    <w:rsid w:val="00E7644A"/>
    <w:rsid w:val="00E76891"/>
    <w:rsid w:val="00E76B85"/>
    <w:rsid w:val="00E7732B"/>
    <w:rsid w:val="00E77AF9"/>
    <w:rsid w:val="00E77F21"/>
    <w:rsid w:val="00E77FF2"/>
    <w:rsid w:val="00E8011A"/>
    <w:rsid w:val="00E8212F"/>
    <w:rsid w:val="00E82BB8"/>
    <w:rsid w:val="00E830A4"/>
    <w:rsid w:val="00E831FA"/>
    <w:rsid w:val="00E8324F"/>
    <w:rsid w:val="00E8384B"/>
    <w:rsid w:val="00E83BAE"/>
    <w:rsid w:val="00E83D3D"/>
    <w:rsid w:val="00E84789"/>
    <w:rsid w:val="00E847CC"/>
    <w:rsid w:val="00E85AF1"/>
    <w:rsid w:val="00E869A9"/>
    <w:rsid w:val="00E86B31"/>
    <w:rsid w:val="00E87435"/>
    <w:rsid w:val="00E8755E"/>
    <w:rsid w:val="00E87820"/>
    <w:rsid w:val="00E87BD4"/>
    <w:rsid w:val="00E87F14"/>
    <w:rsid w:val="00E9007E"/>
    <w:rsid w:val="00E9051F"/>
    <w:rsid w:val="00E912C9"/>
    <w:rsid w:val="00E927F9"/>
    <w:rsid w:val="00E9283C"/>
    <w:rsid w:val="00E93C4E"/>
    <w:rsid w:val="00E95F10"/>
    <w:rsid w:val="00E9602F"/>
    <w:rsid w:val="00E961BA"/>
    <w:rsid w:val="00E96931"/>
    <w:rsid w:val="00E96968"/>
    <w:rsid w:val="00E970F3"/>
    <w:rsid w:val="00E9743C"/>
    <w:rsid w:val="00E9749A"/>
    <w:rsid w:val="00E97C70"/>
    <w:rsid w:val="00EA048D"/>
    <w:rsid w:val="00EA0ACB"/>
    <w:rsid w:val="00EA18BC"/>
    <w:rsid w:val="00EA1F0A"/>
    <w:rsid w:val="00EA260A"/>
    <w:rsid w:val="00EA2B00"/>
    <w:rsid w:val="00EA2B49"/>
    <w:rsid w:val="00EA3BAF"/>
    <w:rsid w:val="00EA3C16"/>
    <w:rsid w:val="00EA4009"/>
    <w:rsid w:val="00EA50AE"/>
    <w:rsid w:val="00EA5B6D"/>
    <w:rsid w:val="00EA62D1"/>
    <w:rsid w:val="00EA6D35"/>
    <w:rsid w:val="00EA71C5"/>
    <w:rsid w:val="00EA7C52"/>
    <w:rsid w:val="00EB08F1"/>
    <w:rsid w:val="00EB1546"/>
    <w:rsid w:val="00EB1EC1"/>
    <w:rsid w:val="00EB2955"/>
    <w:rsid w:val="00EB460A"/>
    <w:rsid w:val="00EB52B3"/>
    <w:rsid w:val="00EB5946"/>
    <w:rsid w:val="00EB6455"/>
    <w:rsid w:val="00EB69B7"/>
    <w:rsid w:val="00EB6F2C"/>
    <w:rsid w:val="00EC0124"/>
    <w:rsid w:val="00EC0218"/>
    <w:rsid w:val="00EC07CD"/>
    <w:rsid w:val="00EC0CB8"/>
    <w:rsid w:val="00EC159A"/>
    <w:rsid w:val="00EC16C1"/>
    <w:rsid w:val="00EC2290"/>
    <w:rsid w:val="00EC3407"/>
    <w:rsid w:val="00EC4CEE"/>
    <w:rsid w:val="00EC4E3C"/>
    <w:rsid w:val="00EC515F"/>
    <w:rsid w:val="00EC6E25"/>
    <w:rsid w:val="00EC6E35"/>
    <w:rsid w:val="00EC75AE"/>
    <w:rsid w:val="00EC7723"/>
    <w:rsid w:val="00EC7811"/>
    <w:rsid w:val="00ED0B82"/>
    <w:rsid w:val="00ED11DC"/>
    <w:rsid w:val="00ED1419"/>
    <w:rsid w:val="00ED1681"/>
    <w:rsid w:val="00ED1DB7"/>
    <w:rsid w:val="00ED2210"/>
    <w:rsid w:val="00ED261A"/>
    <w:rsid w:val="00ED264A"/>
    <w:rsid w:val="00ED274D"/>
    <w:rsid w:val="00ED35CA"/>
    <w:rsid w:val="00ED36D1"/>
    <w:rsid w:val="00ED36D6"/>
    <w:rsid w:val="00ED36DD"/>
    <w:rsid w:val="00ED5727"/>
    <w:rsid w:val="00ED5928"/>
    <w:rsid w:val="00ED62D3"/>
    <w:rsid w:val="00ED6E43"/>
    <w:rsid w:val="00ED7427"/>
    <w:rsid w:val="00EE0363"/>
    <w:rsid w:val="00EE04ED"/>
    <w:rsid w:val="00EE0B94"/>
    <w:rsid w:val="00EE1881"/>
    <w:rsid w:val="00EE2438"/>
    <w:rsid w:val="00EE300A"/>
    <w:rsid w:val="00EE3204"/>
    <w:rsid w:val="00EE32BE"/>
    <w:rsid w:val="00EE3A47"/>
    <w:rsid w:val="00EE3CD2"/>
    <w:rsid w:val="00EE46CE"/>
    <w:rsid w:val="00EE46CF"/>
    <w:rsid w:val="00EE47A2"/>
    <w:rsid w:val="00EE58D7"/>
    <w:rsid w:val="00EE58FE"/>
    <w:rsid w:val="00EE73AE"/>
    <w:rsid w:val="00EE73E0"/>
    <w:rsid w:val="00EE759C"/>
    <w:rsid w:val="00EF02A5"/>
    <w:rsid w:val="00EF0410"/>
    <w:rsid w:val="00EF18E2"/>
    <w:rsid w:val="00EF1A49"/>
    <w:rsid w:val="00EF266C"/>
    <w:rsid w:val="00EF2824"/>
    <w:rsid w:val="00EF47EB"/>
    <w:rsid w:val="00EF55C7"/>
    <w:rsid w:val="00EF5E24"/>
    <w:rsid w:val="00EF5E80"/>
    <w:rsid w:val="00EF5F8A"/>
    <w:rsid w:val="00EF7494"/>
    <w:rsid w:val="00EF7AAB"/>
    <w:rsid w:val="00EF7B07"/>
    <w:rsid w:val="00F00203"/>
    <w:rsid w:val="00F00E8C"/>
    <w:rsid w:val="00F01227"/>
    <w:rsid w:val="00F01CD8"/>
    <w:rsid w:val="00F0593D"/>
    <w:rsid w:val="00F05F9A"/>
    <w:rsid w:val="00F062C1"/>
    <w:rsid w:val="00F06A92"/>
    <w:rsid w:val="00F073B1"/>
    <w:rsid w:val="00F11887"/>
    <w:rsid w:val="00F120E7"/>
    <w:rsid w:val="00F126DC"/>
    <w:rsid w:val="00F133FC"/>
    <w:rsid w:val="00F13B6B"/>
    <w:rsid w:val="00F13CBB"/>
    <w:rsid w:val="00F13FD9"/>
    <w:rsid w:val="00F145F1"/>
    <w:rsid w:val="00F155C7"/>
    <w:rsid w:val="00F157EF"/>
    <w:rsid w:val="00F15BC2"/>
    <w:rsid w:val="00F15ED3"/>
    <w:rsid w:val="00F16502"/>
    <w:rsid w:val="00F16B15"/>
    <w:rsid w:val="00F20367"/>
    <w:rsid w:val="00F20A3F"/>
    <w:rsid w:val="00F20D78"/>
    <w:rsid w:val="00F22411"/>
    <w:rsid w:val="00F22A14"/>
    <w:rsid w:val="00F233DA"/>
    <w:rsid w:val="00F23824"/>
    <w:rsid w:val="00F24AEB"/>
    <w:rsid w:val="00F24EFD"/>
    <w:rsid w:val="00F255E2"/>
    <w:rsid w:val="00F25D60"/>
    <w:rsid w:val="00F276F3"/>
    <w:rsid w:val="00F27DBE"/>
    <w:rsid w:val="00F30C9C"/>
    <w:rsid w:val="00F30EE9"/>
    <w:rsid w:val="00F315E3"/>
    <w:rsid w:val="00F321D2"/>
    <w:rsid w:val="00F32A8E"/>
    <w:rsid w:val="00F33391"/>
    <w:rsid w:val="00F335FD"/>
    <w:rsid w:val="00F33B0E"/>
    <w:rsid w:val="00F34B56"/>
    <w:rsid w:val="00F3513A"/>
    <w:rsid w:val="00F36A38"/>
    <w:rsid w:val="00F36CBA"/>
    <w:rsid w:val="00F36E26"/>
    <w:rsid w:val="00F376A9"/>
    <w:rsid w:val="00F37977"/>
    <w:rsid w:val="00F408A1"/>
    <w:rsid w:val="00F41E99"/>
    <w:rsid w:val="00F426E1"/>
    <w:rsid w:val="00F42826"/>
    <w:rsid w:val="00F428CF"/>
    <w:rsid w:val="00F437CA"/>
    <w:rsid w:val="00F4515E"/>
    <w:rsid w:val="00F45F87"/>
    <w:rsid w:val="00F46922"/>
    <w:rsid w:val="00F46C38"/>
    <w:rsid w:val="00F5075E"/>
    <w:rsid w:val="00F50A0A"/>
    <w:rsid w:val="00F51D35"/>
    <w:rsid w:val="00F52CBF"/>
    <w:rsid w:val="00F53573"/>
    <w:rsid w:val="00F5362E"/>
    <w:rsid w:val="00F53867"/>
    <w:rsid w:val="00F53DF1"/>
    <w:rsid w:val="00F542FF"/>
    <w:rsid w:val="00F548D0"/>
    <w:rsid w:val="00F548EB"/>
    <w:rsid w:val="00F54D45"/>
    <w:rsid w:val="00F55D51"/>
    <w:rsid w:val="00F5625C"/>
    <w:rsid w:val="00F5740C"/>
    <w:rsid w:val="00F57CFF"/>
    <w:rsid w:val="00F6062F"/>
    <w:rsid w:val="00F60651"/>
    <w:rsid w:val="00F6076A"/>
    <w:rsid w:val="00F60796"/>
    <w:rsid w:val="00F61612"/>
    <w:rsid w:val="00F61DA5"/>
    <w:rsid w:val="00F61FFE"/>
    <w:rsid w:val="00F62588"/>
    <w:rsid w:val="00F63179"/>
    <w:rsid w:val="00F63E87"/>
    <w:rsid w:val="00F667BB"/>
    <w:rsid w:val="00F66A99"/>
    <w:rsid w:val="00F66D9E"/>
    <w:rsid w:val="00F67C9F"/>
    <w:rsid w:val="00F70283"/>
    <w:rsid w:val="00F705E8"/>
    <w:rsid w:val="00F70A9F"/>
    <w:rsid w:val="00F71329"/>
    <w:rsid w:val="00F71731"/>
    <w:rsid w:val="00F718A3"/>
    <w:rsid w:val="00F71AD9"/>
    <w:rsid w:val="00F729FD"/>
    <w:rsid w:val="00F734C5"/>
    <w:rsid w:val="00F73547"/>
    <w:rsid w:val="00F74FC3"/>
    <w:rsid w:val="00F75281"/>
    <w:rsid w:val="00F75F02"/>
    <w:rsid w:val="00F80B5E"/>
    <w:rsid w:val="00F80F1A"/>
    <w:rsid w:val="00F80F22"/>
    <w:rsid w:val="00F814E9"/>
    <w:rsid w:val="00F81D63"/>
    <w:rsid w:val="00F82907"/>
    <w:rsid w:val="00F82F14"/>
    <w:rsid w:val="00F830A8"/>
    <w:rsid w:val="00F8338B"/>
    <w:rsid w:val="00F83F89"/>
    <w:rsid w:val="00F84389"/>
    <w:rsid w:val="00F8481B"/>
    <w:rsid w:val="00F84F1C"/>
    <w:rsid w:val="00F85B3B"/>
    <w:rsid w:val="00F8782C"/>
    <w:rsid w:val="00F87CAD"/>
    <w:rsid w:val="00F87DE4"/>
    <w:rsid w:val="00F90BEE"/>
    <w:rsid w:val="00F911A1"/>
    <w:rsid w:val="00F91279"/>
    <w:rsid w:val="00F9132E"/>
    <w:rsid w:val="00F913ED"/>
    <w:rsid w:val="00F92082"/>
    <w:rsid w:val="00F92492"/>
    <w:rsid w:val="00F92B14"/>
    <w:rsid w:val="00F936D5"/>
    <w:rsid w:val="00F95818"/>
    <w:rsid w:val="00F95A37"/>
    <w:rsid w:val="00F968B2"/>
    <w:rsid w:val="00F96B44"/>
    <w:rsid w:val="00F9730B"/>
    <w:rsid w:val="00F9730D"/>
    <w:rsid w:val="00F97A1F"/>
    <w:rsid w:val="00F97E1E"/>
    <w:rsid w:val="00FA0CA7"/>
    <w:rsid w:val="00FA1B6B"/>
    <w:rsid w:val="00FA2414"/>
    <w:rsid w:val="00FA3255"/>
    <w:rsid w:val="00FA32C6"/>
    <w:rsid w:val="00FA48B8"/>
    <w:rsid w:val="00FA4F9A"/>
    <w:rsid w:val="00FA682D"/>
    <w:rsid w:val="00FA6BEB"/>
    <w:rsid w:val="00FA6CA7"/>
    <w:rsid w:val="00FA7645"/>
    <w:rsid w:val="00FB06A0"/>
    <w:rsid w:val="00FB085C"/>
    <w:rsid w:val="00FB0B83"/>
    <w:rsid w:val="00FB119F"/>
    <w:rsid w:val="00FB1F09"/>
    <w:rsid w:val="00FB21A8"/>
    <w:rsid w:val="00FB263C"/>
    <w:rsid w:val="00FB2995"/>
    <w:rsid w:val="00FB49CC"/>
    <w:rsid w:val="00FB4E09"/>
    <w:rsid w:val="00FB6D6C"/>
    <w:rsid w:val="00FB7BF1"/>
    <w:rsid w:val="00FB7ECC"/>
    <w:rsid w:val="00FC0787"/>
    <w:rsid w:val="00FC0988"/>
    <w:rsid w:val="00FC0B51"/>
    <w:rsid w:val="00FC0F0B"/>
    <w:rsid w:val="00FC1065"/>
    <w:rsid w:val="00FC171C"/>
    <w:rsid w:val="00FC3652"/>
    <w:rsid w:val="00FC3905"/>
    <w:rsid w:val="00FC46F5"/>
    <w:rsid w:val="00FC54CD"/>
    <w:rsid w:val="00FC5665"/>
    <w:rsid w:val="00FC5DB5"/>
    <w:rsid w:val="00FC660E"/>
    <w:rsid w:val="00FC7A2B"/>
    <w:rsid w:val="00FC7EA6"/>
    <w:rsid w:val="00FC7EB3"/>
    <w:rsid w:val="00FD1050"/>
    <w:rsid w:val="00FD1228"/>
    <w:rsid w:val="00FD15EE"/>
    <w:rsid w:val="00FD1E72"/>
    <w:rsid w:val="00FD1E7E"/>
    <w:rsid w:val="00FD28DD"/>
    <w:rsid w:val="00FD28ED"/>
    <w:rsid w:val="00FD47A5"/>
    <w:rsid w:val="00FD4FB8"/>
    <w:rsid w:val="00FD544B"/>
    <w:rsid w:val="00FD5E41"/>
    <w:rsid w:val="00FD615F"/>
    <w:rsid w:val="00FD6966"/>
    <w:rsid w:val="00FD6BDC"/>
    <w:rsid w:val="00FD6C9F"/>
    <w:rsid w:val="00FD709B"/>
    <w:rsid w:val="00FD7257"/>
    <w:rsid w:val="00FD789B"/>
    <w:rsid w:val="00FE1CAC"/>
    <w:rsid w:val="00FE256A"/>
    <w:rsid w:val="00FE27FF"/>
    <w:rsid w:val="00FE2C55"/>
    <w:rsid w:val="00FE2C7E"/>
    <w:rsid w:val="00FE34F4"/>
    <w:rsid w:val="00FE3EDD"/>
    <w:rsid w:val="00FE4954"/>
    <w:rsid w:val="00FE56AB"/>
    <w:rsid w:val="00FE5E6B"/>
    <w:rsid w:val="00FE5EA6"/>
    <w:rsid w:val="00FE650F"/>
    <w:rsid w:val="00FE6560"/>
    <w:rsid w:val="00FE76E5"/>
    <w:rsid w:val="00FE7A42"/>
    <w:rsid w:val="00FE7BF1"/>
    <w:rsid w:val="00FE7EF6"/>
    <w:rsid w:val="00FF09F5"/>
    <w:rsid w:val="00FF1217"/>
    <w:rsid w:val="00FF1265"/>
    <w:rsid w:val="00FF12F7"/>
    <w:rsid w:val="00FF1661"/>
    <w:rsid w:val="00FF2740"/>
    <w:rsid w:val="00FF3996"/>
    <w:rsid w:val="00FF3C60"/>
    <w:rsid w:val="00FF3DED"/>
    <w:rsid w:val="00FF471B"/>
    <w:rsid w:val="00FF4C4E"/>
    <w:rsid w:val="00FF4D19"/>
    <w:rsid w:val="00FF5537"/>
    <w:rsid w:val="00FF65AD"/>
    <w:rsid w:val="72245D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34016"/>
  <w15:chartTrackingRefBased/>
  <w15:docId w15:val="{D1294E6B-4C4D-4A0F-B36A-EC5B7D7E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CAF"/>
    <w:rPr>
      <w:rFonts w:ascii="Times New Roman" w:hAnsi="Times New Roman" w:cs="Times New Roman"/>
    </w:rPr>
  </w:style>
  <w:style w:type="paragraph" w:styleId="Heading1">
    <w:name w:val="heading 1"/>
    <w:aliases w:val="AG Heading 1"/>
    <w:basedOn w:val="Normal"/>
    <w:next w:val="Normal"/>
    <w:link w:val="Heading1Char"/>
    <w:uiPriority w:val="1"/>
    <w:qFormat/>
    <w:rsid w:val="00032BB7"/>
    <w:pPr>
      <w:keepNext/>
      <w:keepLines/>
      <w:spacing w:before="360" w:after="80"/>
      <w:outlineLvl w:val="0"/>
    </w:pPr>
    <w:rPr>
      <w:rFonts w:eastAsiaTheme="majorEastAsia"/>
      <w:u w:val="single"/>
    </w:rPr>
  </w:style>
  <w:style w:type="paragraph" w:styleId="Heading2">
    <w:name w:val="heading 2"/>
    <w:aliases w:val="AG Heading 2"/>
    <w:basedOn w:val="Normal"/>
    <w:next w:val="Normal"/>
    <w:link w:val="Heading2Char"/>
    <w:uiPriority w:val="2"/>
    <w:unhideWhenUsed/>
    <w:qFormat/>
    <w:rsid w:val="00032BB7"/>
    <w:pPr>
      <w:keepNext/>
      <w:keepLines/>
      <w:spacing w:before="160" w:after="80" w:line="276" w:lineRule="auto"/>
      <w:outlineLvl w:val="1"/>
    </w:pPr>
    <w:rPr>
      <w:rFonts w:eastAsiaTheme="majorEastAsia"/>
      <w:b/>
      <w:bCs/>
    </w:rPr>
  </w:style>
  <w:style w:type="paragraph" w:styleId="Heading3">
    <w:name w:val="heading 3"/>
    <w:basedOn w:val="Normal"/>
    <w:next w:val="Normal"/>
    <w:link w:val="Heading3Char"/>
    <w:uiPriority w:val="9"/>
    <w:unhideWhenUsed/>
    <w:qFormat/>
    <w:rsid w:val="00A44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G Heading 1 Char"/>
    <w:basedOn w:val="DefaultParagraphFont"/>
    <w:link w:val="Heading1"/>
    <w:uiPriority w:val="1"/>
    <w:rsid w:val="00032BB7"/>
    <w:rPr>
      <w:rFonts w:ascii="Times New Roman" w:eastAsiaTheme="majorEastAsia" w:hAnsi="Times New Roman" w:cs="Times New Roman"/>
      <w:u w:val="single"/>
    </w:rPr>
  </w:style>
  <w:style w:type="character" w:customStyle="1" w:styleId="Heading2Char">
    <w:name w:val="Heading 2 Char"/>
    <w:aliases w:val="AG Heading 2 Char"/>
    <w:basedOn w:val="DefaultParagraphFont"/>
    <w:link w:val="Heading2"/>
    <w:uiPriority w:val="2"/>
    <w:rsid w:val="00032BB7"/>
    <w:rPr>
      <w:rFonts w:ascii="Times New Roman" w:eastAsiaTheme="majorEastAsia" w:hAnsi="Times New Roman" w:cs="Times New Roman"/>
      <w:b/>
      <w:bCs/>
    </w:rPr>
  </w:style>
  <w:style w:type="character" w:customStyle="1" w:styleId="Heading3Char">
    <w:name w:val="Heading 3 Char"/>
    <w:basedOn w:val="DefaultParagraphFont"/>
    <w:link w:val="Heading3"/>
    <w:uiPriority w:val="9"/>
    <w:rsid w:val="00A44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5C6"/>
    <w:rPr>
      <w:rFonts w:eastAsiaTheme="majorEastAsia" w:cstheme="majorBidi"/>
      <w:color w:val="272727" w:themeColor="text1" w:themeTint="D8"/>
    </w:rPr>
  </w:style>
  <w:style w:type="paragraph" w:styleId="Title">
    <w:name w:val="Title"/>
    <w:basedOn w:val="Normal"/>
    <w:next w:val="Normal"/>
    <w:link w:val="TitleChar"/>
    <w:uiPriority w:val="10"/>
    <w:qFormat/>
    <w:rsid w:val="00A44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4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4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5C6"/>
    <w:pPr>
      <w:spacing w:before="160"/>
      <w:jc w:val="center"/>
    </w:pPr>
    <w:rPr>
      <w:i/>
      <w:iCs/>
      <w:color w:val="404040" w:themeColor="text1" w:themeTint="BF"/>
    </w:rPr>
  </w:style>
  <w:style w:type="character" w:customStyle="1" w:styleId="QuoteChar">
    <w:name w:val="Quote Char"/>
    <w:basedOn w:val="DefaultParagraphFont"/>
    <w:link w:val="Quote"/>
    <w:uiPriority w:val="29"/>
    <w:rsid w:val="00A445C6"/>
    <w:rPr>
      <w:i/>
      <w:iCs/>
      <w:color w:val="404040" w:themeColor="text1" w:themeTint="BF"/>
    </w:rPr>
  </w:style>
  <w:style w:type="paragraph" w:styleId="ListParagraph">
    <w:name w:val="List Paragraph"/>
    <w:aliases w:val="Table of Contents 2,Table Legend,Bullet1,Bullet List,Section 5,Questions,List Paragraph1,QuestionNumber,FooterText,Liste couleur - Accent 11,Liste couleur - Accent 111,hyperlink,Bullet 1 2,Bullet 1,Table Bullets"/>
    <w:basedOn w:val="Normal"/>
    <w:link w:val="ListParagraphChar"/>
    <w:uiPriority w:val="34"/>
    <w:qFormat/>
    <w:rsid w:val="00A445C6"/>
    <w:pPr>
      <w:ind w:left="720"/>
      <w:contextualSpacing/>
    </w:pPr>
  </w:style>
  <w:style w:type="character" w:styleId="IntenseEmphasis">
    <w:name w:val="Intense Emphasis"/>
    <w:basedOn w:val="DefaultParagraphFont"/>
    <w:uiPriority w:val="21"/>
    <w:qFormat/>
    <w:rsid w:val="00A445C6"/>
    <w:rPr>
      <w:i/>
      <w:iCs/>
      <w:color w:val="0F4761" w:themeColor="accent1" w:themeShade="BF"/>
    </w:rPr>
  </w:style>
  <w:style w:type="paragraph" w:styleId="IntenseQuote">
    <w:name w:val="Intense Quote"/>
    <w:basedOn w:val="Normal"/>
    <w:next w:val="Normal"/>
    <w:link w:val="IntenseQuoteChar"/>
    <w:uiPriority w:val="30"/>
    <w:qFormat/>
    <w:rsid w:val="00A44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45C6"/>
    <w:rPr>
      <w:i/>
      <w:iCs/>
      <w:color w:val="0F4761" w:themeColor="accent1" w:themeShade="BF"/>
    </w:rPr>
  </w:style>
  <w:style w:type="character" w:styleId="IntenseReference">
    <w:name w:val="Intense Reference"/>
    <w:basedOn w:val="DefaultParagraphFont"/>
    <w:uiPriority w:val="32"/>
    <w:qFormat/>
    <w:rsid w:val="00A445C6"/>
    <w:rPr>
      <w:b/>
      <w:bCs/>
      <w:smallCaps/>
      <w:color w:val="0F4761" w:themeColor="accent1" w:themeShade="BF"/>
      <w:spacing w:val="5"/>
    </w:rPr>
  </w:style>
  <w:style w:type="character" w:styleId="CommentReference">
    <w:name w:val="annotation reference"/>
    <w:basedOn w:val="DefaultParagraphFont"/>
    <w:uiPriority w:val="99"/>
    <w:semiHidden/>
    <w:unhideWhenUsed/>
    <w:rsid w:val="00461375"/>
    <w:rPr>
      <w:sz w:val="16"/>
      <w:szCs w:val="16"/>
    </w:rPr>
  </w:style>
  <w:style w:type="paragraph" w:styleId="CommentText">
    <w:name w:val="annotation text"/>
    <w:basedOn w:val="Normal"/>
    <w:link w:val="CommentTextChar"/>
    <w:uiPriority w:val="99"/>
    <w:unhideWhenUsed/>
    <w:rsid w:val="00461375"/>
    <w:pPr>
      <w:spacing w:line="240" w:lineRule="auto"/>
    </w:pPr>
    <w:rPr>
      <w:sz w:val="20"/>
      <w:szCs w:val="20"/>
    </w:rPr>
  </w:style>
  <w:style w:type="character" w:customStyle="1" w:styleId="CommentTextChar">
    <w:name w:val="Comment Text Char"/>
    <w:basedOn w:val="DefaultParagraphFont"/>
    <w:link w:val="CommentText"/>
    <w:uiPriority w:val="99"/>
    <w:rsid w:val="0046137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375"/>
    <w:rPr>
      <w:b/>
      <w:bCs/>
    </w:rPr>
  </w:style>
  <w:style w:type="character" w:customStyle="1" w:styleId="CommentSubjectChar">
    <w:name w:val="Comment Subject Char"/>
    <w:basedOn w:val="CommentTextChar"/>
    <w:link w:val="CommentSubject"/>
    <w:uiPriority w:val="99"/>
    <w:semiHidden/>
    <w:rsid w:val="00461375"/>
    <w:rPr>
      <w:rFonts w:ascii="Times New Roman" w:hAnsi="Times New Roman" w:cs="Times New Roman"/>
      <w:b/>
      <w:bCs/>
      <w:sz w:val="20"/>
      <w:szCs w:val="20"/>
    </w:rPr>
  </w:style>
  <w:style w:type="character" w:styleId="Hyperlink">
    <w:name w:val="Hyperlink"/>
    <w:basedOn w:val="DefaultParagraphFont"/>
    <w:uiPriority w:val="99"/>
    <w:unhideWhenUsed/>
    <w:rsid w:val="00431DDB"/>
    <w:rPr>
      <w:color w:val="467886" w:themeColor="hyperlink"/>
      <w:u w:val="single"/>
    </w:rPr>
  </w:style>
  <w:style w:type="character" w:styleId="UnresolvedMention">
    <w:name w:val="Unresolved Mention"/>
    <w:basedOn w:val="DefaultParagraphFont"/>
    <w:uiPriority w:val="99"/>
    <w:semiHidden/>
    <w:unhideWhenUsed/>
    <w:rsid w:val="00431DDB"/>
    <w:rPr>
      <w:color w:val="605E5C"/>
      <w:shd w:val="clear" w:color="auto" w:fill="E1DFDD"/>
    </w:rPr>
  </w:style>
  <w:style w:type="paragraph" w:customStyle="1" w:styleId="BodyText12">
    <w:name w:val="Body Text 12"/>
    <w:link w:val="BodyText12Char"/>
    <w:qFormat/>
    <w:rsid w:val="00E86B31"/>
    <w:pPr>
      <w:spacing w:after="240" w:line="264" w:lineRule="auto"/>
      <w:jc w:val="both"/>
    </w:pPr>
    <w:rPr>
      <w:rFonts w:ascii="Times New Roman" w:eastAsia="Times New Roman" w:hAnsi="Times New Roman" w:cs="Times New Roman"/>
      <w:kern w:val="0"/>
      <w:szCs w:val="20"/>
      <w:lang w:eastAsia="en-US"/>
      <w14:ligatures w14:val="none"/>
    </w:rPr>
  </w:style>
  <w:style w:type="character" w:customStyle="1" w:styleId="BodyText12Char">
    <w:name w:val="Body Text 12 Char"/>
    <w:basedOn w:val="DefaultParagraphFont"/>
    <w:link w:val="BodyText12"/>
    <w:rsid w:val="00E86B31"/>
    <w:rPr>
      <w:rFonts w:ascii="Times New Roman" w:eastAsia="Times New Roman" w:hAnsi="Times New Roman" w:cs="Times New Roman"/>
      <w:kern w:val="0"/>
      <w:szCs w:val="20"/>
      <w:lang w:eastAsia="en-US"/>
      <w14:ligatures w14:val="none"/>
    </w:rPr>
  </w:style>
  <w:style w:type="character" w:customStyle="1" w:styleId="ListParagraphChar">
    <w:name w:val="List Paragraph Char"/>
    <w:aliases w:val="Table of Contents 2 Char,Table Legend Char,Bullet1 Char,Bullet List Char,Section 5 Char,Questions Char,List Paragraph1 Char,QuestionNumber Char,FooterText Char,Liste couleur - Accent 11 Char,Liste couleur - Accent 111 Char"/>
    <w:basedOn w:val="DefaultParagraphFont"/>
    <w:link w:val="ListParagraph"/>
    <w:uiPriority w:val="34"/>
    <w:rsid w:val="00E86B31"/>
    <w:rPr>
      <w:rFonts w:ascii="Times New Roman" w:hAnsi="Times New Roman" w:cs="Times New Roman"/>
    </w:rPr>
  </w:style>
  <w:style w:type="table" w:styleId="TableGrid">
    <w:name w:val="Table Grid"/>
    <w:basedOn w:val="TableNormal"/>
    <w:uiPriority w:val="39"/>
    <w:rsid w:val="00EE2438"/>
    <w:pPr>
      <w:spacing w:after="0" w:line="240" w:lineRule="auto"/>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D09AF"/>
    <w:pPr>
      <w:widowControl w:val="0"/>
      <w:autoSpaceDE w:val="0"/>
      <w:autoSpaceDN w:val="0"/>
      <w:spacing w:after="200" w:line="240" w:lineRule="auto"/>
    </w:pPr>
    <w:rPr>
      <w:rFonts w:eastAsia="Courier New" w:cs="Courier New"/>
      <w:i/>
      <w:iCs/>
      <w:color w:val="0E2841" w:themeColor="text2"/>
      <w:kern w:val="0"/>
      <w:sz w:val="18"/>
      <w:szCs w:val="18"/>
      <w:lang w:eastAsia="en-US"/>
      <w14:ligatures w14:val="none"/>
    </w:rPr>
  </w:style>
  <w:style w:type="character" w:styleId="Mention">
    <w:name w:val="Mention"/>
    <w:basedOn w:val="DefaultParagraphFont"/>
    <w:uiPriority w:val="99"/>
    <w:unhideWhenUsed/>
    <w:rsid w:val="00A3271B"/>
    <w:rPr>
      <w:color w:val="2B579A"/>
      <w:shd w:val="clear" w:color="auto" w:fill="E1DFDD"/>
    </w:rPr>
  </w:style>
  <w:style w:type="paragraph" w:styleId="NormalWeb">
    <w:name w:val="Normal (Web)"/>
    <w:basedOn w:val="Normal"/>
    <w:uiPriority w:val="99"/>
    <w:semiHidden/>
    <w:unhideWhenUsed/>
    <w:rsid w:val="00B20D89"/>
    <w:pPr>
      <w:spacing w:before="100" w:beforeAutospacing="1" w:after="100" w:afterAutospacing="1" w:line="240" w:lineRule="auto"/>
    </w:pPr>
    <w:rPr>
      <w:rFonts w:eastAsia="Times New Roman"/>
      <w:kern w:val="0"/>
      <w14:ligatures w14:val="none"/>
    </w:rPr>
  </w:style>
  <w:style w:type="character" w:styleId="Strong">
    <w:name w:val="Strong"/>
    <w:basedOn w:val="DefaultParagraphFont"/>
    <w:uiPriority w:val="22"/>
    <w:qFormat/>
    <w:rsid w:val="00B20D89"/>
    <w:rPr>
      <w:b/>
      <w:bCs/>
    </w:rPr>
  </w:style>
  <w:style w:type="paragraph" w:customStyle="1" w:styleId="EndNoteBibliographyTitle">
    <w:name w:val="EndNote Bibliography Title"/>
    <w:basedOn w:val="Normal"/>
    <w:link w:val="EndNoteBibliographyTitleChar"/>
    <w:rsid w:val="001D30A5"/>
    <w:pPr>
      <w:spacing w:after="0"/>
      <w:jc w:val="center"/>
    </w:pPr>
    <w:rPr>
      <w:noProof/>
    </w:rPr>
  </w:style>
  <w:style w:type="character" w:customStyle="1" w:styleId="EndNoteBibliographyTitleChar">
    <w:name w:val="EndNote Bibliography Title Char"/>
    <w:basedOn w:val="ListParagraphChar"/>
    <w:link w:val="EndNoteBibliographyTitle"/>
    <w:rsid w:val="001D30A5"/>
    <w:rPr>
      <w:rFonts w:ascii="Times New Roman" w:hAnsi="Times New Roman" w:cs="Times New Roman"/>
      <w:noProof/>
    </w:rPr>
  </w:style>
  <w:style w:type="paragraph" w:customStyle="1" w:styleId="EndNoteBibliography">
    <w:name w:val="EndNote Bibliography"/>
    <w:basedOn w:val="Normal"/>
    <w:link w:val="EndNoteBibliographyChar"/>
    <w:rsid w:val="001D30A5"/>
    <w:pPr>
      <w:spacing w:line="240" w:lineRule="auto"/>
    </w:pPr>
    <w:rPr>
      <w:noProof/>
    </w:rPr>
  </w:style>
  <w:style w:type="character" w:customStyle="1" w:styleId="EndNoteBibliographyChar">
    <w:name w:val="EndNote Bibliography Char"/>
    <w:basedOn w:val="ListParagraphChar"/>
    <w:link w:val="EndNoteBibliography"/>
    <w:rsid w:val="001D30A5"/>
    <w:rPr>
      <w:rFonts w:ascii="Times New Roman" w:hAnsi="Times New Roman" w:cs="Times New Roman"/>
      <w:noProof/>
    </w:rPr>
  </w:style>
  <w:style w:type="character" w:styleId="SubtleEmphasis">
    <w:name w:val="Subtle Emphasis"/>
    <w:basedOn w:val="DefaultParagraphFont"/>
    <w:uiPriority w:val="19"/>
    <w:qFormat/>
    <w:rsid w:val="00251756"/>
    <w:rPr>
      <w:i/>
      <w:iCs/>
      <w:color w:val="404040" w:themeColor="text1" w:themeTint="BF"/>
    </w:rPr>
  </w:style>
  <w:style w:type="paragraph" w:styleId="Revision">
    <w:name w:val="Revision"/>
    <w:hidden/>
    <w:uiPriority w:val="99"/>
    <w:semiHidden/>
    <w:rsid w:val="0096692C"/>
    <w:pPr>
      <w:spacing w:after="0" w:line="240" w:lineRule="auto"/>
    </w:pPr>
    <w:rPr>
      <w:rFonts w:ascii="Times New Roman" w:hAnsi="Times New Roman" w:cs="Times New Roman"/>
    </w:rPr>
  </w:style>
  <w:style w:type="paragraph" w:styleId="NoSpacing">
    <w:name w:val="No Spacing"/>
    <w:uiPriority w:val="1"/>
    <w:qFormat/>
    <w:rsid w:val="00564A89"/>
    <w:pPr>
      <w:spacing w:after="0" w:line="240" w:lineRule="auto"/>
    </w:pPr>
    <w:rPr>
      <w:rFonts w:ascii="Times New Roman" w:hAnsi="Times New Roman" w:cs="Times New Roman"/>
    </w:rPr>
  </w:style>
  <w:style w:type="paragraph" w:styleId="Header">
    <w:name w:val="header"/>
    <w:basedOn w:val="Normal"/>
    <w:link w:val="HeaderChar"/>
    <w:uiPriority w:val="99"/>
    <w:unhideWhenUsed/>
    <w:rsid w:val="009C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B77"/>
    <w:rPr>
      <w:rFonts w:ascii="Times New Roman" w:hAnsi="Times New Roman" w:cs="Times New Roman"/>
    </w:rPr>
  </w:style>
  <w:style w:type="paragraph" w:styleId="Footer">
    <w:name w:val="footer"/>
    <w:basedOn w:val="Normal"/>
    <w:link w:val="FooterChar"/>
    <w:uiPriority w:val="99"/>
    <w:unhideWhenUsed/>
    <w:rsid w:val="009C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B77"/>
    <w:rPr>
      <w:rFonts w:ascii="Times New Roman" w:hAnsi="Times New Roman" w:cs="Times New Roman"/>
    </w:rPr>
  </w:style>
  <w:style w:type="character" w:styleId="LineNumber">
    <w:name w:val="line number"/>
    <w:basedOn w:val="DefaultParagraphFont"/>
    <w:uiPriority w:val="99"/>
    <w:semiHidden/>
    <w:unhideWhenUsed/>
    <w:rsid w:val="00B66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611">
      <w:bodyDiv w:val="1"/>
      <w:marLeft w:val="0"/>
      <w:marRight w:val="0"/>
      <w:marTop w:val="0"/>
      <w:marBottom w:val="0"/>
      <w:divBdr>
        <w:top w:val="none" w:sz="0" w:space="0" w:color="auto"/>
        <w:left w:val="none" w:sz="0" w:space="0" w:color="auto"/>
        <w:bottom w:val="none" w:sz="0" w:space="0" w:color="auto"/>
        <w:right w:val="none" w:sz="0" w:space="0" w:color="auto"/>
      </w:divBdr>
      <w:divsChild>
        <w:div w:id="393814923">
          <w:marLeft w:val="446"/>
          <w:marRight w:val="0"/>
          <w:marTop w:val="120"/>
          <w:marBottom w:val="120"/>
          <w:divBdr>
            <w:top w:val="none" w:sz="0" w:space="0" w:color="auto"/>
            <w:left w:val="none" w:sz="0" w:space="0" w:color="auto"/>
            <w:bottom w:val="none" w:sz="0" w:space="0" w:color="auto"/>
            <w:right w:val="none" w:sz="0" w:space="0" w:color="auto"/>
          </w:divBdr>
        </w:div>
        <w:div w:id="552499452">
          <w:marLeft w:val="1166"/>
          <w:marRight w:val="0"/>
          <w:marTop w:val="120"/>
          <w:marBottom w:val="120"/>
          <w:divBdr>
            <w:top w:val="none" w:sz="0" w:space="0" w:color="auto"/>
            <w:left w:val="none" w:sz="0" w:space="0" w:color="auto"/>
            <w:bottom w:val="none" w:sz="0" w:space="0" w:color="auto"/>
            <w:right w:val="none" w:sz="0" w:space="0" w:color="auto"/>
          </w:divBdr>
        </w:div>
        <w:div w:id="697316277">
          <w:marLeft w:val="1166"/>
          <w:marRight w:val="0"/>
          <w:marTop w:val="120"/>
          <w:marBottom w:val="120"/>
          <w:divBdr>
            <w:top w:val="none" w:sz="0" w:space="0" w:color="auto"/>
            <w:left w:val="none" w:sz="0" w:space="0" w:color="auto"/>
            <w:bottom w:val="none" w:sz="0" w:space="0" w:color="auto"/>
            <w:right w:val="none" w:sz="0" w:space="0" w:color="auto"/>
          </w:divBdr>
        </w:div>
        <w:div w:id="1514608705">
          <w:marLeft w:val="446"/>
          <w:marRight w:val="0"/>
          <w:marTop w:val="120"/>
          <w:marBottom w:val="120"/>
          <w:divBdr>
            <w:top w:val="none" w:sz="0" w:space="0" w:color="auto"/>
            <w:left w:val="none" w:sz="0" w:space="0" w:color="auto"/>
            <w:bottom w:val="none" w:sz="0" w:space="0" w:color="auto"/>
            <w:right w:val="none" w:sz="0" w:space="0" w:color="auto"/>
          </w:divBdr>
        </w:div>
      </w:divsChild>
    </w:div>
    <w:div w:id="10886975">
      <w:bodyDiv w:val="1"/>
      <w:marLeft w:val="0"/>
      <w:marRight w:val="0"/>
      <w:marTop w:val="0"/>
      <w:marBottom w:val="0"/>
      <w:divBdr>
        <w:top w:val="none" w:sz="0" w:space="0" w:color="auto"/>
        <w:left w:val="none" w:sz="0" w:space="0" w:color="auto"/>
        <w:bottom w:val="none" w:sz="0" w:space="0" w:color="auto"/>
        <w:right w:val="none" w:sz="0" w:space="0" w:color="auto"/>
      </w:divBdr>
    </w:div>
    <w:div w:id="18049119">
      <w:bodyDiv w:val="1"/>
      <w:marLeft w:val="0"/>
      <w:marRight w:val="0"/>
      <w:marTop w:val="0"/>
      <w:marBottom w:val="0"/>
      <w:divBdr>
        <w:top w:val="none" w:sz="0" w:space="0" w:color="auto"/>
        <w:left w:val="none" w:sz="0" w:space="0" w:color="auto"/>
        <w:bottom w:val="none" w:sz="0" w:space="0" w:color="auto"/>
        <w:right w:val="none" w:sz="0" w:space="0" w:color="auto"/>
      </w:divBdr>
    </w:div>
    <w:div w:id="22099338">
      <w:bodyDiv w:val="1"/>
      <w:marLeft w:val="0"/>
      <w:marRight w:val="0"/>
      <w:marTop w:val="0"/>
      <w:marBottom w:val="0"/>
      <w:divBdr>
        <w:top w:val="none" w:sz="0" w:space="0" w:color="auto"/>
        <w:left w:val="none" w:sz="0" w:space="0" w:color="auto"/>
        <w:bottom w:val="none" w:sz="0" w:space="0" w:color="auto"/>
        <w:right w:val="none" w:sz="0" w:space="0" w:color="auto"/>
      </w:divBdr>
      <w:divsChild>
        <w:div w:id="342754751">
          <w:marLeft w:val="446"/>
          <w:marRight w:val="0"/>
          <w:marTop w:val="150"/>
          <w:marBottom w:val="0"/>
          <w:divBdr>
            <w:top w:val="none" w:sz="0" w:space="0" w:color="auto"/>
            <w:left w:val="none" w:sz="0" w:space="0" w:color="auto"/>
            <w:bottom w:val="none" w:sz="0" w:space="0" w:color="auto"/>
            <w:right w:val="none" w:sz="0" w:space="0" w:color="auto"/>
          </w:divBdr>
        </w:div>
        <w:div w:id="892618187">
          <w:marLeft w:val="446"/>
          <w:marRight w:val="0"/>
          <w:marTop w:val="150"/>
          <w:marBottom w:val="0"/>
          <w:divBdr>
            <w:top w:val="none" w:sz="0" w:space="0" w:color="auto"/>
            <w:left w:val="none" w:sz="0" w:space="0" w:color="auto"/>
            <w:bottom w:val="none" w:sz="0" w:space="0" w:color="auto"/>
            <w:right w:val="none" w:sz="0" w:space="0" w:color="auto"/>
          </w:divBdr>
        </w:div>
        <w:div w:id="1519736903">
          <w:marLeft w:val="446"/>
          <w:marRight w:val="0"/>
          <w:marTop w:val="150"/>
          <w:marBottom w:val="0"/>
          <w:divBdr>
            <w:top w:val="none" w:sz="0" w:space="0" w:color="auto"/>
            <w:left w:val="none" w:sz="0" w:space="0" w:color="auto"/>
            <w:bottom w:val="none" w:sz="0" w:space="0" w:color="auto"/>
            <w:right w:val="none" w:sz="0" w:space="0" w:color="auto"/>
          </w:divBdr>
        </w:div>
      </w:divsChild>
    </w:div>
    <w:div w:id="68430894">
      <w:bodyDiv w:val="1"/>
      <w:marLeft w:val="0"/>
      <w:marRight w:val="0"/>
      <w:marTop w:val="0"/>
      <w:marBottom w:val="0"/>
      <w:divBdr>
        <w:top w:val="none" w:sz="0" w:space="0" w:color="auto"/>
        <w:left w:val="none" w:sz="0" w:space="0" w:color="auto"/>
        <w:bottom w:val="none" w:sz="0" w:space="0" w:color="auto"/>
        <w:right w:val="none" w:sz="0" w:space="0" w:color="auto"/>
      </w:divBdr>
      <w:divsChild>
        <w:div w:id="603807090">
          <w:marLeft w:val="446"/>
          <w:marRight w:val="0"/>
          <w:marTop w:val="120"/>
          <w:marBottom w:val="120"/>
          <w:divBdr>
            <w:top w:val="none" w:sz="0" w:space="0" w:color="auto"/>
            <w:left w:val="none" w:sz="0" w:space="0" w:color="auto"/>
            <w:bottom w:val="none" w:sz="0" w:space="0" w:color="auto"/>
            <w:right w:val="none" w:sz="0" w:space="0" w:color="auto"/>
          </w:divBdr>
        </w:div>
        <w:div w:id="1036152011">
          <w:marLeft w:val="446"/>
          <w:marRight w:val="0"/>
          <w:marTop w:val="120"/>
          <w:marBottom w:val="120"/>
          <w:divBdr>
            <w:top w:val="none" w:sz="0" w:space="0" w:color="auto"/>
            <w:left w:val="none" w:sz="0" w:space="0" w:color="auto"/>
            <w:bottom w:val="none" w:sz="0" w:space="0" w:color="auto"/>
            <w:right w:val="none" w:sz="0" w:space="0" w:color="auto"/>
          </w:divBdr>
        </w:div>
        <w:div w:id="1508060270">
          <w:marLeft w:val="1166"/>
          <w:marRight w:val="0"/>
          <w:marTop w:val="120"/>
          <w:marBottom w:val="120"/>
          <w:divBdr>
            <w:top w:val="none" w:sz="0" w:space="0" w:color="auto"/>
            <w:left w:val="none" w:sz="0" w:space="0" w:color="auto"/>
            <w:bottom w:val="none" w:sz="0" w:space="0" w:color="auto"/>
            <w:right w:val="none" w:sz="0" w:space="0" w:color="auto"/>
          </w:divBdr>
        </w:div>
        <w:div w:id="1797672073">
          <w:marLeft w:val="446"/>
          <w:marRight w:val="0"/>
          <w:marTop w:val="120"/>
          <w:marBottom w:val="120"/>
          <w:divBdr>
            <w:top w:val="none" w:sz="0" w:space="0" w:color="auto"/>
            <w:left w:val="none" w:sz="0" w:space="0" w:color="auto"/>
            <w:bottom w:val="none" w:sz="0" w:space="0" w:color="auto"/>
            <w:right w:val="none" w:sz="0" w:space="0" w:color="auto"/>
          </w:divBdr>
        </w:div>
      </w:divsChild>
    </w:div>
    <w:div w:id="213201509">
      <w:bodyDiv w:val="1"/>
      <w:marLeft w:val="0"/>
      <w:marRight w:val="0"/>
      <w:marTop w:val="0"/>
      <w:marBottom w:val="0"/>
      <w:divBdr>
        <w:top w:val="none" w:sz="0" w:space="0" w:color="auto"/>
        <w:left w:val="none" w:sz="0" w:space="0" w:color="auto"/>
        <w:bottom w:val="none" w:sz="0" w:space="0" w:color="auto"/>
        <w:right w:val="none" w:sz="0" w:space="0" w:color="auto"/>
      </w:divBdr>
    </w:div>
    <w:div w:id="242180757">
      <w:bodyDiv w:val="1"/>
      <w:marLeft w:val="0"/>
      <w:marRight w:val="0"/>
      <w:marTop w:val="0"/>
      <w:marBottom w:val="0"/>
      <w:divBdr>
        <w:top w:val="none" w:sz="0" w:space="0" w:color="auto"/>
        <w:left w:val="none" w:sz="0" w:space="0" w:color="auto"/>
        <w:bottom w:val="none" w:sz="0" w:space="0" w:color="auto"/>
        <w:right w:val="none" w:sz="0" w:space="0" w:color="auto"/>
      </w:divBdr>
    </w:div>
    <w:div w:id="457912661">
      <w:bodyDiv w:val="1"/>
      <w:marLeft w:val="0"/>
      <w:marRight w:val="0"/>
      <w:marTop w:val="0"/>
      <w:marBottom w:val="0"/>
      <w:divBdr>
        <w:top w:val="none" w:sz="0" w:space="0" w:color="auto"/>
        <w:left w:val="none" w:sz="0" w:space="0" w:color="auto"/>
        <w:bottom w:val="none" w:sz="0" w:space="0" w:color="auto"/>
        <w:right w:val="none" w:sz="0" w:space="0" w:color="auto"/>
      </w:divBdr>
      <w:divsChild>
        <w:div w:id="768815015">
          <w:marLeft w:val="446"/>
          <w:marRight w:val="0"/>
          <w:marTop w:val="150"/>
          <w:marBottom w:val="0"/>
          <w:divBdr>
            <w:top w:val="none" w:sz="0" w:space="0" w:color="auto"/>
            <w:left w:val="none" w:sz="0" w:space="0" w:color="auto"/>
            <w:bottom w:val="none" w:sz="0" w:space="0" w:color="auto"/>
            <w:right w:val="none" w:sz="0" w:space="0" w:color="auto"/>
          </w:divBdr>
        </w:div>
        <w:div w:id="1955674670">
          <w:marLeft w:val="446"/>
          <w:marRight w:val="0"/>
          <w:marTop w:val="150"/>
          <w:marBottom w:val="0"/>
          <w:divBdr>
            <w:top w:val="none" w:sz="0" w:space="0" w:color="auto"/>
            <w:left w:val="none" w:sz="0" w:space="0" w:color="auto"/>
            <w:bottom w:val="none" w:sz="0" w:space="0" w:color="auto"/>
            <w:right w:val="none" w:sz="0" w:space="0" w:color="auto"/>
          </w:divBdr>
        </w:div>
        <w:div w:id="2081828800">
          <w:marLeft w:val="446"/>
          <w:marRight w:val="0"/>
          <w:marTop w:val="150"/>
          <w:marBottom w:val="0"/>
          <w:divBdr>
            <w:top w:val="none" w:sz="0" w:space="0" w:color="auto"/>
            <w:left w:val="none" w:sz="0" w:space="0" w:color="auto"/>
            <w:bottom w:val="none" w:sz="0" w:space="0" w:color="auto"/>
            <w:right w:val="none" w:sz="0" w:space="0" w:color="auto"/>
          </w:divBdr>
        </w:div>
      </w:divsChild>
    </w:div>
    <w:div w:id="554506639">
      <w:bodyDiv w:val="1"/>
      <w:marLeft w:val="0"/>
      <w:marRight w:val="0"/>
      <w:marTop w:val="0"/>
      <w:marBottom w:val="0"/>
      <w:divBdr>
        <w:top w:val="none" w:sz="0" w:space="0" w:color="auto"/>
        <w:left w:val="none" w:sz="0" w:space="0" w:color="auto"/>
        <w:bottom w:val="none" w:sz="0" w:space="0" w:color="auto"/>
        <w:right w:val="none" w:sz="0" w:space="0" w:color="auto"/>
      </w:divBdr>
    </w:div>
    <w:div w:id="557788775">
      <w:bodyDiv w:val="1"/>
      <w:marLeft w:val="0"/>
      <w:marRight w:val="0"/>
      <w:marTop w:val="0"/>
      <w:marBottom w:val="0"/>
      <w:divBdr>
        <w:top w:val="none" w:sz="0" w:space="0" w:color="auto"/>
        <w:left w:val="none" w:sz="0" w:space="0" w:color="auto"/>
        <w:bottom w:val="none" w:sz="0" w:space="0" w:color="auto"/>
        <w:right w:val="none" w:sz="0" w:space="0" w:color="auto"/>
      </w:divBdr>
    </w:div>
    <w:div w:id="565072133">
      <w:bodyDiv w:val="1"/>
      <w:marLeft w:val="0"/>
      <w:marRight w:val="0"/>
      <w:marTop w:val="0"/>
      <w:marBottom w:val="0"/>
      <w:divBdr>
        <w:top w:val="none" w:sz="0" w:space="0" w:color="auto"/>
        <w:left w:val="none" w:sz="0" w:space="0" w:color="auto"/>
        <w:bottom w:val="none" w:sz="0" w:space="0" w:color="auto"/>
        <w:right w:val="none" w:sz="0" w:space="0" w:color="auto"/>
      </w:divBdr>
      <w:divsChild>
        <w:div w:id="61413185">
          <w:marLeft w:val="446"/>
          <w:marRight w:val="0"/>
          <w:marTop w:val="150"/>
          <w:marBottom w:val="0"/>
          <w:divBdr>
            <w:top w:val="none" w:sz="0" w:space="0" w:color="auto"/>
            <w:left w:val="none" w:sz="0" w:space="0" w:color="auto"/>
            <w:bottom w:val="none" w:sz="0" w:space="0" w:color="auto"/>
            <w:right w:val="none" w:sz="0" w:space="0" w:color="auto"/>
          </w:divBdr>
        </w:div>
        <w:div w:id="558054100">
          <w:marLeft w:val="446"/>
          <w:marRight w:val="0"/>
          <w:marTop w:val="150"/>
          <w:marBottom w:val="0"/>
          <w:divBdr>
            <w:top w:val="none" w:sz="0" w:space="0" w:color="auto"/>
            <w:left w:val="none" w:sz="0" w:space="0" w:color="auto"/>
            <w:bottom w:val="none" w:sz="0" w:space="0" w:color="auto"/>
            <w:right w:val="none" w:sz="0" w:space="0" w:color="auto"/>
          </w:divBdr>
        </w:div>
        <w:div w:id="891424556">
          <w:marLeft w:val="446"/>
          <w:marRight w:val="0"/>
          <w:marTop w:val="150"/>
          <w:marBottom w:val="0"/>
          <w:divBdr>
            <w:top w:val="none" w:sz="0" w:space="0" w:color="auto"/>
            <w:left w:val="none" w:sz="0" w:space="0" w:color="auto"/>
            <w:bottom w:val="none" w:sz="0" w:space="0" w:color="auto"/>
            <w:right w:val="none" w:sz="0" w:space="0" w:color="auto"/>
          </w:divBdr>
        </w:div>
      </w:divsChild>
    </w:div>
    <w:div w:id="641882471">
      <w:bodyDiv w:val="1"/>
      <w:marLeft w:val="0"/>
      <w:marRight w:val="0"/>
      <w:marTop w:val="0"/>
      <w:marBottom w:val="0"/>
      <w:divBdr>
        <w:top w:val="none" w:sz="0" w:space="0" w:color="auto"/>
        <w:left w:val="none" w:sz="0" w:space="0" w:color="auto"/>
        <w:bottom w:val="none" w:sz="0" w:space="0" w:color="auto"/>
        <w:right w:val="none" w:sz="0" w:space="0" w:color="auto"/>
      </w:divBdr>
    </w:div>
    <w:div w:id="829709749">
      <w:bodyDiv w:val="1"/>
      <w:marLeft w:val="0"/>
      <w:marRight w:val="0"/>
      <w:marTop w:val="0"/>
      <w:marBottom w:val="0"/>
      <w:divBdr>
        <w:top w:val="none" w:sz="0" w:space="0" w:color="auto"/>
        <w:left w:val="none" w:sz="0" w:space="0" w:color="auto"/>
        <w:bottom w:val="none" w:sz="0" w:space="0" w:color="auto"/>
        <w:right w:val="none" w:sz="0" w:space="0" w:color="auto"/>
      </w:divBdr>
    </w:div>
    <w:div w:id="842739063">
      <w:bodyDiv w:val="1"/>
      <w:marLeft w:val="0"/>
      <w:marRight w:val="0"/>
      <w:marTop w:val="0"/>
      <w:marBottom w:val="0"/>
      <w:divBdr>
        <w:top w:val="none" w:sz="0" w:space="0" w:color="auto"/>
        <w:left w:val="none" w:sz="0" w:space="0" w:color="auto"/>
        <w:bottom w:val="none" w:sz="0" w:space="0" w:color="auto"/>
        <w:right w:val="none" w:sz="0" w:space="0" w:color="auto"/>
      </w:divBdr>
    </w:div>
    <w:div w:id="948708382">
      <w:bodyDiv w:val="1"/>
      <w:marLeft w:val="0"/>
      <w:marRight w:val="0"/>
      <w:marTop w:val="0"/>
      <w:marBottom w:val="0"/>
      <w:divBdr>
        <w:top w:val="none" w:sz="0" w:space="0" w:color="auto"/>
        <w:left w:val="none" w:sz="0" w:space="0" w:color="auto"/>
        <w:bottom w:val="none" w:sz="0" w:space="0" w:color="auto"/>
        <w:right w:val="none" w:sz="0" w:space="0" w:color="auto"/>
      </w:divBdr>
    </w:div>
    <w:div w:id="960918092">
      <w:bodyDiv w:val="1"/>
      <w:marLeft w:val="0"/>
      <w:marRight w:val="0"/>
      <w:marTop w:val="0"/>
      <w:marBottom w:val="0"/>
      <w:divBdr>
        <w:top w:val="none" w:sz="0" w:space="0" w:color="auto"/>
        <w:left w:val="none" w:sz="0" w:space="0" w:color="auto"/>
        <w:bottom w:val="none" w:sz="0" w:space="0" w:color="auto"/>
        <w:right w:val="none" w:sz="0" w:space="0" w:color="auto"/>
      </w:divBdr>
    </w:div>
    <w:div w:id="1195117609">
      <w:bodyDiv w:val="1"/>
      <w:marLeft w:val="0"/>
      <w:marRight w:val="0"/>
      <w:marTop w:val="0"/>
      <w:marBottom w:val="0"/>
      <w:divBdr>
        <w:top w:val="none" w:sz="0" w:space="0" w:color="auto"/>
        <w:left w:val="none" w:sz="0" w:space="0" w:color="auto"/>
        <w:bottom w:val="none" w:sz="0" w:space="0" w:color="auto"/>
        <w:right w:val="none" w:sz="0" w:space="0" w:color="auto"/>
      </w:divBdr>
    </w:div>
    <w:div w:id="1234850708">
      <w:bodyDiv w:val="1"/>
      <w:marLeft w:val="0"/>
      <w:marRight w:val="0"/>
      <w:marTop w:val="0"/>
      <w:marBottom w:val="0"/>
      <w:divBdr>
        <w:top w:val="none" w:sz="0" w:space="0" w:color="auto"/>
        <w:left w:val="none" w:sz="0" w:space="0" w:color="auto"/>
        <w:bottom w:val="none" w:sz="0" w:space="0" w:color="auto"/>
        <w:right w:val="none" w:sz="0" w:space="0" w:color="auto"/>
      </w:divBdr>
    </w:div>
    <w:div w:id="1371882402">
      <w:bodyDiv w:val="1"/>
      <w:marLeft w:val="0"/>
      <w:marRight w:val="0"/>
      <w:marTop w:val="0"/>
      <w:marBottom w:val="0"/>
      <w:divBdr>
        <w:top w:val="none" w:sz="0" w:space="0" w:color="auto"/>
        <w:left w:val="none" w:sz="0" w:space="0" w:color="auto"/>
        <w:bottom w:val="none" w:sz="0" w:space="0" w:color="auto"/>
        <w:right w:val="none" w:sz="0" w:space="0" w:color="auto"/>
      </w:divBdr>
    </w:div>
    <w:div w:id="1495804998">
      <w:bodyDiv w:val="1"/>
      <w:marLeft w:val="0"/>
      <w:marRight w:val="0"/>
      <w:marTop w:val="0"/>
      <w:marBottom w:val="0"/>
      <w:divBdr>
        <w:top w:val="none" w:sz="0" w:space="0" w:color="auto"/>
        <w:left w:val="none" w:sz="0" w:space="0" w:color="auto"/>
        <w:bottom w:val="none" w:sz="0" w:space="0" w:color="auto"/>
        <w:right w:val="none" w:sz="0" w:space="0" w:color="auto"/>
      </w:divBdr>
    </w:div>
    <w:div w:id="1544245736">
      <w:bodyDiv w:val="1"/>
      <w:marLeft w:val="0"/>
      <w:marRight w:val="0"/>
      <w:marTop w:val="0"/>
      <w:marBottom w:val="0"/>
      <w:divBdr>
        <w:top w:val="none" w:sz="0" w:space="0" w:color="auto"/>
        <w:left w:val="none" w:sz="0" w:space="0" w:color="auto"/>
        <w:bottom w:val="none" w:sz="0" w:space="0" w:color="auto"/>
        <w:right w:val="none" w:sz="0" w:space="0" w:color="auto"/>
      </w:divBdr>
    </w:div>
    <w:div w:id="1586527304">
      <w:bodyDiv w:val="1"/>
      <w:marLeft w:val="0"/>
      <w:marRight w:val="0"/>
      <w:marTop w:val="0"/>
      <w:marBottom w:val="0"/>
      <w:divBdr>
        <w:top w:val="none" w:sz="0" w:space="0" w:color="auto"/>
        <w:left w:val="none" w:sz="0" w:space="0" w:color="auto"/>
        <w:bottom w:val="none" w:sz="0" w:space="0" w:color="auto"/>
        <w:right w:val="none" w:sz="0" w:space="0" w:color="auto"/>
      </w:divBdr>
    </w:div>
    <w:div w:id="1623077574">
      <w:bodyDiv w:val="1"/>
      <w:marLeft w:val="0"/>
      <w:marRight w:val="0"/>
      <w:marTop w:val="0"/>
      <w:marBottom w:val="0"/>
      <w:divBdr>
        <w:top w:val="none" w:sz="0" w:space="0" w:color="auto"/>
        <w:left w:val="none" w:sz="0" w:space="0" w:color="auto"/>
        <w:bottom w:val="none" w:sz="0" w:space="0" w:color="auto"/>
        <w:right w:val="none" w:sz="0" w:space="0" w:color="auto"/>
      </w:divBdr>
    </w:div>
    <w:div w:id="1887523197">
      <w:bodyDiv w:val="1"/>
      <w:marLeft w:val="0"/>
      <w:marRight w:val="0"/>
      <w:marTop w:val="0"/>
      <w:marBottom w:val="0"/>
      <w:divBdr>
        <w:top w:val="none" w:sz="0" w:space="0" w:color="auto"/>
        <w:left w:val="none" w:sz="0" w:space="0" w:color="auto"/>
        <w:bottom w:val="none" w:sz="0" w:space="0" w:color="auto"/>
        <w:right w:val="none" w:sz="0" w:space="0" w:color="auto"/>
      </w:divBdr>
    </w:div>
    <w:div w:id="2020500912">
      <w:bodyDiv w:val="1"/>
      <w:marLeft w:val="0"/>
      <w:marRight w:val="0"/>
      <w:marTop w:val="0"/>
      <w:marBottom w:val="0"/>
      <w:divBdr>
        <w:top w:val="none" w:sz="0" w:space="0" w:color="auto"/>
        <w:left w:val="none" w:sz="0" w:space="0" w:color="auto"/>
        <w:bottom w:val="none" w:sz="0" w:space="0" w:color="auto"/>
        <w:right w:val="none" w:sz="0" w:space="0" w:color="auto"/>
      </w:divBdr>
      <w:divsChild>
        <w:div w:id="872302427">
          <w:marLeft w:val="1166"/>
          <w:marRight w:val="0"/>
          <w:marTop w:val="120"/>
          <w:marBottom w:val="240"/>
          <w:divBdr>
            <w:top w:val="none" w:sz="0" w:space="0" w:color="auto"/>
            <w:left w:val="none" w:sz="0" w:space="0" w:color="auto"/>
            <w:bottom w:val="none" w:sz="0" w:space="0" w:color="auto"/>
            <w:right w:val="none" w:sz="0" w:space="0" w:color="auto"/>
          </w:divBdr>
        </w:div>
        <w:div w:id="999776348">
          <w:marLeft w:val="1454"/>
          <w:marRight w:val="0"/>
          <w:marTop w:val="120"/>
          <w:marBottom w:val="240"/>
          <w:divBdr>
            <w:top w:val="none" w:sz="0" w:space="0" w:color="auto"/>
            <w:left w:val="none" w:sz="0" w:space="0" w:color="auto"/>
            <w:bottom w:val="none" w:sz="0" w:space="0" w:color="auto"/>
            <w:right w:val="none" w:sz="0" w:space="0" w:color="auto"/>
          </w:divBdr>
        </w:div>
        <w:div w:id="1185485852">
          <w:marLeft w:val="446"/>
          <w:marRight w:val="0"/>
          <w:marTop w:val="120"/>
          <w:marBottom w:val="240"/>
          <w:divBdr>
            <w:top w:val="none" w:sz="0" w:space="0" w:color="auto"/>
            <w:left w:val="none" w:sz="0" w:space="0" w:color="auto"/>
            <w:bottom w:val="none" w:sz="0" w:space="0" w:color="auto"/>
            <w:right w:val="none" w:sz="0" w:space="0" w:color="auto"/>
          </w:divBdr>
        </w:div>
        <w:div w:id="1794639403">
          <w:marLeft w:val="1166"/>
          <w:marRight w:val="0"/>
          <w:marTop w:val="120"/>
          <w:marBottom w:val="240"/>
          <w:divBdr>
            <w:top w:val="none" w:sz="0" w:space="0" w:color="auto"/>
            <w:left w:val="none" w:sz="0" w:space="0" w:color="auto"/>
            <w:bottom w:val="none" w:sz="0" w:space="0" w:color="auto"/>
            <w:right w:val="none" w:sz="0" w:space="0" w:color="auto"/>
          </w:divBdr>
        </w:div>
        <w:div w:id="2027779687">
          <w:marLeft w:val="1166"/>
          <w:marRight w:val="0"/>
          <w:marTop w:val="12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b2b1a3-c34a-4bb5-8712-efa2c54b81fc">
      <Terms xmlns="http://schemas.microsoft.com/office/infopath/2007/PartnerControls"/>
    </lcf76f155ced4ddcb4097134ff3c332f>
    <TaxCatchAll xmlns="860854b9-7e83-4b41-97c0-896c2da164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572EF0FCE5944A3922EFD4E60D9FB" ma:contentTypeVersion="11" ma:contentTypeDescription="Create a new document." ma:contentTypeScope="" ma:versionID="4dd9c8ca4eda4982cfc4752b9ca9fc9b">
  <xsd:schema xmlns:xsd="http://www.w3.org/2001/XMLSchema" xmlns:xs="http://www.w3.org/2001/XMLSchema" xmlns:p="http://schemas.microsoft.com/office/2006/metadata/properties" xmlns:ns2="4db2b1a3-c34a-4bb5-8712-efa2c54b81fc" xmlns:ns3="860854b9-7e83-4b41-97c0-896c2da1646c" targetNamespace="http://schemas.microsoft.com/office/2006/metadata/properties" ma:root="true" ma:fieldsID="044c966a5e9f44346fed94167ad1d0ab" ns2:_="" ns3:_="">
    <xsd:import namespace="4db2b1a3-c34a-4bb5-8712-efa2c54b81fc"/>
    <xsd:import namespace="860854b9-7e83-4b41-97c0-896c2da164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2b1a3-c34a-4bb5-8712-efa2c54b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f43072-ac08-40e1-8efb-78950c7406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854b9-7e83-4b41-97c0-896c2da164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dbaaea-0ff1-4782-824e-9fa6e07c66b8}" ma:internalName="TaxCatchAll" ma:showField="CatchAllData" ma:web="860854b9-7e83-4b41-97c0-896c2da16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50EF7-24A8-4AFA-B9F2-E08BC275241C}">
  <ds:schemaRefs>
    <ds:schemaRef ds:uri="http://schemas.microsoft.com/office/2006/metadata/properties"/>
    <ds:schemaRef ds:uri="http://schemas.microsoft.com/office/infopath/2007/PartnerControls"/>
    <ds:schemaRef ds:uri="4db2b1a3-c34a-4bb5-8712-efa2c54b81fc"/>
    <ds:schemaRef ds:uri="860854b9-7e83-4b41-97c0-896c2da1646c"/>
  </ds:schemaRefs>
</ds:datastoreItem>
</file>

<file path=customXml/itemProps2.xml><?xml version="1.0" encoding="utf-8"?>
<ds:datastoreItem xmlns:ds="http://schemas.openxmlformats.org/officeDocument/2006/customXml" ds:itemID="{1EF055CD-CB2B-42AE-BF1A-557C4669F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2b1a3-c34a-4bb5-8712-efa2c54b81fc"/>
    <ds:schemaRef ds:uri="860854b9-7e83-4b41-97c0-896c2da16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9AF8F-F997-4891-8595-E27EDCB7D6A2}">
  <ds:schemaRefs>
    <ds:schemaRef ds:uri="http://schemas.openxmlformats.org/officeDocument/2006/bibliography"/>
  </ds:schemaRefs>
</ds:datastoreItem>
</file>

<file path=customXml/itemProps4.xml><?xml version="1.0" encoding="utf-8"?>
<ds:datastoreItem xmlns:ds="http://schemas.openxmlformats.org/officeDocument/2006/customXml" ds:itemID="{98619C16-93C8-4C2F-9FFC-1D139167C334}">
  <ds:schemaRefs>
    <ds:schemaRef ds:uri="http://schemas.microsoft.com/sharepoint/v3/contenttype/forms"/>
  </ds:schemaRefs>
</ds:datastoreItem>
</file>

<file path=docMetadata/LabelInfo.xml><?xml version="1.0" encoding="utf-8"?>
<clbl:labelList xmlns:clbl="http://schemas.microsoft.com/office/2020/mipLabelMetadata">
  <clbl:label id="{6d787ab7-f295-424f-b8cc-e3116a0f8520}" enabled="0" method="" siteId="{6d787ab7-f295-424f-b8cc-e3116a0f8520}" removed="1"/>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Analysis Group</dc:creator>
  <cp:keywords/>
  <dc:description/>
  <cp:lastModifiedBy>Bartle, Claudia</cp:lastModifiedBy>
  <cp:revision>10</cp:revision>
  <cp:lastPrinted>2026-06-19T01:58:00Z</cp:lastPrinted>
  <dcterms:created xsi:type="dcterms:W3CDTF">2026-07-13T15:21:00Z</dcterms:created>
  <dcterms:modified xsi:type="dcterms:W3CDTF">2026-07-16T19:38:00Z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0x010100143572EF0FCE5944A3922EFD4E60D9FB</vt:lpwstr>
  </property>
  <property fmtid="{D5CDD505-2E9C-101B-9397-08002B2CF9AE}" pid="3" name="MediaServiceImageTags">
    <vt:lpwstr/>
  </property>
  <property fmtid="{D5CDD505-2E9C-101B-9397-08002B2CF9AE}" pid="4" name="docLang">
    <vt:lpwstr>en</vt:lpwstr>
  </property>
  <property fmtid="{D5CDD505-2E9C-101B-9397-08002B2CF9AE}" pid="5" name="MSIP_Label_04f783dd-f5fe-4e6c-8816-198fd9c95f56_Enabled">
    <vt:lpwstr>true</vt:lpwstr>
  </property>
  <property fmtid="{D5CDD505-2E9C-101B-9397-08002B2CF9AE}" pid="6" name="MSIP_Label_04f783dd-f5fe-4e6c-8816-198fd9c95f56_SetDate">
    <vt:lpwstr>2026-01-07T12:53:42Z</vt:lpwstr>
  </property>
  <property fmtid="{D5CDD505-2E9C-101B-9397-08002B2CF9AE}" pid="7" name="MSIP_Label_04f783dd-f5fe-4e6c-8816-198fd9c95f56_Method">
    <vt:lpwstr>Privileged</vt:lpwstr>
  </property>
  <property fmtid="{D5CDD505-2E9C-101B-9397-08002B2CF9AE}" pid="8" name="MSIP_Label_04f783dd-f5fe-4e6c-8816-198fd9c95f56_Name">
    <vt:lpwstr>English - Non-Corporate</vt:lpwstr>
  </property>
  <property fmtid="{D5CDD505-2E9C-101B-9397-08002B2CF9AE}" pid="9" name="MSIP_Label_04f783dd-f5fe-4e6c-8816-198fd9c95f56_SiteId">
    <vt:lpwstr>484a70d1-caaf-4a03-a477-1cbe688304af</vt:lpwstr>
  </property>
  <property fmtid="{D5CDD505-2E9C-101B-9397-08002B2CF9AE}" pid="10" name="MSIP_Label_04f783dd-f5fe-4e6c-8816-198fd9c95f56_ActionId">
    <vt:lpwstr>bcd9661d-1ed0-420f-ab90-2e3dec662816</vt:lpwstr>
  </property>
  <property fmtid="{D5CDD505-2E9C-101B-9397-08002B2CF9AE}" pid="11" name="MSIP_Label_04f783dd-f5fe-4e6c-8816-198fd9c95f56_ContentBits">
    <vt:lpwstr>0</vt:lpwstr>
  </property>
  <property fmtid="{D5CDD505-2E9C-101B-9397-08002B2CF9AE}" pid="12" name="MSIP_Label_04f783dd-f5fe-4e6c-8816-198fd9c95f56_Tag">
    <vt:lpwstr>10, 0, 1, 1</vt:lpwstr>
  </property>
  <property fmtid="{D5CDD505-2E9C-101B-9397-08002B2CF9AE}" pid="13" name="_NewReviewCycle">
    <vt:lpwstr/>
  </property>
  <property fmtid="{D5CDD505-2E9C-101B-9397-08002B2CF9AE}" pid="14" name="Order">
    <vt:r8>18500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ClassificationContentMarkingFooterShapeIds">
    <vt:lpwstr>1dea9ef6,68ce7957,74b2afdd</vt:lpwstr>
  </property>
  <property fmtid="{D5CDD505-2E9C-101B-9397-08002B2CF9AE}" pid="22" name="ClassificationContentMarkingFooterFontProps">
    <vt:lpwstr>#0078d7,9,Rockwell</vt:lpwstr>
  </property>
  <property fmtid="{D5CDD505-2E9C-101B-9397-08002B2CF9AE}" pid="23" name="ClassificationContentMarkingFooterText">
    <vt:lpwstr>Information Classification: General</vt:lpwstr>
  </property>
  <property fmtid="{D5CDD505-2E9C-101B-9397-08002B2CF9AE}" pid="24" name="MSIP_Label_2bbab825-a111-45e4-86a1-18cee0005896_Enabled">
    <vt:lpwstr>true</vt:lpwstr>
  </property>
  <property fmtid="{D5CDD505-2E9C-101B-9397-08002B2CF9AE}" pid="25" name="MSIP_Label_2bbab825-a111-45e4-86a1-18cee0005896_SetDate">
    <vt:lpwstr>2026-07-16T19:38:02Z</vt:lpwstr>
  </property>
  <property fmtid="{D5CDD505-2E9C-101B-9397-08002B2CF9AE}" pid="26" name="MSIP_Label_2bbab825-a111-45e4-86a1-18cee0005896_Method">
    <vt:lpwstr>Standard</vt:lpwstr>
  </property>
  <property fmtid="{D5CDD505-2E9C-101B-9397-08002B2CF9AE}" pid="27" name="MSIP_Label_2bbab825-a111-45e4-86a1-18cee0005896_Name">
    <vt:lpwstr>2bbab825-a111-45e4-86a1-18cee0005896</vt:lpwstr>
  </property>
  <property fmtid="{D5CDD505-2E9C-101B-9397-08002B2CF9AE}" pid="28" name="MSIP_Label_2bbab825-a111-45e4-86a1-18cee0005896_SiteId">
    <vt:lpwstr>2567d566-604c-408a-8a60-55d0dc9d9d6b</vt:lpwstr>
  </property>
  <property fmtid="{D5CDD505-2E9C-101B-9397-08002B2CF9AE}" pid="29" name="MSIP_Label_2bbab825-a111-45e4-86a1-18cee0005896_ActionId">
    <vt:lpwstr>fd0e0543-b8dc-4339-9722-640be118de4c</vt:lpwstr>
  </property>
  <property fmtid="{D5CDD505-2E9C-101B-9397-08002B2CF9AE}" pid="30" name="MSIP_Label_2bbab825-a111-45e4-86a1-18cee0005896_ContentBits">
    <vt:lpwstr>2</vt:lpwstr>
  </property>
  <property fmtid="{D5CDD505-2E9C-101B-9397-08002B2CF9AE}" pid="31" name="MSIP_Label_2bbab825-a111-45e4-86a1-18cee0005896_Tag">
    <vt:lpwstr>10, 3, 0, 1</vt:lpwstr>
  </property>
</Properties>
</file>