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05AA6" w14:textId="77777777" w:rsidR="00A8458C" w:rsidRDefault="00000000">
      <w:pPr>
        <w:spacing w:line="360" w:lineRule="auto"/>
        <w:rPr>
          <w:rFonts w:ascii="Times New Roman" w:eastAsia="宋体" w:hAnsi="Times New Roman" w:cs="Times New Roman"/>
          <w:b/>
          <w:lang w:eastAsia="zh-CN"/>
        </w:rPr>
      </w:pPr>
      <w:r>
        <w:rPr>
          <w:rFonts w:ascii="Times New Roman" w:eastAsia="宋体" w:hAnsi="Times New Roman" w:cs="Times New Roman" w:hint="eastAsia"/>
          <w:b/>
          <w:sz w:val="24"/>
          <w:szCs w:val="24"/>
          <w:lang w:eastAsia="zh-CN"/>
        </w:rPr>
        <w:t>Supplementary tables</w:t>
      </w:r>
    </w:p>
    <w:p w14:paraId="54F05AA7" w14:textId="77777777" w:rsidR="00A8458C" w:rsidRDefault="00000000">
      <w:pPr>
        <w:spacing w:line="360" w:lineRule="auto"/>
        <w:rPr>
          <w:rFonts w:ascii="Times New Roman" w:hAnsi="Times New Roman" w:cs="Times New Roman"/>
        </w:rPr>
      </w:pPr>
      <w:r>
        <w:rPr>
          <w:rFonts w:ascii="Times New Roman" w:hAnsi="Times New Roman" w:cs="Times New Roman"/>
          <w:b/>
        </w:rPr>
        <w:t>Supplementary Table S1. Etiologic organisms of proven IFD cases.</w:t>
      </w:r>
    </w:p>
    <w:tbl>
      <w:tblPr>
        <w:tblStyle w:val="af4"/>
        <w:tblW w:w="0" w:type="auto"/>
        <w:tblLook w:val="04A0" w:firstRow="1" w:lastRow="0" w:firstColumn="1" w:lastColumn="0" w:noHBand="0" w:noVBand="1"/>
      </w:tblPr>
      <w:tblGrid>
        <w:gridCol w:w="2878"/>
        <w:gridCol w:w="2876"/>
        <w:gridCol w:w="2876"/>
      </w:tblGrid>
      <w:tr w:rsidR="00A8458C" w14:paraId="54F05AAB" w14:textId="77777777">
        <w:tc>
          <w:tcPr>
            <w:tcW w:w="2880" w:type="dxa"/>
          </w:tcPr>
          <w:p w14:paraId="54F05AA8" w14:textId="77777777" w:rsidR="00A8458C" w:rsidRDefault="00000000">
            <w:pPr>
              <w:spacing w:after="0" w:line="360" w:lineRule="auto"/>
              <w:rPr>
                <w:rFonts w:ascii="Times New Roman" w:hAnsi="Times New Roman" w:cs="Times New Roman"/>
              </w:rPr>
            </w:pPr>
            <w:r>
              <w:rPr>
                <w:rFonts w:ascii="Times New Roman" w:hAnsi="Times New Roman" w:cs="Times New Roman"/>
              </w:rPr>
              <w:t>Organism</w:t>
            </w:r>
          </w:p>
        </w:tc>
        <w:tc>
          <w:tcPr>
            <w:tcW w:w="2880" w:type="dxa"/>
          </w:tcPr>
          <w:p w14:paraId="54F05AA9" w14:textId="77777777" w:rsidR="00A8458C" w:rsidRDefault="00000000">
            <w:pPr>
              <w:spacing w:after="0" w:line="360" w:lineRule="auto"/>
              <w:jc w:val="center"/>
              <w:rPr>
                <w:rFonts w:ascii="Times New Roman" w:hAnsi="Times New Roman" w:cs="Times New Roman"/>
              </w:rPr>
            </w:pPr>
            <w:r>
              <w:rPr>
                <w:rFonts w:ascii="Times New Roman" w:hAnsi="Times New Roman" w:cs="Times New Roman"/>
              </w:rPr>
              <w:t>n</w:t>
            </w:r>
          </w:p>
        </w:tc>
        <w:tc>
          <w:tcPr>
            <w:tcW w:w="2880" w:type="dxa"/>
          </w:tcPr>
          <w:p w14:paraId="54F05AAA" w14:textId="77777777" w:rsidR="00A8458C" w:rsidRDefault="00000000">
            <w:pPr>
              <w:spacing w:after="0" w:line="360" w:lineRule="auto"/>
              <w:jc w:val="center"/>
              <w:rPr>
                <w:rFonts w:ascii="Times New Roman" w:hAnsi="Times New Roman" w:cs="Times New Roman"/>
              </w:rPr>
            </w:pPr>
            <w:r>
              <w:rPr>
                <w:rFonts w:ascii="Times New Roman" w:hAnsi="Times New Roman" w:cs="Times New Roman"/>
              </w:rPr>
              <w:t>%</w:t>
            </w:r>
          </w:p>
        </w:tc>
      </w:tr>
      <w:tr w:rsidR="00A8458C" w14:paraId="54F05AAF" w14:textId="77777777">
        <w:tc>
          <w:tcPr>
            <w:tcW w:w="2880" w:type="dxa"/>
          </w:tcPr>
          <w:p w14:paraId="54F05AAC" w14:textId="77777777" w:rsidR="00A8458C" w:rsidRDefault="00000000">
            <w:pPr>
              <w:spacing w:after="0" w:line="360" w:lineRule="auto"/>
              <w:rPr>
                <w:rFonts w:ascii="Times New Roman" w:hAnsi="Times New Roman" w:cs="Times New Roman"/>
              </w:rPr>
            </w:pPr>
            <w:r>
              <w:rPr>
                <w:rFonts w:ascii="Times New Roman" w:hAnsi="Times New Roman" w:cs="Times New Roman"/>
                <w:i/>
              </w:rPr>
              <w:t>Aspergillus fumigatus</w:t>
            </w:r>
          </w:p>
        </w:tc>
        <w:tc>
          <w:tcPr>
            <w:tcW w:w="2880" w:type="dxa"/>
          </w:tcPr>
          <w:p w14:paraId="54F05AAD" w14:textId="77777777" w:rsidR="00A8458C" w:rsidRDefault="00000000">
            <w:pPr>
              <w:spacing w:after="0" w:line="360" w:lineRule="auto"/>
              <w:jc w:val="center"/>
              <w:rPr>
                <w:rFonts w:ascii="Times New Roman" w:hAnsi="Times New Roman" w:cs="Times New Roman"/>
              </w:rPr>
            </w:pPr>
            <w:r>
              <w:rPr>
                <w:rFonts w:ascii="Times New Roman" w:hAnsi="Times New Roman" w:cs="Times New Roman"/>
              </w:rPr>
              <w:t>6</w:t>
            </w:r>
          </w:p>
        </w:tc>
        <w:tc>
          <w:tcPr>
            <w:tcW w:w="2880" w:type="dxa"/>
          </w:tcPr>
          <w:p w14:paraId="54F05AAE" w14:textId="77777777" w:rsidR="00A8458C" w:rsidRDefault="00000000">
            <w:pPr>
              <w:spacing w:after="0" w:line="360" w:lineRule="auto"/>
              <w:jc w:val="center"/>
              <w:rPr>
                <w:rFonts w:ascii="Times New Roman" w:hAnsi="Times New Roman" w:cs="Times New Roman"/>
              </w:rPr>
            </w:pPr>
            <w:r>
              <w:rPr>
                <w:rFonts w:ascii="Times New Roman" w:hAnsi="Times New Roman" w:cs="Times New Roman"/>
              </w:rPr>
              <w:t>24.0%</w:t>
            </w:r>
          </w:p>
        </w:tc>
      </w:tr>
      <w:tr w:rsidR="00A8458C" w14:paraId="54F05AB3" w14:textId="77777777">
        <w:tc>
          <w:tcPr>
            <w:tcW w:w="2880" w:type="dxa"/>
          </w:tcPr>
          <w:p w14:paraId="54F05AB0" w14:textId="77777777" w:rsidR="00A8458C" w:rsidRDefault="00000000">
            <w:pPr>
              <w:spacing w:after="0" w:line="360" w:lineRule="auto"/>
              <w:rPr>
                <w:rFonts w:ascii="Times New Roman" w:hAnsi="Times New Roman" w:cs="Times New Roman"/>
              </w:rPr>
            </w:pPr>
            <w:r>
              <w:rPr>
                <w:rFonts w:ascii="Times New Roman" w:hAnsi="Times New Roman" w:cs="Times New Roman"/>
                <w:i/>
              </w:rPr>
              <w:t>Aspergillus flavus</w:t>
            </w:r>
          </w:p>
        </w:tc>
        <w:tc>
          <w:tcPr>
            <w:tcW w:w="2880" w:type="dxa"/>
          </w:tcPr>
          <w:p w14:paraId="54F05AB1" w14:textId="77777777" w:rsidR="00A8458C" w:rsidRDefault="00000000">
            <w:pPr>
              <w:spacing w:after="0" w:line="360" w:lineRule="auto"/>
              <w:jc w:val="center"/>
              <w:rPr>
                <w:rFonts w:ascii="Times New Roman" w:hAnsi="Times New Roman" w:cs="Times New Roman"/>
              </w:rPr>
            </w:pPr>
            <w:r>
              <w:rPr>
                <w:rFonts w:ascii="Times New Roman" w:hAnsi="Times New Roman" w:cs="Times New Roman"/>
              </w:rPr>
              <w:t>5</w:t>
            </w:r>
          </w:p>
        </w:tc>
        <w:tc>
          <w:tcPr>
            <w:tcW w:w="2880" w:type="dxa"/>
          </w:tcPr>
          <w:p w14:paraId="54F05AB2" w14:textId="77777777" w:rsidR="00A8458C" w:rsidRDefault="00000000">
            <w:pPr>
              <w:spacing w:after="0" w:line="360" w:lineRule="auto"/>
              <w:jc w:val="center"/>
              <w:rPr>
                <w:rFonts w:ascii="Times New Roman" w:hAnsi="Times New Roman" w:cs="Times New Roman"/>
              </w:rPr>
            </w:pPr>
            <w:r>
              <w:rPr>
                <w:rFonts w:ascii="Times New Roman" w:hAnsi="Times New Roman" w:cs="Times New Roman"/>
              </w:rPr>
              <w:t>20.0%</w:t>
            </w:r>
          </w:p>
        </w:tc>
      </w:tr>
      <w:tr w:rsidR="00A8458C" w14:paraId="54F05AB7" w14:textId="77777777">
        <w:tc>
          <w:tcPr>
            <w:tcW w:w="2880" w:type="dxa"/>
          </w:tcPr>
          <w:p w14:paraId="54F05AB4" w14:textId="77777777" w:rsidR="00A8458C" w:rsidRDefault="00000000">
            <w:pPr>
              <w:spacing w:after="0" w:line="360" w:lineRule="auto"/>
              <w:rPr>
                <w:rFonts w:ascii="Times New Roman" w:eastAsia="宋体" w:hAnsi="Times New Roman" w:cs="Times New Roman"/>
                <w:lang w:eastAsia="zh-CN"/>
              </w:rPr>
            </w:pPr>
            <w:r>
              <w:rPr>
                <w:rFonts w:ascii="Times New Roman" w:hAnsi="Times New Roman" w:cs="Times New Roman"/>
                <w:i/>
              </w:rPr>
              <w:t xml:space="preserve">Aspergillus </w:t>
            </w:r>
            <w:proofErr w:type="spellStart"/>
            <w:r>
              <w:rPr>
                <w:rFonts w:ascii="Times New Roman" w:hAnsi="Times New Roman" w:cs="Times New Roman"/>
                <w:i/>
              </w:rPr>
              <w:t>niger</w:t>
            </w:r>
            <w:proofErr w:type="spellEnd"/>
          </w:p>
        </w:tc>
        <w:tc>
          <w:tcPr>
            <w:tcW w:w="2880" w:type="dxa"/>
          </w:tcPr>
          <w:p w14:paraId="54F05AB5" w14:textId="77777777" w:rsidR="00A8458C" w:rsidRDefault="00000000">
            <w:pPr>
              <w:spacing w:after="0" w:line="360" w:lineRule="auto"/>
              <w:jc w:val="center"/>
              <w:rPr>
                <w:rFonts w:ascii="Times New Roman" w:hAnsi="Times New Roman" w:cs="Times New Roman"/>
              </w:rPr>
            </w:pPr>
            <w:r>
              <w:rPr>
                <w:rFonts w:ascii="Times New Roman" w:hAnsi="Times New Roman" w:cs="Times New Roman"/>
              </w:rPr>
              <w:t>6</w:t>
            </w:r>
          </w:p>
        </w:tc>
        <w:tc>
          <w:tcPr>
            <w:tcW w:w="2880" w:type="dxa"/>
          </w:tcPr>
          <w:p w14:paraId="54F05AB6" w14:textId="77777777" w:rsidR="00A8458C" w:rsidRDefault="00000000">
            <w:pPr>
              <w:spacing w:after="0" w:line="360" w:lineRule="auto"/>
              <w:jc w:val="center"/>
              <w:rPr>
                <w:rFonts w:ascii="Times New Roman" w:hAnsi="Times New Roman" w:cs="Times New Roman"/>
              </w:rPr>
            </w:pPr>
            <w:r>
              <w:rPr>
                <w:rFonts w:ascii="Times New Roman" w:hAnsi="Times New Roman" w:cs="Times New Roman"/>
              </w:rPr>
              <w:t>24.0%</w:t>
            </w:r>
          </w:p>
        </w:tc>
      </w:tr>
      <w:tr w:rsidR="00A8458C" w14:paraId="54F05ABB" w14:textId="77777777">
        <w:tc>
          <w:tcPr>
            <w:tcW w:w="2880" w:type="dxa"/>
          </w:tcPr>
          <w:p w14:paraId="54F05AB8" w14:textId="77777777" w:rsidR="00A8458C" w:rsidRDefault="00000000">
            <w:pPr>
              <w:spacing w:after="0" w:line="360" w:lineRule="auto"/>
              <w:rPr>
                <w:rFonts w:ascii="Times New Roman" w:eastAsia="宋体" w:hAnsi="Times New Roman" w:cs="Times New Roman"/>
                <w:lang w:eastAsia="zh-CN"/>
              </w:rPr>
            </w:pPr>
            <w:proofErr w:type="spellStart"/>
            <w:r>
              <w:rPr>
                <w:rFonts w:ascii="Times New Roman" w:hAnsi="Times New Roman" w:cs="Times New Roman"/>
                <w:i/>
              </w:rPr>
              <w:t>Scedosporium</w:t>
            </w:r>
            <w:proofErr w:type="spellEnd"/>
            <w:r>
              <w:rPr>
                <w:rFonts w:ascii="Times New Roman" w:hAnsi="Times New Roman" w:cs="Times New Roman"/>
                <w:i/>
              </w:rPr>
              <w:t xml:space="preserve"> </w:t>
            </w:r>
            <w:proofErr w:type="spellStart"/>
            <w:r>
              <w:rPr>
                <w:rFonts w:ascii="Times New Roman" w:hAnsi="Times New Roman" w:cs="Times New Roman"/>
                <w:i/>
              </w:rPr>
              <w:t>apiospermum</w:t>
            </w:r>
            <w:proofErr w:type="spellEnd"/>
          </w:p>
        </w:tc>
        <w:tc>
          <w:tcPr>
            <w:tcW w:w="2880" w:type="dxa"/>
          </w:tcPr>
          <w:p w14:paraId="54F05AB9" w14:textId="77777777" w:rsidR="00A8458C" w:rsidRDefault="00000000">
            <w:pPr>
              <w:spacing w:after="0" w:line="360" w:lineRule="auto"/>
              <w:jc w:val="center"/>
              <w:rPr>
                <w:rFonts w:ascii="Times New Roman" w:hAnsi="Times New Roman" w:cs="Times New Roman"/>
              </w:rPr>
            </w:pPr>
            <w:r>
              <w:rPr>
                <w:rFonts w:ascii="Times New Roman" w:hAnsi="Times New Roman" w:cs="Times New Roman"/>
              </w:rPr>
              <w:t>1</w:t>
            </w:r>
          </w:p>
        </w:tc>
        <w:tc>
          <w:tcPr>
            <w:tcW w:w="2880" w:type="dxa"/>
          </w:tcPr>
          <w:p w14:paraId="54F05ABA" w14:textId="77777777" w:rsidR="00A8458C" w:rsidRDefault="00000000">
            <w:pPr>
              <w:spacing w:after="0" w:line="360" w:lineRule="auto"/>
              <w:jc w:val="center"/>
              <w:rPr>
                <w:rFonts w:ascii="Times New Roman" w:hAnsi="Times New Roman" w:cs="Times New Roman"/>
              </w:rPr>
            </w:pPr>
            <w:r>
              <w:rPr>
                <w:rFonts w:ascii="Times New Roman" w:hAnsi="Times New Roman" w:cs="Times New Roman"/>
              </w:rPr>
              <w:t>4.0%</w:t>
            </w:r>
          </w:p>
        </w:tc>
      </w:tr>
      <w:tr w:rsidR="00A8458C" w14:paraId="54F05ABF" w14:textId="77777777">
        <w:tc>
          <w:tcPr>
            <w:tcW w:w="2880" w:type="dxa"/>
          </w:tcPr>
          <w:p w14:paraId="54F05ABC" w14:textId="77777777" w:rsidR="00A8458C" w:rsidRDefault="00000000">
            <w:pPr>
              <w:spacing w:after="0" w:line="360" w:lineRule="auto"/>
              <w:rPr>
                <w:rFonts w:ascii="Times New Roman" w:hAnsi="Times New Roman" w:cs="Times New Roman"/>
              </w:rPr>
            </w:pPr>
            <w:r>
              <w:rPr>
                <w:rFonts w:ascii="Times New Roman" w:hAnsi="Times New Roman" w:cs="Times New Roman"/>
                <w:i/>
              </w:rPr>
              <w:t>Rhizopus oryzae</w:t>
            </w:r>
          </w:p>
        </w:tc>
        <w:tc>
          <w:tcPr>
            <w:tcW w:w="2880" w:type="dxa"/>
          </w:tcPr>
          <w:p w14:paraId="54F05ABD" w14:textId="77777777" w:rsidR="00A8458C" w:rsidRDefault="00000000">
            <w:pPr>
              <w:spacing w:after="0" w:line="360" w:lineRule="auto"/>
              <w:jc w:val="center"/>
              <w:rPr>
                <w:rFonts w:ascii="Times New Roman" w:hAnsi="Times New Roman" w:cs="Times New Roman"/>
              </w:rPr>
            </w:pPr>
            <w:r>
              <w:rPr>
                <w:rFonts w:ascii="Times New Roman" w:hAnsi="Times New Roman" w:cs="Times New Roman"/>
              </w:rPr>
              <w:t>3</w:t>
            </w:r>
          </w:p>
        </w:tc>
        <w:tc>
          <w:tcPr>
            <w:tcW w:w="2880" w:type="dxa"/>
          </w:tcPr>
          <w:p w14:paraId="54F05ABE" w14:textId="77777777" w:rsidR="00A8458C" w:rsidRDefault="00000000">
            <w:pPr>
              <w:spacing w:after="0" w:line="360" w:lineRule="auto"/>
              <w:jc w:val="center"/>
              <w:rPr>
                <w:rFonts w:ascii="Times New Roman" w:hAnsi="Times New Roman" w:cs="Times New Roman"/>
              </w:rPr>
            </w:pPr>
            <w:r>
              <w:rPr>
                <w:rFonts w:ascii="Times New Roman" w:hAnsi="Times New Roman" w:cs="Times New Roman"/>
              </w:rPr>
              <w:t>12.0%</w:t>
            </w:r>
          </w:p>
        </w:tc>
      </w:tr>
      <w:tr w:rsidR="00A8458C" w14:paraId="54F05AC3" w14:textId="77777777">
        <w:tc>
          <w:tcPr>
            <w:tcW w:w="2880" w:type="dxa"/>
          </w:tcPr>
          <w:p w14:paraId="54F05AC0" w14:textId="77777777" w:rsidR="00A8458C" w:rsidRDefault="00000000">
            <w:pPr>
              <w:spacing w:after="0" w:line="360" w:lineRule="auto"/>
              <w:rPr>
                <w:rFonts w:ascii="Times New Roman" w:hAnsi="Times New Roman" w:cs="Times New Roman"/>
              </w:rPr>
            </w:pPr>
            <w:proofErr w:type="spellStart"/>
            <w:r>
              <w:rPr>
                <w:rFonts w:ascii="Times New Roman" w:hAnsi="Times New Roman" w:cs="Times New Roman"/>
                <w:i/>
              </w:rPr>
              <w:t>Lichtheimia</w:t>
            </w:r>
            <w:proofErr w:type="spellEnd"/>
            <w:r>
              <w:rPr>
                <w:rFonts w:ascii="Times New Roman" w:hAnsi="Times New Roman" w:cs="Times New Roman"/>
                <w:i/>
              </w:rPr>
              <w:t xml:space="preserve"> ornata</w:t>
            </w:r>
          </w:p>
        </w:tc>
        <w:tc>
          <w:tcPr>
            <w:tcW w:w="2880" w:type="dxa"/>
          </w:tcPr>
          <w:p w14:paraId="54F05AC1" w14:textId="77777777" w:rsidR="00A8458C" w:rsidRDefault="00000000">
            <w:pPr>
              <w:spacing w:after="0" w:line="360" w:lineRule="auto"/>
              <w:jc w:val="center"/>
              <w:rPr>
                <w:rFonts w:ascii="Times New Roman" w:hAnsi="Times New Roman" w:cs="Times New Roman"/>
              </w:rPr>
            </w:pPr>
            <w:r>
              <w:rPr>
                <w:rFonts w:ascii="Times New Roman" w:hAnsi="Times New Roman" w:cs="Times New Roman"/>
              </w:rPr>
              <w:t>1</w:t>
            </w:r>
          </w:p>
        </w:tc>
        <w:tc>
          <w:tcPr>
            <w:tcW w:w="2880" w:type="dxa"/>
          </w:tcPr>
          <w:p w14:paraId="54F05AC2" w14:textId="77777777" w:rsidR="00A8458C" w:rsidRDefault="00000000">
            <w:pPr>
              <w:spacing w:after="0" w:line="360" w:lineRule="auto"/>
              <w:jc w:val="center"/>
              <w:rPr>
                <w:rFonts w:ascii="Times New Roman" w:hAnsi="Times New Roman" w:cs="Times New Roman"/>
              </w:rPr>
            </w:pPr>
            <w:r>
              <w:rPr>
                <w:rFonts w:ascii="Times New Roman" w:hAnsi="Times New Roman" w:cs="Times New Roman"/>
              </w:rPr>
              <w:t>4.0%</w:t>
            </w:r>
          </w:p>
        </w:tc>
      </w:tr>
      <w:tr w:rsidR="00A8458C" w14:paraId="54F05AC7" w14:textId="77777777">
        <w:tc>
          <w:tcPr>
            <w:tcW w:w="2880" w:type="dxa"/>
          </w:tcPr>
          <w:p w14:paraId="54F05AC4" w14:textId="77777777" w:rsidR="00A8458C" w:rsidRDefault="00000000">
            <w:pPr>
              <w:spacing w:after="0" w:line="360" w:lineRule="auto"/>
              <w:rPr>
                <w:rFonts w:ascii="Times New Roman" w:hAnsi="Times New Roman" w:cs="Times New Roman"/>
              </w:rPr>
            </w:pPr>
            <w:proofErr w:type="spellStart"/>
            <w:r>
              <w:rPr>
                <w:rFonts w:ascii="Times New Roman" w:hAnsi="Times New Roman" w:cs="Times New Roman"/>
                <w:i/>
              </w:rPr>
              <w:t>Lichtheimia</w:t>
            </w:r>
            <w:proofErr w:type="spellEnd"/>
            <w:r>
              <w:rPr>
                <w:rFonts w:ascii="Times New Roman" w:hAnsi="Times New Roman" w:cs="Times New Roman"/>
                <w:i/>
              </w:rPr>
              <w:t xml:space="preserve"> </w:t>
            </w:r>
            <w:proofErr w:type="spellStart"/>
            <w:r>
              <w:rPr>
                <w:rFonts w:ascii="Times New Roman" w:hAnsi="Times New Roman" w:cs="Times New Roman"/>
                <w:i/>
              </w:rPr>
              <w:t>corymbifera</w:t>
            </w:r>
            <w:proofErr w:type="spellEnd"/>
          </w:p>
        </w:tc>
        <w:tc>
          <w:tcPr>
            <w:tcW w:w="2880" w:type="dxa"/>
          </w:tcPr>
          <w:p w14:paraId="54F05AC5" w14:textId="77777777" w:rsidR="00A8458C" w:rsidRDefault="00000000">
            <w:pPr>
              <w:spacing w:after="0" w:line="360" w:lineRule="auto"/>
              <w:jc w:val="center"/>
              <w:rPr>
                <w:rFonts w:ascii="Times New Roman" w:hAnsi="Times New Roman" w:cs="Times New Roman"/>
              </w:rPr>
            </w:pPr>
            <w:r>
              <w:rPr>
                <w:rFonts w:ascii="Times New Roman" w:hAnsi="Times New Roman" w:cs="Times New Roman"/>
              </w:rPr>
              <w:t>3</w:t>
            </w:r>
          </w:p>
        </w:tc>
        <w:tc>
          <w:tcPr>
            <w:tcW w:w="2880" w:type="dxa"/>
          </w:tcPr>
          <w:p w14:paraId="54F05AC6" w14:textId="77777777" w:rsidR="00A8458C" w:rsidRDefault="00000000">
            <w:pPr>
              <w:spacing w:after="0" w:line="360" w:lineRule="auto"/>
              <w:jc w:val="center"/>
              <w:rPr>
                <w:rFonts w:ascii="Times New Roman" w:hAnsi="Times New Roman" w:cs="Times New Roman"/>
              </w:rPr>
            </w:pPr>
            <w:r>
              <w:rPr>
                <w:rFonts w:ascii="Times New Roman" w:hAnsi="Times New Roman" w:cs="Times New Roman"/>
              </w:rPr>
              <w:t>12.0%</w:t>
            </w:r>
          </w:p>
        </w:tc>
      </w:tr>
      <w:tr w:rsidR="00A8458C" w14:paraId="54F05ACB" w14:textId="77777777">
        <w:tc>
          <w:tcPr>
            <w:tcW w:w="2880" w:type="dxa"/>
          </w:tcPr>
          <w:p w14:paraId="54F05AC8" w14:textId="77777777" w:rsidR="00A8458C" w:rsidRDefault="00000000">
            <w:pPr>
              <w:spacing w:after="0" w:line="360" w:lineRule="auto"/>
              <w:rPr>
                <w:rFonts w:ascii="Times New Roman" w:hAnsi="Times New Roman" w:cs="Times New Roman"/>
              </w:rPr>
            </w:pPr>
            <w:r>
              <w:rPr>
                <w:rFonts w:ascii="Times New Roman" w:hAnsi="Times New Roman" w:cs="Times New Roman"/>
              </w:rPr>
              <w:t>Total</w:t>
            </w:r>
          </w:p>
        </w:tc>
        <w:tc>
          <w:tcPr>
            <w:tcW w:w="2880" w:type="dxa"/>
          </w:tcPr>
          <w:p w14:paraId="54F05AC9" w14:textId="77777777" w:rsidR="00A8458C" w:rsidRDefault="00000000">
            <w:pPr>
              <w:spacing w:after="0" w:line="360" w:lineRule="auto"/>
              <w:jc w:val="center"/>
              <w:rPr>
                <w:rFonts w:ascii="Times New Roman" w:hAnsi="Times New Roman" w:cs="Times New Roman"/>
              </w:rPr>
            </w:pPr>
            <w:r>
              <w:rPr>
                <w:rFonts w:ascii="Times New Roman" w:hAnsi="Times New Roman" w:cs="Times New Roman"/>
              </w:rPr>
              <w:t>25</w:t>
            </w:r>
          </w:p>
        </w:tc>
        <w:tc>
          <w:tcPr>
            <w:tcW w:w="2880" w:type="dxa"/>
          </w:tcPr>
          <w:p w14:paraId="54F05ACA" w14:textId="77777777" w:rsidR="00A8458C" w:rsidRDefault="00000000">
            <w:pPr>
              <w:spacing w:after="0" w:line="360" w:lineRule="auto"/>
              <w:jc w:val="center"/>
              <w:rPr>
                <w:rFonts w:ascii="Times New Roman" w:hAnsi="Times New Roman" w:cs="Times New Roman"/>
              </w:rPr>
            </w:pPr>
            <w:r>
              <w:rPr>
                <w:rFonts w:ascii="Times New Roman" w:hAnsi="Times New Roman" w:cs="Times New Roman"/>
              </w:rPr>
              <w:t>100%</w:t>
            </w:r>
          </w:p>
        </w:tc>
      </w:tr>
    </w:tbl>
    <w:p w14:paraId="54F05ACC" w14:textId="77777777" w:rsidR="00A8458C" w:rsidRDefault="00A8458C">
      <w:pPr>
        <w:spacing w:line="360" w:lineRule="auto"/>
        <w:rPr>
          <w:rFonts w:ascii="Times New Roman" w:eastAsia="宋体" w:hAnsi="Times New Roman" w:cs="Times New Roman"/>
          <w:lang w:eastAsia="zh-CN"/>
        </w:rPr>
      </w:pPr>
    </w:p>
    <w:p w14:paraId="54F05ACD" w14:textId="77777777" w:rsidR="00A8458C" w:rsidRDefault="00000000">
      <w:pPr>
        <w:spacing w:line="360" w:lineRule="auto"/>
        <w:rPr>
          <w:rFonts w:ascii="Times New Roman" w:eastAsia="宋体" w:hAnsi="Times New Roman" w:cs="Times New Roman"/>
          <w:b/>
          <w:bCs/>
          <w:lang w:eastAsia="zh-CN"/>
        </w:rPr>
      </w:pPr>
      <w:r>
        <w:rPr>
          <w:rFonts w:ascii="Times New Roman" w:eastAsia="宋体" w:hAnsi="Times New Roman" w:cs="Times New Roman" w:hint="eastAsia"/>
          <w:b/>
          <w:bCs/>
          <w:lang w:eastAsia="zh-CN"/>
        </w:rPr>
        <w:t xml:space="preserve">Supplementary Table S2. </w:t>
      </w:r>
      <w:r>
        <w:rPr>
          <w:rFonts w:ascii="Times New Roman" w:eastAsia="宋体" w:hAnsi="Times New Roman" w:cs="Times New Roman"/>
          <w:b/>
          <w:bCs/>
          <w:lang w:eastAsia="zh-CN"/>
        </w:rPr>
        <w:t>Clinical characteristics of proven IFD cases</w:t>
      </w:r>
      <w:r>
        <w:rPr>
          <w:rFonts w:ascii="Times New Roman" w:eastAsia="宋体" w:hAnsi="Times New Roman" w:cs="Times New Roman" w:hint="eastAsia"/>
          <w:b/>
          <w:bCs/>
          <w:lang w:eastAsia="zh-CN"/>
        </w:rPr>
        <w:t xml:space="preserve"> </w:t>
      </w:r>
    </w:p>
    <w:tbl>
      <w:tblPr>
        <w:tblStyle w:val="af4"/>
        <w:tblW w:w="0" w:type="auto"/>
        <w:tblLook w:val="04A0" w:firstRow="1" w:lastRow="0" w:firstColumn="1" w:lastColumn="0" w:noHBand="0" w:noVBand="1"/>
      </w:tblPr>
      <w:tblGrid>
        <w:gridCol w:w="6232"/>
        <w:gridCol w:w="2398"/>
      </w:tblGrid>
      <w:tr w:rsidR="00A8458C" w14:paraId="54F05AD0" w14:textId="77777777">
        <w:tc>
          <w:tcPr>
            <w:tcW w:w="6232" w:type="dxa"/>
            <w:vAlign w:val="center"/>
          </w:tcPr>
          <w:p w14:paraId="54F05ACE" w14:textId="77777777" w:rsidR="00A8458C" w:rsidRDefault="00000000">
            <w:pPr>
              <w:spacing w:after="0" w:line="360" w:lineRule="auto"/>
              <w:rPr>
                <w:rFonts w:ascii="Times New Roman" w:eastAsia="宋体" w:hAnsi="Times New Roman" w:cs="Times New Roman"/>
                <w:lang w:eastAsia="zh-CN"/>
              </w:rPr>
            </w:pPr>
            <w:r>
              <w:rPr>
                <w:rFonts w:ascii="Times New Roman" w:eastAsia="宋体" w:hAnsi="Times New Roman" w:cs="Times New Roman"/>
                <w:b/>
                <w:bCs/>
                <w:lang w:eastAsia="zh-CN"/>
              </w:rPr>
              <w:t>Characteristic</w:t>
            </w:r>
          </w:p>
        </w:tc>
        <w:tc>
          <w:tcPr>
            <w:tcW w:w="2398" w:type="dxa"/>
            <w:vAlign w:val="center"/>
          </w:tcPr>
          <w:p w14:paraId="54F05ACF" w14:textId="77777777" w:rsidR="00A8458C" w:rsidRDefault="00000000">
            <w:pPr>
              <w:spacing w:after="0" w:line="360" w:lineRule="auto"/>
              <w:rPr>
                <w:rFonts w:ascii="Times New Roman" w:eastAsia="宋体" w:hAnsi="Times New Roman" w:cs="Times New Roman"/>
                <w:lang w:eastAsia="zh-CN"/>
              </w:rPr>
            </w:pPr>
            <w:r>
              <w:rPr>
                <w:rFonts w:ascii="Times New Roman" w:eastAsia="宋体" w:hAnsi="Times New Roman" w:cs="Times New Roman"/>
                <w:b/>
                <w:bCs/>
                <w:lang w:eastAsia="zh-CN"/>
              </w:rPr>
              <w:t xml:space="preserve">Proven IFD (N = </w:t>
            </w:r>
            <w:r>
              <w:rPr>
                <w:rFonts w:ascii="Times New Roman" w:eastAsia="宋体" w:hAnsi="Times New Roman" w:cs="Times New Roman" w:hint="eastAsia"/>
                <w:b/>
                <w:bCs/>
                <w:lang w:eastAsia="zh-CN"/>
              </w:rPr>
              <w:t>25</w:t>
            </w:r>
            <w:r>
              <w:rPr>
                <w:rFonts w:ascii="Times New Roman" w:eastAsia="宋体" w:hAnsi="Times New Roman" w:cs="Times New Roman"/>
                <w:b/>
                <w:bCs/>
                <w:lang w:eastAsia="zh-CN"/>
              </w:rPr>
              <w:t>)</w:t>
            </w:r>
          </w:p>
        </w:tc>
      </w:tr>
      <w:tr w:rsidR="00A8458C" w14:paraId="54F05AD3" w14:textId="77777777">
        <w:tc>
          <w:tcPr>
            <w:tcW w:w="6232" w:type="dxa"/>
            <w:vAlign w:val="center"/>
          </w:tcPr>
          <w:p w14:paraId="54F05AD1" w14:textId="77777777" w:rsidR="00A8458C" w:rsidRDefault="00000000">
            <w:pPr>
              <w:spacing w:after="0" w:line="360" w:lineRule="auto"/>
              <w:rPr>
                <w:rFonts w:ascii="Times New Roman" w:eastAsia="宋体" w:hAnsi="Times New Roman" w:cs="Times New Roman"/>
                <w:lang w:eastAsia="zh-CN"/>
              </w:rPr>
            </w:pPr>
            <w:r>
              <w:rPr>
                <w:rFonts w:ascii="Times New Roman" w:eastAsia="宋体" w:hAnsi="Times New Roman" w:cs="Times New Roman"/>
                <w:b/>
                <w:bCs/>
                <w:lang w:eastAsia="zh-CN"/>
              </w:rPr>
              <w:t>Infection site, n (%)</w:t>
            </w:r>
          </w:p>
        </w:tc>
        <w:tc>
          <w:tcPr>
            <w:tcW w:w="2398" w:type="dxa"/>
          </w:tcPr>
          <w:p w14:paraId="54F05AD2" w14:textId="77777777" w:rsidR="00A8458C" w:rsidRDefault="00A8458C">
            <w:pPr>
              <w:spacing w:after="0" w:line="360" w:lineRule="auto"/>
              <w:rPr>
                <w:rFonts w:ascii="Times New Roman" w:eastAsia="宋体" w:hAnsi="Times New Roman" w:cs="Times New Roman"/>
                <w:lang w:eastAsia="zh-CN"/>
              </w:rPr>
            </w:pPr>
          </w:p>
        </w:tc>
      </w:tr>
      <w:tr w:rsidR="00A8458C" w14:paraId="54F05AD6" w14:textId="77777777">
        <w:tc>
          <w:tcPr>
            <w:tcW w:w="6232" w:type="dxa"/>
            <w:vAlign w:val="center"/>
          </w:tcPr>
          <w:p w14:paraId="54F05AD4" w14:textId="77777777" w:rsidR="00A8458C" w:rsidRDefault="00000000">
            <w:pPr>
              <w:spacing w:after="0" w:line="360" w:lineRule="auto"/>
              <w:ind w:firstLineChars="100" w:firstLine="220"/>
              <w:rPr>
                <w:rFonts w:ascii="Times New Roman" w:eastAsia="宋体" w:hAnsi="Times New Roman" w:cs="Times New Roman"/>
                <w:lang w:eastAsia="zh-CN"/>
              </w:rPr>
            </w:pPr>
            <w:r>
              <w:rPr>
                <w:rFonts w:ascii="Times New Roman" w:eastAsia="宋体" w:hAnsi="Times New Roman" w:cs="Times New Roman"/>
                <w:lang w:eastAsia="zh-CN"/>
              </w:rPr>
              <w:t>Pulmonary</w:t>
            </w:r>
          </w:p>
        </w:tc>
        <w:tc>
          <w:tcPr>
            <w:tcW w:w="2398" w:type="dxa"/>
          </w:tcPr>
          <w:p w14:paraId="54F05AD5" w14:textId="77777777" w:rsidR="00A8458C" w:rsidRDefault="00000000">
            <w:pPr>
              <w:spacing w:after="0" w:line="360" w:lineRule="auto"/>
              <w:rPr>
                <w:rFonts w:ascii="Times New Roman" w:eastAsia="宋体" w:hAnsi="Times New Roman" w:cs="Times New Roman"/>
                <w:lang w:eastAsia="zh-CN"/>
              </w:rPr>
            </w:pPr>
            <w:r>
              <w:rPr>
                <w:rFonts w:ascii="Times New Roman" w:eastAsia="宋体" w:hAnsi="Times New Roman" w:cs="Times New Roman" w:hint="eastAsia"/>
                <w:lang w:eastAsia="zh-CN"/>
              </w:rPr>
              <w:t>19 (76%)</w:t>
            </w:r>
          </w:p>
        </w:tc>
      </w:tr>
      <w:tr w:rsidR="00A8458C" w14:paraId="54F05AD9" w14:textId="77777777">
        <w:tc>
          <w:tcPr>
            <w:tcW w:w="6232" w:type="dxa"/>
          </w:tcPr>
          <w:p w14:paraId="54F05AD7" w14:textId="77777777" w:rsidR="00A8458C" w:rsidRDefault="00000000">
            <w:pPr>
              <w:spacing w:after="0" w:line="360" w:lineRule="auto"/>
              <w:ind w:firstLineChars="100" w:firstLine="220"/>
              <w:rPr>
                <w:rFonts w:ascii="Times New Roman" w:eastAsia="宋体" w:hAnsi="Times New Roman" w:cs="Times New Roman"/>
                <w:lang w:eastAsia="zh-CN"/>
              </w:rPr>
            </w:pPr>
            <w:r>
              <w:rPr>
                <w:rFonts w:ascii="Times New Roman" w:eastAsia="宋体" w:hAnsi="Times New Roman" w:cs="Times New Roman"/>
                <w:lang w:eastAsia="zh-CN"/>
              </w:rPr>
              <w:t>Intra-abdominal</w:t>
            </w:r>
          </w:p>
        </w:tc>
        <w:tc>
          <w:tcPr>
            <w:tcW w:w="2398" w:type="dxa"/>
          </w:tcPr>
          <w:p w14:paraId="54F05AD8" w14:textId="77777777" w:rsidR="00A8458C" w:rsidRDefault="00000000">
            <w:pPr>
              <w:spacing w:after="0" w:line="360" w:lineRule="auto"/>
              <w:rPr>
                <w:rFonts w:ascii="Times New Roman" w:eastAsia="宋体" w:hAnsi="Times New Roman" w:cs="Times New Roman"/>
                <w:lang w:eastAsia="zh-CN"/>
              </w:rPr>
            </w:pPr>
            <w:r>
              <w:rPr>
                <w:rFonts w:ascii="Times New Roman" w:eastAsia="宋体" w:hAnsi="Times New Roman" w:cs="Times New Roman" w:hint="eastAsia"/>
                <w:lang w:eastAsia="zh-CN"/>
              </w:rPr>
              <w:t>6 (24%)</w:t>
            </w:r>
          </w:p>
        </w:tc>
      </w:tr>
      <w:tr w:rsidR="00A8458C" w14:paraId="54F05ADC" w14:textId="77777777">
        <w:tc>
          <w:tcPr>
            <w:tcW w:w="6232" w:type="dxa"/>
            <w:vAlign w:val="center"/>
          </w:tcPr>
          <w:p w14:paraId="54F05ADA" w14:textId="77777777" w:rsidR="00A8458C" w:rsidRDefault="00000000">
            <w:pPr>
              <w:spacing w:after="0" w:line="360" w:lineRule="auto"/>
              <w:rPr>
                <w:rFonts w:ascii="Times New Roman" w:eastAsia="宋体" w:hAnsi="Times New Roman" w:cs="Times New Roman"/>
                <w:lang w:eastAsia="zh-CN"/>
              </w:rPr>
            </w:pPr>
            <w:r>
              <w:rPr>
                <w:rFonts w:ascii="Times New Roman" w:eastAsia="宋体" w:hAnsi="Times New Roman" w:cs="Times New Roman"/>
                <w:b/>
                <w:bCs/>
                <w:lang w:eastAsia="zh-CN"/>
              </w:rPr>
              <w:t>Timing of diagnosis</w:t>
            </w:r>
          </w:p>
        </w:tc>
        <w:tc>
          <w:tcPr>
            <w:tcW w:w="2398" w:type="dxa"/>
          </w:tcPr>
          <w:p w14:paraId="54F05ADB" w14:textId="77777777" w:rsidR="00A8458C" w:rsidRDefault="00A8458C">
            <w:pPr>
              <w:spacing w:after="0" w:line="360" w:lineRule="auto"/>
              <w:rPr>
                <w:rFonts w:ascii="Times New Roman" w:eastAsia="宋体" w:hAnsi="Times New Roman" w:cs="Times New Roman"/>
                <w:lang w:eastAsia="zh-CN"/>
              </w:rPr>
            </w:pPr>
          </w:p>
        </w:tc>
      </w:tr>
      <w:tr w:rsidR="00A8458C" w14:paraId="54F05ADF" w14:textId="77777777">
        <w:tc>
          <w:tcPr>
            <w:tcW w:w="6232" w:type="dxa"/>
            <w:vAlign w:val="center"/>
          </w:tcPr>
          <w:p w14:paraId="54F05ADD" w14:textId="77777777" w:rsidR="00A8458C" w:rsidRDefault="00000000">
            <w:pPr>
              <w:spacing w:after="0" w:line="360" w:lineRule="auto"/>
              <w:ind w:firstLineChars="100" w:firstLine="220"/>
              <w:rPr>
                <w:rFonts w:ascii="Times New Roman" w:eastAsia="宋体" w:hAnsi="Times New Roman" w:cs="Times New Roman"/>
                <w:lang w:eastAsia="zh-CN"/>
              </w:rPr>
            </w:pPr>
            <w:r>
              <w:rPr>
                <w:rFonts w:ascii="Times New Roman" w:eastAsia="宋体" w:hAnsi="Times New Roman" w:cs="Times New Roman"/>
                <w:lang w:eastAsia="zh-CN"/>
              </w:rPr>
              <w:t>Days from transplantation to proven IFD diagnosis, median [IQR]</w:t>
            </w:r>
          </w:p>
        </w:tc>
        <w:tc>
          <w:tcPr>
            <w:tcW w:w="2398" w:type="dxa"/>
          </w:tcPr>
          <w:p w14:paraId="54F05ADE" w14:textId="77777777" w:rsidR="00A8458C" w:rsidRDefault="00000000">
            <w:pPr>
              <w:spacing w:after="0" w:line="360" w:lineRule="auto"/>
              <w:rPr>
                <w:rFonts w:ascii="Times New Roman" w:eastAsia="宋体" w:hAnsi="Times New Roman" w:cs="Times New Roman"/>
                <w:lang w:eastAsia="zh-CN"/>
              </w:rPr>
            </w:pPr>
            <w:r>
              <w:rPr>
                <w:rFonts w:ascii="Times New Roman" w:eastAsia="宋体" w:hAnsi="Times New Roman" w:cs="Times New Roman" w:hint="eastAsia"/>
                <w:lang w:eastAsia="zh-CN"/>
              </w:rPr>
              <w:t>12 [11, 15]</w:t>
            </w:r>
          </w:p>
        </w:tc>
      </w:tr>
      <w:tr w:rsidR="00A8458C" w14:paraId="54F05AE2" w14:textId="77777777">
        <w:tc>
          <w:tcPr>
            <w:tcW w:w="6232" w:type="dxa"/>
            <w:vAlign w:val="center"/>
          </w:tcPr>
          <w:p w14:paraId="54F05AE0" w14:textId="77777777" w:rsidR="00A8458C" w:rsidRDefault="00000000">
            <w:pPr>
              <w:spacing w:after="0" w:line="360" w:lineRule="auto"/>
              <w:ind w:firstLineChars="100" w:firstLine="220"/>
              <w:rPr>
                <w:rFonts w:ascii="Times New Roman" w:eastAsia="宋体" w:hAnsi="Times New Roman" w:cs="Times New Roman"/>
                <w:lang w:eastAsia="zh-CN"/>
              </w:rPr>
            </w:pPr>
            <w:r>
              <w:rPr>
                <w:rFonts w:ascii="Times New Roman" w:eastAsia="宋体" w:hAnsi="Times New Roman" w:cs="Times New Roman"/>
                <w:lang w:eastAsia="zh-CN"/>
              </w:rPr>
              <w:t>POD 0–</w:t>
            </w:r>
            <w:r>
              <w:rPr>
                <w:rFonts w:ascii="Times New Roman" w:eastAsia="宋体" w:hAnsi="Times New Roman" w:cs="Times New Roman" w:hint="eastAsia"/>
                <w:lang w:eastAsia="zh-CN"/>
              </w:rPr>
              <w:t>10</w:t>
            </w:r>
            <w:r>
              <w:rPr>
                <w:rFonts w:ascii="Times New Roman" w:eastAsia="宋体" w:hAnsi="Times New Roman" w:cs="Times New Roman"/>
                <w:lang w:eastAsia="zh-CN"/>
              </w:rPr>
              <w:t>, n (%)</w:t>
            </w:r>
          </w:p>
        </w:tc>
        <w:tc>
          <w:tcPr>
            <w:tcW w:w="2398" w:type="dxa"/>
          </w:tcPr>
          <w:p w14:paraId="54F05AE1" w14:textId="77777777" w:rsidR="00A8458C" w:rsidRDefault="00000000">
            <w:pPr>
              <w:spacing w:after="0" w:line="360" w:lineRule="auto"/>
              <w:rPr>
                <w:rFonts w:ascii="Times New Roman" w:eastAsia="宋体" w:hAnsi="Times New Roman" w:cs="Times New Roman"/>
                <w:lang w:eastAsia="zh-CN"/>
              </w:rPr>
            </w:pPr>
            <w:r>
              <w:rPr>
                <w:rFonts w:ascii="Times New Roman" w:eastAsia="宋体" w:hAnsi="Times New Roman" w:cs="Times New Roman" w:hint="eastAsia"/>
                <w:lang w:eastAsia="zh-CN"/>
              </w:rPr>
              <w:t>0 (0%)</w:t>
            </w:r>
          </w:p>
        </w:tc>
      </w:tr>
      <w:tr w:rsidR="00A8458C" w14:paraId="54F05AE5" w14:textId="77777777">
        <w:tc>
          <w:tcPr>
            <w:tcW w:w="6232" w:type="dxa"/>
            <w:vAlign w:val="center"/>
          </w:tcPr>
          <w:p w14:paraId="54F05AE3" w14:textId="77777777" w:rsidR="00A8458C" w:rsidRDefault="00000000">
            <w:pPr>
              <w:spacing w:after="0" w:line="360" w:lineRule="auto"/>
              <w:ind w:firstLineChars="100" w:firstLine="220"/>
              <w:rPr>
                <w:rFonts w:ascii="Times New Roman" w:eastAsia="宋体" w:hAnsi="Times New Roman" w:cs="Times New Roman"/>
                <w:lang w:eastAsia="zh-CN"/>
              </w:rPr>
            </w:pPr>
            <w:r>
              <w:rPr>
                <w:rFonts w:ascii="Times New Roman" w:eastAsia="宋体" w:hAnsi="Times New Roman" w:cs="Times New Roman"/>
                <w:lang w:eastAsia="zh-CN"/>
              </w:rPr>
              <w:t xml:space="preserve">POD </w:t>
            </w:r>
            <w:r>
              <w:rPr>
                <w:rFonts w:ascii="Times New Roman" w:eastAsia="宋体" w:hAnsi="Times New Roman" w:cs="Times New Roman" w:hint="eastAsia"/>
                <w:lang w:eastAsia="zh-CN"/>
              </w:rPr>
              <w:t>11</w:t>
            </w:r>
            <w:r>
              <w:rPr>
                <w:rFonts w:ascii="Times New Roman" w:eastAsia="宋体" w:hAnsi="Times New Roman" w:cs="Times New Roman"/>
                <w:lang w:eastAsia="zh-CN"/>
              </w:rPr>
              <w:t>–1</w:t>
            </w:r>
            <w:r>
              <w:rPr>
                <w:rFonts w:ascii="Times New Roman" w:eastAsia="宋体" w:hAnsi="Times New Roman" w:cs="Times New Roman" w:hint="eastAsia"/>
                <w:lang w:eastAsia="zh-CN"/>
              </w:rPr>
              <w:t>5</w:t>
            </w:r>
            <w:r>
              <w:rPr>
                <w:rFonts w:ascii="Times New Roman" w:eastAsia="宋体" w:hAnsi="Times New Roman" w:cs="Times New Roman"/>
                <w:lang w:eastAsia="zh-CN"/>
              </w:rPr>
              <w:t>, n (%)</w:t>
            </w:r>
          </w:p>
        </w:tc>
        <w:tc>
          <w:tcPr>
            <w:tcW w:w="2398" w:type="dxa"/>
          </w:tcPr>
          <w:p w14:paraId="54F05AE4" w14:textId="77777777" w:rsidR="00A8458C" w:rsidRDefault="00000000">
            <w:pPr>
              <w:spacing w:after="0" w:line="360" w:lineRule="auto"/>
              <w:rPr>
                <w:rFonts w:ascii="Times New Roman" w:eastAsia="宋体" w:hAnsi="Times New Roman" w:cs="Times New Roman"/>
                <w:lang w:eastAsia="zh-CN"/>
              </w:rPr>
            </w:pPr>
            <w:r>
              <w:rPr>
                <w:rFonts w:ascii="Times New Roman" w:eastAsia="宋体" w:hAnsi="Times New Roman" w:cs="Times New Roman" w:hint="eastAsia"/>
                <w:lang w:eastAsia="zh-CN"/>
              </w:rPr>
              <w:t>18 (72%)</w:t>
            </w:r>
          </w:p>
        </w:tc>
      </w:tr>
      <w:tr w:rsidR="00A8458C" w14:paraId="54F05AE8" w14:textId="77777777">
        <w:tc>
          <w:tcPr>
            <w:tcW w:w="6232" w:type="dxa"/>
            <w:vAlign w:val="center"/>
          </w:tcPr>
          <w:p w14:paraId="54F05AE6" w14:textId="77777777" w:rsidR="00A8458C" w:rsidRDefault="00000000">
            <w:pPr>
              <w:spacing w:after="0" w:line="360" w:lineRule="auto"/>
              <w:ind w:firstLineChars="100" w:firstLine="220"/>
              <w:rPr>
                <w:rFonts w:ascii="Times New Roman" w:eastAsia="宋体" w:hAnsi="Times New Roman" w:cs="Times New Roman"/>
                <w:lang w:eastAsia="zh-CN"/>
              </w:rPr>
            </w:pPr>
            <w:r>
              <w:rPr>
                <w:rFonts w:ascii="Times New Roman" w:eastAsia="宋体" w:hAnsi="Times New Roman" w:cs="Times New Roman"/>
                <w:lang w:eastAsia="zh-CN"/>
              </w:rPr>
              <w:t>POD &gt;1</w:t>
            </w:r>
            <w:r>
              <w:rPr>
                <w:rFonts w:ascii="Times New Roman" w:eastAsia="宋体" w:hAnsi="Times New Roman" w:cs="Times New Roman" w:hint="eastAsia"/>
                <w:lang w:eastAsia="zh-CN"/>
              </w:rPr>
              <w:t>5</w:t>
            </w:r>
            <w:r>
              <w:rPr>
                <w:rFonts w:ascii="Times New Roman" w:eastAsia="宋体" w:hAnsi="Times New Roman" w:cs="Times New Roman"/>
                <w:lang w:eastAsia="zh-CN"/>
              </w:rPr>
              <w:t>, n (%)</w:t>
            </w:r>
          </w:p>
        </w:tc>
        <w:tc>
          <w:tcPr>
            <w:tcW w:w="2398" w:type="dxa"/>
          </w:tcPr>
          <w:p w14:paraId="54F05AE7" w14:textId="77777777" w:rsidR="00A8458C" w:rsidRDefault="00000000">
            <w:pPr>
              <w:spacing w:after="0" w:line="360" w:lineRule="auto"/>
              <w:rPr>
                <w:rFonts w:ascii="Times New Roman" w:eastAsia="宋体" w:hAnsi="Times New Roman" w:cs="Times New Roman"/>
                <w:lang w:eastAsia="zh-CN"/>
              </w:rPr>
            </w:pPr>
            <w:r>
              <w:rPr>
                <w:rFonts w:ascii="Times New Roman" w:eastAsia="宋体" w:hAnsi="Times New Roman" w:cs="Times New Roman" w:hint="eastAsia"/>
                <w:lang w:eastAsia="zh-CN"/>
              </w:rPr>
              <w:t>7 (28%)</w:t>
            </w:r>
          </w:p>
        </w:tc>
      </w:tr>
      <w:tr w:rsidR="00A8458C" w14:paraId="54F05AEB" w14:textId="77777777">
        <w:tc>
          <w:tcPr>
            <w:tcW w:w="6232" w:type="dxa"/>
            <w:vAlign w:val="center"/>
          </w:tcPr>
          <w:p w14:paraId="54F05AE9" w14:textId="77777777" w:rsidR="00A8458C" w:rsidRDefault="00000000">
            <w:pPr>
              <w:spacing w:after="0" w:line="360" w:lineRule="auto"/>
              <w:rPr>
                <w:rFonts w:ascii="Times New Roman" w:eastAsia="宋体" w:hAnsi="Times New Roman" w:cs="Times New Roman"/>
                <w:lang w:eastAsia="zh-CN"/>
              </w:rPr>
            </w:pPr>
            <w:r>
              <w:rPr>
                <w:rFonts w:ascii="Times New Roman" w:eastAsia="宋体" w:hAnsi="Times New Roman" w:cs="Times New Roman"/>
                <w:b/>
                <w:bCs/>
                <w:lang w:eastAsia="zh-CN"/>
              </w:rPr>
              <w:t>Post-diagnosis antifungal therapy, n (%)</w:t>
            </w:r>
          </w:p>
        </w:tc>
        <w:tc>
          <w:tcPr>
            <w:tcW w:w="2398" w:type="dxa"/>
          </w:tcPr>
          <w:p w14:paraId="54F05AEA" w14:textId="77777777" w:rsidR="00A8458C" w:rsidRDefault="00A8458C">
            <w:pPr>
              <w:spacing w:after="0" w:line="360" w:lineRule="auto"/>
              <w:rPr>
                <w:rFonts w:ascii="Times New Roman" w:eastAsia="宋体" w:hAnsi="Times New Roman" w:cs="Times New Roman"/>
                <w:lang w:eastAsia="zh-CN"/>
              </w:rPr>
            </w:pPr>
          </w:p>
        </w:tc>
      </w:tr>
      <w:tr w:rsidR="00A8458C" w14:paraId="54F05AEE" w14:textId="77777777">
        <w:tc>
          <w:tcPr>
            <w:tcW w:w="6232" w:type="dxa"/>
            <w:vAlign w:val="center"/>
          </w:tcPr>
          <w:p w14:paraId="54F05AEC" w14:textId="77777777" w:rsidR="00A8458C" w:rsidRDefault="00000000">
            <w:pPr>
              <w:spacing w:after="0" w:line="360" w:lineRule="auto"/>
              <w:ind w:firstLineChars="100" w:firstLine="220"/>
              <w:rPr>
                <w:rFonts w:ascii="Times New Roman" w:eastAsia="宋体" w:hAnsi="Times New Roman" w:cs="Times New Roman"/>
                <w:lang w:eastAsia="zh-CN"/>
              </w:rPr>
            </w:pPr>
            <w:r>
              <w:rPr>
                <w:rFonts w:ascii="Times New Roman" w:eastAsia="宋体" w:hAnsi="Times New Roman" w:cs="Times New Roman"/>
                <w:lang w:eastAsia="zh-CN"/>
              </w:rPr>
              <w:t>Voriconazole</w:t>
            </w:r>
          </w:p>
        </w:tc>
        <w:tc>
          <w:tcPr>
            <w:tcW w:w="2398" w:type="dxa"/>
          </w:tcPr>
          <w:p w14:paraId="54F05AED" w14:textId="77777777" w:rsidR="00A8458C" w:rsidRDefault="00000000">
            <w:pPr>
              <w:spacing w:after="0" w:line="360" w:lineRule="auto"/>
              <w:rPr>
                <w:rFonts w:ascii="Times New Roman" w:eastAsia="宋体" w:hAnsi="Times New Roman" w:cs="Times New Roman"/>
                <w:lang w:eastAsia="zh-CN"/>
              </w:rPr>
            </w:pPr>
            <w:r>
              <w:rPr>
                <w:rFonts w:ascii="Times New Roman" w:eastAsia="宋体" w:hAnsi="Times New Roman" w:cs="Times New Roman" w:hint="eastAsia"/>
                <w:lang w:eastAsia="zh-CN"/>
              </w:rPr>
              <w:t>10 (40%)</w:t>
            </w:r>
          </w:p>
        </w:tc>
      </w:tr>
      <w:tr w:rsidR="00A8458C" w14:paraId="54F05AF1" w14:textId="77777777">
        <w:tc>
          <w:tcPr>
            <w:tcW w:w="6232" w:type="dxa"/>
            <w:vAlign w:val="center"/>
          </w:tcPr>
          <w:p w14:paraId="54F05AEF" w14:textId="77777777" w:rsidR="00A8458C" w:rsidRDefault="00000000">
            <w:pPr>
              <w:spacing w:after="0" w:line="360" w:lineRule="auto"/>
              <w:ind w:firstLineChars="100" w:firstLine="220"/>
              <w:rPr>
                <w:rFonts w:ascii="Times New Roman" w:eastAsia="宋体" w:hAnsi="Times New Roman" w:cs="Times New Roman"/>
                <w:lang w:eastAsia="zh-CN"/>
              </w:rPr>
            </w:pPr>
            <w:r>
              <w:rPr>
                <w:rFonts w:ascii="Times New Roman" w:eastAsia="宋体" w:hAnsi="Times New Roman" w:cs="Times New Roman"/>
                <w:lang w:eastAsia="zh-CN"/>
              </w:rPr>
              <w:t>Posaconazole</w:t>
            </w:r>
          </w:p>
        </w:tc>
        <w:tc>
          <w:tcPr>
            <w:tcW w:w="2398" w:type="dxa"/>
          </w:tcPr>
          <w:p w14:paraId="54F05AF0" w14:textId="77777777" w:rsidR="00A8458C" w:rsidRDefault="00000000">
            <w:pPr>
              <w:spacing w:after="0" w:line="360" w:lineRule="auto"/>
              <w:rPr>
                <w:rFonts w:ascii="Times New Roman" w:eastAsia="宋体" w:hAnsi="Times New Roman" w:cs="Times New Roman"/>
                <w:lang w:eastAsia="zh-CN"/>
              </w:rPr>
            </w:pPr>
            <w:r>
              <w:rPr>
                <w:rFonts w:ascii="Times New Roman" w:eastAsia="宋体" w:hAnsi="Times New Roman" w:cs="Times New Roman" w:hint="eastAsia"/>
                <w:lang w:eastAsia="zh-CN"/>
              </w:rPr>
              <w:t>10 (40%)</w:t>
            </w:r>
          </w:p>
        </w:tc>
      </w:tr>
      <w:tr w:rsidR="00A8458C" w14:paraId="54F05AF4" w14:textId="77777777">
        <w:tc>
          <w:tcPr>
            <w:tcW w:w="6232" w:type="dxa"/>
            <w:vAlign w:val="center"/>
          </w:tcPr>
          <w:p w14:paraId="54F05AF2" w14:textId="77777777" w:rsidR="00A8458C" w:rsidRDefault="00000000">
            <w:pPr>
              <w:spacing w:after="0" w:line="360" w:lineRule="auto"/>
              <w:ind w:firstLineChars="100" w:firstLine="220"/>
              <w:rPr>
                <w:rFonts w:ascii="Times New Roman" w:eastAsia="宋体" w:hAnsi="Times New Roman" w:cs="Times New Roman"/>
                <w:lang w:eastAsia="zh-CN"/>
              </w:rPr>
            </w:pPr>
            <w:proofErr w:type="spellStart"/>
            <w:r>
              <w:rPr>
                <w:rFonts w:ascii="Times New Roman" w:eastAsia="宋体" w:hAnsi="Times New Roman" w:cs="Times New Roman"/>
                <w:lang w:eastAsia="zh-CN"/>
              </w:rPr>
              <w:t>Isavuconazole</w:t>
            </w:r>
            <w:proofErr w:type="spellEnd"/>
          </w:p>
        </w:tc>
        <w:tc>
          <w:tcPr>
            <w:tcW w:w="2398" w:type="dxa"/>
          </w:tcPr>
          <w:p w14:paraId="54F05AF3" w14:textId="77777777" w:rsidR="00A8458C" w:rsidRDefault="00000000">
            <w:pPr>
              <w:spacing w:after="0" w:line="360" w:lineRule="auto"/>
              <w:rPr>
                <w:rFonts w:ascii="Times New Roman" w:eastAsia="宋体" w:hAnsi="Times New Roman" w:cs="Times New Roman"/>
                <w:lang w:eastAsia="zh-CN"/>
              </w:rPr>
            </w:pPr>
            <w:r>
              <w:rPr>
                <w:rFonts w:ascii="Times New Roman" w:eastAsia="宋体" w:hAnsi="Times New Roman" w:cs="Times New Roman" w:hint="eastAsia"/>
                <w:lang w:eastAsia="zh-CN"/>
              </w:rPr>
              <w:t>3 (12%)</w:t>
            </w:r>
          </w:p>
        </w:tc>
      </w:tr>
      <w:tr w:rsidR="00A8458C" w14:paraId="54F05AF7" w14:textId="77777777">
        <w:tc>
          <w:tcPr>
            <w:tcW w:w="6232" w:type="dxa"/>
            <w:vAlign w:val="center"/>
          </w:tcPr>
          <w:p w14:paraId="54F05AF5" w14:textId="77777777" w:rsidR="00A8458C" w:rsidRDefault="00000000">
            <w:pPr>
              <w:spacing w:after="0" w:line="360" w:lineRule="auto"/>
              <w:ind w:firstLineChars="100" w:firstLine="220"/>
              <w:rPr>
                <w:rFonts w:ascii="Times New Roman" w:eastAsia="宋体" w:hAnsi="Times New Roman" w:cs="Times New Roman"/>
                <w:lang w:eastAsia="zh-CN"/>
              </w:rPr>
            </w:pPr>
            <w:r>
              <w:rPr>
                <w:rFonts w:ascii="Times New Roman" w:eastAsia="宋体" w:hAnsi="Times New Roman" w:cs="Times New Roman"/>
                <w:lang w:eastAsia="zh-CN"/>
              </w:rPr>
              <w:t>Amphotericin B liposome</w:t>
            </w:r>
          </w:p>
        </w:tc>
        <w:tc>
          <w:tcPr>
            <w:tcW w:w="2398" w:type="dxa"/>
          </w:tcPr>
          <w:p w14:paraId="54F05AF6" w14:textId="77777777" w:rsidR="00A8458C" w:rsidRDefault="00000000">
            <w:pPr>
              <w:spacing w:after="0" w:line="360" w:lineRule="auto"/>
              <w:rPr>
                <w:rFonts w:ascii="Times New Roman" w:eastAsia="宋体" w:hAnsi="Times New Roman" w:cs="Times New Roman"/>
                <w:lang w:eastAsia="zh-CN"/>
              </w:rPr>
            </w:pPr>
            <w:r>
              <w:rPr>
                <w:rFonts w:ascii="Times New Roman" w:eastAsia="宋体" w:hAnsi="Times New Roman" w:cs="Times New Roman" w:hint="eastAsia"/>
                <w:lang w:eastAsia="zh-CN"/>
              </w:rPr>
              <w:t>2 (8%)</w:t>
            </w:r>
          </w:p>
        </w:tc>
      </w:tr>
    </w:tbl>
    <w:p w14:paraId="54F05AF8" w14:textId="1BC6FF76" w:rsidR="00A8458C" w:rsidRDefault="008B3F05">
      <w:pPr>
        <w:spacing w:line="360" w:lineRule="auto"/>
        <w:rPr>
          <w:rFonts w:ascii="Times New Roman" w:eastAsia="宋体" w:hAnsi="Times New Roman" w:cs="Times New Roman"/>
          <w:sz w:val="21"/>
          <w:szCs w:val="21"/>
          <w:lang w:eastAsia="zh-CN"/>
        </w:rPr>
      </w:pPr>
      <w:r>
        <w:rPr>
          <w:rFonts w:ascii="Times New Roman" w:eastAsia="宋体" w:hAnsi="Times New Roman" w:cs="Times New Roman" w:hint="eastAsia"/>
          <w:b/>
          <w:bCs/>
          <w:sz w:val="21"/>
          <w:szCs w:val="21"/>
          <w:lang w:eastAsia="zh-CN"/>
        </w:rPr>
        <w:t>N</w:t>
      </w:r>
      <w:r>
        <w:rPr>
          <w:rFonts w:ascii="Times New Roman" w:eastAsia="宋体" w:hAnsi="Times New Roman" w:cs="Times New Roman"/>
          <w:b/>
          <w:bCs/>
          <w:sz w:val="21"/>
          <w:szCs w:val="21"/>
          <w:lang w:eastAsia="zh-CN"/>
        </w:rPr>
        <w:t>ote:</w:t>
      </w:r>
      <w:r>
        <w:rPr>
          <w:rFonts w:ascii="Times New Roman" w:eastAsia="宋体" w:hAnsi="Times New Roman" w:cs="Times New Roman"/>
          <w:sz w:val="21"/>
          <w:szCs w:val="21"/>
          <w:lang w:eastAsia="zh-CN"/>
        </w:rPr>
        <w:t xml:space="preserve"> Days to diagnosis were calculated from transplantation to the first date of proven IFD diagnosis. </w:t>
      </w:r>
    </w:p>
    <w:p w14:paraId="54F05AF9" w14:textId="77777777" w:rsidR="00A8458C" w:rsidRDefault="00A8458C">
      <w:pPr>
        <w:spacing w:line="360" w:lineRule="auto"/>
        <w:rPr>
          <w:rFonts w:ascii="Times New Roman" w:eastAsia="宋体" w:hAnsi="Times New Roman" w:cs="Times New Roman"/>
          <w:b/>
          <w:bCs/>
          <w:lang w:eastAsia="zh-CN"/>
        </w:rPr>
      </w:pPr>
    </w:p>
    <w:p w14:paraId="1EF264DE" w14:textId="77777777" w:rsidR="00AA1D83" w:rsidRDefault="00AA1D83" w:rsidP="00DA51E9">
      <w:pPr>
        <w:spacing w:after="60"/>
        <w:rPr>
          <w:rFonts w:ascii="Times New Roman" w:hAnsi="Times New Roman"/>
          <w:b/>
        </w:rPr>
        <w:sectPr w:rsidR="00AA1D83" w:rsidSect="00AA1D83">
          <w:pgSz w:w="12240" w:h="15840"/>
          <w:pgMar w:top="1440" w:right="1800" w:bottom="1440" w:left="1800" w:header="720" w:footer="720" w:gutter="0"/>
          <w:cols w:space="720"/>
          <w:docGrid w:linePitch="360"/>
        </w:sectPr>
      </w:pPr>
    </w:p>
    <w:p w14:paraId="47FD54B9" w14:textId="641332C3" w:rsidR="00DA51E9" w:rsidRPr="006C4D5A" w:rsidRDefault="00DA51E9" w:rsidP="00DA51E9">
      <w:pPr>
        <w:spacing w:after="60"/>
      </w:pPr>
      <w:r w:rsidRPr="006C4D5A">
        <w:rPr>
          <w:rFonts w:ascii="Times New Roman" w:hAnsi="Times New Roman"/>
          <w:b/>
        </w:rPr>
        <w:lastRenderedPageBreak/>
        <w:t>Supplementary Table S</w:t>
      </w:r>
      <w:r w:rsidR="00AA1D83">
        <w:rPr>
          <w:rFonts w:ascii="Times New Roman" w:eastAsia="宋体" w:hAnsi="Times New Roman" w:hint="eastAsia"/>
          <w:b/>
          <w:lang w:eastAsia="zh-CN"/>
        </w:rPr>
        <w:t>3</w:t>
      </w:r>
      <w:r w:rsidRPr="006C4D5A">
        <w:rPr>
          <w:rFonts w:ascii="Times New Roman" w:hAnsi="Times New Roman"/>
          <w:b/>
        </w:rPr>
        <w:t>. Complete-case sensitivity logistic regression models for proven invasive fungal disease.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410"/>
        <w:gridCol w:w="567"/>
        <w:gridCol w:w="902"/>
        <w:gridCol w:w="1749"/>
        <w:gridCol w:w="1217"/>
        <w:gridCol w:w="836"/>
        <w:gridCol w:w="1521"/>
      </w:tblGrid>
      <w:tr w:rsidR="00DA51E9" w:rsidRPr="00B135DF" w14:paraId="609546A7" w14:textId="77777777" w:rsidTr="00DC470C">
        <w:trPr>
          <w:cantSplit/>
          <w:trHeight w:val="569"/>
          <w:tblHeader/>
          <w:jc w:val="center"/>
        </w:trPr>
        <w:tc>
          <w:tcPr>
            <w:tcW w:w="3397" w:type="dxa"/>
            <w:vAlign w:val="center"/>
          </w:tcPr>
          <w:p w14:paraId="5CA81433" w14:textId="77777777" w:rsidR="00DA51E9" w:rsidRPr="00B135DF" w:rsidRDefault="00DA51E9" w:rsidP="001A1952">
            <w:pPr>
              <w:rPr>
                <w:sz w:val="18"/>
                <w:szCs w:val="18"/>
              </w:rPr>
            </w:pPr>
            <w:r w:rsidRPr="00B135DF">
              <w:rPr>
                <w:rFonts w:ascii="Times New Roman" w:eastAsia="Times New Roman" w:hAnsi="Times New Roman"/>
                <w:b/>
                <w:sz w:val="18"/>
                <w:szCs w:val="18"/>
              </w:rPr>
              <w:t>Model</w:t>
            </w:r>
          </w:p>
        </w:tc>
        <w:tc>
          <w:tcPr>
            <w:tcW w:w="2410" w:type="dxa"/>
            <w:vAlign w:val="center"/>
          </w:tcPr>
          <w:p w14:paraId="371BBDF2" w14:textId="77777777" w:rsidR="00DA51E9" w:rsidRPr="00B135DF" w:rsidRDefault="00DA51E9" w:rsidP="001A1952">
            <w:pPr>
              <w:rPr>
                <w:sz w:val="18"/>
                <w:szCs w:val="18"/>
              </w:rPr>
            </w:pPr>
            <w:r w:rsidRPr="00B135DF">
              <w:rPr>
                <w:rFonts w:ascii="Times New Roman" w:eastAsia="Times New Roman" w:hAnsi="Times New Roman"/>
                <w:b/>
                <w:sz w:val="18"/>
                <w:szCs w:val="18"/>
              </w:rPr>
              <w:t>Endpoint</w:t>
            </w:r>
          </w:p>
        </w:tc>
        <w:tc>
          <w:tcPr>
            <w:tcW w:w="567" w:type="dxa"/>
            <w:vAlign w:val="center"/>
          </w:tcPr>
          <w:p w14:paraId="3E52C973" w14:textId="77777777" w:rsidR="00DA51E9" w:rsidRPr="00B135DF" w:rsidRDefault="00DA51E9" w:rsidP="001A1952">
            <w:pPr>
              <w:rPr>
                <w:sz w:val="18"/>
                <w:szCs w:val="18"/>
              </w:rPr>
            </w:pPr>
            <w:r w:rsidRPr="00B135DF">
              <w:rPr>
                <w:rFonts w:ascii="Times New Roman" w:eastAsia="Times New Roman" w:hAnsi="Times New Roman"/>
                <w:b/>
                <w:sz w:val="18"/>
                <w:szCs w:val="18"/>
              </w:rPr>
              <w:t>N</w:t>
            </w:r>
          </w:p>
        </w:tc>
        <w:tc>
          <w:tcPr>
            <w:tcW w:w="902" w:type="dxa"/>
            <w:vAlign w:val="center"/>
          </w:tcPr>
          <w:p w14:paraId="09072722" w14:textId="77777777" w:rsidR="00DA51E9" w:rsidRPr="00B135DF" w:rsidRDefault="00DA51E9" w:rsidP="001A1952">
            <w:pPr>
              <w:rPr>
                <w:sz w:val="18"/>
                <w:szCs w:val="18"/>
              </w:rPr>
            </w:pPr>
            <w:r w:rsidRPr="00B135DF">
              <w:rPr>
                <w:rFonts w:ascii="Times New Roman" w:eastAsia="Times New Roman" w:hAnsi="Times New Roman"/>
                <w:b/>
                <w:sz w:val="18"/>
                <w:szCs w:val="18"/>
              </w:rPr>
              <w:t>Events</w:t>
            </w:r>
          </w:p>
        </w:tc>
        <w:tc>
          <w:tcPr>
            <w:tcW w:w="1749" w:type="dxa"/>
            <w:vAlign w:val="center"/>
          </w:tcPr>
          <w:p w14:paraId="7274FB78" w14:textId="77777777" w:rsidR="00DA51E9" w:rsidRPr="00B135DF" w:rsidRDefault="00DA51E9" w:rsidP="001A1952">
            <w:pPr>
              <w:rPr>
                <w:sz w:val="18"/>
                <w:szCs w:val="18"/>
              </w:rPr>
            </w:pPr>
            <w:r w:rsidRPr="00B135DF">
              <w:rPr>
                <w:rFonts w:ascii="Times New Roman" w:eastAsia="Times New Roman" w:hAnsi="Times New Roman"/>
                <w:b/>
                <w:sz w:val="18"/>
                <w:szCs w:val="18"/>
              </w:rPr>
              <w:t>Term</w:t>
            </w:r>
          </w:p>
        </w:tc>
        <w:tc>
          <w:tcPr>
            <w:tcW w:w="1217" w:type="dxa"/>
            <w:vAlign w:val="center"/>
          </w:tcPr>
          <w:p w14:paraId="0CE02CAC" w14:textId="77777777" w:rsidR="00DA51E9" w:rsidRPr="00B135DF" w:rsidRDefault="00DA51E9" w:rsidP="001A1952">
            <w:pPr>
              <w:rPr>
                <w:sz w:val="18"/>
                <w:szCs w:val="18"/>
              </w:rPr>
            </w:pPr>
            <w:r w:rsidRPr="00B135DF">
              <w:rPr>
                <w:rFonts w:ascii="Times New Roman" w:eastAsia="Times New Roman" w:hAnsi="Times New Roman"/>
                <w:b/>
                <w:sz w:val="18"/>
                <w:szCs w:val="18"/>
              </w:rPr>
              <w:t>OR (95% CI)</w:t>
            </w:r>
          </w:p>
        </w:tc>
        <w:tc>
          <w:tcPr>
            <w:tcW w:w="836" w:type="dxa"/>
            <w:vAlign w:val="center"/>
          </w:tcPr>
          <w:p w14:paraId="0F1E828D" w14:textId="77777777" w:rsidR="00DA51E9" w:rsidRPr="00B135DF" w:rsidRDefault="00DA51E9" w:rsidP="001A1952">
            <w:pPr>
              <w:rPr>
                <w:sz w:val="18"/>
                <w:szCs w:val="18"/>
              </w:rPr>
            </w:pPr>
            <w:r w:rsidRPr="00B135DF">
              <w:rPr>
                <w:rFonts w:ascii="Times New Roman" w:eastAsia="Times New Roman" w:hAnsi="Times New Roman"/>
                <w:b/>
                <w:sz w:val="18"/>
                <w:szCs w:val="18"/>
              </w:rPr>
              <w:t>P value</w:t>
            </w:r>
          </w:p>
        </w:tc>
        <w:tc>
          <w:tcPr>
            <w:tcW w:w="1521" w:type="dxa"/>
            <w:vAlign w:val="center"/>
          </w:tcPr>
          <w:p w14:paraId="20831A51" w14:textId="77777777" w:rsidR="00DA51E9" w:rsidRPr="00B135DF" w:rsidRDefault="00DA51E9" w:rsidP="001A1952">
            <w:pPr>
              <w:rPr>
                <w:sz w:val="18"/>
                <w:szCs w:val="18"/>
              </w:rPr>
            </w:pPr>
            <w:r w:rsidRPr="00B135DF">
              <w:rPr>
                <w:rFonts w:ascii="Times New Roman" w:eastAsia="Times New Roman" w:hAnsi="Times New Roman"/>
                <w:b/>
                <w:sz w:val="18"/>
                <w:szCs w:val="18"/>
              </w:rPr>
              <w:t>Model AUC (95% CI)</w:t>
            </w:r>
          </w:p>
        </w:tc>
      </w:tr>
      <w:tr w:rsidR="00DA51E9" w:rsidRPr="00B135DF" w14:paraId="04BCDF07" w14:textId="77777777" w:rsidTr="00DC470C">
        <w:trPr>
          <w:cantSplit/>
          <w:trHeight w:val="547"/>
          <w:jc w:val="center"/>
        </w:trPr>
        <w:tc>
          <w:tcPr>
            <w:tcW w:w="3397" w:type="dxa"/>
            <w:vAlign w:val="center"/>
          </w:tcPr>
          <w:p w14:paraId="59C45B78" w14:textId="77777777" w:rsidR="00DA51E9" w:rsidRPr="00B135DF" w:rsidRDefault="00DA51E9" w:rsidP="001A1952">
            <w:pPr>
              <w:rPr>
                <w:sz w:val="18"/>
                <w:szCs w:val="18"/>
              </w:rPr>
            </w:pPr>
            <w:r w:rsidRPr="00B135DF">
              <w:rPr>
                <w:rFonts w:ascii="Times New Roman" w:eastAsia="Times New Roman" w:hAnsi="Times New Roman"/>
                <w:sz w:val="18"/>
                <w:szCs w:val="18"/>
              </w:rPr>
              <w:t>Univariable log(C0/D)</w:t>
            </w:r>
          </w:p>
        </w:tc>
        <w:tc>
          <w:tcPr>
            <w:tcW w:w="2410" w:type="dxa"/>
            <w:vAlign w:val="center"/>
          </w:tcPr>
          <w:p w14:paraId="5CF5EC86" w14:textId="77777777" w:rsidR="00DA51E9" w:rsidRPr="00B135DF" w:rsidRDefault="00DA51E9" w:rsidP="001A1952">
            <w:pPr>
              <w:rPr>
                <w:sz w:val="18"/>
                <w:szCs w:val="18"/>
              </w:rPr>
            </w:pPr>
            <w:r w:rsidRPr="00B135DF">
              <w:rPr>
                <w:rFonts w:ascii="Times New Roman" w:eastAsia="Times New Roman" w:hAnsi="Times New Roman"/>
                <w:sz w:val="18"/>
                <w:szCs w:val="18"/>
              </w:rPr>
              <w:t>Proven IFD vs no fungal infection</w:t>
            </w:r>
          </w:p>
        </w:tc>
        <w:tc>
          <w:tcPr>
            <w:tcW w:w="567" w:type="dxa"/>
            <w:vAlign w:val="center"/>
          </w:tcPr>
          <w:p w14:paraId="617FBA07" w14:textId="77777777" w:rsidR="00DA51E9" w:rsidRPr="00B135DF" w:rsidRDefault="00DA51E9" w:rsidP="001A1952">
            <w:pPr>
              <w:rPr>
                <w:sz w:val="18"/>
                <w:szCs w:val="18"/>
              </w:rPr>
            </w:pPr>
            <w:r w:rsidRPr="00B135DF">
              <w:rPr>
                <w:rFonts w:ascii="Times New Roman" w:eastAsia="Times New Roman" w:hAnsi="Times New Roman"/>
                <w:sz w:val="18"/>
                <w:szCs w:val="18"/>
              </w:rPr>
              <w:t>146</w:t>
            </w:r>
          </w:p>
        </w:tc>
        <w:tc>
          <w:tcPr>
            <w:tcW w:w="902" w:type="dxa"/>
            <w:vAlign w:val="center"/>
          </w:tcPr>
          <w:p w14:paraId="7C108737" w14:textId="77777777" w:rsidR="00DA51E9" w:rsidRPr="00B135DF" w:rsidRDefault="00DA51E9" w:rsidP="001A1952">
            <w:pPr>
              <w:rPr>
                <w:sz w:val="18"/>
                <w:szCs w:val="18"/>
              </w:rPr>
            </w:pPr>
            <w:r w:rsidRPr="00B135DF">
              <w:rPr>
                <w:rFonts w:ascii="Times New Roman" w:eastAsia="Times New Roman" w:hAnsi="Times New Roman"/>
                <w:sz w:val="18"/>
                <w:szCs w:val="18"/>
              </w:rPr>
              <w:t>25</w:t>
            </w:r>
          </w:p>
        </w:tc>
        <w:tc>
          <w:tcPr>
            <w:tcW w:w="1749" w:type="dxa"/>
            <w:vAlign w:val="center"/>
          </w:tcPr>
          <w:p w14:paraId="21203FAB" w14:textId="77777777" w:rsidR="00DA51E9" w:rsidRPr="00B135DF" w:rsidRDefault="00DA51E9" w:rsidP="001A1952">
            <w:pPr>
              <w:rPr>
                <w:sz w:val="18"/>
                <w:szCs w:val="18"/>
              </w:rPr>
            </w:pPr>
            <w:proofErr w:type="gramStart"/>
            <w:r w:rsidRPr="00B135DF">
              <w:rPr>
                <w:rFonts w:ascii="Times New Roman" w:eastAsia="Times New Roman" w:hAnsi="Times New Roman"/>
                <w:sz w:val="18"/>
                <w:szCs w:val="18"/>
              </w:rPr>
              <w:t>log(</w:t>
            </w:r>
            <w:proofErr w:type="gramEnd"/>
            <w:r w:rsidRPr="00B135DF">
              <w:rPr>
                <w:rFonts w:ascii="Times New Roman" w:eastAsia="Times New Roman" w:hAnsi="Times New Roman"/>
                <w:sz w:val="18"/>
                <w:szCs w:val="18"/>
              </w:rPr>
              <w:t>C0/D ratio)</w:t>
            </w:r>
          </w:p>
        </w:tc>
        <w:tc>
          <w:tcPr>
            <w:tcW w:w="1217" w:type="dxa"/>
            <w:vAlign w:val="center"/>
          </w:tcPr>
          <w:p w14:paraId="6D37522B" w14:textId="77777777" w:rsidR="00DA51E9" w:rsidRPr="00B135DF" w:rsidRDefault="00DA51E9" w:rsidP="001A1952">
            <w:pPr>
              <w:rPr>
                <w:sz w:val="18"/>
                <w:szCs w:val="18"/>
              </w:rPr>
            </w:pPr>
            <w:r w:rsidRPr="00B135DF">
              <w:rPr>
                <w:rFonts w:ascii="Times New Roman" w:eastAsia="Times New Roman" w:hAnsi="Times New Roman"/>
                <w:sz w:val="18"/>
                <w:szCs w:val="18"/>
              </w:rPr>
              <w:t>4.552 (2.423-8.550)</w:t>
            </w:r>
          </w:p>
        </w:tc>
        <w:tc>
          <w:tcPr>
            <w:tcW w:w="836" w:type="dxa"/>
            <w:vAlign w:val="center"/>
          </w:tcPr>
          <w:p w14:paraId="7E582DA9" w14:textId="77777777" w:rsidR="00DA51E9" w:rsidRPr="00B135DF" w:rsidRDefault="00DA51E9" w:rsidP="001A1952">
            <w:pPr>
              <w:rPr>
                <w:sz w:val="18"/>
                <w:szCs w:val="18"/>
              </w:rPr>
            </w:pPr>
            <w:r w:rsidRPr="00B135DF">
              <w:rPr>
                <w:rFonts w:ascii="Times New Roman" w:eastAsia="Times New Roman" w:hAnsi="Times New Roman"/>
                <w:sz w:val="18"/>
                <w:szCs w:val="18"/>
              </w:rPr>
              <w:t>&lt;0.001</w:t>
            </w:r>
          </w:p>
        </w:tc>
        <w:tc>
          <w:tcPr>
            <w:tcW w:w="1521" w:type="dxa"/>
            <w:vAlign w:val="center"/>
          </w:tcPr>
          <w:p w14:paraId="17DC97EB" w14:textId="77777777" w:rsidR="00DA51E9" w:rsidRPr="00B135DF" w:rsidRDefault="00DA51E9" w:rsidP="001A1952">
            <w:pPr>
              <w:rPr>
                <w:sz w:val="18"/>
                <w:szCs w:val="18"/>
              </w:rPr>
            </w:pPr>
            <w:r w:rsidRPr="00B135DF">
              <w:rPr>
                <w:rFonts w:ascii="Times New Roman" w:eastAsia="Times New Roman" w:hAnsi="Times New Roman"/>
                <w:sz w:val="18"/>
                <w:szCs w:val="18"/>
              </w:rPr>
              <w:t>0.802 (0.682-0.903)</w:t>
            </w:r>
          </w:p>
        </w:tc>
      </w:tr>
      <w:tr w:rsidR="00DA51E9" w:rsidRPr="00B135DF" w14:paraId="4B356DCD" w14:textId="77777777" w:rsidTr="00DC470C">
        <w:trPr>
          <w:cantSplit/>
          <w:trHeight w:val="547"/>
          <w:jc w:val="center"/>
        </w:trPr>
        <w:tc>
          <w:tcPr>
            <w:tcW w:w="3397" w:type="dxa"/>
            <w:vAlign w:val="center"/>
          </w:tcPr>
          <w:p w14:paraId="5CC4BC0D" w14:textId="77777777" w:rsidR="00DA51E9" w:rsidRPr="00B135DF" w:rsidRDefault="00DA51E9" w:rsidP="001A1952">
            <w:pPr>
              <w:rPr>
                <w:sz w:val="18"/>
                <w:szCs w:val="18"/>
              </w:rPr>
            </w:pPr>
            <w:r w:rsidRPr="00B135DF">
              <w:rPr>
                <w:rFonts w:ascii="Times New Roman" w:eastAsia="Times New Roman" w:hAnsi="Times New Roman"/>
                <w:sz w:val="18"/>
                <w:szCs w:val="18"/>
              </w:rPr>
              <w:t>Age/sex/APACHE/center-adjusted log(C0/D)</w:t>
            </w:r>
          </w:p>
        </w:tc>
        <w:tc>
          <w:tcPr>
            <w:tcW w:w="2410" w:type="dxa"/>
            <w:vAlign w:val="center"/>
          </w:tcPr>
          <w:p w14:paraId="026F1485" w14:textId="77777777" w:rsidR="00DA51E9" w:rsidRPr="00B135DF" w:rsidRDefault="00DA51E9" w:rsidP="001A1952">
            <w:pPr>
              <w:rPr>
                <w:sz w:val="18"/>
                <w:szCs w:val="18"/>
              </w:rPr>
            </w:pPr>
            <w:r w:rsidRPr="00B135DF">
              <w:rPr>
                <w:rFonts w:ascii="Times New Roman" w:eastAsia="Times New Roman" w:hAnsi="Times New Roman"/>
                <w:sz w:val="18"/>
                <w:szCs w:val="18"/>
              </w:rPr>
              <w:t>Proven IFD vs no fungal infection</w:t>
            </w:r>
          </w:p>
        </w:tc>
        <w:tc>
          <w:tcPr>
            <w:tcW w:w="567" w:type="dxa"/>
            <w:vAlign w:val="center"/>
          </w:tcPr>
          <w:p w14:paraId="7A72E4F7" w14:textId="77777777" w:rsidR="00DA51E9" w:rsidRPr="00B135DF" w:rsidRDefault="00DA51E9" w:rsidP="001A1952">
            <w:pPr>
              <w:rPr>
                <w:sz w:val="18"/>
                <w:szCs w:val="18"/>
              </w:rPr>
            </w:pPr>
            <w:r w:rsidRPr="00B135DF">
              <w:rPr>
                <w:rFonts w:ascii="Times New Roman" w:eastAsia="Times New Roman" w:hAnsi="Times New Roman"/>
                <w:sz w:val="18"/>
                <w:szCs w:val="18"/>
              </w:rPr>
              <w:t>110</w:t>
            </w:r>
          </w:p>
        </w:tc>
        <w:tc>
          <w:tcPr>
            <w:tcW w:w="902" w:type="dxa"/>
            <w:vAlign w:val="center"/>
          </w:tcPr>
          <w:p w14:paraId="24C6CFD8" w14:textId="77777777" w:rsidR="00DA51E9" w:rsidRPr="00B135DF" w:rsidRDefault="00DA51E9" w:rsidP="001A1952">
            <w:pPr>
              <w:rPr>
                <w:sz w:val="18"/>
                <w:szCs w:val="18"/>
              </w:rPr>
            </w:pPr>
            <w:r w:rsidRPr="00B135DF">
              <w:rPr>
                <w:rFonts w:ascii="Times New Roman" w:eastAsia="Times New Roman" w:hAnsi="Times New Roman"/>
                <w:sz w:val="18"/>
                <w:szCs w:val="18"/>
              </w:rPr>
              <w:t>15</w:t>
            </w:r>
          </w:p>
        </w:tc>
        <w:tc>
          <w:tcPr>
            <w:tcW w:w="1749" w:type="dxa"/>
            <w:vAlign w:val="center"/>
          </w:tcPr>
          <w:p w14:paraId="7A206277" w14:textId="77777777" w:rsidR="00DA51E9" w:rsidRPr="00B135DF" w:rsidRDefault="00DA51E9" w:rsidP="001A1952">
            <w:pPr>
              <w:rPr>
                <w:sz w:val="18"/>
                <w:szCs w:val="18"/>
              </w:rPr>
            </w:pPr>
            <w:proofErr w:type="gramStart"/>
            <w:r w:rsidRPr="00B135DF">
              <w:rPr>
                <w:rFonts w:ascii="Times New Roman" w:eastAsia="Times New Roman" w:hAnsi="Times New Roman"/>
                <w:sz w:val="18"/>
                <w:szCs w:val="18"/>
              </w:rPr>
              <w:t>log(</w:t>
            </w:r>
            <w:proofErr w:type="gramEnd"/>
            <w:r w:rsidRPr="00B135DF">
              <w:rPr>
                <w:rFonts w:ascii="Times New Roman" w:eastAsia="Times New Roman" w:hAnsi="Times New Roman"/>
                <w:sz w:val="18"/>
                <w:szCs w:val="18"/>
              </w:rPr>
              <w:t>C0/D ratio)</w:t>
            </w:r>
          </w:p>
        </w:tc>
        <w:tc>
          <w:tcPr>
            <w:tcW w:w="1217" w:type="dxa"/>
            <w:vAlign w:val="center"/>
          </w:tcPr>
          <w:p w14:paraId="476E56A2" w14:textId="77777777" w:rsidR="00DA51E9" w:rsidRPr="00B135DF" w:rsidRDefault="00DA51E9" w:rsidP="001A1952">
            <w:pPr>
              <w:rPr>
                <w:sz w:val="18"/>
                <w:szCs w:val="18"/>
              </w:rPr>
            </w:pPr>
            <w:r w:rsidRPr="00B135DF">
              <w:rPr>
                <w:rFonts w:ascii="Times New Roman" w:eastAsia="Times New Roman" w:hAnsi="Times New Roman"/>
                <w:sz w:val="18"/>
                <w:szCs w:val="18"/>
              </w:rPr>
              <w:t>3.695 (1.483-9.210)</w:t>
            </w:r>
          </w:p>
        </w:tc>
        <w:tc>
          <w:tcPr>
            <w:tcW w:w="836" w:type="dxa"/>
            <w:vAlign w:val="center"/>
          </w:tcPr>
          <w:p w14:paraId="6EFE51CD" w14:textId="77777777" w:rsidR="00DA51E9" w:rsidRPr="00B135DF" w:rsidRDefault="00DA51E9" w:rsidP="001A1952">
            <w:pPr>
              <w:rPr>
                <w:sz w:val="18"/>
                <w:szCs w:val="18"/>
              </w:rPr>
            </w:pPr>
            <w:r w:rsidRPr="00B135DF">
              <w:rPr>
                <w:rFonts w:ascii="Times New Roman" w:eastAsia="Times New Roman" w:hAnsi="Times New Roman"/>
                <w:sz w:val="18"/>
                <w:szCs w:val="18"/>
              </w:rPr>
              <w:t>0.005</w:t>
            </w:r>
          </w:p>
        </w:tc>
        <w:tc>
          <w:tcPr>
            <w:tcW w:w="1521" w:type="dxa"/>
            <w:vAlign w:val="center"/>
          </w:tcPr>
          <w:p w14:paraId="2D951438" w14:textId="77777777" w:rsidR="00DA51E9" w:rsidRPr="00B135DF" w:rsidRDefault="00DA51E9" w:rsidP="001A1952">
            <w:pPr>
              <w:rPr>
                <w:sz w:val="18"/>
                <w:szCs w:val="18"/>
              </w:rPr>
            </w:pPr>
            <w:r w:rsidRPr="00B135DF">
              <w:rPr>
                <w:rFonts w:ascii="Times New Roman" w:eastAsia="Times New Roman" w:hAnsi="Times New Roman"/>
                <w:sz w:val="18"/>
                <w:szCs w:val="18"/>
              </w:rPr>
              <w:t>0.836 (0.673-0.958)</w:t>
            </w:r>
          </w:p>
        </w:tc>
      </w:tr>
      <w:tr w:rsidR="00DA51E9" w:rsidRPr="00B135DF" w14:paraId="45468C50" w14:textId="77777777" w:rsidTr="00DC470C">
        <w:trPr>
          <w:cantSplit/>
          <w:trHeight w:val="547"/>
          <w:jc w:val="center"/>
        </w:trPr>
        <w:tc>
          <w:tcPr>
            <w:tcW w:w="3397" w:type="dxa"/>
            <w:vAlign w:val="center"/>
          </w:tcPr>
          <w:p w14:paraId="5BC239EC" w14:textId="77777777" w:rsidR="00DA51E9" w:rsidRPr="00B135DF" w:rsidRDefault="00DA51E9" w:rsidP="001A1952">
            <w:pPr>
              <w:rPr>
                <w:sz w:val="18"/>
                <w:szCs w:val="18"/>
              </w:rPr>
            </w:pPr>
            <w:r w:rsidRPr="00B135DF">
              <w:rPr>
                <w:rFonts w:ascii="Times New Roman" w:eastAsia="Times New Roman" w:hAnsi="Times New Roman"/>
                <w:sz w:val="18"/>
                <w:szCs w:val="18"/>
              </w:rPr>
              <w:t>Age/sex/APACHE/center-adjusted log(C0/D)</w:t>
            </w:r>
          </w:p>
        </w:tc>
        <w:tc>
          <w:tcPr>
            <w:tcW w:w="2410" w:type="dxa"/>
            <w:vAlign w:val="center"/>
          </w:tcPr>
          <w:p w14:paraId="4534F484" w14:textId="77777777" w:rsidR="00DA51E9" w:rsidRPr="00B135DF" w:rsidRDefault="00DA51E9" w:rsidP="001A1952">
            <w:pPr>
              <w:rPr>
                <w:sz w:val="18"/>
                <w:szCs w:val="18"/>
              </w:rPr>
            </w:pPr>
            <w:r w:rsidRPr="00B135DF">
              <w:rPr>
                <w:rFonts w:ascii="Times New Roman" w:eastAsia="Times New Roman" w:hAnsi="Times New Roman"/>
                <w:sz w:val="18"/>
                <w:szCs w:val="18"/>
              </w:rPr>
              <w:t>Proven IFD vs no fungal infection</w:t>
            </w:r>
          </w:p>
        </w:tc>
        <w:tc>
          <w:tcPr>
            <w:tcW w:w="567" w:type="dxa"/>
            <w:vAlign w:val="center"/>
          </w:tcPr>
          <w:p w14:paraId="1B95475E" w14:textId="77777777" w:rsidR="00DA51E9" w:rsidRPr="00B135DF" w:rsidRDefault="00DA51E9" w:rsidP="001A1952">
            <w:pPr>
              <w:rPr>
                <w:sz w:val="18"/>
                <w:szCs w:val="18"/>
              </w:rPr>
            </w:pPr>
            <w:r w:rsidRPr="00B135DF">
              <w:rPr>
                <w:rFonts w:ascii="Times New Roman" w:eastAsia="Times New Roman" w:hAnsi="Times New Roman"/>
                <w:sz w:val="18"/>
                <w:szCs w:val="18"/>
              </w:rPr>
              <w:t>110</w:t>
            </w:r>
          </w:p>
        </w:tc>
        <w:tc>
          <w:tcPr>
            <w:tcW w:w="902" w:type="dxa"/>
            <w:vAlign w:val="center"/>
          </w:tcPr>
          <w:p w14:paraId="48DFABB4" w14:textId="77777777" w:rsidR="00DA51E9" w:rsidRPr="00B135DF" w:rsidRDefault="00DA51E9" w:rsidP="001A1952">
            <w:pPr>
              <w:rPr>
                <w:sz w:val="18"/>
                <w:szCs w:val="18"/>
              </w:rPr>
            </w:pPr>
            <w:r w:rsidRPr="00B135DF">
              <w:rPr>
                <w:rFonts w:ascii="Times New Roman" w:eastAsia="Times New Roman" w:hAnsi="Times New Roman"/>
                <w:sz w:val="18"/>
                <w:szCs w:val="18"/>
              </w:rPr>
              <w:t>15</w:t>
            </w:r>
          </w:p>
        </w:tc>
        <w:tc>
          <w:tcPr>
            <w:tcW w:w="1749" w:type="dxa"/>
            <w:vAlign w:val="center"/>
          </w:tcPr>
          <w:p w14:paraId="47CAE7F7" w14:textId="77777777" w:rsidR="00DA51E9" w:rsidRPr="00B135DF" w:rsidRDefault="00DA51E9" w:rsidP="001A1952">
            <w:pPr>
              <w:rPr>
                <w:sz w:val="18"/>
                <w:szCs w:val="18"/>
              </w:rPr>
            </w:pPr>
            <w:r w:rsidRPr="00B135DF">
              <w:rPr>
                <w:rFonts w:ascii="Times New Roman" w:eastAsia="Times New Roman" w:hAnsi="Times New Roman"/>
                <w:sz w:val="18"/>
                <w:szCs w:val="18"/>
              </w:rPr>
              <w:t>Age</w:t>
            </w:r>
          </w:p>
        </w:tc>
        <w:tc>
          <w:tcPr>
            <w:tcW w:w="1217" w:type="dxa"/>
            <w:vAlign w:val="center"/>
          </w:tcPr>
          <w:p w14:paraId="4E31C4D3" w14:textId="77777777" w:rsidR="00DA51E9" w:rsidRPr="00B135DF" w:rsidRDefault="00DA51E9" w:rsidP="001A1952">
            <w:pPr>
              <w:rPr>
                <w:sz w:val="18"/>
                <w:szCs w:val="18"/>
              </w:rPr>
            </w:pPr>
            <w:r w:rsidRPr="00B135DF">
              <w:rPr>
                <w:rFonts w:ascii="Times New Roman" w:eastAsia="Times New Roman" w:hAnsi="Times New Roman"/>
                <w:sz w:val="18"/>
                <w:szCs w:val="18"/>
              </w:rPr>
              <w:t>1.048 (0.978-1.123)</w:t>
            </w:r>
          </w:p>
        </w:tc>
        <w:tc>
          <w:tcPr>
            <w:tcW w:w="836" w:type="dxa"/>
            <w:vAlign w:val="center"/>
          </w:tcPr>
          <w:p w14:paraId="6658A12D" w14:textId="77777777" w:rsidR="00DA51E9" w:rsidRPr="00B135DF" w:rsidRDefault="00DA51E9" w:rsidP="001A1952">
            <w:pPr>
              <w:rPr>
                <w:sz w:val="18"/>
                <w:szCs w:val="18"/>
              </w:rPr>
            </w:pPr>
            <w:r w:rsidRPr="00B135DF">
              <w:rPr>
                <w:rFonts w:ascii="Times New Roman" w:eastAsia="Times New Roman" w:hAnsi="Times New Roman"/>
                <w:sz w:val="18"/>
                <w:szCs w:val="18"/>
              </w:rPr>
              <w:t>0.183</w:t>
            </w:r>
          </w:p>
        </w:tc>
        <w:tc>
          <w:tcPr>
            <w:tcW w:w="1521" w:type="dxa"/>
            <w:vAlign w:val="center"/>
          </w:tcPr>
          <w:p w14:paraId="712C22F9" w14:textId="77777777" w:rsidR="00DA51E9" w:rsidRPr="00B135DF" w:rsidRDefault="00DA51E9" w:rsidP="001A1952">
            <w:pPr>
              <w:rPr>
                <w:sz w:val="18"/>
                <w:szCs w:val="18"/>
              </w:rPr>
            </w:pPr>
            <w:r w:rsidRPr="00B135DF">
              <w:rPr>
                <w:rFonts w:ascii="Times New Roman" w:eastAsia="Times New Roman" w:hAnsi="Times New Roman"/>
                <w:sz w:val="18"/>
                <w:szCs w:val="18"/>
              </w:rPr>
              <w:t>0.836 (0.673-0.958)</w:t>
            </w:r>
          </w:p>
        </w:tc>
      </w:tr>
      <w:tr w:rsidR="00DA51E9" w:rsidRPr="00B135DF" w14:paraId="61F6503F" w14:textId="77777777" w:rsidTr="00DC470C">
        <w:trPr>
          <w:cantSplit/>
          <w:trHeight w:val="547"/>
          <w:jc w:val="center"/>
        </w:trPr>
        <w:tc>
          <w:tcPr>
            <w:tcW w:w="3397" w:type="dxa"/>
            <w:vAlign w:val="center"/>
          </w:tcPr>
          <w:p w14:paraId="3E81BB98" w14:textId="77777777" w:rsidR="00DA51E9" w:rsidRPr="00B135DF" w:rsidRDefault="00DA51E9" w:rsidP="001A1952">
            <w:pPr>
              <w:rPr>
                <w:sz w:val="18"/>
                <w:szCs w:val="18"/>
              </w:rPr>
            </w:pPr>
            <w:r w:rsidRPr="00B135DF">
              <w:rPr>
                <w:rFonts w:ascii="Times New Roman" w:eastAsia="Times New Roman" w:hAnsi="Times New Roman"/>
                <w:sz w:val="18"/>
                <w:szCs w:val="18"/>
              </w:rPr>
              <w:t>Age/sex/APACHE/center-adjusted log(C0/D)</w:t>
            </w:r>
          </w:p>
        </w:tc>
        <w:tc>
          <w:tcPr>
            <w:tcW w:w="2410" w:type="dxa"/>
            <w:vAlign w:val="center"/>
          </w:tcPr>
          <w:p w14:paraId="12068A97" w14:textId="77777777" w:rsidR="00DA51E9" w:rsidRPr="00B135DF" w:rsidRDefault="00DA51E9" w:rsidP="001A1952">
            <w:pPr>
              <w:rPr>
                <w:sz w:val="18"/>
                <w:szCs w:val="18"/>
              </w:rPr>
            </w:pPr>
            <w:r w:rsidRPr="00B135DF">
              <w:rPr>
                <w:rFonts w:ascii="Times New Roman" w:eastAsia="Times New Roman" w:hAnsi="Times New Roman"/>
                <w:sz w:val="18"/>
                <w:szCs w:val="18"/>
              </w:rPr>
              <w:t>Proven IFD vs no fungal infection</w:t>
            </w:r>
          </w:p>
        </w:tc>
        <w:tc>
          <w:tcPr>
            <w:tcW w:w="567" w:type="dxa"/>
            <w:vAlign w:val="center"/>
          </w:tcPr>
          <w:p w14:paraId="1FFF8A90" w14:textId="77777777" w:rsidR="00DA51E9" w:rsidRPr="00B135DF" w:rsidRDefault="00DA51E9" w:rsidP="001A1952">
            <w:pPr>
              <w:rPr>
                <w:sz w:val="18"/>
                <w:szCs w:val="18"/>
              </w:rPr>
            </w:pPr>
            <w:r w:rsidRPr="00B135DF">
              <w:rPr>
                <w:rFonts w:ascii="Times New Roman" w:eastAsia="Times New Roman" w:hAnsi="Times New Roman"/>
                <w:sz w:val="18"/>
                <w:szCs w:val="18"/>
              </w:rPr>
              <w:t>110</w:t>
            </w:r>
          </w:p>
        </w:tc>
        <w:tc>
          <w:tcPr>
            <w:tcW w:w="902" w:type="dxa"/>
            <w:vAlign w:val="center"/>
          </w:tcPr>
          <w:p w14:paraId="297389A2" w14:textId="77777777" w:rsidR="00DA51E9" w:rsidRPr="00B135DF" w:rsidRDefault="00DA51E9" w:rsidP="001A1952">
            <w:pPr>
              <w:rPr>
                <w:sz w:val="18"/>
                <w:szCs w:val="18"/>
              </w:rPr>
            </w:pPr>
            <w:r w:rsidRPr="00B135DF">
              <w:rPr>
                <w:rFonts w:ascii="Times New Roman" w:eastAsia="Times New Roman" w:hAnsi="Times New Roman"/>
                <w:sz w:val="18"/>
                <w:szCs w:val="18"/>
              </w:rPr>
              <w:t>15</w:t>
            </w:r>
          </w:p>
        </w:tc>
        <w:tc>
          <w:tcPr>
            <w:tcW w:w="1749" w:type="dxa"/>
            <w:vAlign w:val="center"/>
          </w:tcPr>
          <w:p w14:paraId="5073E517" w14:textId="77777777" w:rsidR="00DA51E9" w:rsidRPr="00B135DF" w:rsidRDefault="00DA51E9" w:rsidP="001A1952">
            <w:pPr>
              <w:rPr>
                <w:sz w:val="18"/>
                <w:szCs w:val="18"/>
              </w:rPr>
            </w:pPr>
            <w:r w:rsidRPr="00B135DF">
              <w:rPr>
                <w:rFonts w:ascii="Times New Roman" w:eastAsia="Times New Roman" w:hAnsi="Times New Roman"/>
                <w:sz w:val="18"/>
                <w:szCs w:val="18"/>
              </w:rPr>
              <w:t>Male sex</w:t>
            </w:r>
          </w:p>
        </w:tc>
        <w:tc>
          <w:tcPr>
            <w:tcW w:w="1217" w:type="dxa"/>
            <w:vAlign w:val="center"/>
          </w:tcPr>
          <w:p w14:paraId="09288A03" w14:textId="77777777" w:rsidR="00DA51E9" w:rsidRPr="00B135DF" w:rsidRDefault="00DA51E9" w:rsidP="001A1952">
            <w:pPr>
              <w:rPr>
                <w:sz w:val="18"/>
                <w:szCs w:val="18"/>
              </w:rPr>
            </w:pPr>
            <w:r w:rsidRPr="00B135DF">
              <w:rPr>
                <w:rFonts w:ascii="Times New Roman" w:eastAsia="Times New Roman" w:hAnsi="Times New Roman"/>
                <w:sz w:val="18"/>
                <w:szCs w:val="18"/>
              </w:rPr>
              <w:t>1.239 (0.296-5.188)</w:t>
            </w:r>
          </w:p>
        </w:tc>
        <w:tc>
          <w:tcPr>
            <w:tcW w:w="836" w:type="dxa"/>
            <w:vAlign w:val="center"/>
          </w:tcPr>
          <w:p w14:paraId="734342B8" w14:textId="77777777" w:rsidR="00DA51E9" w:rsidRPr="00B135DF" w:rsidRDefault="00DA51E9" w:rsidP="001A1952">
            <w:pPr>
              <w:rPr>
                <w:sz w:val="18"/>
                <w:szCs w:val="18"/>
              </w:rPr>
            </w:pPr>
            <w:r w:rsidRPr="00B135DF">
              <w:rPr>
                <w:rFonts w:ascii="Times New Roman" w:eastAsia="Times New Roman" w:hAnsi="Times New Roman"/>
                <w:sz w:val="18"/>
                <w:szCs w:val="18"/>
              </w:rPr>
              <w:t>0.769</w:t>
            </w:r>
          </w:p>
        </w:tc>
        <w:tc>
          <w:tcPr>
            <w:tcW w:w="1521" w:type="dxa"/>
            <w:vAlign w:val="center"/>
          </w:tcPr>
          <w:p w14:paraId="76637E6F" w14:textId="77777777" w:rsidR="00DA51E9" w:rsidRPr="00B135DF" w:rsidRDefault="00DA51E9" w:rsidP="001A1952">
            <w:pPr>
              <w:rPr>
                <w:sz w:val="18"/>
                <w:szCs w:val="18"/>
              </w:rPr>
            </w:pPr>
            <w:r w:rsidRPr="00B135DF">
              <w:rPr>
                <w:rFonts w:ascii="Times New Roman" w:eastAsia="Times New Roman" w:hAnsi="Times New Roman"/>
                <w:sz w:val="18"/>
                <w:szCs w:val="18"/>
              </w:rPr>
              <w:t>0.836 (0.673-0.958)</w:t>
            </w:r>
          </w:p>
        </w:tc>
      </w:tr>
      <w:tr w:rsidR="00DA51E9" w:rsidRPr="00B135DF" w14:paraId="79BAA25B" w14:textId="77777777" w:rsidTr="00DC470C">
        <w:trPr>
          <w:cantSplit/>
          <w:trHeight w:val="547"/>
          <w:jc w:val="center"/>
        </w:trPr>
        <w:tc>
          <w:tcPr>
            <w:tcW w:w="3397" w:type="dxa"/>
            <w:vAlign w:val="center"/>
          </w:tcPr>
          <w:p w14:paraId="41717EB1" w14:textId="77777777" w:rsidR="00DA51E9" w:rsidRPr="00B135DF" w:rsidRDefault="00DA51E9" w:rsidP="001A1952">
            <w:pPr>
              <w:rPr>
                <w:sz w:val="18"/>
                <w:szCs w:val="18"/>
              </w:rPr>
            </w:pPr>
            <w:r w:rsidRPr="00B135DF">
              <w:rPr>
                <w:rFonts w:ascii="Times New Roman" w:eastAsia="Times New Roman" w:hAnsi="Times New Roman"/>
                <w:sz w:val="18"/>
                <w:szCs w:val="18"/>
              </w:rPr>
              <w:t>Age/sex/APACHE/center-adjusted log(C0/D)</w:t>
            </w:r>
          </w:p>
        </w:tc>
        <w:tc>
          <w:tcPr>
            <w:tcW w:w="2410" w:type="dxa"/>
            <w:vAlign w:val="center"/>
          </w:tcPr>
          <w:p w14:paraId="3A16252B" w14:textId="77777777" w:rsidR="00DA51E9" w:rsidRPr="00B135DF" w:rsidRDefault="00DA51E9" w:rsidP="001A1952">
            <w:pPr>
              <w:rPr>
                <w:sz w:val="18"/>
                <w:szCs w:val="18"/>
              </w:rPr>
            </w:pPr>
            <w:r w:rsidRPr="00B135DF">
              <w:rPr>
                <w:rFonts w:ascii="Times New Roman" w:eastAsia="Times New Roman" w:hAnsi="Times New Roman"/>
                <w:sz w:val="18"/>
                <w:szCs w:val="18"/>
              </w:rPr>
              <w:t>Proven IFD vs no fungal infection</w:t>
            </w:r>
          </w:p>
        </w:tc>
        <w:tc>
          <w:tcPr>
            <w:tcW w:w="567" w:type="dxa"/>
            <w:vAlign w:val="center"/>
          </w:tcPr>
          <w:p w14:paraId="7E9CA66D" w14:textId="77777777" w:rsidR="00DA51E9" w:rsidRPr="00B135DF" w:rsidRDefault="00DA51E9" w:rsidP="001A1952">
            <w:pPr>
              <w:rPr>
                <w:sz w:val="18"/>
                <w:szCs w:val="18"/>
              </w:rPr>
            </w:pPr>
            <w:r w:rsidRPr="00B135DF">
              <w:rPr>
                <w:rFonts w:ascii="Times New Roman" w:eastAsia="Times New Roman" w:hAnsi="Times New Roman"/>
                <w:sz w:val="18"/>
                <w:szCs w:val="18"/>
              </w:rPr>
              <w:t>110</w:t>
            </w:r>
          </w:p>
        </w:tc>
        <w:tc>
          <w:tcPr>
            <w:tcW w:w="902" w:type="dxa"/>
            <w:vAlign w:val="center"/>
          </w:tcPr>
          <w:p w14:paraId="5AA9B28F" w14:textId="77777777" w:rsidR="00DA51E9" w:rsidRPr="00B135DF" w:rsidRDefault="00DA51E9" w:rsidP="001A1952">
            <w:pPr>
              <w:rPr>
                <w:sz w:val="18"/>
                <w:szCs w:val="18"/>
              </w:rPr>
            </w:pPr>
            <w:r w:rsidRPr="00B135DF">
              <w:rPr>
                <w:rFonts w:ascii="Times New Roman" w:eastAsia="Times New Roman" w:hAnsi="Times New Roman"/>
                <w:sz w:val="18"/>
                <w:szCs w:val="18"/>
              </w:rPr>
              <w:t>15</w:t>
            </w:r>
          </w:p>
        </w:tc>
        <w:tc>
          <w:tcPr>
            <w:tcW w:w="1749" w:type="dxa"/>
            <w:vAlign w:val="center"/>
          </w:tcPr>
          <w:p w14:paraId="3B3407AB" w14:textId="77777777" w:rsidR="00DA51E9" w:rsidRPr="00B135DF" w:rsidRDefault="00DA51E9" w:rsidP="001A1952">
            <w:pPr>
              <w:rPr>
                <w:sz w:val="18"/>
                <w:szCs w:val="18"/>
              </w:rPr>
            </w:pPr>
            <w:r w:rsidRPr="00B135DF">
              <w:rPr>
                <w:rFonts w:ascii="Times New Roman" w:eastAsia="Times New Roman" w:hAnsi="Times New Roman"/>
                <w:sz w:val="18"/>
                <w:szCs w:val="18"/>
              </w:rPr>
              <w:t>APACHE II score</w:t>
            </w:r>
          </w:p>
        </w:tc>
        <w:tc>
          <w:tcPr>
            <w:tcW w:w="1217" w:type="dxa"/>
            <w:vAlign w:val="center"/>
          </w:tcPr>
          <w:p w14:paraId="5616FE4A" w14:textId="77777777" w:rsidR="00DA51E9" w:rsidRPr="00B135DF" w:rsidRDefault="00DA51E9" w:rsidP="001A1952">
            <w:pPr>
              <w:rPr>
                <w:sz w:val="18"/>
                <w:szCs w:val="18"/>
              </w:rPr>
            </w:pPr>
            <w:r w:rsidRPr="00B135DF">
              <w:rPr>
                <w:rFonts w:ascii="Times New Roman" w:eastAsia="Times New Roman" w:hAnsi="Times New Roman"/>
                <w:sz w:val="18"/>
                <w:szCs w:val="18"/>
              </w:rPr>
              <w:t>1.104 (0.983-1.240)</w:t>
            </w:r>
          </w:p>
        </w:tc>
        <w:tc>
          <w:tcPr>
            <w:tcW w:w="836" w:type="dxa"/>
            <w:vAlign w:val="center"/>
          </w:tcPr>
          <w:p w14:paraId="4B264E8C" w14:textId="77777777" w:rsidR="00DA51E9" w:rsidRPr="00B135DF" w:rsidRDefault="00DA51E9" w:rsidP="001A1952">
            <w:pPr>
              <w:rPr>
                <w:sz w:val="18"/>
                <w:szCs w:val="18"/>
              </w:rPr>
            </w:pPr>
            <w:r w:rsidRPr="00B135DF">
              <w:rPr>
                <w:rFonts w:ascii="Times New Roman" w:eastAsia="Times New Roman" w:hAnsi="Times New Roman"/>
                <w:sz w:val="18"/>
                <w:szCs w:val="18"/>
              </w:rPr>
              <w:t>0.094</w:t>
            </w:r>
          </w:p>
        </w:tc>
        <w:tc>
          <w:tcPr>
            <w:tcW w:w="1521" w:type="dxa"/>
            <w:vAlign w:val="center"/>
          </w:tcPr>
          <w:p w14:paraId="17A03FC2" w14:textId="77777777" w:rsidR="00DA51E9" w:rsidRPr="00B135DF" w:rsidRDefault="00DA51E9" w:rsidP="001A1952">
            <w:pPr>
              <w:rPr>
                <w:sz w:val="18"/>
                <w:szCs w:val="18"/>
              </w:rPr>
            </w:pPr>
            <w:r w:rsidRPr="00B135DF">
              <w:rPr>
                <w:rFonts w:ascii="Times New Roman" w:eastAsia="Times New Roman" w:hAnsi="Times New Roman"/>
                <w:sz w:val="18"/>
                <w:szCs w:val="18"/>
              </w:rPr>
              <w:t>0.836 (0.673-0.958)</w:t>
            </w:r>
          </w:p>
        </w:tc>
      </w:tr>
      <w:tr w:rsidR="00DA51E9" w:rsidRPr="00B135DF" w14:paraId="02A0C3D5" w14:textId="77777777" w:rsidTr="00DC470C">
        <w:trPr>
          <w:cantSplit/>
          <w:trHeight w:val="539"/>
          <w:jc w:val="center"/>
        </w:trPr>
        <w:tc>
          <w:tcPr>
            <w:tcW w:w="3397" w:type="dxa"/>
            <w:vAlign w:val="center"/>
          </w:tcPr>
          <w:p w14:paraId="07F375B2" w14:textId="77777777" w:rsidR="00DA51E9" w:rsidRPr="00B135DF" w:rsidRDefault="00DA51E9" w:rsidP="001A1952">
            <w:pPr>
              <w:rPr>
                <w:sz w:val="18"/>
                <w:szCs w:val="18"/>
              </w:rPr>
            </w:pPr>
            <w:r w:rsidRPr="00B135DF">
              <w:rPr>
                <w:rFonts w:ascii="Times New Roman" w:eastAsia="Times New Roman" w:hAnsi="Times New Roman"/>
                <w:sz w:val="18"/>
                <w:szCs w:val="18"/>
              </w:rPr>
              <w:t>Age/sex/APACHE/center-adjusted log(C0/D)</w:t>
            </w:r>
          </w:p>
        </w:tc>
        <w:tc>
          <w:tcPr>
            <w:tcW w:w="2410" w:type="dxa"/>
            <w:vAlign w:val="center"/>
          </w:tcPr>
          <w:p w14:paraId="21F6F23A" w14:textId="77777777" w:rsidR="00DA51E9" w:rsidRPr="00B135DF" w:rsidRDefault="00DA51E9" w:rsidP="001A1952">
            <w:pPr>
              <w:rPr>
                <w:sz w:val="18"/>
                <w:szCs w:val="18"/>
              </w:rPr>
            </w:pPr>
            <w:r w:rsidRPr="00B135DF">
              <w:rPr>
                <w:rFonts w:ascii="Times New Roman" w:eastAsia="Times New Roman" w:hAnsi="Times New Roman"/>
                <w:sz w:val="18"/>
                <w:szCs w:val="18"/>
              </w:rPr>
              <w:t>Proven IFD vs no fungal infection</w:t>
            </w:r>
          </w:p>
        </w:tc>
        <w:tc>
          <w:tcPr>
            <w:tcW w:w="567" w:type="dxa"/>
            <w:vAlign w:val="center"/>
          </w:tcPr>
          <w:p w14:paraId="19B75644" w14:textId="77777777" w:rsidR="00DA51E9" w:rsidRPr="00B135DF" w:rsidRDefault="00DA51E9" w:rsidP="001A1952">
            <w:pPr>
              <w:rPr>
                <w:sz w:val="18"/>
                <w:szCs w:val="18"/>
              </w:rPr>
            </w:pPr>
            <w:r w:rsidRPr="00B135DF">
              <w:rPr>
                <w:rFonts w:ascii="Times New Roman" w:eastAsia="Times New Roman" w:hAnsi="Times New Roman"/>
                <w:sz w:val="18"/>
                <w:szCs w:val="18"/>
              </w:rPr>
              <w:t>110</w:t>
            </w:r>
          </w:p>
        </w:tc>
        <w:tc>
          <w:tcPr>
            <w:tcW w:w="902" w:type="dxa"/>
            <w:vAlign w:val="center"/>
          </w:tcPr>
          <w:p w14:paraId="29753536" w14:textId="77777777" w:rsidR="00DA51E9" w:rsidRPr="00B135DF" w:rsidRDefault="00DA51E9" w:rsidP="001A1952">
            <w:pPr>
              <w:rPr>
                <w:sz w:val="18"/>
                <w:szCs w:val="18"/>
              </w:rPr>
            </w:pPr>
            <w:r w:rsidRPr="00B135DF">
              <w:rPr>
                <w:rFonts w:ascii="Times New Roman" w:eastAsia="Times New Roman" w:hAnsi="Times New Roman"/>
                <w:sz w:val="18"/>
                <w:szCs w:val="18"/>
              </w:rPr>
              <w:t>15</w:t>
            </w:r>
          </w:p>
        </w:tc>
        <w:tc>
          <w:tcPr>
            <w:tcW w:w="1749" w:type="dxa"/>
            <w:vAlign w:val="center"/>
          </w:tcPr>
          <w:p w14:paraId="10872F8A" w14:textId="77777777" w:rsidR="00DA51E9" w:rsidRPr="00B135DF" w:rsidRDefault="00DA51E9" w:rsidP="001A1952">
            <w:pPr>
              <w:rPr>
                <w:sz w:val="18"/>
                <w:szCs w:val="18"/>
              </w:rPr>
            </w:pPr>
            <w:r w:rsidRPr="00B135DF">
              <w:rPr>
                <w:rFonts w:ascii="Times New Roman" w:eastAsia="Times New Roman" w:hAnsi="Times New Roman"/>
                <w:sz w:val="18"/>
                <w:szCs w:val="18"/>
              </w:rPr>
              <w:t>Center 2</w:t>
            </w:r>
          </w:p>
        </w:tc>
        <w:tc>
          <w:tcPr>
            <w:tcW w:w="1217" w:type="dxa"/>
            <w:vAlign w:val="center"/>
          </w:tcPr>
          <w:p w14:paraId="2D376939" w14:textId="77777777" w:rsidR="00DA51E9" w:rsidRPr="00B135DF" w:rsidRDefault="00DA51E9" w:rsidP="001A1952">
            <w:pPr>
              <w:rPr>
                <w:sz w:val="18"/>
                <w:szCs w:val="18"/>
              </w:rPr>
            </w:pPr>
            <w:r w:rsidRPr="00B135DF">
              <w:rPr>
                <w:rFonts w:ascii="Times New Roman" w:eastAsia="Times New Roman" w:hAnsi="Times New Roman"/>
                <w:sz w:val="18"/>
                <w:szCs w:val="18"/>
              </w:rPr>
              <w:t>1.741 (0.252-12.014)</w:t>
            </w:r>
          </w:p>
        </w:tc>
        <w:tc>
          <w:tcPr>
            <w:tcW w:w="836" w:type="dxa"/>
            <w:vAlign w:val="center"/>
          </w:tcPr>
          <w:p w14:paraId="41CC6A00" w14:textId="77777777" w:rsidR="00DA51E9" w:rsidRPr="00B135DF" w:rsidRDefault="00DA51E9" w:rsidP="001A1952">
            <w:pPr>
              <w:rPr>
                <w:sz w:val="18"/>
                <w:szCs w:val="18"/>
              </w:rPr>
            </w:pPr>
            <w:r w:rsidRPr="00B135DF">
              <w:rPr>
                <w:rFonts w:ascii="Times New Roman" w:eastAsia="Times New Roman" w:hAnsi="Times New Roman"/>
                <w:sz w:val="18"/>
                <w:szCs w:val="18"/>
              </w:rPr>
              <w:t>0.574</w:t>
            </w:r>
          </w:p>
        </w:tc>
        <w:tc>
          <w:tcPr>
            <w:tcW w:w="1521" w:type="dxa"/>
            <w:vAlign w:val="center"/>
          </w:tcPr>
          <w:p w14:paraId="5A0B67FA" w14:textId="77777777" w:rsidR="00DA51E9" w:rsidRPr="00B135DF" w:rsidRDefault="00DA51E9" w:rsidP="001A1952">
            <w:pPr>
              <w:rPr>
                <w:sz w:val="18"/>
                <w:szCs w:val="18"/>
              </w:rPr>
            </w:pPr>
            <w:r w:rsidRPr="00B135DF">
              <w:rPr>
                <w:rFonts w:ascii="Times New Roman" w:eastAsia="Times New Roman" w:hAnsi="Times New Roman"/>
                <w:sz w:val="18"/>
                <w:szCs w:val="18"/>
              </w:rPr>
              <w:t>0.836 (0.673-0.958)</w:t>
            </w:r>
          </w:p>
        </w:tc>
      </w:tr>
      <w:tr w:rsidR="00DA51E9" w:rsidRPr="00B135DF" w14:paraId="2F968D97" w14:textId="77777777" w:rsidTr="00DC470C">
        <w:trPr>
          <w:cantSplit/>
          <w:trHeight w:val="547"/>
          <w:jc w:val="center"/>
        </w:trPr>
        <w:tc>
          <w:tcPr>
            <w:tcW w:w="3397" w:type="dxa"/>
            <w:vAlign w:val="center"/>
          </w:tcPr>
          <w:p w14:paraId="6C8565F8" w14:textId="77777777" w:rsidR="00DA51E9" w:rsidRPr="00B135DF" w:rsidRDefault="00DA51E9" w:rsidP="001A1952">
            <w:pPr>
              <w:rPr>
                <w:sz w:val="18"/>
                <w:szCs w:val="18"/>
              </w:rPr>
            </w:pPr>
            <w:r w:rsidRPr="00B135DF">
              <w:rPr>
                <w:rFonts w:ascii="Times New Roman" w:eastAsia="Times New Roman" w:hAnsi="Times New Roman"/>
                <w:sz w:val="18"/>
                <w:szCs w:val="18"/>
              </w:rPr>
              <w:t>Severity-adjusted log(C0/D): APACHE + CRP/bilirubin/creatinine</w:t>
            </w:r>
          </w:p>
        </w:tc>
        <w:tc>
          <w:tcPr>
            <w:tcW w:w="2410" w:type="dxa"/>
            <w:vAlign w:val="center"/>
          </w:tcPr>
          <w:p w14:paraId="54A5BFA6" w14:textId="77777777" w:rsidR="00DA51E9" w:rsidRPr="00B135DF" w:rsidRDefault="00DA51E9" w:rsidP="001A1952">
            <w:pPr>
              <w:rPr>
                <w:sz w:val="18"/>
                <w:szCs w:val="18"/>
              </w:rPr>
            </w:pPr>
            <w:r w:rsidRPr="00B135DF">
              <w:rPr>
                <w:rFonts w:ascii="Times New Roman" w:eastAsia="Times New Roman" w:hAnsi="Times New Roman"/>
                <w:sz w:val="18"/>
                <w:szCs w:val="18"/>
              </w:rPr>
              <w:t>Proven IFD vs no fungal infection</w:t>
            </w:r>
          </w:p>
        </w:tc>
        <w:tc>
          <w:tcPr>
            <w:tcW w:w="567" w:type="dxa"/>
            <w:vAlign w:val="center"/>
          </w:tcPr>
          <w:p w14:paraId="75B62B14" w14:textId="77777777" w:rsidR="00DA51E9" w:rsidRPr="00B135DF" w:rsidRDefault="00DA51E9" w:rsidP="001A1952">
            <w:pPr>
              <w:rPr>
                <w:sz w:val="18"/>
                <w:szCs w:val="18"/>
              </w:rPr>
            </w:pPr>
            <w:r w:rsidRPr="00B135DF">
              <w:rPr>
                <w:rFonts w:ascii="Times New Roman" w:eastAsia="Times New Roman" w:hAnsi="Times New Roman"/>
                <w:sz w:val="18"/>
                <w:szCs w:val="18"/>
              </w:rPr>
              <w:t>96</w:t>
            </w:r>
          </w:p>
        </w:tc>
        <w:tc>
          <w:tcPr>
            <w:tcW w:w="902" w:type="dxa"/>
            <w:vAlign w:val="center"/>
          </w:tcPr>
          <w:p w14:paraId="689F8E0E" w14:textId="77777777" w:rsidR="00DA51E9" w:rsidRPr="00B135DF" w:rsidRDefault="00DA51E9" w:rsidP="001A1952">
            <w:pPr>
              <w:rPr>
                <w:sz w:val="18"/>
                <w:szCs w:val="18"/>
              </w:rPr>
            </w:pPr>
            <w:r w:rsidRPr="00B135DF">
              <w:rPr>
                <w:rFonts w:ascii="Times New Roman" w:eastAsia="Times New Roman" w:hAnsi="Times New Roman"/>
                <w:sz w:val="18"/>
                <w:szCs w:val="18"/>
              </w:rPr>
              <w:t>14</w:t>
            </w:r>
          </w:p>
        </w:tc>
        <w:tc>
          <w:tcPr>
            <w:tcW w:w="1749" w:type="dxa"/>
            <w:vAlign w:val="center"/>
          </w:tcPr>
          <w:p w14:paraId="4C19AF96" w14:textId="77777777" w:rsidR="00DA51E9" w:rsidRPr="00B135DF" w:rsidRDefault="00DA51E9" w:rsidP="001A1952">
            <w:pPr>
              <w:rPr>
                <w:sz w:val="18"/>
                <w:szCs w:val="18"/>
              </w:rPr>
            </w:pPr>
            <w:proofErr w:type="gramStart"/>
            <w:r w:rsidRPr="00B135DF">
              <w:rPr>
                <w:rFonts w:ascii="Times New Roman" w:eastAsia="Times New Roman" w:hAnsi="Times New Roman"/>
                <w:sz w:val="18"/>
                <w:szCs w:val="18"/>
              </w:rPr>
              <w:t>log(</w:t>
            </w:r>
            <w:proofErr w:type="gramEnd"/>
            <w:r w:rsidRPr="00B135DF">
              <w:rPr>
                <w:rFonts w:ascii="Times New Roman" w:eastAsia="Times New Roman" w:hAnsi="Times New Roman"/>
                <w:sz w:val="18"/>
                <w:szCs w:val="18"/>
              </w:rPr>
              <w:t>C0/D ratio)</w:t>
            </w:r>
          </w:p>
        </w:tc>
        <w:tc>
          <w:tcPr>
            <w:tcW w:w="1217" w:type="dxa"/>
            <w:vAlign w:val="center"/>
          </w:tcPr>
          <w:p w14:paraId="1071FB0A" w14:textId="77777777" w:rsidR="00DA51E9" w:rsidRPr="00B135DF" w:rsidRDefault="00DA51E9" w:rsidP="001A1952">
            <w:pPr>
              <w:rPr>
                <w:sz w:val="18"/>
                <w:szCs w:val="18"/>
              </w:rPr>
            </w:pPr>
            <w:r w:rsidRPr="00B135DF">
              <w:rPr>
                <w:rFonts w:ascii="Times New Roman" w:eastAsia="Times New Roman" w:hAnsi="Times New Roman"/>
                <w:sz w:val="18"/>
                <w:szCs w:val="18"/>
              </w:rPr>
              <w:t>4.887 (1.667-14.334)</w:t>
            </w:r>
          </w:p>
        </w:tc>
        <w:tc>
          <w:tcPr>
            <w:tcW w:w="836" w:type="dxa"/>
            <w:vAlign w:val="center"/>
          </w:tcPr>
          <w:p w14:paraId="7FB87789" w14:textId="77777777" w:rsidR="00DA51E9" w:rsidRPr="00B135DF" w:rsidRDefault="00DA51E9" w:rsidP="001A1952">
            <w:pPr>
              <w:rPr>
                <w:sz w:val="18"/>
                <w:szCs w:val="18"/>
              </w:rPr>
            </w:pPr>
            <w:r w:rsidRPr="00B135DF">
              <w:rPr>
                <w:rFonts w:ascii="Times New Roman" w:eastAsia="Times New Roman" w:hAnsi="Times New Roman"/>
                <w:sz w:val="18"/>
                <w:szCs w:val="18"/>
              </w:rPr>
              <w:t>0.004</w:t>
            </w:r>
          </w:p>
        </w:tc>
        <w:tc>
          <w:tcPr>
            <w:tcW w:w="1521" w:type="dxa"/>
            <w:vAlign w:val="center"/>
          </w:tcPr>
          <w:p w14:paraId="62CEB8DB" w14:textId="77777777" w:rsidR="00DA51E9" w:rsidRPr="00B135DF" w:rsidRDefault="00DA51E9" w:rsidP="001A1952">
            <w:pPr>
              <w:rPr>
                <w:sz w:val="18"/>
                <w:szCs w:val="18"/>
              </w:rPr>
            </w:pPr>
            <w:r w:rsidRPr="00B135DF">
              <w:rPr>
                <w:rFonts w:ascii="Times New Roman" w:eastAsia="Times New Roman" w:hAnsi="Times New Roman"/>
                <w:sz w:val="18"/>
                <w:szCs w:val="18"/>
              </w:rPr>
              <w:t>0.928 (0.858-0.985)</w:t>
            </w:r>
          </w:p>
        </w:tc>
      </w:tr>
      <w:tr w:rsidR="00DA51E9" w:rsidRPr="00B135DF" w14:paraId="3D47AE23" w14:textId="77777777" w:rsidTr="00DC470C">
        <w:trPr>
          <w:cantSplit/>
          <w:trHeight w:val="547"/>
          <w:jc w:val="center"/>
        </w:trPr>
        <w:tc>
          <w:tcPr>
            <w:tcW w:w="3397" w:type="dxa"/>
            <w:vAlign w:val="center"/>
          </w:tcPr>
          <w:p w14:paraId="3DC2A023" w14:textId="77777777" w:rsidR="00DA51E9" w:rsidRPr="00B135DF" w:rsidRDefault="00DA51E9" w:rsidP="001A1952">
            <w:pPr>
              <w:rPr>
                <w:sz w:val="18"/>
                <w:szCs w:val="18"/>
              </w:rPr>
            </w:pPr>
            <w:r w:rsidRPr="00B135DF">
              <w:rPr>
                <w:rFonts w:ascii="Times New Roman" w:eastAsia="Times New Roman" w:hAnsi="Times New Roman"/>
                <w:sz w:val="18"/>
                <w:szCs w:val="18"/>
              </w:rPr>
              <w:t>Severity-adjusted log(C0/D): APACHE + CRP/bilirubin/creatinine</w:t>
            </w:r>
          </w:p>
        </w:tc>
        <w:tc>
          <w:tcPr>
            <w:tcW w:w="2410" w:type="dxa"/>
            <w:vAlign w:val="center"/>
          </w:tcPr>
          <w:p w14:paraId="6E864716" w14:textId="77777777" w:rsidR="00DA51E9" w:rsidRPr="00B135DF" w:rsidRDefault="00DA51E9" w:rsidP="001A1952">
            <w:pPr>
              <w:rPr>
                <w:sz w:val="18"/>
                <w:szCs w:val="18"/>
              </w:rPr>
            </w:pPr>
            <w:r w:rsidRPr="00B135DF">
              <w:rPr>
                <w:rFonts w:ascii="Times New Roman" w:eastAsia="Times New Roman" w:hAnsi="Times New Roman"/>
                <w:sz w:val="18"/>
                <w:szCs w:val="18"/>
              </w:rPr>
              <w:t>Proven IFD vs no fungal infection</w:t>
            </w:r>
          </w:p>
        </w:tc>
        <w:tc>
          <w:tcPr>
            <w:tcW w:w="567" w:type="dxa"/>
            <w:vAlign w:val="center"/>
          </w:tcPr>
          <w:p w14:paraId="3062182B" w14:textId="77777777" w:rsidR="00DA51E9" w:rsidRPr="00B135DF" w:rsidRDefault="00DA51E9" w:rsidP="001A1952">
            <w:pPr>
              <w:rPr>
                <w:sz w:val="18"/>
                <w:szCs w:val="18"/>
              </w:rPr>
            </w:pPr>
            <w:r w:rsidRPr="00B135DF">
              <w:rPr>
                <w:rFonts w:ascii="Times New Roman" w:eastAsia="Times New Roman" w:hAnsi="Times New Roman"/>
                <w:sz w:val="18"/>
                <w:szCs w:val="18"/>
              </w:rPr>
              <w:t>96</w:t>
            </w:r>
          </w:p>
        </w:tc>
        <w:tc>
          <w:tcPr>
            <w:tcW w:w="902" w:type="dxa"/>
            <w:vAlign w:val="center"/>
          </w:tcPr>
          <w:p w14:paraId="3E460928" w14:textId="77777777" w:rsidR="00DA51E9" w:rsidRPr="00B135DF" w:rsidRDefault="00DA51E9" w:rsidP="001A1952">
            <w:pPr>
              <w:rPr>
                <w:sz w:val="18"/>
                <w:szCs w:val="18"/>
              </w:rPr>
            </w:pPr>
            <w:r w:rsidRPr="00B135DF">
              <w:rPr>
                <w:rFonts w:ascii="Times New Roman" w:eastAsia="Times New Roman" w:hAnsi="Times New Roman"/>
                <w:sz w:val="18"/>
                <w:szCs w:val="18"/>
              </w:rPr>
              <w:t>14</w:t>
            </w:r>
          </w:p>
        </w:tc>
        <w:tc>
          <w:tcPr>
            <w:tcW w:w="1749" w:type="dxa"/>
            <w:vAlign w:val="center"/>
          </w:tcPr>
          <w:p w14:paraId="1FDA0DB6" w14:textId="77777777" w:rsidR="00DA51E9" w:rsidRPr="00B135DF" w:rsidRDefault="00DA51E9" w:rsidP="001A1952">
            <w:pPr>
              <w:rPr>
                <w:sz w:val="18"/>
                <w:szCs w:val="18"/>
              </w:rPr>
            </w:pPr>
            <w:r w:rsidRPr="00B135DF">
              <w:rPr>
                <w:rFonts w:ascii="Times New Roman" w:eastAsia="Times New Roman" w:hAnsi="Times New Roman"/>
                <w:sz w:val="18"/>
                <w:szCs w:val="18"/>
              </w:rPr>
              <w:t>APACHE II score</w:t>
            </w:r>
          </w:p>
        </w:tc>
        <w:tc>
          <w:tcPr>
            <w:tcW w:w="1217" w:type="dxa"/>
            <w:vAlign w:val="center"/>
          </w:tcPr>
          <w:p w14:paraId="0B4CD237" w14:textId="77777777" w:rsidR="00DA51E9" w:rsidRPr="00B135DF" w:rsidRDefault="00DA51E9" w:rsidP="001A1952">
            <w:pPr>
              <w:rPr>
                <w:sz w:val="18"/>
                <w:szCs w:val="18"/>
              </w:rPr>
            </w:pPr>
            <w:r w:rsidRPr="00B135DF">
              <w:rPr>
                <w:rFonts w:ascii="Times New Roman" w:eastAsia="Times New Roman" w:hAnsi="Times New Roman"/>
                <w:sz w:val="18"/>
                <w:szCs w:val="18"/>
              </w:rPr>
              <w:t>1.271 (1.074-1.503)</w:t>
            </w:r>
          </w:p>
        </w:tc>
        <w:tc>
          <w:tcPr>
            <w:tcW w:w="836" w:type="dxa"/>
            <w:vAlign w:val="center"/>
          </w:tcPr>
          <w:p w14:paraId="1D294C51" w14:textId="77777777" w:rsidR="00DA51E9" w:rsidRPr="00B135DF" w:rsidRDefault="00DA51E9" w:rsidP="001A1952">
            <w:pPr>
              <w:rPr>
                <w:sz w:val="18"/>
                <w:szCs w:val="18"/>
              </w:rPr>
            </w:pPr>
            <w:r w:rsidRPr="00B135DF">
              <w:rPr>
                <w:rFonts w:ascii="Times New Roman" w:eastAsia="Times New Roman" w:hAnsi="Times New Roman"/>
                <w:sz w:val="18"/>
                <w:szCs w:val="18"/>
              </w:rPr>
              <w:t>0.005</w:t>
            </w:r>
          </w:p>
        </w:tc>
        <w:tc>
          <w:tcPr>
            <w:tcW w:w="1521" w:type="dxa"/>
            <w:vAlign w:val="center"/>
          </w:tcPr>
          <w:p w14:paraId="54618C14" w14:textId="77777777" w:rsidR="00DA51E9" w:rsidRPr="00B135DF" w:rsidRDefault="00DA51E9" w:rsidP="001A1952">
            <w:pPr>
              <w:rPr>
                <w:sz w:val="18"/>
                <w:szCs w:val="18"/>
              </w:rPr>
            </w:pPr>
            <w:r w:rsidRPr="00B135DF">
              <w:rPr>
                <w:rFonts w:ascii="Times New Roman" w:eastAsia="Times New Roman" w:hAnsi="Times New Roman"/>
                <w:sz w:val="18"/>
                <w:szCs w:val="18"/>
              </w:rPr>
              <w:t>0.928 (0.858-0.985)</w:t>
            </w:r>
          </w:p>
        </w:tc>
      </w:tr>
      <w:tr w:rsidR="00DA51E9" w:rsidRPr="00B135DF" w14:paraId="072228D1" w14:textId="77777777" w:rsidTr="00DC470C">
        <w:trPr>
          <w:cantSplit/>
          <w:trHeight w:val="547"/>
          <w:jc w:val="center"/>
        </w:trPr>
        <w:tc>
          <w:tcPr>
            <w:tcW w:w="3397" w:type="dxa"/>
            <w:vAlign w:val="center"/>
          </w:tcPr>
          <w:p w14:paraId="01F04A83" w14:textId="77777777" w:rsidR="00DA51E9" w:rsidRPr="00B135DF" w:rsidRDefault="00DA51E9" w:rsidP="001A1952">
            <w:pPr>
              <w:rPr>
                <w:sz w:val="18"/>
                <w:szCs w:val="18"/>
              </w:rPr>
            </w:pPr>
            <w:r w:rsidRPr="00B135DF">
              <w:rPr>
                <w:rFonts w:ascii="Times New Roman" w:eastAsia="Times New Roman" w:hAnsi="Times New Roman"/>
                <w:sz w:val="18"/>
                <w:szCs w:val="18"/>
              </w:rPr>
              <w:t>Severity-adjusted log(C0/D): APACHE + CRP/bilirubin/creatinine</w:t>
            </w:r>
          </w:p>
        </w:tc>
        <w:tc>
          <w:tcPr>
            <w:tcW w:w="2410" w:type="dxa"/>
            <w:vAlign w:val="center"/>
          </w:tcPr>
          <w:p w14:paraId="7A67363D" w14:textId="77777777" w:rsidR="00DA51E9" w:rsidRPr="00B135DF" w:rsidRDefault="00DA51E9" w:rsidP="001A1952">
            <w:pPr>
              <w:rPr>
                <w:sz w:val="18"/>
                <w:szCs w:val="18"/>
              </w:rPr>
            </w:pPr>
            <w:r w:rsidRPr="00B135DF">
              <w:rPr>
                <w:rFonts w:ascii="Times New Roman" w:eastAsia="Times New Roman" w:hAnsi="Times New Roman"/>
                <w:sz w:val="18"/>
                <w:szCs w:val="18"/>
              </w:rPr>
              <w:t>Proven IFD vs no fungal infection</w:t>
            </w:r>
          </w:p>
        </w:tc>
        <w:tc>
          <w:tcPr>
            <w:tcW w:w="567" w:type="dxa"/>
            <w:vAlign w:val="center"/>
          </w:tcPr>
          <w:p w14:paraId="6498BA45" w14:textId="77777777" w:rsidR="00DA51E9" w:rsidRPr="00B135DF" w:rsidRDefault="00DA51E9" w:rsidP="001A1952">
            <w:pPr>
              <w:rPr>
                <w:sz w:val="18"/>
                <w:szCs w:val="18"/>
              </w:rPr>
            </w:pPr>
            <w:r w:rsidRPr="00B135DF">
              <w:rPr>
                <w:rFonts w:ascii="Times New Roman" w:eastAsia="Times New Roman" w:hAnsi="Times New Roman"/>
                <w:sz w:val="18"/>
                <w:szCs w:val="18"/>
              </w:rPr>
              <w:t>96</w:t>
            </w:r>
          </w:p>
        </w:tc>
        <w:tc>
          <w:tcPr>
            <w:tcW w:w="902" w:type="dxa"/>
            <w:vAlign w:val="center"/>
          </w:tcPr>
          <w:p w14:paraId="522EE06D" w14:textId="77777777" w:rsidR="00DA51E9" w:rsidRPr="00B135DF" w:rsidRDefault="00DA51E9" w:rsidP="001A1952">
            <w:pPr>
              <w:rPr>
                <w:sz w:val="18"/>
                <w:szCs w:val="18"/>
              </w:rPr>
            </w:pPr>
            <w:r w:rsidRPr="00B135DF">
              <w:rPr>
                <w:rFonts w:ascii="Times New Roman" w:eastAsia="Times New Roman" w:hAnsi="Times New Roman"/>
                <w:sz w:val="18"/>
                <w:szCs w:val="18"/>
              </w:rPr>
              <w:t>14</w:t>
            </w:r>
          </w:p>
        </w:tc>
        <w:tc>
          <w:tcPr>
            <w:tcW w:w="1749" w:type="dxa"/>
            <w:vAlign w:val="center"/>
          </w:tcPr>
          <w:p w14:paraId="6B649CFF" w14:textId="77777777" w:rsidR="00DA51E9" w:rsidRPr="00B135DF" w:rsidRDefault="00DA51E9" w:rsidP="001A1952">
            <w:pPr>
              <w:rPr>
                <w:sz w:val="18"/>
                <w:szCs w:val="18"/>
              </w:rPr>
            </w:pPr>
            <w:proofErr w:type="gramStart"/>
            <w:r w:rsidRPr="00B135DF">
              <w:rPr>
                <w:rFonts w:ascii="Times New Roman" w:eastAsia="Times New Roman" w:hAnsi="Times New Roman"/>
                <w:sz w:val="18"/>
                <w:szCs w:val="18"/>
              </w:rPr>
              <w:t>log(</w:t>
            </w:r>
            <w:proofErr w:type="gramEnd"/>
            <w:r w:rsidRPr="00B135DF">
              <w:rPr>
                <w:rFonts w:ascii="Times New Roman" w:eastAsia="Times New Roman" w:hAnsi="Times New Roman"/>
                <w:sz w:val="18"/>
                <w:szCs w:val="18"/>
              </w:rPr>
              <w:t>CRP + 1)</w:t>
            </w:r>
          </w:p>
        </w:tc>
        <w:tc>
          <w:tcPr>
            <w:tcW w:w="1217" w:type="dxa"/>
            <w:vAlign w:val="center"/>
          </w:tcPr>
          <w:p w14:paraId="0DE7D5F4" w14:textId="77777777" w:rsidR="00DA51E9" w:rsidRPr="00B135DF" w:rsidRDefault="00DA51E9" w:rsidP="001A1952">
            <w:pPr>
              <w:rPr>
                <w:sz w:val="18"/>
                <w:szCs w:val="18"/>
              </w:rPr>
            </w:pPr>
            <w:r w:rsidRPr="00B135DF">
              <w:rPr>
                <w:rFonts w:ascii="Times New Roman" w:eastAsia="Times New Roman" w:hAnsi="Times New Roman"/>
                <w:sz w:val="18"/>
                <w:szCs w:val="18"/>
              </w:rPr>
              <w:t>3.481 (1.371-8.841)</w:t>
            </w:r>
          </w:p>
        </w:tc>
        <w:tc>
          <w:tcPr>
            <w:tcW w:w="836" w:type="dxa"/>
            <w:vAlign w:val="center"/>
          </w:tcPr>
          <w:p w14:paraId="1207BA19" w14:textId="77777777" w:rsidR="00DA51E9" w:rsidRPr="00B135DF" w:rsidRDefault="00DA51E9" w:rsidP="001A1952">
            <w:pPr>
              <w:rPr>
                <w:sz w:val="18"/>
                <w:szCs w:val="18"/>
              </w:rPr>
            </w:pPr>
            <w:r w:rsidRPr="00B135DF">
              <w:rPr>
                <w:rFonts w:ascii="Times New Roman" w:eastAsia="Times New Roman" w:hAnsi="Times New Roman"/>
                <w:sz w:val="18"/>
                <w:szCs w:val="18"/>
              </w:rPr>
              <w:t>0.009</w:t>
            </w:r>
          </w:p>
        </w:tc>
        <w:tc>
          <w:tcPr>
            <w:tcW w:w="1521" w:type="dxa"/>
            <w:vAlign w:val="center"/>
          </w:tcPr>
          <w:p w14:paraId="4D7B1D5C" w14:textId="77777777" w:rsidR="00DA51E9" w:rsidRPr="00B135DF" w:rsidRDefault="00DA51E9" w:rsidP="001A1952">
            <w:pPr>
              <w:rPr>
                <w:sz w:val="18"/>
                <w:szCs w:val="18"/>
              </w:rPr>
            </w:pPr>
            <w:r w:rsidRPr="00B135DF">
              <w:rPr>
                <w:rFonts w:ascii="Times New Roman" w:eastAsia="Times New Roman" w:hAnsi="Times New Roman"/>
                <w:sz w:val="18"/>
                <w:szCs w:val="18"/>
              </w:rPr>
              <w:t>0.928 (0.858-0.985)</w:t>
            </w:r>
          </w:p>
        </w:tc>
      </w:tr>
      <w:tr w:rsidR="00DA51E9" w:rsidRPr="00B135DF" w14:paraId="06B7FB87" w14:textId="77777777" w:rsidTr="00DC470C">
        <w:trPr>
          <w:cantSplit/>
          <w:trHeight w:val="547"/>
          <w:jc w:val="center"/>
        </w:trPr>
        <w:tc>
          <w:tcPr>
            <w:tcW w:w="3397" w:type="dxa"/>
            <w:vAlign w:val="center"/>
          </w:tcPr>
          <w:p w14:paraId="44849DF6" w14:textId="77777777" w:rsidR="00DA51E9" w:rsidRPr="00B135DF" w:rsidRDefault="00DA51E9" w:rsidP="001A1952">
            <w:pPr>
              <w:rPr>
                <w:sz w:val="18"/>
                <w:szCs w:val="18"/>
              </w:rPr>
            </w:pPr>
            <w:r w:rsidRPr="00B135DF">
              <w:rPr>
                <w:rFonts w:ascii="Times New Roman" w:eastAsia="Times New Roman" w:hAnsi="Times New Roman"/>
                <w:sz w:val="18"/>
                <w:szCs w:val="18"/>
              </w:rPr>
              <w:t>Severity-adjusted log(C0/D): APACHE + CRP/bilirubin/creatinine</w:t>
            </w:r>
          </w:p>
        </w:tc>
        <w:tc>
          <w:tcPr>
            <w:tcW w:w="2410" w:type="dxa"/>
            <w:vAlign w:val="center"/>
          </w:tcPr>
          <w:p w14:paraId="2EACBD83" w14:textId="77777777" w:rsidR="00DA51E9" w:rsidRPr="00B135DF" w:rsidRDefault="00DA51E9" w:rsidP="001A1952">
            <w:pPr>
              <w:rPr>
                <w:sz w:val="18"/>
                <w:szCs w:val="18"/>
              </w:rPr>
            </w:pPr>
            <w:r w:rsidRPr="00B135DF">
              <w:rPr>
                <w:rFonts w:ascii="Times New Roman" w:eastAsia="Times New Roman" w:hAnsi="Times New Roman"/>
                <w:sz w:val="18"/>
                <w:szCs w:val="18"/>
              </w:rPr>
              <w:t>Proven IFD vs no fungal infection</w:t>
            </w:r>
          </w:p>
        </w:tc>
        <w:tc>
          <w:tcPr>
            <w:tcW w:w="567" w:type="dxa"/>
            <w:vAlign w:val="center"/>
          </w:tcPr>
          <w:p w14:paraId="33EF0795" w14:textId="77777777" w:rsidR="00DA51E9" w:rsidRPr="00B135DF" w:rsidRDefault="00DA51E9" w:rsidP="001A1952">
            <w:pPr>
              <w:rPr>
                <w:sz w:val="18"/>
                <w:szCs w:val="18"/>
              </w:rPr>
            </w:pPr>
            <w:r w:rsidRPr="00B135DF">
              <w:rPr>
                <w:rFonts w:ascii="Times New Roman" w:eastAsia="Times New Roman" w:hAnsi="Times New Roman"/>
                <w:sz w:val="18"/>
                <w:szCs w:val="18"/>
              </w:rPr>
              <w:t>96</w:t>
            </w:r>
          </w:p>
        </w:tc>
        <w:tc>
          <w:tcPr>
            <w:tcW w:w="902" w:type="dxa"/>
            <w:vAlign w:val="center"/>
          </w:tcPr>
          <w:p w14:paraId="7402B36C" w14:textId="77777777" w:rsidR="00DA51E9" w:rsidRPr="00B135DF" w:rsidRDefault="00DA51E9" w:rsidP="001A1952">
            <w:pPr>
              <w:rPr>
                <w:sz w:val="18"/>
                <w:szCs w:val="18"/>
              </w:rPr>
            </w:pPr>
            <w:r w:rsidRPr="00B135DF">
              <w:rPr>
                <w:rFonts w:ascii="Times New Roman" w:eastAsia="Times New Roman" w:hAnsi="Times New Roman"/>
                <w:sz w:val="18"/>
                <w:szCs w:val="18"/>
              </w:rPr>
              <w:t>14</w:t>
            </w:r>
          </w:p>
        </w:tc>
        <w:tc>
          <w:tcPr>
            <w:tcW w:w="1749" w:type="dxa"/>
            <w:vAlign w:val="center"/>
          </w:tcPr>
          <w:p w14:paraId="26AA1D56" w14:textId="77777777" w:rsidR="00DA51E9" w:rsidRPr="00B135DF" w:rsidRDefault="00DA51E9" w:rsidP="001A1952">
            <w:pPr>
              <w:rPr>
                <w:sz w:val="18"/>
                <w:szCs w:val="18"/>
              </w:rPr>
            </w:pPr>
            <w:proofErr w:type="gramStart"/>
            <w:r w:rsidRPr="00B135DF">
              <w:rPr>
                <w:rFonts w:ascii="Times New Roman" w:eastAsia="Times New Roman" w:hAnsi="Times New Roman"/>
                <w:sz w:val="18"/>
                <w:szCs w:val="18"/>
              </w:rPr>
              <w:t>log(</w:t>
            </w:r>
            <w:proofErr w:type="gramEnd"/>
            <w:r w:rsidRPr="00B135DF">
              <w:rPr>
                <w:rFonts w:ascii="Times New Roman" w:eastAsia="Times New Roman" w:hAnsi="Times New Roman"/>
                <w:sz w:val="18"/>
                <w:szCs w:val="18"/>
              </w:rPr>
              <w:t>total bilirubin)</w:t>
            </w:r>
          </w:p>
        </w:tc>
        <w:tc>
          <w:tcPr>
            <w:tcW w:w="1217" w:type="dxa"/>
            <w:vAlign w:val="center"/>
          </w:tcPr>
          <w:p w14:paraId="673443AE" w14:textId="77777777" w:rsidR="00DA51E9" w:rsidRPr="00B135DF" w:rsidRDefault="00DA51E9" w:rsidP="001A1952">
            <w:pPr>
              <w:rPr>
                <w:sz w:val="18"/>
                <w:szCs w:val="18"/>
              </w:rPr>
            </w:pPr>
            <w:r w:rsidRPr="00B135DF">
              <w:rPr>
                <w:rFonts w:ascii="Times New Roman" w:eastAsia="Times New Roman" w:hAnsi="Times New Roman"/>
                <w:sz w:val="18"/>
                <w:szCs w:val="18"/>
              </w:rPr>
              <w:t>1.834 (0.789-4.263)</w:t>
            </w:r>
          </w:p>
        </w:tc>
        <w:tc>
          <w:tcPr>
            <w:tcW w:w="836" w:type="dxa"/>
            <w:vAlign w:val="center"/>
          </w:tcPr>
          <w:p w14:paraId="5B156970" w14:textId="77777777" w:rsidR="00DA51E9" w:rsidRPr="00B135DF" w:rsidRDefault="00DA51E9" w:rsidP="001A1952">
            <w:pPr>
              <w:rPr>
                <w:sz w:val="18"/>
                <w:szCs w:val="18"/>
              </w:rPr>
            </w:pPr>
            <w:r w:rsidRPr="00B135DF">
              <w:rPr>
                <w:rFonts w:ascii="Times New Roman" w:eastAsia="Times New Roman" w:hAnsi="Times New Roman"/>
                <w:sz w:val="18"/>
                <w:szCs w:val="18"/>
              </w:rPr>
              <w:t>0.159</w:t>
            </w:r>
          </w:p>
        </w:tc>
        <w:tc>
          <w:tcPr>
            <w:tcW w:w="1521" w:type="dxa"/>
            <w:vAlign w:val="center"/>
          </w:tcPr>
          <w:p w14:paraId="5F7AD7DC" w14:textId="77777777" w:rsidR="00DA51E9" w:rsidRPr="00B135DF" w:rsidRDefault="00DA51E9" w:rsidP="001A1952">
            <w:pPr>
              <w:rPr>
                <w:sz w:val="18"/>
                <w:szCs w:val="18"/>
              </w:rPr>
            </w:pPr>
            <w:r w:rsidRPr="00B135DF">
              <w:rPr>
                <w:rFonts w:ascii="Times New Roman" w:eastAsia="Times New Roman" w:hAnsi="Times New Roman"/>
                <w:sz w:val="18"/>
                <w:szCs w:val="18"/>
              </w:rPr>
              <w:t>0.928 (0.858-0.985)</w:t>
            </w:r>
          </w:p>
        </w:tc>
      </w:tr>
      <w:tr w:rsidR="00DA51E9" w:rsidRPr="00B135DF" w14:paraId="6F9261BF" w14:textId="77777777" w:rsidTr="00DC470C">
        <w:trPr>
          <w:cantSplit/>
          <w:trHeight w:val="547"/>
          <w:jc w:val="center"/>
        </w:trPr>
        <w:tc>
          <w:tcPr>
            <w:tcW w:w="3397" w:type="dxa"/>
            <w:vAlign w:val="center"/>
          </w:tcPr>
          <w:p w14:paraId="5B390D08" w14:textId="77777777" w:rsidR="00DA51E9" w:rsidRPr="00B135DF" w:rsidRDefault="00DA51E9" w:rsidP="001A1952">
            <w:pPr>
              <w:rPr>
                <w:sz w:val="18"/>
                <w:szCs w:val="18"/>
              </w:rPr>
            </w:pPr>
            <w:r w:rsidRPr="00B135DF">
              <w:rPr>
                <w:rFonts w:ascii="Times New Roman" w:eastAsia="Times New Roman" w:hAnsi="Times New Roman"/>
                <w:sz w:val="18"/>
                <w:szCs w:val="18"/>
              </w:rPr>
              <w:t>Severity-adjusted log(C0/D): APACHE + CRP/bilirubin/creatinine</w:t>
            </w:r>
          </w:p>
        </w:tc>
        <w:tc>
          <w:tcPr>
            <w:tcW w:w="2410" w:type="dxa"/>
            <w:vAlign w:val="center"/>
          </w:tcPr>
          <w:p w14:paraId="36B5E571" w14:textId="77777777" w:rsidR="00DA51E9" w:rsidRPr="00B135DF" w:rsidRDefault="00DA51E9" w:rsidP="001A1952">
            <w:pPr>
              <w:rPr>
                <w:sz w:val="18"/>
                <w:szCs w:val="18"/>
              </w:rPr>
            </w:pPr>
            <w:r w:rsidRPr="00B135DF">
              <w:rPr>
                <w:rFonts w:ascii="Times New Roman" w:eastAsia="Times New Roman" w:hAnsi="Times New Roman"/>
                <w:sz w:val="18"/>
                <w:szCs w:val="18"/>
              </w:rPr>
              <w:t>Proven IFD vs no fungal infection</w:t>
            </w:r>
          </w:p>
        </w:tc>
        <w:tc>
          <w:tcPr>
            <w:tcW w:w="567" w:type="dxa"/>
            <w:vAlign w:val="center"/>
          </w:tcPr>
          <w:p w14:paraId="7B2FEB5A" w14:textId="77777777" w:rsidR="00DA51E9" w:rsidRPr="00B135DF" w:rsidRDefault="00DA51E9" w:rsidP="001A1952">
            <w:pPr>
              <w:rPr>
                <w:sz w:val="18"/>
                <w:szCs w:val="18"/>
              </w:rPr>
            </w:pPr>
            <w:r w:rsidRPr="00B135DF">
              <w:rPr>
                <w:rFonts w:ascii="Times New Roman" w:eastAsia="Times New Roman" w:hAnsi="Times New Roman"/>
                <w:sz w:val="18"/>
                <w:szCs w:val="18"/>
              </w:rPr>
              <w:t>96</w:t>
            </w:r>
          </w:p>
        </w:tc>
        <w:tc>
          <w:tcPr>
            <w:tcW w:w="902" w:type="dxa"/>
            <w:vAlign w:val="center"/>
          </w:tcPr>
          <w:p w14:paraId="7864CA96" w14:textId="77777777" w:rsidR="00DA51E9" w:rsidRPr="00B135DF" w:rsidRDefault="00DA51E9" w:rsidP="001A1952">
            <w:pPr>
              <w:rPr>
                <w:sz w:val="18"/>
                <w:szCs w:val="18"/>
              </w:rPr>
            </w:pPr>
            <w:r w:rsidRPr="00B135DF">
              <w:rPr>
                <w:rFonts w:ascii="Times New Roman" w:eastAsia="Times New Roman" w:hAnsi="Times New Roman"/>
                <w:sz w:val="18"/>
                <w:szCs w:val="18"/>
              </w:rPr>
              <w:t>14</w:t>
            </w:r>
          </w:p>
        </w:tc>
        <w:tc>
          <w:tcPr>
            <w:tcW w:w="1749" w:type="dxa"/>
            <w:vAlign w:val="center"/>
          </w:tcPr>
          <w:p w14:paraId="4DBCD61A" w14:textId="77777777" w:rsidR="00DA51E9" w:rsidRPr="00B135DF" w:rsidRDefault="00DA51E9" w:rsidP="001A1952">
            <w:pPr>
              <w:rPr>
                <w:sz w:val="18"/>
                <w:szCs w:val="18"/>
              </w:rPr>
            </w:pPr>
            <w:proofErr w:type="gramStart"/>
            <w:r w:rsidRPr="00B135DF">
              <w:rPr>
                <w:rFonts w:ascii="Times New Roman" w:eastAsia="Times New Roman" w:hAnsi="Times New Roman"/>
                <w:sz w:val="18"/>
                <w:szCs w:val="18"/>
              </w:rPr>
              <w:t>log(</w:t>
            </w:r>
            <w:proofErr w:type="gramEnd"/>
            <w:r w:rsidRPr="00B135DF">
              <w:rPr>
                <w:rFonts w:ascii="Times New Roman" w:eastAsia="Times New Roman" w:hAnsi="Times New Roman"/>
                <w:sz w:val="18"/>
                <w:szCs w:val="18"/>
              </w:rPr>
              <w:t>serum creatinine)</w:t>
            </w:r>
          </w:p>
        </w:tc>
        <w:tc>
          <w:tcPr>
            <w:tcW w:w="1217" w:type="dxa"/>
            <w:vAlign w:val="center"/>
          </w:tcPr>
          <w:p w14:paraId="606E75CA" w14:textId="77777777" w:rsidR="00DA51E9" w:rsidRPr="00B135DF" w:rsidRDefault="00DA51E9" w:rsidP="001A1952">
            <w:pPr>
              <w:rPr>
                <w:sz w:val="18"/>
                <w:szCs w:val="18"/>
              </w:rPr>
            </w:pPr>
            <w:r w:rsidRPr="00B135DF">
              <w:rPr>
                <w:rFonts w:ascii="Times New Roman" w:eastAsia="Times New Roman" w:hAnsi="Times New Roman"/>
                <w:sz w:val="18"/>
                <w:szCs w:val="18"/>
              </w:rPr>
              <w:t>3.693 (1.188-11.478)</w:t>
            </w:r>
          </w:p>
        </w:tc>
        <w:tc>
          <w:tcPr>
            <w:tcW w:w="836" w:type="dxa"/>
            <w:vAlign w:val="center"/>
          </w:tcPr>
          <w:p w14:paraId="08A9B821" w14:textId="77777777" w:rsidR="00DA51E9" w:rsidRPr="00B135DF" w:rsidRDefault="00DA51E9" w:rsidP="001A1952">
            <w:pPr>
              <w:rPr>
                <w:sz w:val="18"/>
                <w:szCs w:val="18"/>
              </w:rPr>
            </w:pPr>
            <w:r w:rsidRPr="00B135DF">
              <w:rPr>
                <w:rFonts w:ascii="Times New Roman" w:eastAsia="Times New Roman" w:hAnsi="Times New Roman"/>
                <w:sz w:val="18"/>
                <w:szCs w:val="18"/>
              </w:rPr>
              <w:t>0.024</w:t>
            </w:r>
          </w:p>
        </w:tc>
        <w:tc>
          <w:tcPr>
            <w:tcW w:w="1521" w:type="dxa"/>
            <w:vAlign w:val="center"/>
          </w:tcPr>
          <w:p w14:paraId="7209731F" w14:textId="77777777" w:rsidR="00DA51E9" w:rsidRPr="00B135DF" w:rsidRDefault="00DA51E9" w:rsidP="001A1952">
            <w:pPr>
              <w:rPr>
                <w:sz w:val="18"/>
                <w:szCs w:val="18"/>
              </w:rPr>
            </w:pPr>
            <w:r w:rsidRPr="00B135DF">
              <w:rPr>
                <w:rFonts w:ascii="Times New Roman" w:eastAsia="Times New Roman" w:hAnsi="Times New Roman"/>
                <w:sz w:val="18"/>
                <w:szCs w:val="18"/>
              </w:rPr>
              <w:t>0.928 (0.858-0.985)</w:t>
            </w:r>
          </w:p>
        </w:tc>
      </w:tr>
      <w:tr w:rsidR="00DA51E9" w:rsidRPr="00B135DF" w14:paraId="5DAF2776" w14:textId="77777777" w:rsidTr="00DC470C">
        <w:trPr>
          <w:cantSplit/>
          <w:trHeight w:val="539"/>
          <w:jc w:val="center"/>
        </w:trPr>
        <w:tc>
          <w:tcPr>
            <w:tcW w:w="3397" w:type="dxa"/>
            <w:vAlign w:val="center"/>
          </w:tcPr>
          <w:p w14:paraId="5DBCD565" w14:textId="77777777" w:rsidR="00DA51E9" w:rsidRPr="00B135DF" w:rsidRDefault="00DA51E9" w:rsidP="001A1952">
            <w:pPr>
              <w:rPr>
                <w:sz w:val="18"/>
                <w:szCs w:val="18"/>
              </w:rPr>
            </w:pPr>
            <w:r w:rsidRPr="00B135DF">
              <w:rPr>
                <w:rFonts w:ascii="Times New Roman" w:eastAsia="Times New Roman" w:hAnsi="Times New Roman"/>
                <w:sz w:val="18"/>
                <w:szCs w:val="18"/>
              </w:rPr>
              <w:lastRenderedPageBreak/>
              <w:t>INR/RRT exploratory log(C0/D)</w:t>
            </w:r>
          </w:p>
        </w:tc>
        <w:tc>
          <w:tcPr>
            <w:tcW w:w="2410" w:type="dxa"/>
            <w:vAlign w:val="center"/>
          </w:tcPr>
          <w:p w14:paraId="30536B05" w14:textId="77777777" w:rsidR="00DA51E9" w:rsidRPr="00B135DF" w:rsidRDefault="00DA51E9" w:rsidP="001A1952">
            <w:pPr>
              <w:rPr>
                <w:sz w:val="18"/>
                <w:szCs w:val="18"/>
              </w:rPr>
            </w:pPr>
            <w:r w:rsidRPr="00B135DF">
              <w:rPr>
                <w:rFonts w:ascii="Times New Roman" w:eastAsia="Times New Roman" w:hAnsi="Times New Roman"/>
                <w:sz w:val="18"/>
                <w:szCs w:val="18"/>
              </w:rPr>
              <w:t>Proven IFD vs no fungal infection</w:t>
            </w:r>
          </w:p>
        </w:tc>
        <w:tc>
          <w:tcPr>
            <w:tcW w:w="567" w:type="dxa"/>
            <w:vAlign w:val="center"/>
          </w:tcPr>
          <w:p w14:paraId="0B3D64CE" w14:textId="77777777" w:rsidR="00DA51E9" w:rsidRPr="00B135DF" w:rsidRDefault="00DA51E9" w:rsidP="001A1952">
            <w:pPr>
              <w:rPr>
                <w:sz w:val="18"/>
                <w:szCs w:val="18"/>
              </w:rPr>
            </w:pPr>
            <w:r w:rsidRPr="00B135DF">
              <w:rPr>
                <w:rFonts w:ascii="Times New Roman" w:eastAsia="Times New Roman" w:hAnsi="Times New Roman"/>
                <w:sz w:val="18"/>
                <w:szCs w:val="18"/>
              </w:rPr>
              <w:t>98</w:t>
            </w:r>
          </w:p>
        </w:tc>
        <w:tc>
          <w:tcPr>
            <w:tcW w:w="902" w:type="dxa"/>
            <w:vAlign w:val="center"/>
          </w:tcPr>
          <w:p w14:paraId="4D50D8F9" w14:textId="77777777" w:rsidR="00DA51E9" w:rsidRPr="00B135DF" w:rsidRDefault="00DA51E9" w:rsidP="001A1952">
            <w:pPr>
              <w:rPr>
                <w:sz w:val="18"/>
                <w:szCs w:val="18"/>
              </w:rPr>
            </w:pPr>
            <w:r w:rsidRPr="00B135DF">
              <w:rPr>
                <w:rFonts w:ascii="Times New Roman" w:eastAsia="Times New Roman" w:hAnsi="Times New Roman"/>
                <w:sz w:val="18"/>
                <w:szCs w:val="18"/>
              </w:rPr>
              <w:t>12</w:t>
            </w:r>
          </w:p>
        </w:tc>
        <w:tc>
          <w:tcPr>
            <w:tcW w:w="1749" w:type="dxa"/>
            <w:vAlign w:val="center"/>
          </w:tcPr>
          <w:p w14:paraId="31A0B3C1" w14:textId="77777777" w:rsidR="00DA51E9" w:rsidRPr="00B135DF" w:rsidRDefault="00DA51E9" w:rsidP="001A1952">
            <w:pPr>
              <w:rPr>
                <w:sz w:val="18"/>
                <w:szCs w:val="18"/>
              </w:rPr>
            </w:pPr>
            <w:proofErr w:type="gramStart"/>
            <w:r w:rsidRPr="00B135DF">
              <w:rPr>
                <w:rFonts w:ascii="Times New Roman" w:eastAsia="Times New Roman" w:hAnsi="Times New Roman"/>
                <w:sz w:val="18"/>
                <w:szCs w:val="18"/>
              </w:rPr>
              <w:t>log(</w:t>
            </w:r>
            <w:proofErr w:type="gramEnd"/>
            <w:r w:rsidRPr="00B135DF">
              <w:rPr>
                <w:rFonts w:ascii="Times New Roman" w:eastAsia="Times New Roman" w:hAnsi="Times New Roman"/>
                <w:sz w:val="18"/>
                <w:szCs w:val="18"/>
              </w:rPr>
              <w:t>C0/D ratio)</w:t>
            </w:r>
          </w:p>
        </w:tc>
        <w:tc>
          <w:tcPr>
            <w:tcW w:w="1217" w:type="dxa"/>
            <w:vAlign w:val="center"/>
          </w:tcPr>
          <w:p w14:paraId="7D1CD125" w14:textId="77777777" w:rsidR="00DA51E9" w:rsidRPr="00B135DF" w:rsidRDefault="00DA51E9" w:rsidP="001A1952">
            <w:pPr>
              <w:rPr>
                <w:sz w:val="18"/>
                <w:szCs w:val="18"/>
              </w:rPr>
            </w:pPr>
            <w:r w:rsidRPr="00B135DF">
              <w:rPr>
                <w:rFonts w:ascii="Times New Roman" w:eastAsia="Times New Roman" w:hAnsi="Times New Roman"/>
                <w:sz w:val="18"/>
                <w:szCs w:val="18"/>
              </w:rPr>
              <w:t>3.666 (1.579-8.516)</w:t>
            </w:r>
          </w:p>
        </w:tc>
        <w:tc>
          <w:tcPr>
            <w:tcW w:w="836" w:type="dxa"/>
            <w:vAlign w:val="center"/>
          </w:tcPr>
          <w:p w14:paraId="55907712" w14:textId="77777777" w:rsidR="00DA51E9" w:rsidRPr="00B135DF" w:rsidRDefault="00DA51E9" w:rsidP="001A1952">
            <w:pPr>
              <w:rPr>
                <w:sz w:val="18"/>
                <w:szCs w:val="18"/>
              </w:rPr>
            </w:pPr>
            <w:r w:rsidRPr="00B135DF">
              <w:rPr>
                <w:rFonts w:ascii="Times New Roman" w:eastAsia="Times New Roman" w:hAnsi="Times New Roman"/>
                <w:sz w:val="18"/>
                <w:szCs w:val="18"/>
              </w:rPr>
              <w:t>0.003</w:t>
            </w:r>
          </w:p>
        </w:tc>
        <w:tc>
          <w:tcPr>
            <w:tcW w:w="1521" w:type="dxa"/>
            <w:vAlign w:val="center"/>
          </w:tcPr>
          <w:p w14:paraId="2234C67B" w14:textId="77777777" w:rsidR="00DA51E9" w:rsidRPr="00B135DF" w:rsidRDefault="00DA51E9" w:rsidP="001A1952">
            <w:pPr>
              <w:rPr>
                <w:sz w:val="18"/>
                <w:szCs w:val="18"/>
              </w:rPr>
            </w:pPr>
            <w:r w:rsidRPr="00B135DF">
              <w:rPr>
                <w:rFonts w:ascii="Times New Roman" w:eastAsia="Times New Roman" w:hAnsi="Times New Roman"/>
                <w:sz w:val="18"/>
                <w:szCs w:val="18"/>
              </w:rPr>
              <w:t>0.844 (0.692-0.957)</w:t>
            </w:r>
          </w:p>
        </w:tc>
      </w:tr>
      <w:tr w:rsidR="00DA51E9" w:rsidRPr="00B135DF" w14:paraId="29D977A4" w14:textId="77777777" w:rsidTr="00DC470C">
        <w:trPr>
          <w:cantSplit/>
          <w:trHeight w:val="554"/>
          <w:jc w:val="center"/>
        </w:trPr>
        <w:tc>
          <w:tcPr>
            <w:tcW w:w="3397" w:type="dxa"/>
            <w:vAlign w:val="center"/>
          </w:tcPr>
          <w:p w14:paraId="2389BE59" w14:textId="77777777" w:rsidR="00DA51E9" w:rsidRPr="00B135DF" w:rsidRDefault="00DA51E9" w:rsidP="001A1952">
            <w:pPr>
              <w:rPr>
                <w:sz w:val="18"/>
                <w:szCs w:val="18"/>
              </w:rPr>
            </w:pPr>
            <w:r w:rsidRPr="00B135DF">
              <w:rPr>
                <w:rFonts w:ascii="Times New Roman" w:eastAsia="Times New Roman" w:hAnsi="Times New Roman"/>
                <w:sz w:val="18"/>
                <w:szCs w:val="18"/>
              </w:rPr>
              <w:t>INR/RRT exploratory log(C0/D)</w:t>
            </w:r>
          </w:p>
        </w:tc>
        <w:tc>
          <w:tcPr>
            <w:tcW w:w="2410" w:type="dxa"/>
            <w:vAlign w:val="center"/>
          </w:tcPr>
          <w:p w14:paraId="7658260F" w14:textId="77777777" w:rsidR="00DA51E9" w:rsidRPr="00B135DF" w:rsidRDefault="00DA51E9" w:rsidP="001A1952">
            <w:pPr>
              <w:rPr>
                <w:sz w:val="18"/>
                <w:szCs w:val="18"/>
              </w:rPr>
            </w:pPr>
            <w:r w:rsidRPr="00B135DF">
              <w:rPr>
                <w:rFonts w:ascii="Times New Roman" w:eastAsia="Times New Roman" w:hAnsi="Times New Roman"/>
                <w:sz w:val="18"/>
                <w:szCs w:val="18"/>
              </w:rPr>
              <w:t>Proven IFD vs no fungal infection</w:t>
            </w:r>
          </w:p>
        </w:tc>
        <w:tc>
          <w:tcPr>
            <w:tcW w:w="567" w:type="dxa"/>
            <w:vAlign w:val="center"/>
          </w:tcPr>
          <w:p w14:paraId="2EB90376" w14:textId="77777777" w:rsidR="00DA51E9" w:rsidRPr="00B135DF" w:rsidRDefault="00DA51E9" w:rsidP="001A1952">
            <w:pPr>
              <w:rPr>
                <w:sz w:val="18"/>
                <w:szCs w:val="18"/>
              </w:rPr>
            </w:pPr>
            <w:r w:rsidRPr="00B135DF">
              <w:rPr>
                <w:rFonts w:ascii="Times New Roman" w:eastAsia="Times New Roman" w:hAnsi="Times New Roman"/>
                <w:sz w:val="18"/>
                <w:szCs w:val="18"/>
              </w:rPr>
              <w:t>98</w:t>
            </w:r>
          </w:p>
        </w:tc>
        <w:tc>
          <w:tcPr>
            <w:tcW w:w="902" w:type="dxa"/>
            <w:vAlign w:val="center"/>
          </w:tcPr>
          <w:p w14:paraId="0AC6A302" w14:textId="77777777" w:rsidR="00DA51E9" w:rsidRPr="00B135DF" w:rsidRDefault="00DA51E9" w:rsidP="001A1952">
            <w:pPr>
              <w:rPr>
                <w:sz w:val="18"/>
                <w:szCs w:val="18"/>
              </w:rPr>
            </w:pPr>
            <w:r w:rsidRPr="00B135DF">
              <w:rPr>
                <w:rFonts w:ascii="Times New Roman" w:eastAsia="Times New Roman" w:hAnsi="Times New Roman"/>
                <w:sz w:val="18"/>
                <w:szCs w:val="18"/>
              </w:rPr>
              <w:t>12</w:t>
            </w:r>
          </w:p>
        </w:tc>
        <w:tc>
          <w:tcPr>
            <w:tcW w:w="1749" w:type="dxa"/>
            <w:vAlign w:val="center"/>
          </w:tcPr>
          <w:p w14:paraId="01682EBD" w14:textId="77777777" w:rsidR="00DA51E9" w:rsidRPr="00B135DF" w:rsidRDefault="00DA51E9" w:rsidP="001A1952">
            <w:pPr>
              <w:rPr>
                <w:sz w:val="18"/>
                <w:szCs w:val="18"/>
              </w:rPr>
            </w:pPr>
            <w:r w:rsidRPr="00B135DF">
              <w:rPr>
                <w:rFonts w:ascii="Times New Roman" w:eastAsia="Times New Roman" w:hAnsi="Times New Roman"/>
                <w:sz w:val="18"/>
                <w:szCs w:val="18"/>
              </w:rPr>
              <w:t>INR</w:t>
            </w:r>
          </w:p>
        </w:tc>
        <w:tc>
          <w:tcPr>
            <w:tcW w:w="1217" w:type="dxa"/>
            <w:vAlign w:val="center"/>
          </w:tcPr>
          <w:p w14:paraId="14D5C62E" w14:textId="77777777" w:rsidR="00DA51E9" w:rsidRPr="00B135DF" w:rsidRDefault="00DA51E9" w:rsidP="001A1952">
            <w:pPr>
              <w:rPr>
                <w:sz w:val="18"/>
                <w:szCs w:val="18"/>
              </w:rPr>
            </w:pPr>
            <w:r w:rsidRPr="00B135DF">
              <w:rPr>
                <w:rFonts w:ascii="Times New Roman" w:eastAsia="Times New Roman" w:hAnsi="Times New Roman"/>
                <w:sz w:val="18"/>
                <w:szCs w:val="18"/>
              </w:rPr>
              <w:t>2.284 (1.035-5.038)</w:t>
            </w:r>
          </w:p>
        </w:tc>
        <w:tc>
          <w:tcPr>
            <w:tcW w:w="836" w:type="dxa"/>
            <w:vAlign w:val="center"/>
          </w:tcPr>
          <w:p w14:paraId="68208B0E" w14:textId="77777777" w:rsidR="00DA51E9" w:rsidRPr="00B135DF" w:rsidRDefault="00DA51E9" w:rsidP="001A1952">
            <w:pPr>
              <w:rPr>
                <w:sz w:val="18"/>
                <w:szCs w:val="18"/>
              </w:rPr>
            </w:pPr>
            <w:r w:rsidRPr="00B135DF">
              <w:rPr>
                <w:rFonts w:ascii="Times New Roman" w:eastAsia="Times New Roman" w:hAnsi="Times New Roman"/>
                <w:sz w:val="18"/>
                <w:szCs w:val="18"/>
              </w:rPr>
              <w:t>0.041</w:t>
            </w:r>
          </w:p>
        </w:tc>
        <w:tc>
          <w:tcPr>
            <w:tcW w:w="1521" w:type="dxa"/>
            <w:vAlign w:val="center"/>
          </w:tcPr>
          <w:p w14:paraId="43839434" w14:textId="77777777" w:rsidR="00DA51E9" w:rsidRPr="00B135DF" w:rsidRDefault="00DA51E9" w:rsidP="001A1952">
            <w:pPr>
              <w:rPr>
                <w:sz w:val="18"/>
                <w:szCs w:val="18"/>
              </w:rPr>
            </w:pPr>
            <w:r w:rsidRPr="00B135DF">
              <w:rPr>
                <w:rFonts w:ascii="Times New Roman" w:eastAsia="Times New Roman" w:hAnsi="Times New Roman"/>
                <w:sz w:val="18"/>
                <w:szCs w:val="18"/>
              </w:rPr>
              <w:t>0.844 (0.692-0.957)</w:t>
            </w:r>
          </w:p>
        </w:tc>
      </w:tr>
      <w:tr w:rsidR="00DA51E9" w:rsidRPr="00B135DF" w14:paraId="429A7E18" w14:textId="77777777" w:rsidTr="00DC470C">
        <w:trPr>
          <w:cantSplit/>
          <w:trHeight w:val="547"/>
          <w:jc w:val="center"/>
        </w:trPr>
        <w:tc>
          <w:tcPr>
            <w:tcW w:w="3397" w:type="dxa"/>
            <w:vAlign w:val="center"/>
          </w:tcPr>
          <w:p w14:paraId="16CFA5DF" w14:textId="77777777" w:rsidR="00DA51E9" w:rsidRPr="00B135DF" w:rsidRDefault="00DA51E9" w:rsidP="001A1952">
            <w:pPr>
              <w:rPr>
                <w:sz w:val="18"/>
                <w:szCs w:val="18"/>
              </w:rPr>
            </w:pPr>
            <w:r w:rsidRPr="00B135DF">
              <w:rPr>
                <w:rFonts w:ascii="Times New Roman" w:eastAsia="Times New Roman" w:hAnsi="Times New Roman"/>
                <w:sz w:val="18"/>
                <w:szCs w:val="18"/>
              </w:rPr>
              <w:t>INR/RRT exploratory log(C0/D)</w:t>
            </w:r>
          </w:p>
        </w:tc>
        <w:tc>
          <w:tcPr>
            <w:tcW w:w="2410" w:type="dxa"/>
            <w:vAlign w:val="center"/>
          </w:tcPr>
          <w:p w14:paraId="371B26F1" w14:textId="77777777" w:rsidR="00DA51E9" w:rsidRPr="00B135DF" w:rsidRDefault="00DA51E9" w:rsidP="001A1952">
            <w:pPr>
              <w:rPr>
                <w:sz w:val="18"/>
                <w:szCs w:val="18"/>
              </w:rPr>
            </w:pPr>
            <w:r w:rsidRPr="00B135DF">
              <w:rPr>
                <w:rFonts w:ascii="Times New Roman" w:eastAsia="Times New Roman" w:hAnsi="Times New Roman"/>
                <w:sz w:val="18"/>
                <w:szCs w:val="18"/>
              </w:rPr>
              <w:t>Proven IFD vs no fungal infection</w:t>
            </w:r>
          </w:p>
        </w:tc>
        <w:tc>
          <w:tcPr>
            <w:tcW w:w="567" w:type="dxa"/>
            <w:vAlign w:val="center"/>
          </w:tcPr>
          <w:p w14:paraId="27B1B79B" w14:textId="77777777" w:rsidR="00DA51E9" w:rsidRPr="00B135DF" w:rsidRDefault="00DA51E9" w:rsidP="001A1952">
            <w:pPr>
              <w:rPr>
                <w:sz w:val="18"/>
                <w:szCs w:val="18"/>
              </w:rPr>
            </w:pPr>
            <w:r w:rsidRPr="00B135DF">
              <w:rPr>
                <w:rFonts w:ascii="Times New Roman" w:eastAsia="Times New Roman" w:hAnsi="Times New Roman"/>
                <w:sz w:val="18"/>
                <w:szCs w:val="18"/>
              </w:rPr>
              <w:t>98</w:t>
            </w:r>
          </w:p>
        </w:tc>
        <w:tc>
          <w:tcPr>
            <w:tcW w:w="902" w:type="dxa"/>
            <w:vAlign w:val="center"/>
          </w:tcPr>
          <w:p w14:paraId="67DD76CB" w14:textId="77777777" w:rsidR="00DA51E9" w:rsidRPr="00B135DF" w:rsidRDefault="00DA51E9" w:rsidP="001A1952">
            <w:pPr>
              <w:rPr>
                <w:sz w:val="18"/>
                <w:szCs w:val="18"/>
              </w:rPr>
            </w:pPr>
            <w:r w:rsidRPr="00B135DF">
              <w:rPr>
                <w:rFonts w:ascii="Times New Roman" w:eastAsia="Times New Roman" w:hAnsi="Times New Roman"/>
                <w:sz w:val="18"/>
                <w:szCs w:val="18"/>
              </w:rPr>
              <w:t>12</w:t>
            </w:r>
          </w:p>
        </w:tc>
        <w:tc>
          <w:tcPr>
            <w:tcW w:w="1749" w:type="dxa"/>
            <w:vAlign w:val="center"/>
          </w:tcPr>
          <w:p w14:paraId="36234082" w14:textId="77777777" w:rsidR="00DA51E9" w:rsidRPr="00B135DF" w:rsidRDefault="00DA51E9" w:rsidP="001A1952">
            <w:pPr>
              <w:rPr>
                <w:sz w:val="18"/>
                <w:szCs w:val="18"/>
              </w:rPr>
            </w:pPr>
            <w:proofErr w:type="spellStart"/>
            <w:r w:rsidRPr="00B135DF">
              <w:rPr>
                <w:rFonts w:ascii="Times New Roman" w:eastAsia="Times New Roman" w:hAnsi="Times New Roman"/>
                <w:sz w:val="18"/>
                <w:szCs w:val="18"/>
              </w:rPr>
              <w:t>Prediagnostic</w:t>
            </w:r>
            <w:proofErr w:type="spellEnd"/>
            <w:r w:rsidRPr="00B135DF">
              <w:rPr>
                <w:rFonts w:ascii="Times New Roman" w:eastAsia="Times New Roman" w:hAnsi="Times New Roman"/>
                <w:sz w:val="18"/>
                <w:szCs w:val="18"/>
              </w:rPr>
              <w:t xml:space="preserve"> RRT</w:t>
            </w:r>
          </w:p>
        </w:tc>
        <w:tc>
          <w:tcPr>
            <w:tcW w:w="1217" w:type="dxa"/>
            <w:vAlign w:val="center"/>
          </w:tcPr>
          <w:p w14:paraId="016E9140" w14:textId="77777777" w:rsidR="00DA51E9" w:rsidRPr="00B135DF" w:rsidRDefault="00DA51E9" w:rsidP="001A1952">
            <w:pPr>
              <w:rPr>
                <w:sz w:val="18"/>
                <w:szCs w:val="18"/>
              </w:rPr>
            </w:pPr>
            <w:r w:rsidRPr="00B135DF">
              <w:rPr>
                <w:rFonts w:ascii="Times New Roman" w:eastAsia="Times New Roman" w:hAnsi="Times New Roman"/>
                <w:sz w:val="18"/>
                <w:szCs w:val="18"/>
              </w:rPr>
              <w:t>14.321 (1.825-112.387)</w:t>
            </w:r>
          </w:p>
        </w:tc>
        <w:tc>
          <w:tcPr>
            <w:tcW w:w="836" w:type="dxa"/>
            <w:vAlign w:val="center"/>
          </w:tcPr>
          <w:p w14:paraId="09C6E572" w14:textId="77777777" w:rsidR="00DA51E9" w:rsidRPr="00B135DF" w:rsidRDefault="00DA51E9" w:rsidP="001A1952">
            <w:pPr>
              <w:rPr>
                <w:sz w:val="18"/>
                <w:szCs w:val="18"/>
              </w:rPr>
            </w:pPr>
            <w:r w:rsidRPr="00B135DF">
              <w:rPr>
                <w:rFonts w:ascii="Times New Roman" w:eastAsia="Times New Roman" w:hAnsi="Times New Roman"/>
                <w:sz w:val="18"/>
                <w:szCs w:val="18"/>
              </w:rPr>
              <w:t>0.011</w:t>
            </w:r>
          </w:p>
        </w:tc>
        <w:tc>
          <w:tcPr>
            <w:tcW w:w="1521" w:type="dxa"/>
            <w:vAlign w:val="center"/>
          </w:tcPr>
          <w:p w14:paraId="2E5D0BCD" w14:textId="77777777" w:rsidR="00DA51E9" w:rsidRPr="00B135DF" w:rsidRDefault="00DA51E9" w:rsidP="001A1952">
            <w:pPr>
              <w:rPr>
                <w:sz w:val="18"/>
                <w:szCs w:val="18"/>
              </w:rPr>
            </w:pPr>
            <w:r w:rsidRPr="00B135DF">
              <w:rPr>
                <w:rFonts w:ascii="Times New Roman" w:eastAsia="Times New Roman" w:hAnsi="Times New Roman"/>
                <w:sz w:val="18"/>
                <w:szCs w:val="18"/>
              </w:rPr>
              <w:t>0.844 (0.692-0.957)</w:t>
            </w:r>
          </w:p>
        </w:tc>
      </w:tr>
      <w:tr w:rsidR="00DA51E9" w:rsidRPr="00B135DF" w14:paraId="710C9255" w14:textId="77777777" w:rsidTr="00DC470C">
        <w:trPr>
          <w:cantSplit/>
          <w:trHeight w:val="547"/>
          <w:jc w:val="center"/>
        </w:trPr>
        <w:tc>
          <w:tcPr>
            <w:tcW w:w="3397" w:type="dxa"/>
            <w:vAlign w:val="center"/>
          </w:tcPr>
          <w:p w14:paraId="3BE42CE8" w14:textId="77777777" w:rsidR="00DA51E9" w:rsidRPr="00B135DF" w:rsidRDefault="00DA51E9" w:rsidP="001A1952">
            <w:pPr>
              <w:rPr>
                <w:sz w:val="18"/>
                <w:szCs w:val="18"/>
                <w:lang w:val="nb-NO"/>
              </w:rPr>
            </w:pPr>
            <w:r w:rsidRPr="00B135DF">
              <w:rPr>
                <w:rFonts w:ascii="Times New Roman" w:eastAsia="Times New Roman" w:hAnsi="Times New Roman"/>
                <w:sz w:val="18"/>
                <w:szCs w:val="18"/>
                <w:lang w:val="nb-NO"/>
              </w:rPr>
              <w:t>Univariable log(C0/D), proven vs all non-proven</w:t>
            </w:r>
          </w:p>
        </w:tc>
        <w:tc>
          <w:tcPr>
            <w:tcW w:w="2410" w:type="dxa"/>
            <w:vAlign w:val="center"/>
          </w:tcPr>
          <w:p w14:paraId="3B9B9BB2" w14:textId="77777777" w:rsidR="00DA51E9" w:rsidRPr="00B135DF" w:rsidRDefault="00DA51E9" w:rsidP="001A1952">
            <w:pPr>
              <w:rPr>
                <w:sz w:val="18"/>
                <w:szCs w:val="18"/>
              </w:rPr>
            </w:pPr>
            <w:r w:rsidRPr="00B135DF">
              <w:rPr>
                <w:rFonts w:ascii="Times New Roman" w:eastAsia="Times New Roman" w:hAnsi="Times New Roman"/>
                <w:sz w:val="18"/>
                <w:szCs w:val="18"/>
              </w:rPr>
              <w:t>Proven IFD vs all non-proven</w:t>
            </w:r>
          </w:p>
        </w:tc>
        <w:tc>
          <w:tcPr>
            <w:tcW w:w="567" w:type="dxa"/>
            <w:vAlign w:val="center"/>
          </w:tcPr>
          <w:p w14:paraId="5BB0C637" w14:textId="77777777" w:rsidR="00DA51E9" w:rsidRPr="00B135DF" w:rsidRDefault="00DA51E9" w:rsidP="001A1952">
            <w:pPr>
              <w:rPr>
                <w:sz w:val="18"/>
                <w:szCs w:val="18"/>
              </w:rPr>
            </w:pPr>
            <w:r w:rsidRPr="00B135DF">
              <w:rPr>
                <w:rFonts w:ascii="Times New Roman" w:eastAsia="Times New Roman" w:hAnsi="Times New Roman"/>
                <w:sz w:val="18"/>
                <w:szCs w:val="18"/>
              </w:rPr>
              <w:t>164</w:t>
            </w:r>
          </w:p>
        </w:tc>
        <w:tc>
          <w:tcPr>
            <w:tcW w:w="902" w:type="dxa"/>
            <w:vAlign w:val="center"/>
          </w:tcPr>
          <w:p w14:paraId="27B121EB" w14:textId="77777777" w:rsidR="00DA51E9" w:rsidRPr="00B135DF" w:rsidRDefault="00DA51E9" w:rsidP="001A1952">
            <w:pPr>
              <w:rPr>
                <w:sz w:val="18"/>
                <w:szCs w:val="18"/>
              </w:rPr>
            </w:pPr>
            <w:r w:rsidRPr="00B135DF">
              <w:rPr>
                <w:rFonts w:ascii="Times New Roman" w:eastAsia="Times New Roman" w:hAnsi="Times New Roman"/>
                <w:sz w:val="18"/>
                <w:szCs w:val="18"/>
              </w:rPr>
              <w:t>25</w:t>
            </w:r>
          </w:p>
        </w:tc>
        <w:tc>
          <w:tcPr>
            <w:tcW w:w="1749" w:type="dxa"/>
            <w:vAlign w:val="center"/>
          </w:tcPr>
          <w:p w14:paraId="516F0A77" w14:textId="77777777" w:rsidR="00DA51E9" w:rsidRPr="00B135DF" w:rsidRDefault="00DA51E9" w:rsidP="001A1952">
            <w:pPr>
              <w:rPr>
                <w:sz w:val="18"/>
                <w:szCs w:val="18"/>
              </w:rPr>
            </w:pPr>
            <w:proofErr w:type="gramStart"/>
            <w:r w:rsidRPr="00B135DF">
              <w:rPr>
                <w:rFonts w:ascii="Times New Roman" w:eastAsia="Times New Roman" w:hAnsi="Times New Roman"/>
                <w:sz w:val="18"/>
                <w:szCs w:val="18"/>
              </w:rPr>
              <w:t>log(</w:t>
            </w:r>
            <w:proofErr w:type="gramEnd"/>
            <w:r w:rsidRPr="00B135DF">
              <w:rPr>
                <w:rFonts w:ascii="Times New Roman" w:eastAsia="Times New Roman" w:hAnsi="Times New Roman"/>
                <w:sz w:val="18"/>
                <w:szCs w:val="18"/>
              </w:rPr>
              <w:t>C0/D ratio)</w:t>
            </w:r>
          </w:p>
        </w:tc>
        <w:tc>
          <w:tcPr>
            <w:tcW w:w="1217" w:type="dxa"/>
            <w:vAlign w:val="center"/>
          </w:tcPr>
          <w:p w14:paraId="2BF145C2" w14:textId="77777777" w:rsidR="00DA51E9" w:rsidRPr="00B135DF" w:rsidRDefault="00DA51E9" w:rsidP="001A1952">
            <w:pPr>
              <w:rPr>
                <w:sz w:val="18"/>
                <w:szCs w:val="18"/>
              </w:rPr>
            </w:pPr>
            <w:r w:rsidRPr="00B135DF">
              <w:rPr>
                <w:rFonts w:ascii="Times New Roman" w:eastAsia="Times New Roman" w:hAnsi="Times New Roman"/>
                <w:sz w:val="18"/>
                <w:szCs w:val="18"/>
              </w:rPr>
              <w:t>4.729 (2.505-8.927)</w:t>
            </w:r>
          </w:p>
        </w:tc>
        <w:tc>
          <w:tcPr>
            <w:tcW w:w="836" w:type="dxa"/>
            <w:vAlign w:val="center"/>
          </w:tcPr>
          <w:p w14:paraId="620DE4BD" w14:textId="77777777" w:rsidR="00DA51E9" w:rsidRPr="00B135DF" w:rsidRDefault="00DA51E9" w:rsidP="001A1952">
            <w:pPr>
              <w:rPr>
                <w:sz w:val="18"/>
                <w:szCs w:val="18"/>
              </w:rPr>
            </w:pPr>
            <w:r w:rsidRPr="00B135DF">
              <w:rPr>
                <w:rFonts w:ascii="Times New Roman" w:eastAsia="Times New Roman" w:hAnsi="Times New Roman"/>
                <w:sz w:val="18"/>
                <w:szCs w:val="18"/>
              </w:rPr>
              <w:t>&lt;0.001</w:t>
            </w:r>
          </w:p>
        </w:tc>
        <w:tc>
          <w:tcPr>
            <w:tcW w:w="1521" w:type="dxa"/>
            <w:vAlign w:val="center"/>
          </w:tcPr>
          <w:p w14:paraId="4A0D0884" w14:textId="77777777" w:rsidR="00DA51E9" w:rsidRPr="00B135DF" w:rsidRDefault="00DA51E9" w:rsidP="001A1952">
            <w:pPr>
              <w:rPr>
                <w:sz w:val="18"/>
                <w:szCs w:val="18"/>
              </w:rPr>
            </w:pPr>
            <w:r w:rsidRPr="00B135DF">
              <w:rPr>
                <w:rFonts w:ascii="Times New Roman" w:eastAsia="Times New Roman" w:hAnsi="Times New Roman"/>
                <w:sz w:val="18"/>
                <w:szCs w:val="18"/>
              </w:rPr>
              <w:t>0.799 (0.687-0.911)</w:t>
            </w:r>
          </w:p>
        </w:tc>
      </w:tr>
      <w:tr w:rsidR="00DA51E9" w:rsidRPr="00B135DF" w14:paraId="41E832FE" w14:textId="77777777" w:rsidTr="00DC470C">
        <w:trPr>
          <w:cantSplit/>
          <w:trHeight w:val="547"/>
          <w:jc w:val="center"/>
        </w:trPr>
        <w:tc>
          <w:tcPr>
            <w:tcW w:w="3397" w:type="dxa"/>
            <w:vAlign w:val="center"/>
          </w:tcPr>
          <w:p w14:paraId="0A56B3AE" w14:textId="77777777" w:rsidR="00DA51E9" w:rsidRPr="00B135DF" w:rsidRDefault="00DA51E9" w:rsidP="001A1952">
            <w:pPr>
              <w:rPr>
                <w:sz w:val="18"/>
                <w:szCs w:val="18"/>
              </w:rPr>
            </w:pPr>
            <w:r w:rsidRPr="00B135DF">
              <w:rPr>
                <w:rFonts w:ascii="Times New Roman" w:eastAsia="Times New Roman" w:hAnsi="Times New Roman"/>
                <w:sz w:val="18"/>
                <w:szCs w:val="18"/>
              </w:rPr>
              <w:t>Severity-adjusted log(C0/D), proven vs all non-proven</w:t>
            </w:r>
          </w:p>
        </w:tc>
        <w:tc>
          <w:tcPr>
            <w:tcW w:w="2410" w:type="dxa"/>
            <w:vAlign w:val="center"/>
          </w:tcPr>
          <w:p w14:paraId="3B37C3CC" w14:textId="77777777" w:rsidR="00DA51E9" w:rsidRPr="00B135DF" w:rsidRDefault="00DA51E9" w:rsidP="001A1952">
            <w:pPr>
              <w:rPr>
                <w:sz w:val="18"/>
                <w:szCs w:val="18"/>
              </w:rPr>
            </w:pPr>
            <w:r w:rsidRPr="00B135DF">
              <w:rPr>
                <w:rFonts w:ascii="Times New Roman" w:eastAsia="Times New Roman" w:hAnsi="Times New Roman"/>
                <w:sz w:val="18"/>
                <w:szCs w:val="18"/>
              </w:rPr>
              <w:t>Proven IFD vs all non-proven</w:t>
            </w:r>
          </w:p>
        </w:tc>
        <w:tc>
          <w:tcPr>
            <w:tcW w:w="567" w:type="dxa"/>
            <w:vAlign w:val="center"/>
          </w:tcPr>
          <w:p w14:paraId="655F3BAE" w14:textId="77777777" w:rsidR="00DA51E9" w:rsidRPr="00B135DF" w:rsidRDefault="00DA51E9" w:rsidP="001A1952">
            <w:pPr>
              <w:rPr>
                <w:sz w:val="18"/>
                <w:szCs w:val="18"/>
              </w:rPr>
            </w:pPr>
            <w:r w:rsidRPr="00B135DF">
              <w:rPr>
                <w:rFonts w:ascii="Times New Roman" w:eastAsia="Times New Roman" w:hAnsi="Times New Roman"/>
                <w:sz w:val="18"/>
                <w:szCs w:val="18"/>
              </w:rPr>
              <w:t>110</w:t>
            </w:r>
          </w:p>
        </w:tc>
        <w:tc>
          <w:tcPr>
            <w:tcW w:w="902" w:type="dxa"/>
            <w:vAlign w:val="center"/>
          </w:tcPr>
          <w:p w14:paraId="1181627F" w14:textId="77777777" w:rsidR="00DA51E9" w:rsidRPr="00B135DF" w:rsidRDefault="00DA51E9" w:rsidP="001A1952">
            <w:pPr>
              <w:rPr>
                <w:sz w:val="18"/>
                <w:szCs w:val="18"/>
              </w:rPr>
            </w:pPr>
            <w:r w:rsidRPr="00B135DF">
              <w:rPr>
                <w:rFonts w:ascii="Times New Roman" w:eastAsia="Times New Roman" w:hAnsi="Times New Roman"/>
                <w:sz w:val="18"/>
                <w:szCs w:val="18"/>
              </w:rPr>
              <w:t>14</w:t>
            </w:r>
          </w:p>
        </w:tc>
        <w:tc>
          <w:tcPr>
            <w:tcW w:w="1749" w:type="dxa"/>
            <w:vAlign w:val="center"/>
          </w:tcPr>
          <w:p w14:paraId="2BAC6546" w14:textId="77777777" w:rsidR="00DA51E9" w:rsidRPr="00B135DF" w:rsidRDefault="00DA51E9" w:rsidP="001A1952">
            <w:pPr>
              <w:rPr>
                <w:sz w:val="18"/>
                <w:szCs w:val="18"/>
              </w:rPr>
            </w:pPr>
            <w:proofErr w:type="gramStart"/>
            <w:r w:rsidRPr="00B135DF">
              <w:rPr>
                <w:rFonts w:ascii="Times New Roman" w:eastAsia="Times New Roman" w:hAnsi="Times New Roman"/>
                <w:sz w:val="18"/>
                <w:szCs w:val="18"/>
              </w:rPr>
              <w:t>log(</w:t>
            </w:r>
            <w:proofErr w:type="gramEnd"/>
            <w:r w:rsidRPr="00B135DF">
              <w:rPr>
                <w:rFonts w:ascii="Times New Roman" w:eastAsia="Times New Roman" w:hAnsi="Times New Roman"/>
                <w:sz w:val="18"/>
                <w:szCs w:val="18"/>
              </w:rPr>
              <w:t>C0/D ratio)</w:t>
            </w:r>
          </w:p>
        </w:tc>
        <w:tc>
          <w:tcPr>
            <w:tcW w:w="1217" w:type="dxa"/>
            <w:vAlign w:val="center"/>
          </w:tcPr>
          <w:p w14:paraId="0FB5FEAE" w14:textId="77777777" w:rsidR="00DA51E9" w:rsidRPr="00B135DF" w:rsidRDefault="00DA51E9" w:rsidP="001A1952">
            <w:pPr>
              <w:rPr>
                <w:sz w:val="18"/>
                <w:szCs w:val="18"/>
              </w:rPr>
            </w:pPr>
            <w:r w:rsidRPr="00B135DF">
              <w:rPr>
                <w:rFonts w:ascii="Times New Roman" w:eastAsia="Times New Roman" w:hAnsi="Times New Roman"/>
                <w:sz w:val="18"/>
                <w:szCs w:val="18"/>
              </w:rPr>
              <w:t>4.895 (1.731-13.839)</w:t>
            </w:r>
          </w:p>
        </w:tc>
        <w:tc>
          <w:tcPr>
            <w:tcW w:w="836" w:type="dxa"/>
            <w:vAlign w:val="center"/>
          </w:tcPr>
          <w:p w14:paraId="53F8214B" w14:textId="77777777" w:rsidR="00DA51E9" w:rsidRPr="00B135DF" w:rsidRDefault="00DA51E9" w:rsidP="001A1952">
            <w:pPr>
              <w:rPr>
                <w:sz w:val="18"/>
                <w:szCs w:val="18"/>
              </w:rPr>
            </w:pPr>
            <w:r w:rsidRPr="00B135DF">
              <w:rPr>
                <w:rFonts w:ascii="Times New Roman" w:eastAsia="Times New Roman" w:hAnsi="Times New Roman"/>
                <w:sz w:val="18"/>
                <w:szCs w:val="18"/>
              </w:rPr>
              <w:t>0.003</w:t>
            </w:r>
          </w:p>
        </w:tc>
        <w:tc>
          <w:tcPr>
            <w:tcW w:w="1521" w:type="dxa"/>
            <w:vAlign w:val="center"/>
          </w:tcPr>
          <w:p w14:paraId="71220A0B" w14:textId="77777777" w:rsidR="00DA51E9" w:rsidRPr="00B135DF" w:rsidRDefault="00DA51E9" w:rsidP="001A1952">
            <w:pPr>
              <w:rPr>
                <w:sz w:val="18"/>
                <w:szCs w:val="18"/>
              </w:rPr>
            </w:pPr>
            <w:r w:rsidRPr="00B135DF">
              <w:rPr>
                <w:rFonts w:ascii="Times New Roman" w:eastAsia="Times New Roman" w:hAnsi="Times New Roman"/>
                <w:sz w:val="18"/>
                <w:szCs w:val="18"/>
              </w:rPr>
              <w:t>0.920 (0.843-0.975)</w:t>
            </w:r>
          </w:p>
        </w:tc>
      </w:tr>
      <w:tr w:rsidR="00DA51E9" w:rsidRPr="00B135DF" w14:paraId="30736D01" w14:textId="77777777" w:rsidTr="00DC470C">
        <w:trPr>
          <w:cantSplit/>
          <w:trHeight w:val="539"/>
          <w:jc w:val="center"/>
        </w:trPr>
        <w:tc>
          <w:tcPr>
            <w:tcW w:w="3397" w:type="dxa"/>
            <w:vAlign w:val="center"/>
          </w:tcPr>
          <w:p w14:paraId="03F922CD" w14:textId="77777777" w:rsidR="00DA51E9" w:rsidRPr="00B135DF" w:rsidRDefault="00DA51E9" w:rsidP="001A1952">
            <w:pPr>
              <w:rPr>
                <w:sz w:val="18"/>
                <w:szCs w:val="18"/>
              </w:rPr>
            </w:pPr>
            <w:r w:rsidRPr="00B135DF">
              <w:rPr>
                <w:rFonts w:ascii="Times New Roman" w:eastAsia="Times New Roman" w:hAnsi="Times New Roman"/>
                <w:sz w:val="18"/>
                <w:szCs w:val="18"/>
              </w:rPr>
              <w:t>Severity-adjusted log(C0/D), proven vs all non-proven</w:t>
            </w:r>
          </w:p>
        </w:tc>
        <w:tc>
          <w:tcPr>
            <w:tcW w:w="2410" w:type="dxa"/>
            <w:vAlign w:val="center"/>
          </w:tcPr>
          <w:p w14:paraId="07B8D4DD" w14:textId="77777777" w:rsidR="00DA51E9" w:rsidRPr="00B135DF" w:rsidRDefault="00DA51E9" w:rsidP="001A1952">
            <w:pPr>
              <w:rPr>
                <w:sz w:val="18"/>
                <w:szCs w:val="18"/>
              </w:rPr>
            </w:pPr>
            <w:r w:rsidRPr="00B135DF">
              <w:rPr>
                <w:rFonts w:ascii="Times New Roman" w:eastAsia="Times New Roman" w:hAnsi="Times New Roman"/>
                <w:sz w:val="18"/>
                <w:szCs w:val="18"/>
              </w:rPr>
              <w:t>Proven IFD vs all non-proven</w:t>
            </w:r>
          </w:p>
        </w:tc>
        <w:tc>
          <w:tcPr>
            <w:tcW w:w="567" w:type="dxa"/>
            <w:vAlign w:val="center"/>
          </w:tcPr>
          <w:p w14:paraId="58CAD336" w14:textId="77777777" w:rsidR="00DA51E9" w:rsidRPr="00B135DF" w:rsidRDefault="00DA51E9" w:rsidP="001A1952">
            <w:pPr>
              <w:rPr>
                <w:sz w:val="18"/>
                <w:szCs w:val="18"/>
              </w:rPr>
            </w:pPr>
            <w:r w:rsidRPr="00B135DF">
              <w:rPr>
                <w:rFonts w:ascii="Times New Roman" w:eastAsia="Times New Roman" w:hAnsi="Times New Roman"/>
                <w:sz w:val="18"/>
                <w:szCs w:val="18"/>
              </w:rPr>
              <w:t>110</w:t>
            </w:r>
          </w:p>
        </w:tc>
        <w:tc>
          <w:tcPr>
            <w:tcW w:w="902" w:type="dxa"/>
            <w:vAlign w:val="center"/>
          </w:tcPr>
          <w:p w14:paraId="7815AFE8" w14:textId="77777777" w:rsidR="00DA51E9" w:rsidRPr="00B135DF" w:rsidRDefault="00DA51E9" w:rsidP="001A1952">
            <w:pPr>
              <w:rPr>
                <w:sz w:val="18"/>
                <w:szCs w:val="18"/>
              </w:rPr>
            </w:pPr>
            <w:r w:rsidRPr="00B135DF">
              <w:rPr>
                <w:rFonts w:ascii="Times New Roman" w:eastAsia="Times New Roman" w:hAnsi="Times New Roman"/>
                <w:sz w:val="18"/>
                <w:szCs w:val="18"/>
              </w:rPr>
              <w:t>14</w:t>
            </w:r>
          </w:p>
        </w:tc>
        <w:tc>
          <w:tcPr>
            <w:tcW w:w="1749" w:type="dxa"/>
            <w:vAlign w:val="center"/>
          </w:tcPr>
          <w:p w14:paraId="730A49B2" w14:textId="77777777" w:rsidR="00DA51E9" w:rsidRPr="00B135DF" w:rsidRDefault="00DA51E9" w:rsidP="001A1952">
            <w:pPr>
              <w:rPr>
                <w:sz w:val="18"/>
                <w:szCs w:val="18"/>
              </w:rPr>
            </w:pPr>
            <w:r w:rsidRPr="00B135DF">
              <w:rPr>
                <w:rFonts w:ascii="Times New Roman" w:eastAsia="Times New Roman" w:hAnsi="Times New Roman"/>
                <w:sz w:val="18"/>
                <w:szCs w:val="18"/>
              </w:rPr>
              <w:t>APACHE II score</w:t>
            </w:r>
          </w:p>
        </w:tc>
        <w:tc>
          <w:tcPr>
            <w:tcW w:w="1217" w:type="dxa"/>
            <w:vAlign w:val="center"/>
          </w:tcPr>
          <w:p w14:paraId="6CBA1996" w14:textId="77777777" w:rsidR="00DA51E9" w:rsidRPr="00B135DF" w:rsidRDefault="00DA51E9" w:rsidP="001A1952">
            <w:pPr>
              <w:rPr>
                <w:sz w:val="18"/>
                <w:szCs w:val="18"/>
              </w:rPr>
            </w:pPr>
            <w:r w:rsidRPr="00B135DF">
              <w:rPr>
                <w:rFonts w:ascii="Times New Roman" w:eastAsia="Times New Roman" w:hAnsi="Times New Roman"/>
                <w:sz w:val="18"/>
                <w:szCs w:val="18"/>
              </w:rPr>
              <w:t>1.242 (1.068-1.444)</w:t>
            </w:r>
          </w:p>
        </w:tc>
        <w:tc>
          <w:tcPr>
            <w:tcW w:w="836" w:type="dxa"/>
            <w:vAlign w:val="center"/>
          </w:tcPr>
          <w:p w14:paraId="3A748D4C" w14:textId="77777777" w:rsidR="00DA51E9" w:rsidRPr="00B135DF" w:rsidRDefault="00DA51E9" w:rsidP="001A1952">
            <w:pPr>
              <w:rPr>
                <w:sz w:val="18"/>
                <w:szCs w:val="18"/>
              </w:rPr>
            </w:pPr>
            <w:r w:rsidRPr="00B135DF">
              <w:rPr>
                <w:rFonts w:ascii="Times New Roman" w:eastAsia="Times New Roman" w:hAnsi="Times New Roman"/>
                <w:sz w:val="18"/>
                <w:szCs w:val="18"/>
              </w:rPr>
              <w:t>0.005</w:t>
            </w:r>
          </w:p>
        </w:tc>
        <w:tc>
          <w:tcPr>
            <w:tcW w:w="1521" w:type="dxa"/>
            <w:vAlign w:val="center"/>
          </w:tcPr>
          <w:p w14:paraId="245D758D" w14:textId="77777777" w:rsidR="00DA51E9" w:rsidRPr="00B135DF" w:rsidRDefault="00DA51E9" w:rsidP="001A1952">
            <w:pPr>
              <w:rPr>
                <w:sz w:val="18"/>
                <w:szCs w:val="18"/>
              </w:rPr>
            </w:pPr>
            <w:r w:rsidRPr="00B135DF">
              <w:rPr>
                <w:rFonts w:ascii="Times New Roman" w:eastAsia="Times New Roman" w:hAnsi="Times New Roman"/>
                <w:sz w:val="18"/>
                <w:szCs w:val="18"/>
              </w:rPr>
              <w:t>0.920 (0.843-0.975)</w:t>
            </w:r>
          </w:p>
        </w:tc>
      </w:tr>
      <w:tr w:rsidR="00DA51E9" w:rsidRPr="00B135DF" w14:paraId="039B476A" w14:textId="77777777" w:rsidTr="00DC470C">
        <w:trPr>
          <w:cantSplit/>
          <w:trHeight w:val="547"/>
          <w:jc w:val="center"/>
        </w:trPr>
        <w:tc>
          <w:tcPr>
            <w:tcW w:w="3397" w:type="dxa"/>
            <w:vAlign w:val="center"/>
          </w:tcPr>
          <w:p w14:paraId="57297D7A" w14:textId="77777777" w:rsidR="00DA51E9" w:rsidRPr="00B135DF" w:rsidRDefault="00DA51E9" w:rsidP="001A1952">
            <w:pPr>
              <w:rPr>
                <w:sz w:val="18"/>
                <w:szCs w:val="18"/>
              </w:rPr>
            </w:pPr>
            <w:r w:rsidRPr="00B135DF">
              <w:rPr>
                <w:rFonts w:ascii="Times New Roman" w:eastAsia="Times New Roman" w:hAnsi="Times New Roman"/>
                <w:sz w:val="18"/>
                <w:szCs w:val="18"/>
              </w:rPr>
              <w:t>Severity-adjusted log(C0/D), proven vs all non-proven</w:t>
            </w:r>
          </w:p>
        </w:tc>
        <w:tc>
          <w:tcPr>
            <w:tcW w:w="2410" w:type="dxa"/>
            <w:vAlign w:val="center"/>
          </w:tcPr>
          <w:p w14:paraId="6DBFA169" w14:textId="77777777" w:rsidR="00DA51E9" w:rsidRPr="00B135DF" w:rsidRDefault="00DA51E9" w:rsidP="001A1952">
            <w:pPr>
              <w:rPr>
                <w:sz w:val="18"/>
                <w:szCs w:val="18"/>
              </w:rPr>
            </w:pPr>
            <w:r w:rsidRPr="00B135DF">
              <w:rPr>
                <w:rFonts w:ascii="Times New Roman" w:eastAsia="Times New Roman" w:hAnsi="Times New Roman"/>
                <w:sz w:val="18"/>
                <w:szCs w:val="18"/>
              </w:rPr>
              <w:t>Proven IFD vs all non-proven</w:t>
            </w:r>
          </w:p>
        </w:tc>
        <w:tc>
          <w:tcPr>
            <w:tcW w:w="567" w:type="dxa"/>
            <w:vAlign w:val="center"/>
          </w:tcPr>
          <w:p w14:paraId="6BA02F27" w14:textId="77777777" w:rsidR="00DA51E9" w:rsidRPr="00B135DF" w:rsidRDefault="00DA51E9" w:rsidP="001A1952">
            <w:pPr>
              <w:rPr>
                <w:sz w:val="18"/>
                <w:szCs w:val="18"/>
              </w:rPr>
            </w:pPr>
            <w:r w:rsidRPr="00B135DF">
              <w:rPr>
                <w:rFonts w:ascii="Times New Roman" w:eastAsia="Times New Roman" w:hAnsi="Times New Roman"/>
                <w:sz w:val="18"/>
                <w:szCs w:val="18"/>
              </w:rPr>
              <w:t>110</w:t>
            </w:r>
          </w:p>
        </w:tc>
        <w:tc>
          <w:tcPr>
            <w:tcW w:w="902" w:type="dxa"/>
            <w:vAlign w:val="center"/>
          </w:tcPr>
          <w:p w14:paraId="7B3DEEAA" w14:textId="77777777" w:rsidR="00DA51E9" w:rsidRPr="00B135DF" w:rsidRDefault="00DA51E9" w:rsidP="001A1952">
            <w:pPr>
              <w:rPr>
                <w:sz w:val="18"/>
                <w:szCs w:val="18"/>
              </w:rPr>
            </w:pPr>
            <w:r w:rsidRPr="00B135DF">
              <w:rPr>
                <w:rFonts w:ascii="Times New Roman" w:eastAsia="Times New Roman" w:hAnsi="Times New Roman"/>
                <w:sz w:val="18"/>
                <w:szCs w:val="18"/>
              </w:rPr>
              <w:t>14</w:t>
            </w:r>
          </w:p>
        </w:tc>
        <w:tc>
          <w:tcPr>
            <w:tcW w:w="1749" w:type="dxa"/>
            <w:vAlign w:val="center"/>
          </w:tcPr>
          <w:p w14:paraId="11F9E792" w14:textId="77777777" w:rsidR="00DA51E9" w:rsidRPr="00B135DF" w:rsidRDefault="00DA51E9" w:rsidP="001A1952">
            <w:pPr>
              <w:rPr>
                <w:sz w:val="18"/>
                <w:szCs w:val="18"/>
              </w:rPr>
            </w:pPr>
            <w:proofErr w:type="gramStart"/>
            <w:r w:rsidRPr="00B135DF">
              <w:rPr>
                <w:rFonts w:ascii="Times New Roman" w:eastAsia="Times New Roman" w:hAnsi="Times New Roman"/>
                <w:sz w:val="18"/>
                <w:szCs w:val="18"/>
              </w:rPr>
              <w:t>log(</w:t>
            </w:r>
            <w:proofErr w:type="gramEnd"/>
            <w:r w:rsidRPr="00B135DF">
              <w:rPr>
                <w:rFonts w:ascii="Times New Roman" w:eastAsia="Times New Roman" w:hAnsi="Times New Roman"/>
                <w:sz w:val="18"/>
                <w:szCs w:val="18"/>
              </w:rPr>
              <w:t>CRP + 1)</w:t>
            </w:r>
          </w:p>
        </w:tc>
        <w:tc>
          <w:tcPr>
            <w:tcW w:w="1217" w:type="dxa"/>
            <w:vAlign w:val="center"/>
          </w:tcPr>
          <w:p w14:paraId="3B359099" w14:textId="77777777" w:rsidR="00DA51E9" w:rsidRPr="00B135DF" w:rsidRDefault="00DA51E9" w:rsidP="001A1952">
            <w:pPr>
              <w:rPr>
                <w:sz w:val="18"/>
                <w:szCs w:val="18"/>
              </w:rPr>
            </w:pPr>
            <w:r w:rsidRPr="00B135DF">
              <w:rPr>
                <w:rFonts w:ascii="Times New Roman" w:eastAsia="Times New Roman" w:hAnsi="Times New Roman"/>
                <w:sz w:val="18"/>
                <w:szCs w:val="18"/>
              </w:rPr>
              <w:t>3.132 (1.291-7.595)</w:t>
            </w:r>
          </w:p>
        </w:tc>
        <w:tc>
          <w:tcPr>
            <w:tcW w:w="836" w:type="dxa"/>
            <w:vAlign w:val="center"/>
          </w:tcPr>
          <w:p w14:paraId="10F91F24" w14:textId="77777777" w:rsidR="00DA51E9" w:rsidRPr="00B135DF" w:rsidRDefault="00DA51E9" w:rsidP="001A1952">
            <w:pPr>
              <w:rPr>
                <w:sz w:val="18"/>
                <w:szCs w:val="18"/>
              </w:rPr>
            </w:pPr>
            <w:r w:rsidRPr="00B135DF">
              <w:rPr>
                <w:rFonts w:ascii="Times New Roman" w:eastAsia="Times New Roman" w:hAnsi="Times New Roman"/>
                <w:sz w:val="18"/>
                <w:szCs w:val="18"/>
              </w:rPr>
              <w:t>0.012</w:t>
            </w:r>
          </w:p>
        </w:tc>
        <w:tc>
          <w:tcPr>
            <w:tcW w:w="1521" w:type="dxa"/>
            <w:vAlign w:val="center"/>
          </w:tcPr>
          <w:p w14:paraId="402C6E96" w14:textId="77777777" w:rsidR="00DA51E9" w:rsidRPr="00B135DF" w:rsidRDefault="00DA51E9" w:rsidP="001A1952">
            <w:pPr>
              <w:rPr>
                <w:sz w:val="18"/>
                <w:szCs w:val="18"/>
              </w:rPr>
            </w:pPr>
            <w:r w:rsidRPr="00B135DF">
              <w:rPr>
                <w:rFonts w:ascii="Times New Roman" w:eastAsia="Times New Roman" w:hAnsi="Times New Roman"/>
                <w:sz w:val="18"/>
                <w:szCs w:val="18"/>
              </w:rPr>
              <w:t>0.920 (0.843-0.975)</w:t>
            </w:r>
          </w:p>
        </w:tc>
      </w:tr>
      <w:tr w:rsidR="00DA51E9" w:rsidRPr="00B135DF" w14:paraId="13B670E4" w14:textId="77777777" w:rsidTr="00DC470C">
        <w:trPr>
          <w:cantSplit/>
          <w:trHeight w:val="547"/>
          <w:jc w:val="center"/>
        </w:trPr>
        <w:tc>
          <w:tcPr>
            <w:tcW w:w="3397" w:type="dxa"/>
            <w:vAlign w:val="center"/>
          </w:tcPr>
          <w:p w14:paraId="770F5597" w14:textId="77777777" w:rsidR="00DA51E9" w:rsidRPr="00B135DF" w:rsidRDefault="00DA51E9" w:rsidP="001A1952">
            <w:pPr>
              <w:rPr>
                <w:sz w:val="18"/>
                <w:szCs w:val="18"/>
              </w:rPr>
            </w:pPr>
            <w:r w:rsidRPr="00B135DF">
              <w:rPr>
                <w:rFonts w:ascii="Times New Roman" w:eastAsia="Times New Roman" w:hAnsi="Times New Roman"/>
                <w:sz w:val="18"/>
                <w:szCs w:val="18"/>
              </w:rPr>
              <w:t>Severity-adjusted log(C0/D), proven vs all non-proven</w:t>
            </w:r>
          </w:p>
        </w:tc>
        <w:tc>
          <w:tcPr>
            <w:tcW w:w="2410" w:type="dxa"/>
            <w:vAlign w:val="center"/>
          </w:tcPr>
          <w:p w14:paraId="225388E1" w14:textId="77777777" w:rsidR="00DA51E9" w:rsidRPr="00B135DF" w:rsidRDefault="00DA51E9" w:rsidP="001A1952">
            <w:pPr>
              <w:rPr>
                <w:sz w:val="18"/>
                <w:szCs w:val="18"/>
              </w:rPr>
            </w:pPr>
            <w:r w:rsidRPr="00B135DF">
              <w:rPr>
                <w:rFonts w:ascii="Times New Roman" w:eastAsia="Times New Roman" w:hAnsi="Times New Roman"/>
                <w:sz w:val="18"/>
                <w:szCs w:val="18"/>
              </w:rPr>
              <w:t>Proven IFD vs all non-proven</w:t>
            </w:r>
          </w:p>
        </w:tc>
        <w:tc>
          <w:tcPr>
            <w:tcW w:w="567" w:type="dxa"/>
            <w:vAlign w:val="center"/>
          </w:tcPr>
          <w:p w14:paraId="79B6DF80" w14:textId="77777777" w:rsidR="00DA51E9" w:rsidRPr="00B135DF" w:rsidRDefault="00DA51E9" w:rsidP="001A1952">
            <w:pPr>
              <w:rPr>
                <w:sz w:val="18"/>
                <w:szCs w:val="18"/>
              </w:rPr>
            </w:pPr>
            <w:r w:rsidRPr="00B135DF">
              <w:rPr>
                <w:rFonts w:ascii="Times New Roman" w:eastAsia="Times New Roman" w:hAnsi="Times New Roman"/>
                <w:sz w:val="18"/>
                <w:szCs w:val="18"/>
              </w:rPr>
              <w:t>110</w:t>
            </w:r>
          </w:p>
        </w:tc>
        <w:tc>
          <w:tcPr>
            <w:tcW w:w="902" w:type="dxa"/>
            <w:vAlign w:val="center"/>
          </w:tcPr>
          <w:p w14:paraId="77A92171" w14:textId="77777777" w:rsidR="00DA51E9" w:rsidRPr="00B135DF" w:rsidRDefault="00DA51E9" w:rsidP="001A1952">
            <w:pPr>
              <w:rPr>
                <w:sz w:val="18"/>
                <w:szCs w:val="18"/>
              </w:rPr>
            </w:pPr>
            <w:r w:rsidRPr="00B135DF">
              <w:rPr>
                <w:rFonts w:ascii="Times New Roman" w:eastAsia="Times New Roman" w:hAnsi="Times New Roman"/>
                <w:sz w:val="18"/>
                <w:szCs w:val="18"/>
              </w:rPr>
              <w:t>14</w:t>
            </w:r>
          </w:p>
        </w:tc>
        <w:tc>
          <w:tcPr>
            <w:tcW w:w="1749" w:type="dxa"/>
            <w:vAlign w:val="center"/>
          </w:tcPr>
          <w:p w14:paraId="2E74D447" w14:textId="77777777" w:rsidR="00DA51E9" w:rsidRPr="00B135DF" w:rsidRDefault="00DA51E9" w:rsidP="001A1952">
            <w:pPr>
              <w:rPr>
                <w:sz w:val="18"/>
                <w:szCs w:val="18"/>
              </w:rPr>
            </w:pPr>
            <w:proofErr w:type="gramStart"/>
            <w:r w:rsidRPr="00B135DF">
              <w:rPr>
                <w:rFonts w:ascii="Times New Roman" w:eastAsia="Times New Roman" w:hAnsi="Times New Roman"/>
                <w:sz w:val="18"/>
                <w:szCs w:val="18"/>
              </w:rPr>
              <w:t>log(</w:t>
            </w:r>
            <w:proofErr w:type="gramEnd"/>
            <w:r w:rsidRPr="00B135DF">
              <w:rPr>
                <w:rFonts w:ascii="Times New Roman" w:eastAsia="Times New Roman" w:hAnsi="Times New Roman"/>
                <w:sz w:val="18"/>
                <w:szCs w:val="18"/>
              </w:rPr>
              <w:t>total bilirubin)</w:t>
            </w:r>
          </w:p>
        </w:tc>
        <w:tc>
          <w:tcPr>
            <w:tcW w:w="1217" w:type="dxa"/>
            <w:vAlign w:val="center"/>
          </w:tcPr>
          <w:p w14:paraId="530074BE" w14:textId="77777777" w:rsidR="00DA51E9" w:rsidRPr="00B135DF" w:rsidRDefault="00DA51E9" w:rsidP="001A1952">
            <w:pPr>
              <w:rPr>
                <w:sz w:val="18"/>
                <w:szCs w:val="18"/>
              </w:rPr>
            </w:pPr>
            <w:r w:rsidRPr="00B135DF">
              <w:rPr>
                <w:rFonts w:ascii="Times New Roman" w:eastAsia="Times New Roman" w:hAnsi="Times New Roman"/>
                <w:sz w:val="18"/>
                <w:szCs w:val="18"/>
              </w:rPr>
              <w:t>1.839 (0.813-4.164)</w:t>
            </w:r>
          </w:p>
        </w:tc>
        <w:tc>
          <w:tcPr>
            <w:tcW w:w="836" w:type="dxa"/>
            <w:vAlign w:val="center"/>
          </w:tcPr>
          <w:p w14:paraId="538B8BC4" w14:textId="77777777" w:rsidR="00DA51E9" w:rsidRPr="00B135DF" w:rsidRDefault="00DA51E9" w:rsidP="001A1952">
            <w:pPr>
              <w:rPr>
                <w:sz w:val="18"/>
                <w:szCs w:val="18"/>
              </w:rPr>
            </w:pPr>
            <w:r w:rsidRPr="00B135DF">
              <w:rPr>
                <w:rFonts w:ascii="Times New Roman" w:eastAsia="Times New Roman" w:hAnsi="Times New Roman"/>
                <w:sz w:val="18"/>
                <w:szCs w:val="18"/>
              </w:rPr>
              <w:t>0.144</w:t>
            </w:r>
          </w:p>
        </w:tc>
        <w:tc>
          <w:tcPr>
            <w:tcW w:w="1521" w:type="dxa"/>
            <w:vAlign w:val="center"/>
          </w:tcPr>
          <w:p w14:paraId="2B7DC9E0" w14:textId="77777777" w:rsidR="00DA51E9" w:rsidRPr="00B135DF" w:rsidRDefault="00DA51E9" w:rsidP="001A1952">
            <w:pPr>
              <w:rPr>
                <w:sz w:val="18"/>
                <w:szCs w:val="18"/>
              </w:rPr>
            </w:pPr>
            <w:r w:rsidRPr="00B135DF">
              <w:rPr>
                <w:rFonts w:ascii="Times New Roman" w:eastAsia="Times New Roman" w:hAnsi="Times New Roman"/>
                <w:sz w:val="18"/>
                <w:szCs w:val="18"/>
              </w:rPr>
              <w:t>0.920 (0.843-0.975)</w:t>
            </w:r>
          </w:p>
        </w:tc>
      </w:tr>
      <w:tr w:rsidR="00DA51E9" w:rsidRPr="00B135DF" w14:paraId="1E2AF7D0" w14:textId="77777777" w:rsidTr="00DC470C">
        <w:trPr>
          <w:cantSplit/>
          <w:trHeight w:val="547"/>
          <w:jc w:val="center"/>
        </w:trPr>
        <w:tc>
          <w:tcPr>
            <w:tcW w:w="3397" w:type="dxa"/>
            <w:vAlign w:val="center"/>
          </w:tcPr>
          <w:p w14:paraId="59159E7D" w14:textId="77777777" w:rsidR="00DA51E9" w:rsidRPr="00B135DF" w:rsidRDefault="00DA51E9" w:rsidP="001A1952">
            <w:pPr>
              <w:rPr>
                <w:sz w:val="18"/>
                <w:szCs w:val="18"/>
              </w:rPr>
            </w:pPr>
            <w:r w:rsidRPr="00B135DF">
              <w:rPr>
                <w:rFonts w:ascii="Times New Roman" w:eastAsia="Times New Roman" w:hAnsi="Times New Roman"/>
                <w:sz w:val="18"/>
                <w:szCs w:val="18"/>
              </w:rPr>
              <w:t>Severity-adjusted log(C0/D), proven vs all non-proven</w:t>
            </w:r>
          </w:p>
        </w:tc>
        <w:tc>
          <w:tcPr>
            <w:tcW w:w="2410" w:type="dxa"/>
            <w:vAlign w:val="center"/>
          </w:tcPr>
          <w:p w14:paraId="2D6DFC13" w14:textId="77777777" w:rsidR="00DA51E9" w:rsidRPr="00B135DF" w:rsidRDefault="00DA51E9" w:rsidP="001A1952">
            <w:pPr>
              <w:rPr>
                <w:sz w:val="18"/>
                <w:szCs w:val="18"/>
              </w:rPr>
            </w:pPr>
            <w:r w:rsidRPr="00B135DF">
              <w:rPr>
                <w:rFonts w:ascii="Times New Roman" w:eastAsia="Times New Roman" w:hAnsi="Times New Roman"/>
                <w:sz w:val="18"/>
                <w:szCs w:val="18"/>
              </w:rPr>
              <w:t>Proven IFD vs all non-proven</w:t>
            </w:r>
          </w:p>
        </w:tc>
        <w:tc>
          <w:tcPr>
            <w:tcW w:w="567" w:type="dxa"/>
            <w:vAlign w:val="center"/>
          </w:tcPr>
          <w:p w14:paraId="6F6C367F" w14:textId="77777777" w:rsidR="00DA51E9" w:rsidRPr="00B135DF" w:rsidRDefault="00DA51E9" w:rsidP="001A1952">
            <w:pPr>
              <w:rPr>
                <w:sz w:val="18"/>
                <w:szCs w:val="18"/>
              </w:rPr>
            </w:pPr>
            <w:r w:rsidRPr="00B135DF">
              <w:rPr>
                <w:rFonts w:ascii="Times New Roman" w:eastAsia="Times New Roman" w:hAnsi="Times New Roman"/>
                <w:sz w:val="18"/>
                <w:szCs w:val="18"/>
              </w:rPr>
              <w:t>110</w:t>
            </w:r>
          </w:p>
        </w:tc>
        <w:tc>
          <w:tcPr>
            <w:tcW w:w="902" w:type="dxa"/>
            <w:vAlign w:val="center"/>
          </w:tcPr>
          <w:p w14:paraId="25739EEC" w14:textId="77777777" w:rsidR="00DA51E9" w:rsidRPr="00B135DF" w:rsidRDefault="00DA51E9" w:rsidP="001A1952">
            <w:pPr>
              <w:rPr>
                <w:sz w:val="18"/>
                <w:szCs w:val="18"/>
              </w:rPr>
            </w:pPr>
            <w:r w:rsidRPr="00B135DF">
              <w:rPr>
                <w:rFonts w:ascii="Times New Roman" w:eastAsia="Times New Roman" w:hAnsi="Times New Roman"/>
                <w:sz w:val="18"/>
                <w:szCs w:val="18"/>
              </w:rPr>
              <w:t>14</w:t>
            </w:r>
          </w:p>
        </w:tc>
        <w:tc>
          <w:tcPr>
            <w:tcW w:w="1749" w:type="dxa"/>
            <w:vAlign w:val="center"/>
          </w:tcPr>
          <w:p w14:paraId="5FA49614" w14:textId="77777777" w:rsidR="00DA51E9" w:rsidRPr="00B135DF" w:rsidRDefault="00DA51E9" w:rsidP="001A1952">
            <w:pPr>
              <w:rPr>
                <w:sz w:val="18"/>
                <w:szCs w:val="18"/>
              </w:rPr>
            </w:pPr>
            <w:proofErr w:type="gramStart"/>
            <w:r w:rsidRPr="00B135DF">
              <w:rPr>
                <w:rFonts w:ascii="Times New Roman" w:eastAsia="Times New Roman" w:hAnsi="Times New Roman"/>
                <w:sz w:val="18"/>
                <w:szCs w:val="18"/>
              </w:rPr>
              <w:t>log(</w:t>
            </w:r>
            <w:proofErr w:type="gramEnd"/>
            <w:r w:rsidRPr="00B135DF">
              <w:rPr>
                <w:rFonts w:ascii="Times New Roman" w:eastAsia="Times New Roman" w:hAnsi="Times New Roman"/>
                <w:sz w:val="18"/>
                <w:szCs w:val="18"/>
              </w:rPr>
              <w:t>serum creatinine)</w:t>
            </w:r>
          </w:p>
        </w:tc>
        <w:tc>
          <w:tcPr>
            <w:tcW w:w="1217" w:type="dxa"/>
            <w:vAlign w:val="center"/>
          </w:tcPr>
          <w:p w14:paraId="481E6F02" w14:textId="77777777" w:rsidR="00DA51E9" w:rsidRPr="00B135DF" w:rsidRDefault="00DA51E9" w:rsidP="001A1952">
            <w:pPr>
              <w:rPr>
                <w:sz w:val="18"/>
                <w:szCs w:val="18"/>
              </w:rPr>
            </w:pPr>
            <w:r w:rsidRPr="00B135DF">
              <w:rPr>
                <w:rFonts w:ascii="Times New Roman" w:eastAsia="Times New Roman" w:hAnsi="Times New Roman"/>
                <w:sz w:val="18"/>
                <w:szCs w:val="18"/>
              </w:rPr>
              <w:t>4.139 (1.368-12.529)</w:t>
            </w:r>
          </w:p>
        </w:tc>
        <w:tc>
          <w:tcPr>
            <w:tcW w:w="836" w:type="dxa"/>
            <w:vAlign w:val="center"/>
          </w:tcPr>
          <w:p w14:paraId="52956F3A" w14:textId="77777777" w:rsidR="00DA51E9" w:rsidRPr="00B135DF" w:rsidRDefault="00DA51E9" w:rsidP="001A1952">
            <w:pPr>
              <w:rPr>
                <w:sz w:val="18"/>
                <w:szCs w:val="18"/>
              </w:rPr>
            </w:pPr>
            <w:r w:rsidRPr="00B135DF">
              <w:rPr>
                <w:rFonts w:ascii="Times New Roman" w:eastAsia="Times New Roman" w:hAnsi="Times New Roman"/>
                <w:sz w:val="18"/>
                <w:szCs w:val="18"/>
              </w:rPr>
              <w:t>0.012</w:t>
            </w:r>
          </w:p>
        </w:tc>
        <w:tc>
          <w:tcPr>
            <w:tcW w:w="1521" w:type="dxa"/>
            <w:vAlign w:val="center"/>
          </w:tcPr>
          <w:p w14:paraId="49D8D332" w14:textId="77777777" w:rsidR="00DA51E9" w:rsidRPr="00B135DF" w:rsidRDefault="00DA51E9" w:rsidP="001A1952">
            <w:pPr>
              <w:rPr>
                <w:sz w:val="18"/>
                <w:szCs w:val="18"/>
              </w:rPr>
            </w:pPr>
            <w:r w:rsidRPr="00B135DF">
              <w:rPr>
                <w:rFonts w:ascii="Times New Roman" w:eastAsia="Times New Roman" w:hAnsi="Times New Roman"/>
                <w:sz w:val="18"/>
                <w:szCs w:val="18"/>
              </w:rPr>
              <w:t>0.920 (0.843-0.975)</w:t>
            </w:r>
          </w:p>
        </w:tc>
      </w:tr>
    </w:tbl>
    <w:p w14:paraId="7171A773" w14:textId="77777777" w:rsidR="00DA51E9" w:rsidRDefault="00DA51E9" w:rsidP="00DA51E9">
      <w:pPr>
        <w:spacing w:before="60" w:after="160"/>
      </w:pPr>
      <w:r>
        <w:rPr>
          <w:rFonts w:ascii="Times New Roman" w:hAnsi="Times New Roman"/>
          <w:sz w:val="16"/>
        </w:rPr>
        <w:t>Note: ORs are from logistic regression models for the specified endpoint. CIs are 95% confidence intervals. Model AUC values are apparent same-cohort estimates with bootstrap 95% CIs. Complete-case analyses are exploratory and may be affected by selection, sparse events, and overfitting. APACHE II, Acute Physiology and Chronic Health Evaluation II; AUC, area under the receiver operating characteristic curve; C0/D, trough concentration-to-dose ratio; CRP, C-reactive protein; IFD, invasive fungal disease; INR, international normalized ratio; RRT, renal replacement therapy.</w:t>
      </w:r>
    </w:p>
    <w:p w14:paraId="3031CC28" w14:textId="77777777" w:rsidR="00DA51E9" w:rsidRDefault="00DA51E9" w:rsidP="00DA51E9"/>
    <w:p w14:paraId="7CEA0E58" w14:textId="77777777" w:rsidR="00DE0BD4" w:rsidRDefault="00DE0BD4" w:rsidP="00DA51E9">
      <w:pPr>
        <w:spacing w:after="60"/>
        <w:rPr>
          <w:rFonts w:ascii="Times New Roman" w:hAnsi="Times New Roman"/>
          <w:b/>
          <w:sz w:val="18"/>
        </w:rPr>
        <w:sectPr w:rsidR="00DE0BD4" w:rsidSect="00DA51E9">
          <w:pgSz w:w="15840" w:h="12240" w:orient="landscape"/>
          <w:pgMar w:top="1800" w:right="1440" w:bottom="1800" w:left="1440" w:header="720" w:footer="720" w:gutter="0"/>
          <w:cols w:space="720"/>
          <w:docGrid w:linePitch="360"/>
        </w:sectPr>
      </w:pPr>
    </w:p>
    <w:p w14:paraId="653E236C" w14:textId="74C6E14D" w:rsidR="00AA1D83" w:rsidRDefault="00AA1D83" w:rsidP="00AA1D83">
      <w:pPr>
        <w:spacing w:line="360" w:lineRule="auto"/>
        <w:rPr>
          <w:rFonts w:ascii="Times New Roman" w:eastAsia="宋体" w:hAnsi="Times New Roman" w:cs="Times New Roman"/>
          <w:b/>
          <w:bCs/>
          <w:lang w:eastAsia="zh-CN"/>
        </w:rPr>
      </w:pPr>
      <w:r>
        <w:rPr>
          <w:rFonts w:ascii="Times New Roman" w:eastAsia="宋体" w:hAnsi="Times New Roman" w:cs="Times New Roman"/>
          <w:b/>
          <w:bCs/>
          <w:lang w:eastAsia="zh-CN"/>
        </w:rPr>
        <w:lastRenderedPageBreak/>
        <w:t xml:space="preserve">Supplementary </w:t>
      </w:r>
      <w:r>
        <w:rPr>
          <w:rFonts w:ascii="Times New Roman" w:hAnsi="Times New Roman" w:cs="Times New Roman"/>
          <w:b/>
          <w:bCs/>
        </w:rPr>
        <w:t xml:space="preserve">Table </w:t>
      </w:r>
      <w:r>
        <w:rPr>
          <w:rFonts w:ascii="Times New Roman" w:eastAsia="宋体" w:hAnsi="Times New Roman" w:cs="Times New Roman"/>
          <w:b/>
          <w:bCs/>
          <w:lang w:eastAsia="zh-CN"/>
        </w:rPr>
        <w:t>S</w:t>
      </w:r>
      <w:r>
        <w:rPr>
          <w:rFonts w:ascii="Times New Roman" w:eastAsia="宋体" w:hAnsi="Times New Roman" w:cs="Times New Roman" w:hint="eastAsia"/>
          <w:b/>
          <w:bCs/>
          <w:lang w:eastAsia="zh-CN"/>
        </w:rPr>
        <w:t>4</w:t>
      </w:r>
      <w:r>
        <w:rPr>
          <w:rFonts w:ascii="Times New Roman" w:eastAsia="宋体" w:hAnsi="Times New Roman" w:cs="Times New Roman"/>
          <w:b/>
          <w:bCs/>
          <w:lang w:eastAsia="zh-CN"/>
        </w:rPr>
        <w:t>. Exploratory binary logistic regression models</w:t>
      </w:r>
    </w:p>
    <w:tbl>
      <w:tblPr>
        <w:tblStyle w:val="af4"/>
        <w:tblW w:w="0" w:type="auto"/>
        <w:tblLook w:val="04A0" w:firstRow="1" w:lastRow="0" w:firstColumn="1" w:lastColumn="0" w:noHBand="0" w:noVBand="1"/>
      </w:tblPr>
      <w:tblGrid>
        <w:gridCol w:w="1726"/>
        <w:gridCol w:w="1726"/>
        <w:gridCol w:w="1726"/>
        <w:gridCol w:w="1726"/>
        <w:gridCol w:w="1726"/>
      </w:tblGrid>
      <w:tr w:rsidR="00AA1D83" w14:paraId="163C8BA1" w14:textId="77777777" w:rsidTr="00D92285">
        <w:tc>
          <w:tcPr>
            <w:tcW w:w="1726" w:type="dxa"/>
            <w:vAlign w:val="center"/>
          </w:tcPr>
          <w:p w14:paraId="1BE1CC10"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b/>
                <w:bCs/>
              </w:rPr>
              <w:t>Model</w:t>
            </w:r>
          </w:p>
        </w:tc>
        <w:tc>
          <w:tcPr>
            <w:tcW w:w="1726" w:type="dxa"/>
            <w:vAlign w:val="center"/>
          </w:tcPr>
          <w:p w14:paraId="405E55E2"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b/>
                <w:bCs/>
              </w:rPr>
              <w:t>Outcome contrast</w:t>
            </w:r>
          </w:p>
        </w:tc>
        <w:tc>
          <w:tcPr>
            <w:tcW w:w="1726" w:type="dxa"/>
            <w:vAlign w:val="center"/>
          </w:tcPr>
          <w:p w14:paraId="7E11914B"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b/>
                <w:bCs/>
              </w:rPr>
              <w:t>Variable</w:t>
            </w:r>
          </w:p>
        </w:tc>
        <w:tc>
          <w:tcPr>
            <w:tcW w:w="1726" w:type="dxa"/>
            <w:vAlign w:val="center"/>
          </w:tcPr>
          <w:p w14:paraId="02FFF46B" w14:textId="77777777" w:rsidR="00AA1D83" w:rsidRDefault="00AA1D83" w:rsidP="00D92285">
            <w:pPr>
              <w:spacing w:after="0" w:line="360" w:lineRule="auto"/>
              <w:rPr>
                <w:rFonts w:ascii="Times New Roman" w:eastAsia="宋体" w:hAnsi="Times New Roman" w:cs="Times New Roman"/>
                <w:lang w:eastAsia="zh-CN"/>
              </w:rPr>
            </w:pPr>
            <w:proofErr w:type="spellStart"/>
            <w:r>
              <w:rPr>
                <w:rFonts w:ascii="Times New Roman" w:hAnsi="Times New Roman" w:cs="Times New Roman"/>
                <w:b/>
                <w:bCs/>
              </w:rPr>
              <w:t>aOR</w:t>
            </w:r>
            <w:proofErr w:type="spellEnd"/>
            <w:r>
              <w:rPr>
                <w:rFonts w:ascii="Times New Roman" w:hAnsi="Times New Roman" w:cs="Times New Roman"/>
                <w:b/>
                <w:bCs/>
              </w:rPr>
              <w:t xml:space="preserve"> (95% CI)</w:t>
            </w:r>
          </w:p>
        </w:tc>
        <w:tc>
          <w:tcPr>
            <w:tcW w:w="1726" w:type="dxa"/>
            <w:vAlign w:val="center"/>
          </w:tcPr>
          <w:p w14:paraId="30505E40"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b/>
                <w:bCs/>
              </w:rPr>
              <w:t>P</w:t>
            </w:r>
          </w:p>
        </w:tc>
      </w:tr>
      <w:tr w:rsidR="00AA1D83" w14:paraId="28B1BE02" w14:textId="77777777" w:rsidTr="00D92285">
        <w:tc>
          <w:tcPr>
            <w:tcW w:w="1726" w:type="dxa"/>
            <w:vMerge w:val="restart"/>
            <w:vAlign w:val="center"/>
          </w:tcPr>
          <w:p w14:paraId="2BC569D2"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Model 1</w:t>
            </w:r>
          </w:p>
        </w:tc>
        <w:tc>
          <w:tcPr>
            <w:tcW w:w="1726" w:type="dxa"/>
            <w:vMerge w:val="restart"/>
            <w:vAlign w:val="center"/>
          </w:tcPr>
          <w:p w14:paraId="4F7957F5"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Proven IFD vs non-proven outcome</w:t>
            </w:r>
          </w:p>
        </w:tc>
        <w:tc>
          <w:tcPr>
            <w:tcW w:w="1726" w:type="dxa"/>
            <w:vAlign w:val="center"/>
          </w:tcPr>
          <w:p w14:paraId="7D303475" w14:textId="77777777" w:rsidR="00AA1D83" w:rsidRDefault="00AA1D83" w:rsidP="00D92285">
            <w:pPr>
              <w:spacing w:after="0" w:line="360" w:lineRule="auto"/>
              <w:rPr>
                <w:rFonts w:ascii="Times New Roman" w:eastAsia="宋体" w:hAnsi="Times New Roman" w:cs="Times New Roman"/>
                <w:lang w:eastAsia="zh-CN"/>
              </w:rPr>
            </w:pPr>
            <w:proofErr w:type="gramStart"/>
            <w:r>
              <w:rPr>
                <w:rFonts w:ascii="Times New Roman" w:hAnsi="Times New Roman" w:cs="Times New Roman"/>
              </w:rPr>
              <w:t>log(</w:t>
            </w:r>
            <w:proofErr w:type="gramEnd"/>
            <w:r>
              <w:rPr>
                <w:rFonts w:ascii="Times New Roman" w:hAnsi="Times New Roman" w:cs="Times New Roman"/>
              </w:rPr>
              <w:t>C0/D ratio)</w:t>
            </w:r>
          </w:p>
        </w:tc>
        <w:tc>
          <w:tcPr>
            <w:tcW w:w="1726" w:type="dxa"/>
            <w:vAlign w:val="center"/>
          </w:tcPr>
          <w:p w14:paraId="3D596045"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2.02 (0.81–5.06)</w:t>
            </w:r>
          </w:p>
        </w:tc>
        <w:tc>
          <w:tcPr>
            <w:tcW w:w="1726" w:type="dxa"/>
            <w:vAlign w:val="center"/>
          </w:tcPr>
          <w:p w14:paraId="28CF02F8"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0.131</w:t>
            </w:r>
          </w:p>
        </w:tc>
      </w:tr>
      <w:tr w:rsidR="00AA1D83" w14:paraId="2BC084BE" w14:textId="77777777" w:rsidTr="00D92285">
        <w:tc>
          <w:tcPr>
            <w:tcW w:w="1726" w:type="dxa"/>
            <w:vMerge/>
            <w:vAlign w:val="center"/>
          </w:tcPr>
          <w:p w14:paraId="45D32B5E" w14:textId="77777777" w:rsidR="00AA1D83" w:rsidRDefault="00AA1D83" w:rsidP="00D92285">
            <w:pPr>
              <w:spacing w:after="0" w:line="360" w:lineRule="auto"/>
              <w:rPr>
                <w:rFonts w:ascii="Times New Roman" w:eastAsia="宋体" w:hAnsi="Times New Roman" w:cs="Times New Roman"/>
                <w:lang w:eastAsia="zh-CN"/>
              </w:rPr>
            </w:pPr>
          </w:p>
        </w:tc>
        <w:tc>
          <w:tcPr>
            <w:tcW w:w="1726" w:type="dxa"/>
            <w:vMerge/>
            <w:vAlign w:val="center"/>
          </w:tcPr>
          <w:p w14:paraId="51338A6B" w14:textId="77777777" w:rsidR="00AA1D83" w:rsidRDefault="00AA1D83" w:rsidP="00D92285">
            <w:pPr>
              <w:spacing w:after="0" w:line="360" w:lineRule="auto"/>
              <w:rPr>
                <w:rFonts w:ascii="Times New Roman" w:eastAsia="宋体" w:hAnsi="Times New Roman" w:cs="Times New Roman"/>
                <w:lang w:eastAsia="zh-CN"/>
              </w:rPr>
            </w:pPr>
          </w:p>
        </w:tc>
        <w:tc>
          <w:tcPr>
            <w:tcW w:w="1726" w:type="dxa"/>
            <w:vAlign w:val="center"/>
          </w:tcPr>
          <w:p w14:paraId="4151F979"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Age, per year</w:t>
            </w:r>
          </w:p>
        </w:tc>
        <w:tc>
          <w:tcPr>
            <w:tcW w:w="1726" w:type="dxa"/>
            <w:vAlign w:val="center"/>
          </w:tcPr>
          <w:p w14:paraId="00DC5F31"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1.02 (0.95–1.09)</w:t>
            </w:r>
          </w:p>
        </w:tc>
        <w:tc>
          <w:tcPr>
            <w:tcW w:w="1726" w:type="dxa"/>
            <w:vAlign w:val="center"/>
          </w:tcPr>
          <w:p w14:paraId="213C922D"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0.622</w:t>
            </w:r>
          </w:p>
        </w:tc>
      </w:tr>
      <w:tr w:rsidR="00AA1D83" w14:paraId="6ED00068" w14:textId="77777777" w:rsidTr="00D92285">
        <w:tc>
          <w:tcPr>
            <w:tcW w:w="1726" w:type="dxa"/>
            <w:vMerge/>
            <w:vAlign w:val="center"/>
          </w:tcPr>
          <w:p w14:paraId="13B13B70" w14:textId="77777777" w:rsidR="00AA1D83" w:rsidRDefault="00AA1D83" w:rsidP="00D92285">
            <w:pPr>
              <w:spacing w:after="0" w:line="360" w:lineRule="auto"/>
              <w:rPr>
                <w:rFonts w:ascii="Times New Roman" w:eastAsia="宋体" w:hAnsi="Times New Roman" w:cs="Times New Roman"/>
                <w:lang w:eastAsia="zh-CN"/>
              </w:rPr>
            </w:pPr>
          </w:p>
        </w:tc>
        <w:tc>
          <w:tcPr>
            <w:tcW w:w="1726" w:type="dxa"/>
            <w:vMerge/>
            <w:vAlign w:val="center"/>
          </w:tcPr>
          <w:p w14:paraId="114201AF" w14:textId="77777777" w:rsidR="00AA1D83" w:rsidRDefault="00AA1D83" w:rsidP="00D92285">
            <w:pPr>
              <w:spacing w:after="0" w:line="360" w:lineRule="auto"/>
              <w:rPr>
                <w:rFonts w:ascii="Times New Roman" w:eastAsia="宋体" w:hAnsi="Times New Roman" w:cs="Times New Roman"/>
                <w:lang w:eastAsia="zh-CN"/>
              </w:rPr>
            </w:pPr>
          </w:p>
        </w:tc>
        <w:tc>
          <w:tcPr>
            <w:tcW w:w="1726" w:type="dxa"/>
            <w:vAlign w:val="center"/>
          </w:tcPr>
          <w:p w14:paraId="2C474512"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APACHE II score, per point</w:t>
            </w:r>
          </w:p>
        </w:tc>
        <w:tc>
          <w:tcPr>
            <w:tcW w:w="1726" w:type="dxa"/>
            <w:vAlign w:val="center"/>
          </w:tcPr>
          <w:p w14:paraId="45317EFF"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1.09 (0.97–1.23)</w:t>
            </w:r>
          </w:p>
        </w:tc>
        <w:tc>
          <w:tcPr>
            <w:tcW w:w="1726" w:type="dxa"/>
            <w:vAlign w:val="center"/>
          </w:tcPr>
          <w:p w14:paraId="16E1C85B"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0.162</w:t>
            </w:r>
          </w:p>
        </w:tc>
      </w:tr>
      <w:tr w:rsidR="00AA1D83" w14:paraId="71C6CEDA" w14:textId="77777777" w:rsidTr="00D92285">
        <w:tc>
          <w:tcPr>
            <w:tcW w:w="1726" w:type="dxa"/>
            <w:vMerge/>
            <w:vAlign w:val="center"/>
          </w:tcPr>
          <w:p w14:paraId="3CAC7C35" w14:textId="77777777" w:rsidR="00AA1D83" w:rsidRDefault="00AA1D83" w:rsidP="00D92285">
            <w:pPr>
              <w:spacing w:after="0" w:line="360" w:lineRule="auto"/>
              <w:rPr>
                <w:rFonts w:ascii="Times New Roman" w:eastAsia="宋体" w:hAnsi="Times New Roman" w:cs="Times New Roman"/>
                <w:lang w:eastAsia="zh-CN"/>
              </w:rPr>
            </w:pPr>
          </w:p>
        </w:tc>
        <w:tc>
          <w:tcPr>
            <w:tcW w:w="1726" w:type="dxa"/>
            <w:vMerge/>
            <w:vAlign w:val="center"/>
          </w:tcPr>
          <w:p w14:paraId="4025E2C8" w14:textId="77777777" w:rsidR="00AA1D83" w:rsidRDefault="00AA1D83" w:rsidP="00D92285">
            <w:pPr>
              <w:spacing w:after="0" w:line="360" w:lineRule="auto"/>
              <w:rPr>
                <w:rFonts w:ascii="Times New Roman" w:eastAsia="宋体" w:hAnsi="Times New Roman" w:cs="Times New Roman"/>
                <w:lang w:eastAsia="zh-CN"/>
              </w:rPr>
            </w:pPr>
          </w:p>
        </w:tc>
        <w:tc>
          <w:tcPr>
            <w:tcW w:w="1726" w:type="dxa"/>
            <w:vAlign w:val="center"/>
          </w:tcPr>
          <w:p w14:paraId="0879F138"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MMF dose, per 100 mg/day</w:t>
            </w:r>
          </w:p>
        </w:tc>
        <w:tc>
          <w:tcPr>
            <w:tcW w:w="1726" w:type="dxa"/>
            <w:vAlign w:val="center"/>
          </w:tcPr>
          <w:p w14:paraId="4927ADA9"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0.77 (0.60–1.00)</w:t>
            </w:r>
          </w:p>
        </w:tc>
        <w:tc>
          <w:tcPr>
            <w:tcW w:w="1726" w:type="dxa"/>
            <w:vAlign w:val="center"/>
          </w:tcPr>
          <w:p w14:paraId="123E0EB4"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0.048</w:t>
            </w:r>
          </w:p>
        </w:tc>
      </w:tr>
      <w:tr w:rsidR="00AA1D83" w14:paraId="69724751" w14:textId="77777777" w:rsidTr="00D92285">
        <w:tc>
          <w:tcPr>
            <w:tcW w:w="1726" w:type="dxa"/>
            <w:vMerge w:val="restart"/>
            <w:vAlign w:val="center"/>
          </w:tcPr>
          <w:p w14:paraId="72FA7BA0"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Model 2</w:t>
            </w:r>
          </w:p>
        </w:tc>
        <w:tc>
          <w:tcPr>
            <w:tcW w:w="1726" w:type="dxa"/>
            <w:vMerge w:val="restart"/>
            <w:vAlign w:val="center"/>
          </w:tcPr>
          <w:p w14:paraId="0E65A1D6"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Proven IFD vs non-proven outcome</w:t>
            </w:r>
          </w:p>
        </w:tc>
        <w:tc>
          <w:tcPr>
            <w:tcW w:w="1726" w:type="dxa"/>
            <w:vAlign w:val="center"/>
          </w:tcPr>
          <w:p w14:paraId="6BFE5A31" w14:textId="77777777" w:rsidR="00AA1D83" w:rsidRDefault="00AA1D83" w:rsidP="00D92285">
            <w:pPr>
              <w:spacing w:after="0" w:line="360" w:lineRule="auto"/>
              <w:rPr>
                <w:rFonts w:ascii="Times New Roman" w:eastAsia="宋体" w:hAnsi="Times New Roman" w:cs="Times New Roman"/>
                <w:lang w:eastAsia="zh-CN"/>
              </w:rPr>
            </w:pPr>
            <w:proofErr w:type="gramStart"/>
            <w:r>
              <w:rPr>
                <w:rFonts w:ascii="Times New Roman" w:hAnsi="Times New Roman" w:cs="Times New Roman"/>
              </w:rPr>
              <w:t>log(</w:t>
            </w:r>
            <w:proofErr w:type="gramEnd"/>
            <w:r>
              <w:rPr>
                <w:rFonts w:ascii="Times New Roman" w:hAnsi="Times New Roman" w:cs="Times New Roman"/>
              </w:rPr>
              <w:t>C0/D ratio)</w:t>
            </w:r>
          </w:p>
        </w:tc>
        <w:tc>
          <w:tcPr>
            <w:tcW w:w="1726" w:type="dxa"/>
            <w:vAlign w:val="center"/>
          </w:tcPr>
          <w:p w14:paraId="17D706A2"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2.64 (1.15–6.05)</w:t>
            </w:r>
          </w:p>
        </w:tc>
        <w:tc>
          <w:tcPr>
            <w:tcW w:w="1726" w:type="dxa"/>
            <w:vAlign w:val="center"/>
          </w:tcPr>
          <w:p w14:paraId="2F264002"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0.022</w:t>
            </w:r>
          </w:p>
        </w:tc>
      </w:tr>
      <w:tr w:rsidR="00AA1D83" w14:paraId="43DCDBFF" w14:textId="77777777" w:rsidTr="00D92285">
        <w:tc>
          <w:tcPr>
            <w:tcW w:w="1726" w:type="dxa"/>
            <w:vMerge/>
            <w:vAlign w:val="center"/>
          </w:tcPr>
          <w:p w14:paraId="6026F046" w14:textId="77777777" w:rsidR="00AA1D83" w:rsidRDefault="00AA1D83" w:rsidP="00D92285">
            <w:pPr>
              <w:spacing w:after="0" w:line="360" w:lineRule="auto"/>
              <w:rPr>
                <w:rFonts w:ascii="Times New Roman" w:eastAsia="宋体" w:hAnsi="Times New Roman" w:cs="Times New Roman"/>
                <w:lang w:eastAsia="zh-CN"/>
              </w:rPr>
            </w:pPr>
          </w:p>
        </w:tc>
        <w:tc>
          <w:tcPr>
            <w:tcW w:w="1726" w:type="dxa"/>
            <w:vMerge/>
            <w:vAlign w:val="center"/>
          </w:tcPr>
          <w:p w14:paraId="50DCA550" w14:textId="77777777" w:rsidR="00AA1D83" w:rsidRDefault="00AA1D83" w:rsidP="00D92285">
            <w:pPr>
              <w:spacing w:after="0" w:line="360" w:lineRule="auto"/>
              <w:rPr>
                <w:rFonts w:ascii="Times New Roman" w:eastAsia="宋体" w:hAnsi="Times New Roman" w:cs="Times New Roman"/>
                <w:lang w:eastAsia="zh-CN"/>
              </w:rPr>
            </w:pPr>
          </w:p>
        </w:tc>
        <w:tc>
          <w:tcPr>
            <w:tcW w:w="1726" w:type="dxa"/>
            <w:vAlign w:val="center"/>
          </w:tcPr>
          <w:p w14:paraId="3BBEDFE1"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Age, per year</w:t>
            </w:r>
          </w:p>
        </w:tc>
        <w:tc>
          <w:tcPr>
            <w:tcW w:w="1726" w:type="dxa"/>
            <w:vAlign w:val="center"/>
          </w:tcPr>
          <w:p w14:paraId="249F9135"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1.11 (1.01–1.21)</w:t>
            </w:r>
          </w:p>
        </w:tc>
        <w:tc>
          <w:tcPr>
            <w:tcW w:w="1726" w:type="dxa"/>
            <w:vAlign w:val="center"/>
          </w:tcPr>
          <w:p w14:paraId="18926943"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0.023</w:t>
            </w:r>
          </w:p>
        </w:tc>
      </w:tr>
      <w:tr w:rsidR="00AA1D83" w14:paraId="66E3B099" w14:textId="77777777" w:rsidTr="00D92285">
        <w:tc>
          <w:tcPr>
            <w:tcW w:w="1726" w:type="dxa"/>
            <w:vMerge/>
            <w:vAlign w:val="center"/>
          </w:tcPr>
          <w:p w14:paraId="0AF0A95F" w14:textId="77777777" w:rsidR="00AA1D83" w:rsidRDefault="00AA1D83" w:rsidP="00D92285">
            <w:pPr>
              <w:spacing w:after="0" w:line="360" w:lineRule="auto"/>
              <w:rPr>
                <w:rFonts w:ascii="Times New Roman" w:eastAsia="宋体" w:hAnsi="Times New Roman" w:cs="Times New Roman"/>
                <w:lang w:eastAsia="zh-CN"/>
              </w:rPr>
            </w:pPr>
          </w:p>
        </w:tc>
        <w:tc>
          <w:tcPr>
            <w:tcW w:w="1726" w:type="dxa"/>
            <w:vMerge/>
            <w:vAlign w:val="center"/>
          </w:tcPr>
          <w:p w14:paraId="4D9E4BEC" w14:textId="77777777" w:rsidR="00AA1D83" w:rsidRDefault="00AA1D83" w:rsidP="00D92285">
            <w:pPr>
              <w:spacing w:after="0" w:line="360" w:lineRule="auto"/>
              <w:rPr>
                <w:rFonts w:ascii="Times New Roman" w:eastAsia="宋体" w:hAnsi="Times New Roman" w:cs="Times New Roman"/>
                <w:lang w:eastAsia="zh-CN"/>
              </w:rPr>
            </w:pPr>
          </w:p>
        </w:tc>
        <w:tc>
          <w:tcPr>
            <w:tcW w:w="1726" w:type="dxa"/>
            <w:vAlign w:val="center"/>
          </w:tcPr>
          <w:p w14:paraId="4CD36F3B"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INR</w:t>
            </w:r>
          </w:p>
        </w:tc>
        <w:tc>
          <w:tcPr>
            <w:tcW w:w="1726" w:type="dxa"/>
            <w:vAlign w:val="center"/>
          </w:tcPr>
          <w:p w14:paraId="665F03BF"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4.72 (1.71–13.06)</w:t>
            </w:r>
          </w:p>
        </w:tc>
        <w:tc>
          <w:tcPr>
            <w:tcW w:w="1726" w:type="dxa"/>
            <w:vAlign w:val="center"/>
          </w:tcPr>
          <w:p w14:paraId="661FA401"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0.003</w:t>
            </w:r>
          </w:p>
        </w:tc>
      </w:tr>
      <w:tr w:rsidR="00AA1D83" w14:paraId="3579A5C1" w14:textId="77777777" w:rsidTr="00D92285">
        <w:tc>
          <w:tcPr>
            <w:tcW w:w="1726" w:type="dxa"/>
            <w:vMerge w:val="restart"/>
            <w:vAlign w:val="center"/>
          </w:tcPr>
          <w:p w14:paraId="47FACF8C"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Model 3</w:t>
            </w:r>
          </w:p>
        </w:tc>
        <w:tc>
          <w:tcPr>
            <w:tcW w:w="1726" w:type="dxa"/>
            <w:vMerge w:val="restart"/>
            <w:vAlign w:val="center"/>
          </w:tcPr>
          <w:p w14:paraId="7BF91243"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Proven IFD vs non-proven outcome</w:t>
            </w:r>
          </w:p>
        </w:tc>
        <w:tc>
          <w:tcPr>
            <w:tcW w:w="1726" w:type="dxa"/>
            <w:vAlign w:val="center"/>
          </w:tcPr>
          <w:p w14:paraId="1D3E7D77" w14:textId="77777777" w:rsidR="00AA1D83" w:rsidRDefault="00AA1D83" w:rsidP="00D92285">
            <w:pPr>
              <w:spacing w:after="0" w:line="360" w:lineRule="auto"/>
              <w:rPr>
                <w:rFonts w:ascii="Times New Roman" w:eastAsia="宋体" w:hAnsi="Times New Roman" w:cs="Times New Roman"/>
                <w:lang w:eastAsia="zh-CN"/>
              </w:rPr>
            </w:pPr>
            <w:proofErr w:type="gramStart"/>
            <w:r>
              <w:rPr>
                <w:rFonts w:ascii="Times New Roman" w:hAnsi="Times New Roman" w:cs="Times New Roman"/>
              </w:rPr>
              <w:t>log(</w:t>
            </w:r>
            <w:proofErr w:type="gramEnd"/>
            <w:r>
              <w:rPr>
                <w:rFonts w:ascii="Times New Roman" w:hAnsi="Times New Roman" w:cs="Times New Roman"/>
              </w:rPr>
              <w:t>C0/D ratio)</w:t>
            </w:r>
          </w:p>
        </w:tc>
        <w:tc>
          <w:tcPr>
            <w:tcW w:w="1726" w:type="dxa"/>
            <w:vAlign w:val="center"/>
          </w:tcPr>
          <w:p w14:paraId="01601214"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3.45 (1.36–8.73)</w:t>
            </w:r>
          </w:p>
        </w:tc>
        <w:tc>
          <w:tcPr>
            <w:tcW w:w="1726" w:type="dxa"/>
            <w:vAlign w:val="center"/>
          </w:tcPr>
          <w:p w14:paraId="5DA2468E"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0.009</w:t>
            </w:r>
          </w:p>
        </w:tc>
      </w:tr>
      <w:tr w:rsidR="00AA1D83" w14:paraId="14270459" w14:textId="77777777" w:rsidTr="00D92285">
        <w:tc>
          <w:tcPr>
            <w:tcW w:w="1726" w:type="dxa"/>
            <w:vMerge/>
            <w:vAlign w:val="center"/>
          </w:tcPr>
          <w:p w14:paraId="16D8BF32" w14:textId="77777777" w:rsidR="00AA1D83" w:rsidRDefault="00AA1D83" w:rsidP="00D92285">
            <w:pPr>
              <w:spacing w:after="0" w:line="360" w:lineRule="auto"/>
              <w:rPr>
                <w:rFonts w:ascii="Times New Roman" w:eastAsia="宋体" w:hAnsi="Times New Roman" w:cs="Times New Roman"/>
                <w:lang w:eastAsia="zh-CN"/>
              </w:rPr>
            </w:pPr>
          </w:p>
        </w:tc>
        <w:tc>
          <w:tcPr>
            <w:tcW w:w="1726" w:type="dxa"/>
            <w:vMerge/>
            <w:vAlign w:val="center"/>
          </w:tcPr>
          <w:p w14:paraId="142BB217" w14:textId="77777777" w:rsidR="00AA1D83" w:rsidRDefault="00AA1D83" w:rsidP="00D92285">
            <w:pPr>
              <w:spacing w:after="0" w:line="360" w:lineRule="auto"/>
              <w:rPr>
                <w:rFonts w:ascii="Times New Roman" w:eastAsia="宋体" w:hAnsi="Times New Roman" w:cs="Times New Roman"/>
                <w:lang w:eastAsia="zh-CN"/>
              </w:rPr>
            </w:pPr>
          </w:p>
        </w:tc>
        <w:tc>
          <w:tcPr>
            <w:tcW w:w="1726" w:type="dxa"/>
            <w:vAlign w:val="center"/>
          </w:tcPr>
          <w:p w14:paraId="6B5BD66C"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Age, per year</w:t>
            </w:r>
          </w:p>
        </w:tc>
        <w:tc>
          <w:tcPr>
            <w:tcW w:w="1726" w:type="dxa"/>
            <w:vAlign w:val="center"/>
          </w:tcPr>
          <w:p w14:paraId="3D3DE4AC"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1.11 (1.01–1.21)</w:t>
            </w:r>
          </w:p>
        </w:tc>
        <w:tc>
          <w:tcPr>
            <w:tcW w:w="1726" w:type="dxa"/>
            <w:vAlign w:val="center"/>
          </w:tcPr>
          <w:p w14:paraId="0A7A62A5"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0.031</w:t>
            </w:r>
          </w:p>
        </w:tc>
      </w:tr>
      <w:tr w:rsidR="00AA1D83" w14:paraId="30345541" w14:textId="77777777" w:rsidTr="00D92285">
        <w:tc>
          <w:tcPr>
            <w:tcW w:w="1726" w:type="dxa"/>
            <w:vMerge/>
            <w:vAlign w:val="center"/>
          </w:tcPr>
          <w:p w14:paraId="37DE8AD9" w14:textId="77777777" w:rsidR="00AA1D83" w:rsidRDefault="00AA1D83" w:rsidP="00D92285">
            <w:pPr>
              <w:spacing w:after="0" w:line="360" w:lineRule="auto"/>
              <w:rPr>
                <w:rFonts w:ascii="Times New Roman" w:eastAsia="宋体" w:hAnsi="Times New Roman" w:cs="Times New Roman"/>
                <w:lang w:eastAsia="zh-CN"/>
              </w:rPr>
            </w:pPr>
          </w:p>
        </w:tc>
        <w:tc>
          <w:tcPr>
            <w:tcW w:w="1726" w:type="dxa"/>
            <w:vMerge/>
            <w:vAlign w:val="center"/>
          </w:tcPr>
          <w:p w14:paraId="6F81695E" w14:textId="77777777" w:rsidR="00AA1D83" w:rsidRDefault="00AA1D83" w:rsidP="00D92285">
            <w:pPr>
              <w:spacing w:after="0" w:line="360" w:lineRule="auto"/>
              <w:rPr>
                <w:rFonts w:ascii="Times New Roman" w:eastAsia="宋体" w:hAnsi="Times New Roman" w:cs="Times New Roman"/>
                <w:lang w:eastAsia="zh-CN"/>
              </w:rPr>
            </w:pPr>
          </w:p>
        </w:tc>
        <w:tc>
          <w:tcPr>
            <w:tcW w:w="1726" w:type="dxa"/>
            <w:vAlign w:val="center"/>
          </w:tcPr>
          <w:p w14:paraId="52B42060"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INR</w:t>
            </w:r>
          </w:p>
        </w:tc>
        <w:tc>
          <w:tcPr>
            <w:tcW w:w="1726" w:type="dxa"/>
            <w:vAlign w:val="center"/>
          </w:tcPr>
          <w:p w14:paraId="634AEBFF"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3.94 (1.40–11.14)</w:t>
            </w:r>
          </w:p>
        </w:tc>
        <w:tc>
          <w:tcPr>
            <w:tcW w:w="1726" w:type="dxa"/>
            <w:vAlign w:val="center"/>
          </w:tcPr>
          <w:p w14:paraId="4C4C8FC5"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0.010</w:t>
            </w:r>
          </w:p>
        </w:tc>
      </w:tr>
      <w:tr w:rsidR="00AA1D83" w14:paraId="5902FA24" w14:textId="77777777" w:rsidTr="00D92285">
        <w:tc>
          <w:tcPr>
            <w:tcW w:w="1726" w:type="dxa"/>
            <w:vMerge/>
            <w:vAlign w:val="center"/>
          </w:tcPr>
          <w:p w14:paraId="62B76C89" w14:textId="77777777" w:rsidR="00AA1D83" w:rsidRDefault="00AA1D83" w:rsidP="00D92285">
            <w:pPr>
              <w:spacing w:after="0" w:line="360" w:lineRule="auto"/>
              <w:rPr>
                <w:rFonts w:ascii="Times New Roman" w:eastAsia="宋体" w:hAnsi="Times New Roman" w:cs="Times New Roman"/>
                <w:lang w:eastAsia="zh-CN"/>
              </w:rPr>
            </w:pPr>
          </w:p>
        </w:tc>
        <w:tc>
          <w:tcPr>
            <w:tcW w:w="1726" w:type="dxa"/>
            <w:vMerge/>
            <w:vAlign w:val="center"/>
          </w:tcPr>
          <w:p w14:paraId="31CBC060" w14:textId="77777777" w:rsidR="00AA1D83" w:rsidRDefault="00AA1D83" w:rsidP="00D92285">
            <w:pPr>
              <w:spacing w:after="0" w:line="360" w:lineRule="auto"/>
              <w:rPr>
                <w:rFonts w:ascii="Times New Roman" w:eastAsia="宋体" w:hAnsi="Times New Roman" w:cs="Times New Roman"/>
                <w:lang w:eastAsia="zh-CN"/>
              </w:rPr>
            </w:pPr>
          </w:p>
        </w:tc>
        <w:tc>
          <w:tcPr>
            <w:tcW w:w="1726" w:type="dxa"/>
            <w:vAlign w:val="center"/>
          </w:tcPr>
          <w:p w14:paraId="709FFF55" w14:textId="77777777" w:rsidR="00AA1D83" w:rsidRDefault="00AA1D83" w:rsidP="00D92285">
            <w:pPr>
              <w:spacing w:after="0" w:line="360" w:lineRule="auto"/>
              <w:rPr>
                <w:rFonts w:ascii="Times New Roman" w:eastAsia="宋体" w:hAnsi="Times New Roman" w:cs="Times New Roman"/>
                <w:lang w:eastAsia="zh-CN"/>
              </w:rPr>
            </w:pPr>
            <w:proofErr w:type="spellStart"/>
            <w:r>
              <w:rPr>
                <w:rFonts w:ascii="Times New Roman" w:hAnsi="Times New Roman" w:cs="Times New Roman"/>
              </w:rPr>
              <w:t>Prediagnostic</w:t>
            </w:r>
            <w:proofErr w:type="spellEnd"/>
            <w:r>
              <w:rPr>
                <w:rFonts w:ascii="Times New Roman" w:hAnsi="Times New Roman" w:cs="Times New Roman"/>
              </w:rPr>
              <w:t xml:space="preserve"> RRT</w:t>
            </w:r>
          </w:p>
        </w:tc>
        <w:tc>
          <w:tcPr>
            <w:tcW w:w="1726" w:type="dxa"/>
            <w:vAlign w:val="center"/>
          </w:tcPr>
          <w:p w14:paraId="451365A0"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23.47 (1.92–286.99)</w:t>
            </w:r>
          </w:p>
        </w:tc>
        <w:tc>
          <w:tcPr>
            <w:tcW w:w="1726" w:type="dxa"/>
            <w:vAlign w:val="center"/>
          </w:tcPr>
          <w:p w14:paraId="142E8DCF"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0.013</w:t>
            </w:r>
          </w:p>
        </w:tc>
      </w:tr>
      <w:tr w:rsidR="00AA1D83" w14:paraId="00830399" w14:textId="77777777" w:rsidTr="00D92285">
        <w:tc>
          <w:tcPr>
            <w:tcW w:w="1726" w:type="dxa"/>
            <w:vMerge w:val="restart"/>
            <w:vAlign w:val="center"/>
          </w:tcPr>
          <w:p w14:paraId="62431CE7"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Alternative exposure model using tacrolimus trough</w:t>
            </w:r>
          </w:p>
        </w:tc>
        <w:tc>
          <w:tcPr>
            <w:tcW w:w="1726" w:type="dxa"/>
            <w:vMerge w:val="restart"/>
            <w:vAlign w:val="center"/>
          </w:tcPr>
          <w:p w14:paraId="43B8C45A"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Proven IFD vs non-proven outcome</w:t>
            </w:r>
          </w:p>
        </w:tc>
        <w:tc>
          <w:tcPr>
            <w:tcW w:w="1726" w:type="dxa"/>
            <w:vAlign w:val="center"/>
          </w:tcPr>
          <w:p w14:paraId="225182E5"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Tacrolimus trough, per 1 ng/mL</w:t>
            </w:r>
          </w:p>
        </w:tc>
        <w:tc>
          <w:tcPr>
            <w:tcW w:w="1726" w:type="dxa"/>
            <w:vAlign w:val="center"/>
          </w:tcPr>
          <w:p w14:paraId="2C1748A2"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1.07 (0.82–1.39)</w:t>
            </w:r>
          </w:p>
        </w:tc>
        <w:tc>
          <w:tcPr>
            <w:tcW w:w="1726" w:type="dxa"/>
            <w:vAlign w:val="center"/>
          </w:tcPr>
          <w:p w14:paraId="144A4698"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0.604</w:t>
            </w:r>
          </w:p>
        </w:tc>
      </w:tr>
      <w:tr w:rsidR="00AA1D83" w14:paraId="64DBC81A" w14:textId="77777777" w:rsidTr="00D92285">
        <w:tc>
          <w:tcPr>
            <w:tcW w:w="1726" w:type="dxa"/>
            <w:vMerge/>
            <w:vAlign w:val="center"/>
          </w:tcPr>
          <w:p w14:paraId="3D2DB7E9" w14:textId="77777777" w:rsidR="00AA1D83" w:rsidRDefault="00AA1D83" w:rsidP="00D92285">
            <w:pPr>
              <w:spacing w:after="0" w:line="360" w:lineRule="auto"/>
              <w:rPr>
                <w:rFonts w:ascii="Times New Roman" w:eastAsia="宋体" w:hAnsi="Times New Roman" w:cs="Times New Roman"/>
                <w:lang w:eastAsia="zh-CN"/>
              </w:rPr>
            </w:pPr>
          </w:p>
        </w:tc>
        <w:tc>
          <w:tcPr>
            <w:tcW w:w="1726" w:type="dxa"/>
            <w:vMerge/>
            <w:vAlign w:val="center"/>
          </w:tcPr>
          <w:p w14:paraId="1DF52962" w14:textId="77777777" w:rsidR="00AA1D83" w:rsidRDefault="00AA1D83" w:rsidP="00D92285">
            <w:pPr>
              <w:spacing w:after="0" w:line="360" w:lineRule="auto"/>
              <w:rPr>
                <w:rFonts w:ascii="Times New Roman" w:eastAsia="宋体" w:hAnsi="Times New Roman" w:cs="Times New Roman"/>
                <w:lang w:eastAsia="zh-CN"/>
              </w:rPr>
            </w:pPr>
          </w:p>
        </w:tc>
        <w:tc>
          <w:tcPr>
            <w:tcW w:w="1726" w:type="dxa"/>
            <w:vAlign w:val="center"/>
          </w:tcPr>
          <w:p w14:paraId="61415B55"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Age, per year</w:t>
            </w:r>
          </w:p>
        </w:tc>
        <w:tc>
          <w:tcPr>
            <w:tcW w:w="1726" w:type="dxa"/>
            <w:vAlign w:val="center"/>
          </w:tcPr>
          <w:p w14:paraId="2359B7B4"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1.12 (1.03–1.22)</w:t>
            </w:r>
          </w:p>
        </w:tc>
        <w:tc>
          <w:tcPr>
            <w:tcW w:w="1726" w:type="dxa"/>
            <w:vAlign w:val="center"/>
          </w:tcPr>
          <w:p w14:paraId="43E9367A"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0.009</w:t>
            </w:r>
          </w:p>
        </w:tc>
      </w:tr>
      <w:tr w:rsidR="00AA1D83" w14:paraId="094EACA0" w14:textId="77777777" w:rsidTr="00D92285">
        <w:tc>
          <w:tcPr>
            <w:tcW w:w="1726" w:type="dxa"/>
            <w:vMerge/>
            <w:vAlign w:val="center"/>
          </w:tcPr>
          <w:p w14:paraId="5E9868DB" w14:textId="77777777" w:rsidR="00AA1D83" w:rsidRDefault="00AA1D83" w:rsidP="00D92285">
            <w:pPr>
              <w:spacing w:after="0" w:line="360" w:lineRule="auto"/>
              <w:rPr>
                <w:rFonts w:ascii="Times New Roman" w:eastAsia="宋体" w:hAnsi="Times New Roman" w:cs="Times New Roman"/>
                <w:lang w:eastAsia="zh-CN"/>
              </w:rPr>
            </w:pPr>
          </w:p>
        </w:tc>
        <w:tc>
          <w:tcPr>
            <w:tcW w:w="1726" w:type="dxa"/>
            <w:vMerge/>
            <w:vAlign w:val="center"/>
          </w:tcPr>
          <w:p w14:paraId="17FB8A7A" w14:textId="77777777" w:rsidR="00AA1D83" w:rsidRDefault="00AA1D83" w:rsidP="00D92285">
            <w:pPr>
              <w:spacing w:after="0" w:line="360" w:lineRule="auto"/>
              <w:rPr>
                <w:rFonts w:ascii="Times New Roman" w:eastAsia="宋体" w:hAnsi="Times New Roman" w:cs="Times New Roman"/>
                <w:lang w:eastAsia="zh-CN"/>
              </w:rPr>
            </w:pPr>
          </w:p>
        </w:tc>
        <w:tc>
          <w:tcPr>
            <w:tcW w:w="1726" w:type="dxa"/>
            <w:vAlign w:val="center"/>
          </w:tcPr>
          <w:p w14:paraId="27FC39E5"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INR</w:t>
            </w:r>
          </w:p>
        </w:tc>
        <w:tc>
          <w:tcPr>
            <w:tcW w:w="1726" w:type="dxa"/>
            <w:vAlign w:val="center"/>
          </w:tcPr>
          <w:p w14:paraId="1245DC4A"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5.57 (2.11–14.70)</w:t>
            </w:r>
          </w:p>
        </w:tc>
        <w:tc>
          <w:tcPr>
            <w:tcW w:w="1726" w:type="dxa"/>
            <w:vAlign w:val="center"/>
          </w:tcPr>
          <w:p w14:paraId="1D20AB0C" w14:textId="77777777" w:rsidR="00AA1D83" w:rsidRDefault="00AA1D83" w:rsidP="00D92285">
            <w:pPr>
              <w:spacing w:after="0" w:line="360" w:lineRule="auto"/>
              <w:rPr>
                <w:rFonts w:ascii="Times New Roman" w:eastAsia="宋体" w:hAnsi="Times New Roman" w:cs="Times New Roman"/>
                <w:lang w:eastAsia="zh-CN"/>
              </w:rPr>
            </w:pPr>
            <w:r>
              <w:rPr>
                <w:rFonts w:ascii="Times New Roman" w:hAnsi="Times New Roman" w:cs="Times New Roman"/>
              </w:rPr>
              <w:t>0.001</w:t>
            </w:r>
          </w:p>
        </w:tc>
      </w:tr>
    </w:tbl>
    <w:p w14:paraId="2A41319F" w14:textId="77777777" w:rsidR="00AA1D83" w:rsidRDefault="00AA1D83" w:rsidP="00AA1D83">
      <w:pPr>
        <w:spacing w:line="360" w:lineRule="auto"/>
        <w:rPr>
          <w:rFonts w:ascii="Times New Roman" w:hAnsi="Times New Roman" w:cs="Times New Roman"/>
        </w:rPr>
      </w:pPr>
      <w:r>
        <w:rPr>
          <w:rFonts w:ascii="Times New Roman" w:eastAsia="宋体" w:hAnsi="Times New Roman" w:cs="Times New Roman" w:hint="eastAsia"/>
          <w:lang w:eastAsia="zh-CN"/>
        </w:rPr>
        <w:t xml:space="preserve">Note: </w:t>
      </w:r>
      <w:r>
        <w:rPr>
          <w:rFonts w:ascii="Times New Roman" w:hAnsi="Times New Roman" w:cs="Times New Roman"/>
        </w:rPr>
        <w:t xml:space="preserve">The binary outcome was defined as proven IFD versus non-proven outcome (no fungal infection plus probable/possible IFD). The primary exploratory exposure was the log-transformed tacrolimus concentration-to-dose ratio [log(C0/D)], and tacrolimus trough concentration was evaluated in a comparator model. RRT was coded as any </w:t>
      </w:r>
      <w:proofErr w:type="spellStart"/>
      <w:r>
        <w:rPr>
          <w:rFonts w:ascii="Times New Roman" w:hAnsi="Times New Roman" w:cs="Times New Roman"/>
        </w:rPr>
        <w:t>prediagnostic</w:t>
      </w:r>
      <w:proofErr w:type="spellEnd"/>
      <w:r>
        <w:rPr>
          <w:rFonts w:ascii="Times New Roman" w:hAnsi="Times New Roman" w:cs="Times New Roman"/>
        </w:rPr>
        <w:t xml:space="preserve"> renal replacement therapy. Because re-operation did not occur and steroid pulse therapy was extremely rare in the currently analyzable dataset, these variables were not entered into regression models. MMF effect size is reported per 100 mg/day for interpretability.</w:t>
      </w:r>
    </w:p>
    <w:p w14:paraId="22195CC8" w14:textId="77777777" w:rsidR="00AA1D83" w:rsidRDefault="00AA1D83" w:rsidP="00AA1D83">
      <w:pPr>
        <w:spacing w:line="360" w:lineRule="auto"/>
        <w:rPr>
          <w:rFonts w:ascii="Times New Roman" w:eastAsia="宋体" w:hAnsi="Times New Roman" w:cs="Times New Roman"/>
          <w:lang w:eastAsia="zh-CN"/>
        </w:rPr>
        <w:sectPr w:rsidR="00AA1D83" w:rsidSect="00AA1D83">
          <w:pgSz w:w="12240" w:h="15840"/>
          <w:pgMar w:top="1440" w:right="1800" w:bottom="1440" w:left="1800" w:header="720" w:footer="720" w:gutter="0"/>
          <w:cols w:space="720"/>
          <w:docGrid w:linePitch="360"/>
        </w:sectPr>
      </w:pPr>
    </w:p>
    <w:p w14:paraId="0171EB3C" w14:textId="77777777" w:rsidR="00DA51E9" w:rsidRPr="00DE0BD4" w:rsidRDefault="00DA51E9" w:rsidP="00DA51E9">
      <w:pPr>
        <w:spacing w:after="60"/>
      </w:pPr>
      <w:r w:rsidRPr="00DE0BD4">
        <w:rPr>
          <w:rFonts w:ascii="Times New Roman" w:hAnsi="Times New Roman"/>
          <w:b/>
        </w:rPr>
        <w:lastRenderedPageBreak/>
        <w:t>Supplementary Table S5. Exploratory apparent discrimination and Youden cutoffs for single markers.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60"/>
        <w:gridCol w:w="1930"/>
        <w:gridCol w:w="708"/>
        <w:gridCol w:w="772"/>
        <w:gridCol w:w="1428"/>
        <w:gridCol w:w="1190"/>
        <w:gridCol w:w="1030"/>
        <w:gridCol w:w="1030"/>
        <w:gridCol w:w="2221"/>
      </w:tblGrid>
      <w:tr w:rsidR="00DA51E9" w:rsidRPr="00227C34" w14:paraId="64EB616E" w14:textId="77777777" w:rsidTr="00AC7EDF">
        <w:trPr>
          <w:cantSplit/>
          <w:trHeight w:val="396"/>
          <w:tblHeader/>
          <w:jc w:val="center"/>
        </w:trPr>
        <w:tc>
          <w:tcPr>
            <w:tcW w:w="2460" w:type="dxa"/>
            <w:vAlign w:val="center"/>
          </w:tcPr>
          <w:p w14:paraId="0A5A01F7" w14:textId="77777777" w:rsidR="00DA51E9" w:rsidRPr="00227C34" w:rsidRDefault="00DA51E9" w:rsidP="001A1952">
            <w:pPr>
              <w:rPr>
                <w:sz w:val="18"/>
                <w:szCs w:val="18"/>
              </w:rPr>
            </w:pPr>
            <w:r w:rsidRPr="00227C34">
              <w:rPr>
                <w:rFonts w:ascii="Times New Roman" w:eastAsia="Times New Roman" w:hAnsi="Times New Roman"/>
                <w:b/>
                <w:sz w:val="18"/>
                <w:szCs w:val="18"/>
              </w:rPr>
              <w:t>Endpoint</w:t>
            </w:r>
          </w:p>
        </w:tc>
        <w:tc>
          <w:tcPr>
            <w:tcW w:w="1930" w:type="dxa"/>
            <w:vAlign w:val="center"/>
          </w:tcPr>
          <w:p w14:paraId="3A0A17CE" w14:textId="77777777" w:rsidR="00DA51E9" w:rsidRPr="00227C34" w:rsidRDefault="00DA51E9" w:rsidP="001A1952">
            <w:pPr>
              <w:rPr>
                <w:sz w:val="18"/>
                <w:szCs w:val="18"/>
              </w:rPr>
            </w:pPr>
            <w:r w:rsidRPr="00227C34">
              <w:rPr>
                <w:rFonts w:ascii="Times New Roman" w:eastAsia="Times New Roman" w:hAnsi="Times New Roman"/>
                <w:b/>
                <w:sz w:val="18"/>
                <w:szCs w:val="18"/>
              </w:rPr>
              <w:t>Marker</w:t>
            </w:r>
          </w:p>
        </w:tc>
        <w:tc>
          <w:tcPr>
            <w:tcW w:w="708" w:type="dxa"/>
            <w:vAlign w:val="center"/>
          </w:tcPr>
          <w:p w14:paraId="30400C39" w14:textId="77777777" w:rsidR="00DA51E9" w:rsidRPr="00227C34" w:rsidRDefault="00DA51E9" w:rsidP="001A1952">
            <w:pPr>
              <w:rPr>
                <w:sz w:val="18"/>
                <w:szCs w:val="18"/>
              </w:rPr>
            </w:pPr>
            <w:r w:rsidRPr="00227C34">
              <w:rPr>
                <w:rFonts w:ascii="Times New Roman" w:eastAsia="Times New Roman" w:hAnsi="Times New Roman"/>
                <w:b/>
                <w:sz w:val="18"/>
                <w:szCs w:val="18"/>
              </w:rPr>
              <w:t>N</w:t>
            </w:r>
          </w:p>
        </w:tc>
        <w:tc>
          <w:tcPr>
            <w:tcW w:w="772" w:type="dxa"/>
            <w:vAlign w:val="center"/>
          </w:tcPr>
          <w:p w14:paraId="2421A25A" w14:textId="77777777" w:rsidR="00DA51E9" w:rsidRPr="00227C34" w:rsidRDefault="00DA51E9" w:rsidP="001A1952">
            <w:pPr>
              <w:rPr>
                <w:sz w:val="18"/>
                <w:szCs w:val="18"/>
              </w:rPr>
            </w:pPr>
            <w:r w:rsidRPr="00227C34">
              <w:rPr>
                <w:rFonts w:ascii="Times New Roman" w:eastAsia="Times New Roman" w:hAnsi="Times New Roman"/>
                <w:b/>
                <w:sz w:val="18"/>
                <w:szCs w:val="18"/>
              </w:rPr>
              <w:t>Events</w:t>
            </w:r>
          </w:p>
        </w:tc>
        <w:tc>
          <w:tcPr>
            <w:tcW w:w="1428" w:type="dxa"/>
            <w:vAlign w:val="center"/>
          </w:tcPr>
          <w:p w14:paraId="395E20A6" w14:textId="77777777" w:rsidR="00DA51E9" w:rsidRPr="00227C34" w:rsidRDefault="00DA51E9" w:rsidP="001A1952">
            <w:pPr>
              <w:rPr>
                <w:sz w:val="18"/>
                <w:szCs w:val="18"/>
              </w:rPr>
            </w:pPr>
            <w:r w:rsidRPr="00227C34">
              <w:rPr>
                <w:rFonts w:ascii="Times New Roman" w:eastAsia="Times New Roman" w:hAnsi="Times New Roman"/>
                <w:b/>
                <w:sz w:val="18"/>
                <w:szCs w:val="18"/>
              </w:rPr>
              <w:t>AUC (95% CI)</w:t>
            </w:r>
          </w:p>
        </w:tc>
        <w:tc>
          <w:tcPr>
            <w:tcW w:w="1190" w:type="dxa"/>
            <w:vAlign w:val="center"/>
          </w:tcPr>
          <w:p w14:paraId="6B1764DB" w14:textId="77777777" w:rsidR="00DA51E9" w:rsidRPr="00227C34" w:rsidRDefault="00DA51E9" w:rsidP="001A1952">
            <w:pPr>
              <w:rPr>
                <w:sz w:val="18"/>
                <w:szCs w:val="18"/>
              </w:rPr>
            </w:pPr>
            <w:r w:rsidRPr="00227C34">
              <w:rPr>
                <w:rFonts w:ascii="Times New Roman" w:eastAsia="Times New Roman" w:hAnsi="Times New Roman"/>
                <w:b/>
                <w:sz w:val="18"/>
                <w:szCs w:val="18"/>
              </w:rPr>
              <w:t>Youden cutoff</w:t>
            </w:r>
          </w:p>
        </w:tc>
        <w:tc>
          <w:tcPr>
            <w:tcW w:w="1030" w:type="dxa"/>
            <w:vAlign w:val="center"/>
          </w:tcPr>
          <w:p w14:paraId="7B851C9E" w14:textId="77777777" w:rsidR="00DA51E9" w:rsidRPr="00227C34" w:rsidRDefault="00DA51E9" w:rsidP="001A1952">
            <w:pPr>
              <w:rPr>
                <w:sz w:val="18"/>
                <w:szCs w:val="18"/>
              </w:rPr>
            </w:pPr>
            <w:r w:rsidRPr="00227C34">
              <w:rPr>
                <w:rFonts w:ascii="Times New Roman" w:eastAsia="Times New Roman" w:hAnsi="Times New Roman"/>
                <w:b/>
                <w:sz w:val="18"/>
                <w:szCs w:val="18"/>
              </w:rPr>
              <w:t>Sensitivity</w:t>
            </w:r>
          </w:p>
        </w:tc>
        <w:tc>
          <w:tcPr>
            <w:tcW w:w="1030" w:type="dxa"/>
            <w:vAlign w:val="center"/>
          </w:tcPr>
          <w:p w14:paraId="3CA7CB5D" w14:textId="77777777" w:rsidR="00DA51E9" w:rsidRPr="00227C34" w:rsidRDefault="00DA51E9" w:rsidP="001A1952">
            <w:pPr>
              <w:rPr>
                <w:sz w:val="18"/>
                <w:szCs w:val="18"/>
              </w:rPr>
            </w:pPr>
            <w:r w:rsidRPr="00227C34">
              <w:rPr>
                <w:rFonts w:ascii="Times New Roman" w:eastAsia="Times New Roman" w:hAnsi="Times New Roman"/>
                <w:b/>
                <w:sz w:val="18"/>
                <w:szCs w:val="18"/>
              </w:rPr>
              <w:t>Specificity</w:t>
            </w:r>
          </w:p>
        </w:tc>
        <w:tc>
          <w:tcPr>
            <w:tcW w:w="2221" w:type="dxa"/>
            <w:vAlign w:val="center"/>
          </w:tcPr>
          <w:p w14:paraId="0C319344" w14:textId="77777777" w:rsidR="00DA51E9" w:rsidRPr="00227C34" w:rsidRDefault="00DA51E9" w:rsidP="001A1952">
            <w:pPr>
              <w:rPr>
                <w:sz w:val="18"/>
                <w:szCs w:val="18"/>
              </w:rPr>
            </w:pPr>
            <w:r w:rsidRPr="00227C34">
              <w:rPr>
                <w:rFonts w:ascii="Times New Roman" w:eastAsia="Times New Roman" w:hAnsi="Times New Roman"/>
                <w:b/>
                <w:sz w:val="18"/>
                <w:szCs w:val="18"/>
              </w:rPr>
              <w:t>Direction / note</w:t>
            </w:r>
          </w:p>
        </w:tc>
      </w:tr>
      <w:tr w:rsidR="00DA51E9" w:rsidRPr="00227C34" w14:paraId="19640D88" w14:textId="77777777" w:rsidTr="00AC7EDF">
        <w:trPr>
          <w:cantSplit/>
          <w:trHeight w:val="556"/>
          <w:jc w:val="center"/>
        </w:trPr>
        <w:tc>
          <w:tcPr>
            <w:tcW w:w="2460" w:type="dxa"/>
            <w:vAlign w:val="center"/>
          </w:tcPr>
          <w:p w14:paraId="3505AEF9" w14:textId="77777777" w:rsidR="00DA51E9" w:rsidRPr="00227C34" w:rsidRDefault="00DA51E9" w:rsidP="001A1952">
            <w:pPr>
              <w:rPr>
                <w:sz w:val="18"/>
                <w:szCs w:val="18"/>
              </w:rPr>
            </w:pPr>
            <w:r w:rsidRPr="00227C34">
              <w:rPr>
                <w:rFonts w:ascii="Times New Roman" w:eastAsia="Times New Roman" w:hAnsi="Times New Roman"/>
                <w:sz w:val="18"/>
                <w:szCs w:val="18"/>
              </w:rPr>
              <w:t>Proven vs no fungal infection</w:t>
            </w:r>
          </w:p>
        </w:tc>
        <w:tc>
          <w:tcPr>
            <w:tcW w:w="1930" w:type="dxa"/>
            <w:vAlign w:val="center"/>
          </w:tcPr>
          <w:p w14:paraId="36166385" w14:textId="77777777" w:rsidR="00DA51E9" w:rsidRPr="00227C34" w:rsidRDefault="00DA51E9" w:rsidP="001A1952">
            <w:pPr>
              <w:rPr>
                <w:sz w:val="18"/>
                <w:szCs w:val="18"/>
              </w:rPr>
            </w:pPr>
            <w:r w:rsidRPr="00227C34">
              <w:rPr>
                <w:rFonts w:ascii="Times New Roman" w:eastAsia="Times New Roman" w:hAnsi="Times New Roman"/>
                <w:sz w:val="18"/>
                <w:szCs w:val="18"/>
              </w:rPr>
              <w:t>Tacrolimus C0/D ratio</w:t>
            </w:r>
          </w:p>
        </w:tc>
        <w:tc>
          <w:tcPr>
            <w:tcW w:w="708" w:type="dxa"/>
            <w:vAlign w:val="center"/>
          </w:tcPr>
          <w:p w14:paraId="13F4AFB9" w14:textId="77777777" w:rsidR="00DA51E9" w:rsidRPr="00227C34" w:rsidRDefault="00DA51E9" w:rsidP="001A1952">
            <w:pPr>
              <w:rPr>
                <w:sz w:val="18"/>
                <w:szCs w:val="18"/>
              </w:rPr>
            </w:pPr>
            <w:r w:rsidRPr="00227C34">
              <w:rPr>
                <w:rFonts w:ascii="Times New Roman" w:eastAsia="Times New Roman" w:hAnsi="Times New Roman"/>
                <w:sz w:val="18"/>
                <w:szCs w:val="18"/>
              </w:rPr>
              <w:t>146</w:t>
            </w:r>
          </w:p>
        </w:tc>
        <w:tc>
          <w:tcPr>
            <w:tcW w:w="772" w:type="dxa"/>
            <w:vAlign w:val="center"/>
          </w:tcPr>
          <w:p w14:paraId="2D060DD8" w14:textId="77777777" w:rsidR="00DA51E9" w:rsidRPr="00227C34" w:rsidRDefault="00DA51E9" w:rsidP="001A1952">
            <w:pPr>
              <w:rPr>
                <w:sz w:val="18"/>
                <w:szCs w:val="18"/>
              </w:rPr>
            </w:pPr>
            <w:r w:rsidRPr="00227C34">
              <w:rPr>
                <w:rFonts w:ascii="Times New Roman" w:eastAsia="Times New Roman" w:hAnsi="Times New Roman"/>
                <w:sz w:val="18"/>
                <w:szCs w:val="18"/>
              </w:rPr>
              <w:t>25</w:t>
            </w:r>
          </w:p>
        </w:tc>
        <w:tc>
          <w:tcPr>
            <w:tcW w:w="1428" w:type="dxa"/>
            <w:vAlign w:val="center"/>
          </w:tcPr>
          <w:p w14:paraId="5C4DF5CD" w14:textId="77777777" w:rsidR="00DA51E9" w:rsidRPr="00227C34" w:rsidRDefault="00DA51E9" w:rsidP="001A1952">
            <w:pPr>
              <w:rPr>
                <w:sz w:val="18"/>
                <w:szCs w:val="18"/>
              </w:rPr>
            </w:pPr>
            <w:r w:rsidRPr="00227C34">
              <w:rPr>
                <w:rFonts w:ascii="Times New Roman" w:eastAsia="Times New Roman" w:hAnsi="Times New Roman"/>
                <w:sz w:val="18"/>
                <w:szCs w:val="18"/>
              </w:rPr>
              <w:t>0.802 (0.682-0.903)</w:t>
            </w:r>
          </w:p>
        </w:tc>
        <w:tc>
          <w:tcPr>
            <w:tcW w:w="1190" w:type="dxa"/>
            <w:vAlign w:val="center"/>
          </w:tcPr>
          <w:p w14:paraId="35DBAD9D" w14:textId="77777777" w:rsidR="00DA51E9" w:rsidRPr="00227C34" w:rsidRDefault="00DA51E9" w:rsidP="001A1952">
            <w:pPr>
              <w:rPr>
                <w:sz w:val="18"/>
                <w:szCs w:val="18"/>
              </w:rPr>
            </w:pPr>
            <w:r w:rsidRPr="00227C34">
              <w:rPr>
                <w:rFonts w:ascii="Times New Roman" w:eastAsia="Times New Roman" w:hAnsi="Times New Roman"/>
                <w:sz w:val="18"/>
                <w:szCs w:val="18"/>
              </w:rPr>
              <w:t>6.560</w:t>
            </w:r>
          </w:p>
        </w:tc>
        <w:tc>
          <w:tcPr>
            <w:tcW w:w="1030" w:type="dxa"/>
            <w:vAlign w:val="center"/>
          </w:tcPr>
          <w:p w14:paraId="47A02857" w14:textId="77777777" w:rsidR="00DA51E9" w:rsidRPr="00227C34" w:rsidRDefault="00DA51E9" w:rsidP="001A1952">
            <w:pPr>
              <w:rPr>
                <w:sz w:val="18"/>
                <w:szCs w:val="18"/>
              </w:rPr>
            </w:pPr>
            <w:r w:rsidRPr="00227C34">
              <w:rPr>
                <w:rFonts w:ascii="Times New Roman" w:eastAsia="Times New Roman" w:hAnsi="Times New Roman"/>
                <w:sz w:val="18"/>
                <w:szCs w:val="18"/>
              </w:rPr>
              <w:t>0.640</w:t>
            </w:r>
          </w:p>
        </w:tc>
        <w:tc>
          <w:tcPr>
            <w:tcW w:w="1030" w:type="dxa"/>
            <w:vAlign w:val="center"/>
          </w:tcPr>
          <w:p w14:paraId="6638764F" w14:textId="77777777" w:rsidR="00DA51E9" w:rsidRPr="00227C34" w:rsidRDefault="00DA51E9" w:rsidP="001A1952">
            <w:pPr>
              <w:rPr>
                <w:sz w:val="18"/>
                <w:szCs w:val="18"/>
              </w:rPr>
            </w:pPr>
            <w:r w:rsidRPr="00227C34">
              <w:rPr>
                <w:rFonts w:ascii="Times New Roman" w:eastAsia="Times New Roman" w:hAnsi="Times New Roman"/>
                <w:sz w:val="18"/>
                <w:szCs w:val="18"/>
              </w:rPr>
              <w:t>0.909</w:t>
            </w:r>
          </w:p>
        </w:tc>
        <w:tc>
          <w:tcPr>
            <w:tcW w:w="2221" w:type="dxa"/>
            <w:vAlign w:val="center"/>
          </w:tcPr>
          <w:p w14:paraId="1F1F9356" w14:textId="77777777" w:rsidR="00DA51E9" w:rsidRPr="00227C34" w:rsidRDefault="00DA51E9" w:rsidP="001A1952">
            <w:pPr>
              <w:rPr>
                <w:sz w:val="18"/>
                <w:szCs w:val="18"/>
              </w:rPr>
            </w:pPr>
            <w:r w:rsidRPr="00227C34">
              <w:rPr>
                <w:rFonts w:ascii="Times New Roman" w:eastAsia="Times New Roman" w:hAnsi="Times New Roman"/>
                <w:sz w:val="18"/>
                <w:szCs w:val="18"/>
              </w:rPr>
              <w:t>Exploratory Youden cutoff; not externally validated</w:t>
            </w:r>
          </w:p>
        </w:tc>
      </w:tr>
      <w:tr w:rsidR="00DA51E9" w:rsidRPr="00227C34" w14:paraId="2D141F58" w14:textId="77777777" w:rsidTr="00AC7EDF">
        <w:trPr>
          <w:cantSplit/>
          <w:trHeight w:val="548"/>
          <w:jc w:val="center"/>
        </w:trPr>
        <w:tc>
          <w:tcPr>
            <w:tcW w:w="2460" w:type="dxa"/>
            <w:vAlign w:val="center"/>
          </w:tcPr>
          <w:p w14:paraId="2E67D23B" w14:textId="77777777" w:rsidR="00DA51E9" w:rsidRPr="00227C34" w:rsidRDefault="00DA51E9" w:rsidP="001A1952">
            <w:pPr>
              <w:rPr>
                <w:sz w:val="18"/>
                <w:szCs w:val="18"/>
              </w:rPr>
            </w:pPr>
            <w:r w:rsidRPr="00227C34">
              <w:rPr>
                <w:rFonts w:ascii="Times New Roman" w:eastAsia="Times New Roman" w:hAnsi="Times New Roman"/>
                <w:sz w:val="18"/>
                <w:szCs w:val="18"/>
              </w:rPr>
              <w:t>Proven vs no fungal infection</w:t>
            </w:r>
          </w:p>
        </w:tc>
        <w:tc>
          <w:tcPr>
            <w:tcW w:w="1930" w:type="dxa"/>
            <w:vAlign w:val="center"/>
          </w:tcPr>
          <w:p w14:paraId="5FF8E145" w14:textId="77777777" w:rsidR="00DA51E9" w:rsidRPr="00227C34" w:rsidRDefault="00DA51E9" w:rsidP="001A1952">
            <w:pPr>
              <w:rPr>
                <w:sz w:val="18"/>
                <w:szCs w:val="18"/>
              </w:rPr>
            </w:pPr>
            <w:r w:rsidRPr="00227C34">
              <w:rPr>
                <w:rFonts w:ascii="Times New Roman" w:eastAsia="Times New Roman" w:hAnsi="Times New Roman"/>
                <w:sz w:val="18"/>
                <w:szCs w:val="18"/>
              </w:rPr>
              <w:t>Tacrolimus trough</w:t>
            </w:r>
          </w:p>
        </w:tc>
        <w:tc>
          <w:tcPr>
            <w:tcW w:w="708" w:type="dxa"/>
            <w:vAlign w:val="center"/>
          </w:tcPr>
          <w:p w14:paraId="69E70AFA" w14:textId="77777777" w:rsidR="00DA51E9" w:rsidRPr="00227C34" w:rsidRDefault="00DA51E9" w:rsidP="001A1952">
            <w:pPr>
              <w:rPr>
                <w:sz w:val="18"/>
                <w:szCs w:val="18"/>
              </w:rPr>
            </w:pPr>
            <w:r w:rsidRPr="00227C34">
              <w:rPr>
                <w:rFonts w:ascii="Times New Roman" w:eastAsia="Times New Roman" w:hAnsi="Times New Roman"/>
                <w:sz w:val="18"/>
                <w:szCs w:val="18"/>
              </w:rPr>
              <w:t>146</w:t>
            </w:r>
          </w:p>
        </w:tc>
        <w:tc>
          <w:tcPr>
            <w:tcW w:w="772" w:type="dxa"/>
            <w:vAlign w:val="center"/>
          </w:tcPr>
          <w:p w14:paraId="5F9CFCC6" w14:textId="77777777" w:rsidR="00DA51E9" w:rsidRPr="00227C34" w:rsidRDefault="00DA51E9" w:rsidP="001A1952">
            <w:pPr>
              <w:rPr>
                <w:sz w:val="18"/>
                <w:szCs w:val="18"/>
              </w:rPr>
            </w:pPr>
            <w:r w:rsidRPr="00227C34">
              <w:rPr>
                <w:rFonts w:ascii="Times New Roman" w:eastAsia="Times New Roman" w:hAnsi="Times New Roman"/>
                <w:sz w:val="18"/>
                <w:szCs w:val="18"/>
              </w:rPr>
              <w:t>25</w:t>
            </w:r>
          </w:p>
        </w:tc>
        <w:tc>
          <w:tcPr>
            <w:tcW w:w="1428" w:type="dxa"/>
            <w:vAlign w:val="center"/>
          </w:tcPr>
          <w:p w14:paraId="249A1D9C" w14:textId="77777777" w:rsidR="00DA51E9" w:rsidRPr="00227C34" w:rsidRDefault="00DA51E9" w:rsidP="001A1952">
            <w:pPr>
              <w:rPr>
                <w:sz w:val="18"/>
                <w:szCs w:val="18"/>
              </w:rPr>
            </w:pPr>
            <w:r w:rsidRPr="00227C34">
              <w:rPr>
                <w:rFonts w:ascii="Times New Roman" w:eastAsia="Times New Roman" w:hAnsi="Times New Roman"/>
                <w:sz w:val="18"/>
                <w:szCs w:val="18"/>
              </w:rPr>
              <w:t>0.703 (0.551-0.836)</w:t>
            </w:r>
          </w:p>
        </w:tc>
        <w:tc>
          <w:tcPr>
            <w:tcW w:w="1190" w:type="dxa"/>
            <w:vAlign w:val="center"/>
          </w:tcPr>
          <w:p w14:paraId="476EAFCE" w14:textId="77777777" w:rsidR="00DA51E9" w:rsidRPr="00227C34" w:rsidRDefault="00DA51E9" w:rsidP="001A1952">
            <w:pPr>
              <w:rPr>
                <w:sz w:val="18"/>
                <w:szCs w:val="18"/>
              </w:rPr>
            </w:pPr>
            <w:r w:rsidRPr="00227C34">
              <w:rPr>
                <w:rFonts w:ascii="Times New Roman" w:eastAsia="Times New Roman" w:hAnsi="Times New Roman"/>
                <w:sz w:val="18"/>
                <w:szCs w:val="18"/>
              </w:rPr>
              <w:t>13.100</w:t>
            </w:r>
          </w:p>
        </w:tc>
        <w:tc>
          <w:tcPr>
            <w:tcW w:w="1030" w:type="dxa"/>
            <w:vAlign w:val="center"/>
          </w:tcPr>
          <w:p w14:paraId="7C5B4C45" w14:textId="77777777" w:rsidR="00DA51E9" w:rsidRPr="00227C34" w:rsidRDefault="00DA51E9" w:rsidP="001A1952">
            <w:pPr>
              <w:rPr>
                <w:sz w:val="18"/>
                <w:szCs w:val="18"/>
              </w:rPr>
            </w:pPr>
            <w:r w:rsidRPr="00227C34">
              <w:rPr>
                <w:rFonts w:ascii="Times New Roman" w:eastAsia="Times New Roman" w:hAnsi="Times New Roman"/>
                <w:sz w:val="18"/>
                <w:szCs w:val="18"/>
              </w:rPr>
              <w:t>0.600</w:t>
            </w:r>
          </w:p>
        </w:tc>
        <w:tc>
          <w:tcPr>
            <w:tcW w:w="1030" w:type="dxa"/>
            <w:vAlign w:val="center"/>
          </w:tcPr>
          <w:p w14:paraId="5589FC7C" w14:textId="77777777" w:rsidR="00DA51E9" w:rsidRPr="00227C34" w:rsidRDefault="00DA51E9" w:rsidP="001A1952">
            <w:pPr>
              <w:rPr>
                <w:sz w:val="18"/>
                <w:szCs w:val="18"/>
              </w:rPr>
            </w:pPr>
            <w:r w:rsidRPr="00227C34">
              <w:rPr>
                <w:rFonts w:ascii="Times New Roman" w:eastAsia="Times New Roman" w:hAnsi="Times New Roman"/>
                <w:sz w:val="18"/>
                <w:szCs w:val="18"/>
              </w:rPr>
              <w:t>0.926</w:t>
            </w:r>
          </w:p>
        </w:tc>
        <w:tc>
          <w:tcPr>
            <w:tcW w:w="2221" w:type="dxa"/>
            <w:vAlign w:val="center"/>
          </w:tcPr>
          <w:p w14:paraId="29A7FFFC" w14:textId="77777777" w:rsidR="00DA51E9" w:rsidRPr="00227C34" w:rsidRDefault="00DA51E9" w:rsidP="001A1952">
            <w:pPr>
              <w:rPr>
                <w:sz w:val="18"/>
                <w:szCs w:val="18"/>
              </w:rPr>
            </w:pPr>
            <w:r w:rsidRPr="00227C34">
              <w:rPr>
                <w:rFonts w:ascii="Times New Roman" w:eastAsia="Times New Roman" w:hAnsi="Times New Roman"/>
                <w:sz w:val="18"/>
                <w:szCs w:val="18"/>
              </w:rPr>
              <w:t>Exploratory Youden cutoff; not externally validated</w:t>
            </w:r>
          </w:p>
        </w:tc>
      </w:tr>
      <w:tr w:rsidR="00DA51E9" w:rsidRPr="00227C34" w14:paraId="0B6358BD" w14:textId="77777777" w:rsidTr="00AC7EDF">
        <w:trPr>
          <w:cantSplit/>
          <w:trHeight w:val="563"/>
          <w:jc w:val="center"/>
        </w:trPr>
        <w:tc>
          <w:tcPr>
            <w:tcW w:w="2460" w:type="dxa"/>
            <w:vAlign w:val="center"/>
          </w:tcPr>
          <w:p w14:paraId="780340AB" w14:textId="77777777" w:rsidR="00DA51E9" w:rsidRPr="00227C34" w:rsidRDefault="00DA51E9" w:rsidP="001A1952">
            <w:pPr>
              <w:rPr>
                <w:sz w:val="18"/>
                <w:szCs w:val="18"/>
              </w:rPr>
            </w:pPr>
            <w:r w:rsidRPr="00227C34">
              <w:rPr>
                <w:rFonts w:ascii="Times New Roman" w:eastAsia="Times New Roman" w:hAnsi="Times New Roman"/>
                <w:sz w:val="18"/>
                <w:szCs w:val="18"/>
              </w:rPr>
              <w:t>Proven vs no fungal infection</w:t>
            </w:r>
          </w:p>
        </w:tc>
        <w:tc>
          <w:tcPr>
            <w:tcW w:w="1930" w:type="dxa"/>
            <w:vAlign w:val="center"/>
          </w:tcPr>
          <w:p w14:paraId="2FD4C7D3" w14:textId="77777777" w:rsidR="00DA51E9" w:rsidRPr="00227C34" w:rsidRDefault="00DA51E9" w:rsidP="001A1952">
            <w:pPr>
              <w:rPr>
                <w:sz w:val="18"/>
                <w:szCs w:val="18"/>
              </w:rPr>
            </w:pPr>
            <w:r w:rsidRPr="00227C34">
              <w:rPr>
                <w:rFonts w:ascii="Times New Roman" w:eastAsia="Times New Roman" w:hAnsi="Times New Roman"/>
                <w:sz w:val="18"/>
                <w:szCs w:val="18"/>
              </w:rPr>
              <w:t>APACHE II score</w:t>
            </w:r>
          </w:p>
        </w:tc>
        <w:tc>
          <w:tcPr>
            <w:tcW w:w="708" w:type="dxa"/>
            <w:vAlign w:val="center"/>
          </w:tcPr>
          <w:p w14:paraId="1102AC1E" w14:textId="77777777" w:rsidR="00DA51E9" w:rsidRPr="00227C34" w:rsidRDefault="00DA51E9" w:rsidP="001A1952">
            <w:pPr>
              <w:rPr>
                <w:sz w:val="18"/>
                <w:szCs w:val="18"/>
              </w:rPr>
            </w:pPr>
            <w:r w:rsidRPr="00227C34">
              <w:rPr>
                <w:rFonts w:ascii="Times New Roman" w:eastAsia="Times New Roman" w:hAnsi="Times New Roman"/>
                <w:sz w:val="18"/>
                <w:szCs w:val="18"/>
              </w:rPr>
              <w:t>110</w:t>
            </w:r>
          </w:p>
        </w:tc>
        <w:tc>
          <w:tcPr>
            <w:tcW w:w="772" w:type="dxa"/>
            <w:vAlign w:val="center"/>
          </w:tcPr>
          <w:p w14:paraId="2E91B2CC" w14:textId="77777777" w:rsidR="00DA51E9" w:rsidRPr="00227C34" w:rsidRDefault="00DA51E9" w:rsidP="001A1952">
            <w:pPr>
              <w:rPr>
                <w:sz w:val="18"/>
                <w:szCs w:val="18"/>
              </w:rPr>
            </w:pPr>
            <w:r w:rsidRPr="00227C34">
              <w:rPr>
                <w:rFonts w:ascii="Times New Roman" w:eastAsia="Times New Roman" w:hAnsi="Times New Roman"/>
                <w:sz w:val="18"/>
                <w:szCs w:val="18"/>
              </w:rPr>
              <w:t>15</w:t>
            </w:r>
          </w:p>
        </w:tc>
        <w:tc>
          <w:tcPr>
            <w:tcW w:w="1428" w:type="dxa"/>
            <w:vAlign w:val="center"/>
          </w:tcPr>
          <w:p w14:paraId="268502EB" w14:textId="77777777" w:rsidR="00DA51E9" w:rsidRPr="00227C34" w:rsidRDefault="00DA51E9" w:rsidP="001A1952">
            <w:pPr>
              <w:rPr>
                <w:sz w:val="18"/>
                <w:szCs w:val="18"/>
              </w:rPr>
            </w:pPr>
            <w:r w:rsidRPr="00227C34">
              <w:rPr>
                <w:rFonts w:ascii="Times New Roman" w:eastAsia="Times New Roman" w:hAnsi="Times New Roman"/>
                <w:sz w:val="18"/>
                <w:szCs w:val="18"/>
              </w:rPr>
              <w:t>0.691 (0.568-0.821)</w:t>
            </w:r>
          </w:p>
        </w:tc>
        <w:tc>
          <w:tcPr>
            <w:tcW w:w="1190" w:type="dxa"/>
            <w:vAlign w:val="center"/>
          </w:tcPr>
          <w:p w14:paraId="57CDBDCC" w14:textId="77777777" w:rsidR="00DA51E9" w:rsidRPr="00227C34" w:rsidRDefault="00DA51E9" w:rsidP="001A1952">
            <w:pPr>
              <w:rPr>
                <w:sz w:val="18"/>
                <w:szCs w:val="18"/>
              </w:rPr>
            </w:pPr>
            <w:r w:rsidRPr="00227C34">
              <w:rPr>
                <w:rFonts w:ascii="Times New Roman" w:eastAsia="Times New Roman" w:hAnsi="Times New Roman"/>
                <w:sz w:val="18"/>
                <w:szCs w:val="18"/>
              </w:rPr>
              <w:t>15.000</w:t>
            </w:r>
          </w:p>
        </w:tc>
        <w:tc>
          <w:tcPr>
            <w:tcW w:w="1030" w:type="dxa"/>
            <w:vAlign w:val="center"/>
          </w:tcPr>
          <w:p w14:paraId="0AF71F71" w14:textId="77777777" w:rsidR="00DA51E9" w:rsidRPr="00227C34" w:rsidRDefault="00DA51E9" w:rsidP="001A1952">
            <w:pPr>
              <w:rPr>
                <w:sz w:val="18"/>
                <w:szCs w:val="18"/>
              </w:rPr>
            </w:pPr>
            <w:r w:rsidRPr="00227C34">
              <w:rPr>
                <w:rFonts w:ascii="Times New Roman" w:eastAsia="Times New Roman" w:hAnsi="Times New Roman"/>
                <w:sz w:val="18"/>
                <w:szCs w:val="18"/>
              </w:rPr>
              <w:t>0.933</w:t>
            </w:r>
          </w:p>
        </w:tc>
        <w:tc>
          <w:tcPr>
            <w:tcW w:w="1030" w:type="dxa"/>
            <w:vAlign w:val="center"/>
          </w:tcPr>
          <w:p w14:paraId="457DEDD8" w14:textId="77777777" w:rsidR="00DA51E9" w:rsidRPr="00227C34" w:rsidRDefault="00DA51E9" w:rsidP="001A1952">
            <w:pPr>
              <w:rPr>
                <w:sz w:val="18"/>
                <w:szCs w:val="18"/>
              </w:rPr>
            </w:pPr>
            <w:r w:rsidRPr="00227C34">
              <w:rPr>
                <w:rFonts w:ascii="Times New Roman" w:eastAsia="Times New Roman" w:hAnsi="Times New Roman"/>
                <w:sz w:val="18"/>
                <w:szCs w:val="18"/>
              </w:rPr>
              <w:t>0.379</w:t>
            </w:r>
          </w:p>
        </w:tc>
        <w:tc>
          <w:tcPr>
            <w:tcW w:w="2221" w:type="dxa"/>
            <w:vAlign w:val="center"/>
          </w:tcPr>
          <w:p w14:paraId="0B1A4F5D" w14:textId="77777777" w:rsidR="00DA51E9" w:rsidRPr="00227C34" w:rsidRDefault="00DA51E9" w:rsidP="001A1952">
            <w:pPr>
              <w:rPr>
                <w:sz w:val="18"/>
                <w:szCs w:val="18"/>
              </w:rPr>
            </w:pPr>
            <w:r w:rsidRPr="00227C34">
              <w:rPr>
                <w:rFonts w:ascii="Times New Roman" w:eastAsia="Times New Roman" w:hAnsi="Times New Roman"/>
                <w:sz w:val="18"/>
                <w:szCs w:val="18"/>
              </w:rPr>
              <w:t>Exploratory Youden cutoff; not externally validated</w:t>
            </w:r>
          </w:p>
        </w:tc>
      </w:tr>
      <w:tr w:rsidR="00DA51E9" w:rsidRPr="00227C34" w14:paraId="1C1F8743" w14:textId="77777777" w:rsidTr="00AC7EDF">
        <w:trPr>
          <w:cantSplit/>
          <w:trHeight w:val="556"/>
          <w:jc w:val="center"/>
        </w:trPr>
        <w:tc>
          <w:tcPr>
            <w:tcW w:w="2460" w:type="dxa"/>
            <w:vAlign w:val="center"/>
          </w:tcPr>
          <w:p w14:paraId="7D4FF5BE" w14:textId="77777777" w:rsidR="00DA51E9" w:rsidRPr="00227C34" w:rsidRDefault="00DA51E9" w:rsidP="001A1952">
            <w:pPr>
              <w:rPr>
                <w:sz w:val="18"/>
                <w:szCs w:val="18"/>
              </w:rPr>
            </w:pPr>
            <w:r w:rsidRPr="00227C34">
              <w:rPr>
                <w:rFonts w:ascii="Times New Roman" w:eastAsia="Times New Roman" w:hAnsi="Times New Roman"/>
                <w:sz w:val="18"/>
                <w:szCs w:val="18"/>
              </w:rPr>
              <w:t>Proven vs no fungal infection</w:t>
            </w:r>
          </w:p>
        </w:tc>
        <w:tc>
          <w:tcPr>
            <w:tcW w:w="1930" w:type="dxa"/>
            <w:vAlign w:val="center"/>
          </w:tcPr>
          <w:p w14:paraId="7F9364DE" w14:textId="1B279F45" w:rsidR="00DA51E9" w:rsidRPr="00E84F76" w:rsidRDefault="00DA51E9" w:rsidP="001A1952">
            <w:pPr>
              <w:rPr>
                <w:rFonts w:eastAsia="宋体"/>
                <w:sz w:val="18"/>
                <w:szCs w:val="18"/>
                <w:lang w:eastAsia="zh-CN"/>
              </w:rPr>
            </w:pPr>
            <w:r w:rsidRPr="00227C34">
              <w:rPr>
                <w:rFonts w:ascii="Times New Roman" w:eastAsia="Times New Roman" w:hAnsi="Times New Roman"/>
                <w:sz w:val="18"/>
                <w:szCs w:val="18"/>
              </w:rPr>
              <w:t>CRP</w:t>
            </w:r>
          </w:p>
        </w:tc>
        <w:tc>
          <w:tcPr>
            <w:tcW w:w="708" w:type="dxa"/>
            <w:vAlign w:val="center"/>
          </w:tcPr>
          <w:p w14:paraId="549199C0" w14:textId="77777777" w:rsidR="00DA51E9" w:rsidRPr="00227C34" w:rsidRDefault="00DA51E9" w:rsidP="001A1952">
            <w:pPr>
              <w:rPr>
                <w:sz w:val="18"/>
                <w:szCs w:val="18"/>
              </w:rPr>
            </w:pPr>
            <w:r w:rsidRPr="00227C34">
              <w:rPr>
                <w:rFonts w:ascii="Times New Roman" w:eastAsia="Times New Roman" w:hAnsi="Times New Roman"/>
                <w:sz w:val="18"/>
                <w:szCs w:val="18"/>
              </w:rPr>
              <w:t>133</w:t>
            </w:r>
          </w:p>
        </w:tc>
        <w:tc>
          <w:tcPr>
            <w:tcW w:w="772" w:type="dxa"/>
            <w:vAlign w:val="center"/>
          </w:tcPr>
          <w:p w14:paraId="70C43363" w14:textId="77777777" w:rsidR="00DA51E9" w:rsidRPr="00227C34" w:rsidRDefault="00DA51E9" w:rsidP="001A1952">
            <w:pPr>
              <w:rPr>
                <w:sz w:val="18"/>
                <w:szCs w:val="18"/>
              </w:rPr>
            </w:pPr>
            <w:r w:rsidRPr="00227C34">
              <w:rPr>
                <w:rFonts w:ascii="Times New Roman" w:eastAsia="Times New Roman" w:hAnsi="Times New Roman"/>
                <w:sz w:val="18"/>
                <w:szCs w:val="18"/>
              </w:rPr>
              <w:t>24</w:t>
            </w:r>
          </w:p>
        </w:tc>
        <w:tc>
          <w:tcPr>
            <w:tcW w:w="1428" w:type="dxa"/>
            <w:vAlign w:val="center"/>
          </w:tcPr>
          <w:p w14:paraId="31F45899" w14:textId="77777777" w:rsidR="00DA51E9" w:rsidRPr="00227C34" w:rsidRDefault="00DA51E9" w:rsidP="001A1952">
            <w:pPr>
              <w:rPr>
                <w:sz w:val="18"/>
                <w:szCs w:val="18"/>
              </w:rPr>
            </w:pPr>
            <w:r w:rsidRPr="00227C34">
              <w:rPr>
                <w:rFonts w:ascii="Times New Roman" w:eastAsia="Times New Roman" w:hAnsi="Times New Roman"/>
                <w:sz w:val="18"/>
                <w:szCs w:val="18"/>
              </w:rPr>
              <w:t>0.748 (0.661-0.827)</w:t>
            </w:r>
          </w:p>
        </w:tc>
        <w:tc>
          <w:tcPr>
            <w:tcW w:w="1190" w:type="dxa"/>
            <w:vAlign w:val="center"/>
          </w:tcPr>
          <w:p w14:paraId="05F7B456" w14:textId="77777777" w:rsidR="00DA51E9" w:rsidRPr="00227C34" w:rsidRDefault="00DA51E9" w:rsidP="001A1952">
            <w:pPr>
              <w:rPr>
                <w:sz w:val="18"/>
                <w:szCs w:val="18"/>
              </w:rPr>
            </w:pPr>
            <w:r w:rsidRPr="00227C34">
              <w:rPr>
                <w:rFonts w:ascii="Times New Roman" w:eastAsia="Times New Roman" w:hAnsi="Times New Roman"/>
                <w:sz w:val="18"/>
                <w:szCs w:val="18"/>
              </w:rPr>
              <w:t>6.310</w:t>
            </w:r>
          </w:p>
        </w:tc>
        <w:tc>
          <w:tcPr>
            <w:tcW w:w="1030" w:type="dxa"/>
            <w:vAlign w:val="center"/>
          </w:tcPr>
          <w:p w14:paraId="0ACDF70D" w14:textId="77777777" w:rsidR="00DA51E9" w:rsidRPr="00227C34" w:rsidRDefault="00DA51E9" w:rsidP="001A1952">
            <w:pPr>
              <w:rPr>
                <w:sz w:val="18"/>
                <w:szCs w:val="18"/>
              </w:rPr>
            </w:pPr>
            <w:r w:rsidRPr="00227C34">
              <w:rPr>
                <w:rFonts w:ascii="Times New Roman" w:eastAsia="Times New Roman" w:hAnsi="Times New Roman"/>
                <w:sz w:val="18"/>
                <w:szCs w:val="18"/>
              </w:rPr>
              <w:t>0.958</w:t>
            </w:r>
          </w:p>
        </w:tc>
        <w:tc>
          <w:tcPr>
            <w:tcW w:w="1030" w:type="dxa"/>
            <w:vAlign w:val="center"/>
          </w:tcPr>
          <w:p w14:paraId="1A8B5CDB" w14:textId="77777777" w:rsidR="00DA51E9" w:rsidRPr="00227C34" w:rsidRDefault="00DA51E9" w:rsidP="001A1952">
            <w:pPr>
              <w:rPr>
                <w:sz w:val="18"/>
                <w:szCs w:val="18"/>
              </w:rPr>
            </w:pPr>
            <w:r w:rsidRPr="00227C34">
              <w:rPr>
                <w:rFonts w:ascii="Times New Roman" w:eastAsia="Times New Roman" w:hAnsi="Times New Roman"/>
                <w:sz w:val="18"/>
                <w:szCs w:val="18"/>
              </w:rPr>
              <w:t>0.532</w:t>
            </w:r>
          </w:p>
        </w:tc>
        <w:tc>
          <w:tcPr>
            <w:tcW w:w="2221" w:type="dxa"/>
            <w:vAlign w:val="center"/>
          </w:tcPr>
          <w:p w14:paraId="6F75FAB3" w14:textId="77777777" w:rsidR="00DA51E9" w:rsidRPr="00227C34" w:rsidRDefault="00DA51E9" w:rsidP="001A1952">
            <w:pPr>
              <w:rPr>
                <w:sz w:val="18"/>
                <w:szCs w:val="18"/>
              </w:rPr>
            </w:pPr>
            <w:r w:rsidRPr="00227C34">
              <w:rPr>
                <w:rFonts w:ascii="Times New Roman" w:eastAsia="Times New Roman" w:hAnsi="Times New Roman"/>
                <w:sz w:val="18"/>
                <w:szCs w:val="18"/>
              </w:rPr>
              <w:t>Exploratory Youden cutoff; not externally validated</w:t>
            </w:r>
          </w:p>
        </w:tc>
      </w:tr>
      <w:tr w:rsidR="00DA51E9" w:rsidRPr="00227C34" w14:paraId="2A84A2B0" w14:textId="77777777" w:rsidTr="00AC7EDF">
        <w:trPr>
          <w:cantSplit/>
          <w:trHeight w:val="380"/>
          <w:jc w:val="center"/>
        </w:trPr>
        <w:tc>
          <w:tcPr>
            <w:tcW w:w="2460" w:type="dxa"/>
            <w:vAlign w:val="center"/>
          </w:tcPr>
          <w:p w14:paraId="0094CDEA" w14:textId="77777777" w:rsidR="00DA51E9" w:rsidRPr="00227C34" w:rsidRDefault="00DA51E9" w:rsidP="001A1952">
            <w:pPr>
              <w:rPr>
                <w:sz w:val="18"/>
                <w:szCs w:val="18"/>
              </w:rPr>
            </w:pPr>
            <w:r w:rsidRPr="00227C34">
              <w:rPr>
                <w:rFonts w:ascii="Times New Roman" w:eastAsia="Times New Roman" w:hAnsi="Times New Roman"/>
                <w:sz w:val="18"/>
                <w:szCs w:val="18"/>
              </w:rPr>
              <w:t>Proven vs no fungal infection</w:t>
            </w:r>
          </w:p>
        </w:tc>
        <w:tc>
          <w:tcPr>
            <w:tcW w:w="1930" w:type="dxa"/>
            <w:vAlign w:val="center"/>
          </w:tcPr>
          <w:p w14:paraId="67AC42CD" w14:textId="77777777" w:rsidR="00DA51E9" w:rsidRPr="00227C34" w:rsidRDefault="00DA51E9" w:rsidP="001A1952">
            <w:pPr>
              <w:rPr>
                <w:sz w:val="18"/>
                <w:szCs w:val="18"/>
              </w:rPr>
            </w:pPr>
            <w:r w:rsidRPr="00227C34">
              <w:rPr>
                <w:rFonts w:ascii="Times New Roman" w:eastAsia="Times New Roman" w:hAnsi="Times New Roman"/>
                <w:sz w:val="18"/>
                <w:szCs w:val="18"/>
              </w:rPr>
              <w:t>Total bilirubin</w:t>
            </w:r>
          </w:p>
        </w:tc>
        <w:tc>
          <w:tcPr>
            <w:tcW w:w="708" w:type="dxa"/>
            <w:vAlign w:val="center"/>
          </w:tcPr>
          <w:p w14:paraId="568BA689" w14:textId="77777777" w:rsidR="00DA51E9" w:rsidRPr="00227C34" w:rsidRDefault="00DA51E9" w:rsidP="001A1952">
            <w:pPr>
              <w:rPr>
                <w:sz w:val="18"/>
                <w:szCs w:val="18"/>
              </w:rPr>
            </w:pPr>
            <w:r w:rsidRPr="00227C34">
              <w:rPr>
                <w:rFonts w:ascii="Times New Roman" w:eastAsia="Times New Roman" w:hAnsi="Times New Roman"/>
                <w:sz w:val="18"/>
                <w:szCs w:val="18"/>
              </w:rPr>
              <w:t>145</w:t>
            </w:r>
          </w:p>
        </w:tc>
        <w:tc>
          <w:tcPr>
            <w:tcW w:w="772" w:type="dxa"/>
            <w:vAlign w:val="center"/>
          </w:tcPr>
          <w:p w14:paraId="4680C8EF" w14:textId="77777777" w:rsidR="00DA51E9" w:rsidRPr="00227C34" w:rsidRDefault="00DA51E9" w:rsidP="001A1952">
            <w:pPr>
              <w:rPr>
                <w:sz w:val="18"/>
                <w:szCs w:val="18"/>
              </w:rPr>
            </w:pPr>
            <w:r w:rsidRPr="00227C34">
              <w:rPr>
                <w:rFonts w:ascii="Times New Roman" w:eastAsia="Times New Roman" w:hAnsi="Times New Roman"/>
                <w:sz w:val="18"/>
                <w:szCs w:val="18"/>
              </w:rPr>
              <w:t>25</w:t>
            </w:r>
          </w:p>
        </w:tc>
        <w:tc>
          <w:tcPr>
            <w:tcW w:w="1428" w:type="dxa"/>
            <w:vAlign w:val="center"/>
          </w:tcPr>
          <w:p w14:paraId="55A959A1" w14:textId="77777777" w:rsidR="00DA51E9" w:rsidRPr="00227C34" w:rsidRDefault="00DA51E9" w:rsidP="001A1952">
            <w:pPr>
              <w:rPr>
                <w:sz w:val="18"/>
                <w:szCs w:val="18"/>
              </w:rPr>
            </w:pPr>
            <w:r w:rsidRPr="00227C34">
              <w:rPr>
                <w:rFonts w:ascii="Times New Roman" w:eastAsia="Times New Roman" w:hAnsi="Times New Roman"/>
                <w:sz w:val="18"/>
                <w:szCs w:val="18"/>
              </w:rPr>
              <w:t>0.648 (0.511-0.781)</w:t>
            </w:r>
          </w:p>
        </w:tc>
        <w:tc>
          <w:tcPr>
            <w:tcW w:w="1190" w:type="dxa"/>
            <w:vAlign w:val="center"/>
          </w:tcPr>
          <w:p w14:paraId="5CE06967"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1030" w:type="dxa"/>
            <w:vAlign w:val="center"/>
          </w:tcPr>
          <w:p w14:paraId="28386E2F"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1030" w:type="dxa"/>
            <w:vAlign w:val="center"/>
          </w:tcPr>
          <w:p w14:paraId="17E7CBC8"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2221" w:type="dxa"/>
            <w:vAlign w:val="center"/>
          </w:tcPr>
          <w:p w14:paraId="32816ECE" w14:textId="77777777" w:rsidR="00DA51E9" w:rsidRPr="00227C34" w:rsidRDefault="00DA51E9" w:rsidP="001A1952">
            <w:pPr>
              <w:rPr>
                <w:sz w:val="18"/>
                <w:szCs w:val="18"/>
              </w:rPr>
            </w:pPr>
            <w:r w:rsidRPr="00227C34">
              <w:rPr>
                <w:rFonts w:ascii="Times New Roman" w:eastAsia="Times New Roman" w:hAnsi="Times New Roman"/>
                <w:sz w:val="18"/>
                <w:szCs w:val="18"/>
              </w:rPr>
              <w:t>higher risk</w:t>
            </w:r>
          </w:p>
        </w:tc>
      </w:tr>
      <w:tr w:rsidR="00DA51E9" w:rsidRPr="00227C34" w14:paraId="2DBF348D" w14:textId="77777777" w:rsidTr="00AC7EDF">
        <w:trPr>
          <w:cantSplit/>
          <w:trHeight w:val="380"/>
          <w:jc w:val="center"/>
        </w:trPr>
        <w:tc>
          <w:tcPr>
            <w:tcW w:w="2460" w:type="dxa"/>
            <w:vAlign w:val="center"/>
          </w:tcPr>
          <w:p w14:paraId="3D620936" w14:textId="77777777" w:rsidR="00DA51E9" w:rsidRPr="00227C34" w:rsidRDefault="00DA51E9" w:rsidP="001A1952">
            <w:pPr>
              <w:rPr>
                <w:sz w:val="18"/>
                <w:szCs w:val="18"/>
              </w:rPr>
            </w:pPr>
            <w:r w:rsidRPr="00227C34">
              <w:rPr>
                <w:rFonts w:ascii="Times New Roman" w:eastAsia="Times New Roman" w:hAnsi="Times New Roman"/>
                <w:sz w:val="18"/>
                <w:szCs w:val="18"/>
              </w:rPr>
              <w:t>Proven vs no fungal infection</w:t>
            </w:r>
          </w:p>
        </w:tc>
        <w:tc>
          <w:tcPr>
            <w:tcW w:w="1930" w:type="dxa"/>
            <w:vAlign w:val="center"/>
          </w:tcPr>
          <w:p w14:paraId="75083D32" w14:textId="77777777" w:rsidR="00DA51E9" w:rsidRPr="00227C34" w:rsidRDefault="00DA51E9" w:rsidP="001A1952">
            <w:pPr>
              <w:rPr>
                <w:sz w:val="18"/>
                <w:szCs w:val="18"/>
              </w:rPr>
            </w:pPr>
            <w:r w:rsidRPr="00227C34">
              <w:rPr>
                <w:rFonts w:ascii="Times New Roman" w:eastAsia="Times New Roman" w:hAnsi="Times New Roman"/>
                <w:sz w:val="18"/>
                <w:szCs w:val="18"/>
              </w:rPr>
              <w:t>Serum creatinine</w:t>
            </w:r>
          </w:p>
        </w:tc>
        <w:tc>
          <w:tcPr>
            <w:tcW w:w="708" w:type="dxa"/>
            <w:vAlign w:val="center"/>
          </w:tcPr>
          <w:p w14:paraId="5820AC89" w14:textId="77777777" w:rsidR="00DA51E9" w:rsidRPr="00227C34" w:rsidRDefault="00DA51E9" w:rsidP="001A1952">
            <w:pPr>
              <w:rPr>
                <w:sz w:val="18"/>
                <w:szCs w:val="18"/>
              </w:rPr>
            </w:pPr>
            <w:r w:rsidRPr="00227C34">
              <w:rPr>
                <w:rFonts w:ascii="Times New Roman" w:eastAsia="Times New Roman" w:hAnsi="Times New Roman"/>
                <w:sz w:val="18"/>
                <w:szCs w:val="18"/>
              </w:rPr>
              <w:t>145</w:t>
            </w:r>
          </w:p>
        </w:tc>
        <w:tc>
          <w:tcPr>
            <w:tcW w:w="772" w:type="dxa"/>
            <w:vAlign w:val="center"/>
          </w:tcPr>
          <w:p w14:paraId="7887E9E5" w14:textId="77777777" w:rsidR="00DA51E9" w:rsidRPr="00227C34" w:rsidRDefault="00DA51E9" w:rsidP="001A1952">
            <w:pPr>
              <w:rPr>
                <w:sz w:val="18"/>
                <w:szCs w:val="18"/>
              </w:rPr>
            </w:pPr>
            <w:r w:rsidRPr="00227C34">
              <w:rPr>
                <w:rFonts w:ascii="Times New Roman" w:eastAsia="Times New Roman" w:hAnsi="Times New Roman"/>
                <w:sz w:val="18"/>
                <w:szCs w:val="18"/>
              </w:rPr>
              <w:t>25</w:t>
            </w:r>
          </w:p>
        </w:tc>
        <w:tc>
          <w:tcPr>
            <w:tcW w:w="1428" w:type="dxa"/>
            <w:vAlign w:val="center"/>
          </w:tcPr>
          <w:p w14:paraId="1124E623" w14:textId="77777777" w:rsidR="00DA51E9" w:rsidRPr="00227C34" w:rsidRDefault="00DA51E9" w:rsidP="001A1952">
            <w:pPr>
              <w:rPr>
                <w:sz w:val="18"/>
                <w:szCs w:val="18"/>
              </w:rPr>
            </w:pPr>
            <w:r w:rsidRPr="00227C34">
              <w:rPr>
                <w:rFonts w:ascii="Times New Roman" w:eastAsia="Times New Roman" w:hAnsi="Times New Roman"/>
                <w:sz w:val="18"/>
                <w:szCs w:val="18"/>
              </w:rPr>
              <w:t>0.647 (0.504-0.778)</w:t>
            </w:r>
          </w:p>
        </w:tc>
        <w:tc>
          <w:tcPr>
            <w:tcW w:w="1190" w:type="dxa"/>
            <w:vAlign w:val="center"/>
          </w:tcPr>
          <w:p w14:paraId="4F9D8E94"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1030" w:type="dxa"/>
            <w:vAlign w:val="center"/>
          </w:tcPr>
          <w:p w14:paraId="6A7390A4"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1030" w:type="dxa"/>
            <w:vAlign w:val="center"/>
          </w:tcPr>
          <w:p w14:paraId="6E80CB5A"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2221" w:type="dxa"/>
            <w:vAlign w:val="center"/>
          </w:tcPr>
          <w:p w14:paraId="5E062B7D" w14:textId="77777777" w:rsidR="00DA51E9" w:rsidRPr="00227C34" w:rsidRDefault="00DA51E9" w:rsidP="001A1952">
            <w:pPr>
              <w:rPr>
                <w:sz w:val="18"/>
                <w:szCs w:val="18"/>
              </w:rPr>
            </w:pPr>
            <w:r w:rsidRPr="00227C34">
              <w:rPr>
                <w:rFonts w:ascii="Times New Roman" w:eastAsia="Times New Roman" w:hAnsi="Times New Roman"/>
                <w:sz w:val="18"/>
                <w:szCs w:val="18"/>
              </w:rPr>
              <w:t>higher risk</w:t>
            </w:r>
          </w:p>
        </w:tc>
      </w:tr>
      <w:tr w:rsidR="00DA51E9" w:rsidRPr="00227C34" w14:paraId="0175DD1E" w14:textId="77777777" w:rsidTr="00AC7EDF">
        <w:trPr>
          <w:cantSplit/>
          <w:trHeight w:val="380"/>
          <w:jc w:val="center"/>
        </w:trPr>
        <w:tc>
          <w:tcPr>
            <w:tcW w:w="2460" w:type="dxa"/>
            <w:vAlign w:val="center"/>
          </w:tcPr>
          <w:p w14:paraId="1B4FCC68" w14:textId="77777777" w:rsidR="00DA51E9" w:rsidRPr="00227C34" w:rsidRDefault="00DA51E9" w:rsidP="001A1952">
            <w:pPr>
              <w:rPr>
                <w:sz w:val="18"/>
                <w:szCs w:val="18"/>
              </w:rPr>
            </w:pPr>
            <w:r w:rsidRPr="00227C34">
              <w:rPr>
                <w:rFonts w:ascii="Times New Roman" w:eastAsia="Times New Roman" w:hAnsi="Times New Roman"/>
                <w:sz w:val="18"/>
                <w:szCs w:val="18"/>
              </w:rPr>
              <w:t>Proven vs no fungal infection</w:t>
            </w:r>
          </w:p>
        </w:tc>
        <w:tc>
          <w:tcPr>
            <w:tcW w:w="1930" w:type="dxa"/>
            <w:vAlign w:val="center"/>
          </w:tcPr>
          <w:p w14:paraId="5F617AAF" w14:textId="77777777" w:rsidR="00DA51E9" w:rsidRPr="00227C34" w:rsidRDefault="00DA51E9" w:rsidP="001A1952">
            <w:pPr>
              <w:rPr>
                <w:sz w:val="18"/>
                <w:szCs w:val="18"/>
              </w:rPr>
            </w:pPr>
            <w:r w:rsidRPr="00227C34">
              <w:rPr>
                <w:rFonts w:ascii="Times New Roman" w:eastAsia="Times New Roman" w:hAnsi="Times New Roman"/>
                <w:sz w:val="18"/>
                <w:szCs w:val="18"/>
              </w:rPr>
              <w:t>INR</w:t>
            </w:r>
          </w:p>
        </w:tc>
        <w:tc>
          <w:tcPr>
            <w:tcW w:w="708" w:type="dxa"/>
            <w:vAlign w:val="center"/>
          </w:tcPr>
          <w:p w14:paraId="39AC81A9" w14:textId="77777777" w:rsidR="00DA51E9" w:rsidRPr="00227C34" w:rsidRDefault="00DA51E9" w:rsidP="001A1952">
            <w:pPr>
              <w:rPr>
                <w:sz w:val="18"/>
                <w:szCs w:val="18"/>
              </w:rPr>
            </w:pPr>
            <w:r w:rsidRPr="00227C34">
              <w:rPr>
                <w:rFonts w:ascii="Times New Roman" w:eastAsia="Times New Roman" w:hAnsi="Times New Roman"/>
                <w:sz w:val="18"/>
                <w:szCs w:val="18"/>
              </w:rPr>
              <w:t>98</w:t>
            </w:r>
          </w:p>
        </w:tc>
        <w:tc>
          <w:tcPr>
            <w:tcW w:w="772" w:type="dxa"/>
            <w:vAlign w:val="center"/>
          </w:tcPr>
          <w:p w14:paraId="29F7146D" w14:textId="77777777" w:rsidR="00DA51E9" w:rsidRPr="00227C34" w:rsidRDefault="00DA51E9" w:rsidP="001A1952">
            <w:pPr>
              <w:rPr>
                <w:sz w:val="18"/>
                <w:szCs w:val="18"/>
              </w:rPr>
            </w:pPr>
            <w:r w:rsidRPr="00227C34">
              <w:rPr>
                <w:rFonts w:ascii="Times New Roman" w:eastAsia="Times New Roman" w:hAnsi="Times New Roman"/>
                <w:sz w:val="18"/>
                <w:szCs w:val="18"/>
              </w:rPr>
              <w:t>12</w:t>
            </w:r>
          </w:p>
        </w:tc>
        <w:tc>
          <w:tcPr>
            <w:tcW w:w="1428" w:type="dxa"/>
            <w:vAlign w:val="center"/>
          </w:tcPr>
          <w:p w14:paraId="06D75FE2" w14:textId="77777777" w:rsidR="00DA51E9" w:rsidRPr="00227C34" w:rsidRDefault="00DA51E9" w:rsidP="001A1952">
            <w:pPr>
              <w:rPr>
                <w:sz w:val="18"/>
                <w:szCs w:val="18"/>
              </w:rPr>
            </w:pPr>
            <w:r w:rsidRPr="00227C34">
              <w:rPr>
                <w:rFonts w:ascii="Times New Roman" w:eastAsia="Times New Roman" w:hAnsi="Times New Roman"/>
                <w:sz w:val="18"/>
                <w:szCs w:val="18"/>
              </w:rPr>
              <w:t>0.818 (0.711-0.919)</w:t>
            </w:r>
          </w:p>
        </w:tc>
        <w:tc>
          <w:tcPr>
            <w:tcW w:w="1190" w:type="dxa"/>
            <w:vAlign w:val="center"/>
          </w:tcPr>
          <w:p w14:paraId="0F86231E"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1030" w:type="dxa"/>
            <w:vAlign w:val="center"/>
          </w:tcPr>
          <w:p w14:paraId="27FDEA5A"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1030" w:type="dxa"/>
            <w:vAlign w:val="center"/>
          </w:tcPr>
          <w:p w14:paraId="531437DD"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2221" w:type="dxa"/>
            <w:vAlign w:val="center"/>
          </w:tcPr>
          <w:p w14:paraId="49B009D4" w14:textId="77777777" w:rsidR="00DA51E9" w:rsidRPr="00227C34" w:rsidRDefault="00DA51E9" w:rsidP="001A1952">
            <w:pPr>
              <w:rPr>
                <w:sz w:val="18"/>
                <w:szCs w:val="18"/>
              </w:rPr>
            </w:pPr>
            <w:r w:rsidRPr="00227C34">
              <w:rPr>
                <w:rFonts w:ascii="Times New Roman" w:eastAsia="Times New Roman" w:hAnsi="Times New Roman"/>
                <w:sz w:val="18"/>
                <w:szCs w:val="18"/>
              </w:rPr>
              <w:t>higher risk</w:t>
            </w:r>
          </w:p>
        </w:tc>
      </w:tr>
      <w:tr w:rsidR="00DA51E9" w:rsidRPr="00227C34" w14:paraId="43ED615A" w14:textId="77777777" w:rsidTr="00AC7EDF">
        <w:trPr>
          <w:cantSplit/>
          <w:trHeight w:val="380"/>
          <w:jc w:val="center"/>
        </w:trPr>
        <w:tc>
          <w:tcPr>
            <w:tcW w:w="2460" w:type="dxa"/>
            <w:vAlign w:val="center"/>
          </w:tcPr>
          <w:p w14:paraId="21B065DF" w14:textId="77777777" w:rsidR="00DA51E9" w:rsidRPr="00227C34" w:rsidRDefault="00DA51E9" w:rsidP="001A1952">
            <w:pPr>
              <w:rPr>
                <w:sz w:val="18"/>
                <w:szCs w:val="18"/>
              </w:rPr>
            </w:pPr>
            <w:r w:rsidRPr="00227C34">
              <w:rPr>
                <w:rFonts w:ascii="Times New Roman" w:eastAsia="Times New Roman" w:hAnsi="Times New Roman"/>
                <w:sz w:val="18"/>
                <w:szCs w:val="18"/>
              </w:rPr>
              <w:t>Proven vs no fungal infection</w:t>
            </w:r>
          </w:p>
        </w:tc>
        <w:tc>
          <w:tcPr>
            <w:tcW w:w="1930" w:type="dxa"/>
            <w:vAlign w:val="center"/>
          </w:tcPr>
          <w:p w14:paraId="0740E8AB" w14:textId="77777777" w:rsidR="00DA51E9" w:rsidRPr="00227C34" w:rsidRDefault="00DA51E9" w:rsidP="001A1952">
            <w:pPr>
              <w:rPr>
                <w:sz w:val="18"/>
                <w:szCs w:val="18"/>
              </w:rPr>
            </w:pPr>
            <w:r w:rsidRPr="00227C34">
              <w:rPr>
                <w:rFonts w:ascii="Times New Roman" w:eastAsia="Times New Roman" w:hAnsi="Times New Roman"/>
                <w:sz w:val="18"/>
                <w:szCs w:val="18"/>
              </w:rPr>
              <w:t>Albumin, reversed</w:t>
            </w:r>
          </w:p>
        </w:tc>
        <w:tc>
          <w:tcPr>
            <w:tcW w:w="708" w:type="dxa"/>
            <w:vAlign w:val="center"/>
          </w:tcPr>
          <w:p w14:paraId="602AA021" w14:textId="77777777" w:rsidR="00DA51E9" w:rsidRPr="00227C34" w:rsidRDefault="00DA51E9" w:rsidP="001A1952">
            <w:pPr>
              <w:rPr>
                <w:sz w:val="18"/>
                <w:szCs w:val="18"/>
              </w:rPr>
            </w:pPr>
            <w:r w:rsidRPr="00227C34">
              <w:rPr>
                <w:rFonts w:ascii="Times New Roman" w:eastAsia="Times New Roman" w:hAnsi="Times New Roman"/>
                <w:sz w:val="18"/>
                <w:szCs w:val="18"/>
              </w:rPr>
              <w:t>145</w:t>
            </w:r>
          </w:p>
        </w:tc>
        <w:tc>
          <w:tcPr>
            <w:tcW w:w="772" w:type="dxa"/>
            <w:vAlign w:val="center"/>
          </w:tcPr>
          <w:p w14:paraId="5E4DF66E" w14:textId="77777777" w:rsidR="00DA51E9" w:rsidRPr="00227C34" w:rsidRDefault="00DA51E9" w:rsidP="001A1952">
            <w:pPr>
              <w:rPr>
                <w:sz w:val="18"/>
                <w:szCs w:val="18"/>
              </w:rPr>
            </w:pPr>
            <w:r w:rsidRPr="00227C34">
              <w:rPr>
                <w:rFonts w:ascii="Times New Roman" w:eastAsia="Times New Roman" w:hAnsi="Times New Roman"/>
                <w:sz w:val="18"/>
                <w:szCs w:val="18"/>
              </w:rPr>
              <w:t>25</w:t>
            </w:r>
          </w:p>
        </w:tc>
        <w:tc>
          <w:tcPr>
            <w:tcW w:w="1428" w:type="dxa"/>
            <w:vAlign w:val="center"/>
          </w:tcPr>
          <w:p w14:paraId="6FF3B36C" w14:textId="77777777" w:rsidR="00DA51E9" w:rsidRPr="00227C34" w:rsidRDefault="00DA51E9" w:rsidP="001A1952">
            <w:pPr>
              <w:rPr>
                <w:sz w:val="18"/>
                <w:szCs w:val="18"/>
              </w:rPr>
            </w:pPr>
            <w:r w:rsidRPr="00227C34">
              <w:rPr>
                <w:rFonts w:ascii="Times New Roman" w:eastAsia="Times New Roman" w:hAnsi="Times New Roman"/>
                <w:sz w:val="18"/>
                <w:szCs w:val="18"/>
              </w:rPr>
              <w:t>0.576 (0.461-0.689)</w:t>
            </w:r>
          </w:p>
        </w:tc>
        <w:tc>
          <w:tcPr>
            <w:tcW w:w="1190" w:type="dxa"/>
            <w:vAlign w:val="center"/>
          </w:tcPr>
          <w:p w14:paraId="733731CA"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1030" w:type="dxa"/>
            <w:vAlign w:val="center"/>
          </w:tcPr>
          <w:p w14:paraId="277E0074"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1030" w:type="dxa"/>
            <w:vAlign w:val="center"/>
          </w:tcPr>
          <w:p w14:paraId="27E4358A"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2221" w:type="dxa"/>
            <w:vAlign w:val="center"/>
          </w:tcPr>
          <w:p w14:paraId="78E6A8F9" w14:textId="77777777" w:rsidR="00DA51E9" w:rsidRPr="00227C34" w:rsidRDefault="00DA51E9" w:rsidP="001A1952">
            <w:pPr>
              <w:rPr>
                <w:sz w:val="18"/>
                <w:szCs w:val="18"/>
              </w:rPr>
            </w:pPr>
            <w:r w:rsidRPr="00227C34">
              <w:rPr>
                <w:rFonts w:ascii="Times New Roman" w:eastAsia="Times New Roman" w:hAnsi="Times New Roman"/>
                <w:sz w:val="18"/>
                <w:szCs w:val="18"/>
              </w:rPr>
              <w:t>lower value = higher risk</w:t>
            </w:r>
          </w:p>
        </w:tc>
      </w:tr>
      <w:tr w:rsidR="00DA51E9" w:rsidRPr="00227C34" w14:paraId="517F7A9F" w14:textId="77777777" w:rsidTr="00AC7EDF">
        <w:trPr>
          <w:cantSplit/>
          <w:trHeight w:val="548"/>
          <w:jc w:val="center"/>
        </w:trPr>
        <w:tc>
          <w:tcPr>
            <w:tcW w:w="2460" w:type="dxa"/>
            <w:vAlign w:val="center"/>
          </w:tcPr>
          <w:p w14:paraId="04BC8E25" w14:textId="77777777" w:rsidR="00DA51E9" w:rsidRPr="00227C34" w:rsidRDefault="00DA51E9" w:rsidP="001A1952">
            <w:pPr>
              <w:rPr>
                <w:sz w:val="18"/>
                <w:szCs w:val="18"/>
              </w:rPr>
            </w:pPr>
            <w:r w:rsidRPr="00227C34">
              <w:rPr>
                <w:rFonts w:ascii="Times New Roman" w:eastAsia="Times New Roman" w:hAnsi="Times New Roman"/>
                <w:sz w:val="18"/>
                <w:szCs w:val="18"/>
              </w:rPr>
              <w:t>Proven vs all non-proven</w:t>
            </w:r>
          </w:p>
        </w:tc>
        <w:tc>
          <w:tcPr>
            <w:tcW w:w="1930" w:type="dxa"/>
            <w:vAlign w:val="center"/>
          </w:tcPr>
          <w:p w14:paraId="50A5C9C1" w14:textId="77777777" w:rsidR="00DA51E9" w:rsidRPr="00227C34" w:rsidRDefault="00DA51E9" w:rsidP="001A1952">
            <w:pPr>
              <w:rPr>
                <w:sz w:val="18"/>
                <w:szCs w:val="18"/>
              </w:rPr>
            </w:pPr>
            <w:r w:rsidRPr="00227C34">
              <w:rPr>
                <w:rFonts w:ascii="Times New Roman" w:eastAsia="Times New Roman" w:hAnsi="Times New Roman"/>
                <w:sz w:val="18"/>
                <w:szCs w:val="18"/>
              </w:rPr>
              <w:t>Tacrolimus C0/D ratio</w:t>
            </w:r>
          </w:p>
        </w:tc>
        <w:tc>
          <w:tcPr>
            <w:tcW w:w="708" w:type="dxa"/>
            <w:vAlign w:val="center"/>
          </w:tcPr>
          <w:p w14:paraId="0339C051" w14:textId="77777777" w:rsidR="00DA51E9" w:rsidRPr="00227C34" w:rsidRDefault="00DA51E9" w:rsidP="001A1952">
            <w:pPr>
              <w:rPr>
                <w:sz w:val="18"/>
                <w:szCs w:val="18"/>
              </w:rPr>
            </w:pPr>
            <w:r w:rsidRPr="00227C34">
              <w:rPr>
                <w:rFonts w:ascii="Times New Roman" w:eastAsia="Times New Roman" w:hAnsi="Times New Roman"/>
                <w:sz w:val="18"/>
                <w:szCs w:val="18"/>
              </w:rPr>
              <w:t>164</w:t>
            </w:r>
          </w:p>
        </w:tc>
        <w:tc>
          <w:tcPr>
            <w:tcW w:w="772" w:type="dxa"/>
            <w:vAlign w:val="center"/>
          </w:tcPr>
          <w:p w14:paraId="599396AD" w14:textId="77777777" w:rsidR="00DA51E9" w:rsidRPr="00227C34" w:rsidRDefault="00DA51E9" w:rsidP="001A1952">
            <w:pPr>
              <w:rPr>
                <w:sz w:val="18"/>
                <w:szCs w:val="18"/>
              </w:rPr>
            </w:pPr>
            <w:r w:rsidRPr="00227C34">
              <w:rPr>
                <w:rFonts w:ascii="Times New Roman" w:eastAsia="Times New Roman" w:hAnsi="Times New Roman"/>
                <w:sz w:val="18"/>
                <w:szCs w:val="18"/>
              </w:rPr>
              <w:t>25</w:t>
            </w:r>
          </w:p>
        </w:tc>
        <w:tc>
          <w:tcPr>
            <w:tcW w:w="1428" w:type="dxa"/>
            <w:vAlign w:val="center"/>
          </w:tcPr>
          <w:p w14:paraId="0E084DFC" w14:textId="77777777" w:rsidR="00DA51E9" w:rsidRPr="00227C34" w:rsidRDefault="00DA51E9" w:rsidP="001A1952">
            <w:pPr>
              <w:rPr>
                <w:sz w:val="18"/>
                <w:szCs w:val="18"/>
              </w:rPr>
            </w:pPr>
            <w:r w:rsidRPr="00227C34">
              <w:rPr>
                <w:rFonts w:ascii="Times New Roman" w:eastAsia="Times New Roman" w:hAnsi="Times New Roman"/>
                <w:sz w:val="18"/>
                <w:szCs w:val="18"/>
              </w:rPr>
              <w:t>0.799 (0.687-0.911)</w:t>
            </w:r>
          </w:p>
        </w:tc>
        <w:tc>
          <w:tcPr>
            <w:tcW w:w="1190" w:type="dxa"/>
            <w:vAlign w:val="center"/>
          </w:tcPr>
          <w:p w14:paraId="6FA46C93" w14:textId="77777777" w:rsidR="00DA51E9" w:rsidRPr="00227C34" w:rsidRDefault="00DA51E9" w:rsidP="001A1952">
            <w:pPr>
              <w:rPr>
                <w:sz w:val="18"/>
                <w:szCs w:val="18"/>
              </w:rPr>
            </w:pPr>
            <w:r w:rsidRPr="00227C34">
              <w:rPr>
                <w:rFonts w:ascii="Times New Roman" w:eastAsia="Times New Roman" w:hAnsi="Times New Roman"/>
                <w:sz w:val="18"/>
                <w:szCs w:val="18"/>
              </w:rPr>
              <w:t>6.560</w:t>
            </w:r>
          </w:p>
        </w:tc>
        <w:tc>
          <w:tcPr>
            <w:tcW w:w="1030" w:type="dxa"/>
            <w:vAlign w:val="center"/>
          </w:tcPr>
          <w:p w14:paraId="11E62DCE" w14:textId="77777777" w:rsidR="00DA51E9" w:rsidRPr="00227C34" w:rsidRDefault="00DA51E9" w:rsidP="001A1952">
            <w:pPr>
              <w:rPr>
                <w:sz w:val="18"/>
                <w:szCs w:val="18"/>
              </w:rPr>
            </w:pPr>
            <w:r w:rsidRPr="00227C34">
              <w:rPr>
                <w:rFonts w:ascii="Times New Roman" w:eastAsia="Times New Roman" w:hAnsi="Times New Roman"/>
                <w:sz w:val="18"/>
                <w:szCs w:val="18"/>
              </w:rPr>
              <w:t>0.640</w:t>
            </w:r>
          </w:p>
        </w:tc>
        <w:tc>
          <w:tcPr>
            <w:tcW w:w="1030" w:type="dxa"/>
            <w:vAlign w:val="center"/>
          </w:tcPr>
          <w:p w14:paraId="4677E89D" w14:textId="77777777" w:rsidR="00DA51E9" w:rsidRPr="00227C34" w:rsidRDefault="00DA51E9" w:rsidP="001A1952">
            <w:pPr>
              <w:rPr>
                <w:sz w:val="18"/>
                <w:szCs w:val="18"/>
              </w:rPr>
            </w:pPr>
            <w:r w:rsidRPr="00227C34">
              <w:rPr>
                <w:rFonts w:ascii="Times New Roman" w:eastAsia="Times New Roman" w:hAnsi="Times New Roman"/>
                <w:sz w:val="18"/>
                <w:szCs w:val="18"/>
              </w:rPr>
              <w:t>0.914</w:t>
            </w:r>
          </w:p>
        </w:tc>
        <w:tc>
          <w:tcPr>
            <w:tcW w:w="2221" w:type="dxa"/>
            <w:vAlign w:val="center"/>
          </w:tcPr>
          <w:p w14:paraId="0123B265" w14:textId="77777777" w:rsidR="00DA51E9" w:rsidRPr="00227C34" w:rsidRDefault="00DA51E9" w:rsidP="001A1952">
            <w:pPr>
              <w:rPr>
                <w:sz w:val="18"/>
                <w:szCs w:val="18"/>
              </w:rPr>
            </w:pPr>
            <w:r w:rsidRPr="00227C34">
              <w:rPr>
                <w:rFonts w:ascii="Times New Roman" w:eastAsia="Times New Roman" w:hAnsi="Times New Roman"/>
                <w:sz w:val="18"/>
                <w:szCs w:val="18"/>
              </w:rPr>
              <w:t>Exploratory Youden cutoff; not externally validated</w:t>
            </w:r>
          </w:p>
        </w:tc>
      </w:tr>
      <w:tr w:rsidR="00DA51E9" w:rsidRPr="00227C34" w14:paraId="501693D9" w14:textId="77777777" w:rsidTr="00AC7EDF">
        <w:trPr>
          <w:cantSplit/>
          <w:trHeight w:val="556"/>
          <w:jc w:val="center"/>
        </w:trPr>
        <w:tc>
          <w:tcPr>
            <w:tcW w:w="2460" w:type="dxa"/>
            <w:vAlign w:val="center"/>
          </w:tcPr>
          <w:p w14:paraId="22900CDE" w14:textId="77777777" w:rsidR="00DA51E9" w:rsidRPr="00227C34" w:rsidRDefault="00DA51E9" w:rsidP="001A1952">
            <w:pPr>
              <w:rPr>
                <w:sz w:val="18"/>
                <w:szCs w:val="18"/>
              </w:rPr>
            </w:pPr>
            <w:r w:rsidRPr="00227C34">
              <w:rPr>
                <w:rFonts w:ascii="Times New Roman" w:eastAsia="Times New Roman" w:hAnsi="Times New Roman"/>
                <w:sz w:val="18"/>
                <w:szCs w:val="18"/>
              </w:rPr>
              <w:t>Proven vs all non-proven</w:t>
            </w:r>
          </w:p>
        </w:tc>
        <w:tc>
          <w:tcPr>
            <w:tcW w:w="1930" w:type="dxa"/>
            <w:vAlign w:val="center"/>
          </w:tcPr>
          <w:p w14:paraId="0B4A5D32" w14:textId="77777777" w:rsidR="00DA51E9" w:rsidRPr="00227C34" w:rsidRDefault="00DA51E9" w:rsidP="001A1952">
            <w:pPr>
              <w:rPr>
                <w:sz w:val="18"/>
                <w:szCs w:val="18"/>
              </w:rPr>
            </w:pPr>
            <w:r w:rsidRPr="00227C34">
              <w:rPr>
                <w:rFonts w:ascii="Times New Roman" w:eastAsia="Times New Roman" w:hAnsi="Times New Roman"/>
                <w:sz w:val="18"/>
                <w:szCs w:val="18"/>
              </w:rPr>
              <w:t>Tacrolimus trough</w:t>
            </w:r>
          </w:p>
        </w:tc>
        <w:tc>
          <w:tcPr>
            <w:tcW w:w="708" w:type="dxa"/>
            <w:vAlign w:val="center"/>
          </w:tcPr>
          <w:p w14:paraId="3EE5F1A6" w14:textId="77777777" w:rsidR="00DA51E9" w:rsidRPr="00227C34" w:rsidRDefault="00DA51E9" w:rsidP="001A1952">
            <w:pPr>
              <w:rPr>
                <w:sz w:val="18"/>
                <w:szCs w:val="18"/>
              </w:rPr>
            </w:pPr>
            <w:r w:rsidRPr="00227C34">
              <w:rPr>
                <w:rFonts w:ascii="Times New Roman" w:eastAsia="Times New Roman" w:hAnsi="Times New Roman"/>
                <w:sz w:val="18"/>
                <w:szCs w:val="18"/>
              </w:rPr>
              <w:t>164</w:t>
            </w:r>
          </w:p>
        </w:tc>
        <w:tc>
          <w:tcPr>
            <w:tcW w:w="772" w:type="dxa"/>
            <w:vAlign w:val="center"/>
          </w:tcPr>
          <w:p w14:paraId="167446C6" w14:textId="77777777" w:rsidR="00DA51E9" w:rsidRPr="00227C34" w:rsidRDefault="00DA51E9" w:rsidP="001A1952">
            <w:pPr>
              <w:rPr>
                <w:sz w:val="18"/>
                <w:szCs w:val="18"/>
              </w:rPr>
            </w:pPr>
            <w:r w:rsidRPr="00227C34">
              <w:rPr>
                <w:rFonts w:ascii="Times New Roman" w:eastAsia="Times New Roman" w:hAnsi="Times New Roman"/>
                <w:sz w:val="18"/>
                <w:szCs w:val="18"/>
              </w:rPr>
              <w:t>25</w:t>
            </w:r>
          </w:p>
        </w:tc>
        <w:tc>
          <w:tcPr>
            <w:tcW w:w="1428" w:type="dxa"/>
            <w:vAlign w:val="center"/>
          </w:tcPr>
          <w:p w14:paraId="05CBC8C4" w14:textId="77777777" w:rsidR="00DA51E9" w:rsidRPr="00227C34" w:rsidRDefault="00DA51E9" w:rsidP="001A1952">
            <w:pPr>
              <w:rPr>
                <w:sz w:val="18"/>
                <w:szCs w:val="18"/>
              </w:rPr>
            </w:pPr>
            <w:r w:rsidRPr="00227C34">
              <w:rPr>
                <w:rFonts w:ascii="Times New Roman" w:eastAsia="Times New Roman" w:hAnsi="Times New Roman"/>
                <w:sz w:val="18"/>
                <w:szCs w:val="18"/>
              </w:rPr>
              <w:t>0.703 (0.542-0.859)</w:t>
            </w:r>
          </w:p>
        </w:tc>
        <w:tc>
          <w:tcPr>
            <w:tcW w:w="1190" w:type="dxa"/>
            <w:vAlign w:val="center"/>
          </w:tcPr>
          <w:p w14:paraId="75E1A878" w14:textId="77777777" w:rsidR="00DA51E9" w:rsidRPr="00227C34" w:rsidRDefault="00DA51E9" w:rsidP="001A1952">
            <w:pPr>
              <w:rPr>
                <w:sz w:val="18"/>
                <w:szCs w:val="18"/>
              </w:rPr>
            </w:pPr>
            <w:r w:rsidRPr="00227C34">
              <w:rPr>
                <w:rFonts w:ascii="Times New Roman" w:eastAsia="Times New Roman" w:hAnsi="Times New Roman"/>
                <w:sz w:val="18"/>
                <w:szCs w:val="18"/>
              </w:rPr>
              <w:t>13.100</w:t>
            </w:r>
          </w:p>
        </w:tc>
        <w:tc>
          <w:tcPr>
            <w:tcW w:w="1030" w:type="dxa"/>
            <w:vAlign w:val="center"/>
          </w:tcPr>
          <w:p w14:paraId="6D08F64E" w14:textId="77777777" w:rsidR="00DA51E9" w:rsidRPr="00227C34" w:rsidRDefault="00DA51E9" w:rsidP="001A1952">
            <w:pPr>
              <w:rPr>
                <w:sz w:val="18"/>
                <w:szCs w:val="18"/>
              </w:rPr>
            </w:pPr>
            <w:r w:rsidRPr="00227C34">
              <w:rPr>
                <w:rFonts w:ascii="Times New Roman" w:eastAsia="Times New Roman" w:hAnsi="Times New Roman"/>
                <w:sz w:val="18"/>
                <w:szCs w:val="18"/>
              </w:rPr>
              <w:t>0.600</w:t>
            </w:r>
          </w:p>
        </w:tc>
        <w:tc>
          <w:tcPr>
            <w:tcW w:w="1030" w:type="dxa"/>
            <w:vAlign w:val="center"/>
          </w:tcPr>
          <w:p w14:paraId="0BDE1223" w14:textId="77777777" w:rsidR="00DA51E9" w:rsidRPr="00227C34" w:rsidRDefault="00DA51E9" w:rsidP="001A1952">
            <w:pPr>
              <w:rPr>
                <w:sz w:val="18"/>
                <w:szCs w:val="18"/>
              </w:rPr>
            </w:pPr>
            <w:r w:rsidRPr="00227C34">
              <w:rPr>
                <w:rFonts w:ascii="Times New Roman" w:eastAsia="Times New Roman" w:hAnsi="Times New Roman"/>
                <w:sz w:val="18"/>
                <w:szCs w:val="18"/>
              </w:rPr>
              <w:t>0.921</w:t>
            </w:r>
          </w:p>
        </w:tc>
        <w:tc>
          <w:tcPr>
            <w:tcW w:w="2221" w:type="dxa"/>
            <w:vAlign w:val="center"/>
          </w:tcPr>
          <w:p w14:paraId="616A8FAC" w14:textId="77777777" w:rsidR="00DA51E9" w:rsidRPr="00227C34" w:rsidRDefault="00DA51E9" w:rsidP="001A1952">
            <w:pPr>
              <w:rPr>
                <w:sz w:val="18"/>
                <w:szCs w:val="18"/>
              </w:rPr>
            </w:pPr>
            <w:r w:rsidRPr="00227C34">
              <w:rPr>
                <w:rFonts w:ascii="Times New Roman" w:eastAsia="Times New Roman" w:hAnsi="Times New Roman"/>
                <w:sz w:val="18"/>
                <w:szCs w:val="18"/>
              </w:rPr>
              <w:t>Exploratory Youden cutoff; not externally validated</w:t>
            </w:r>
          </w:p>
        </w:tc>
      </w:tr>
      <w:tr w:rsidR="00DA51E9" w:rsidRPr="00227C34" w14:paraId="47E7F2FC" w14:textId="77777777" w:rsidTr="00AC7EDF">
        <w:trPr>
          <w:cantSplit/>
          <w:trHeight w:val="556"/>
          <w:jc w:val="center"/>
        </w:trPr>
        <w:tc>
          <w:tcPr>
            <w:tcW w:w="2460" w:type="dxa"/>
            <w:vAlign w:val="center"/>
          </w:tcPr>
          <w:p w14:paraId="0D32C7EC" w14:textId="77777777" w:rsidR="00DA51E9" w:rsidRPr="00227C34" w:rsidRDefault="00DA51E9" w:rsidP="001A1952">
            <w:pPr>
              <w:rPr>
                <w:sz w:val="18"/>
                <w:szCs w:val="18"/>
              </w:rPr>
            </w:pPr>
            <w:r w:rsidRPr="00227C34">
              <w:rPr>
                <w:rFonts w:ascii="Times New Roman" w:eastAsia="Times New Roman" w:hAnsi="Times New Roman"/>
                <w:sz w:val="18"/>
                <w:szCs w:val="18"/>
              </w:rPr>
              <w:t>Proven vs all non-proven</w:t>
            </w:r>
          </w:p>
        </w:tc>
        <w:tc>
          <w:tcPr>
            <w:tcW w:w="1930" w:type="dxa"/>
            <w:vAlign w:val="center"/>
          </w:tcPr>
          <w:p w14:paraId="702C6546" w14:textId="77777777" w:rsidR="00DA51E9" w:rsidRPr="00227C34" w:rsidRDefault="00DA51E9" w:rsidP="001A1952">
            <w:pPr>
              <w:rPr>
                <w:sz w:val="18"/>
                <w:szCs w:val="18"/>
              </w:rPr>
            </w:pPr>
            <w:r w:rsidRPr="00227C34">
              <w:rPr>
                <w:rFonts w:ascii="Times New Roman" w:eastAsia="Times New Roman" w:hAnsi="Times New Roman"/>
                <w:sz w:val="18"/>
                <w:szCs w:val="18"/>
              </w:rPr>
              <w:t>APACHE II score</w:t>
            </w:r>
          </w:p>
        </w:tc>
        <w:tc>
          <w:tcPr>
            <w:tcW w:w="708" w:type="dxa"/>
            <w:vAlign w:val="center"/>
          </w:tcPr>
          <w:p w14:paraId="723625A3" w14:textId="77777777" w:rsidR="00DA51E9" w:rsidRPr="00227C34" w:rsidRDefault="00DA51E9" w:rsidP="001A1952">
            <w:pPr>
              <w:rPr>
                <w:sz w:val="18"/>
                <w:szCs w:val="18"/>
              </w:rPr>
            </w:pPr>
            <w:r w:rsidRPr="00227C34">
              <w:rPr>
                <w:rFonts w:ascii="Times New Roman" w:eastAsia="Times New Roman" w:hAnsi="Times New Roman"/>
                <w:sz w:val="18"/>
                <w:szCs w:val="18"/>
              </w:rPr>
              <w:t>126</w:t>
            </w:r>
          </w:p>
        </w:tc>
        <w:tc>
          <w:tcPr>
            <w:tcW w:w="772" w:type="dxa"/>
            <w:vAlign w:val="center"/>
          </w:tcPr>
          <w:p w14:paraId="224EDE1F" w14:textId="77777777" w:rsidR="00DA51E9" w:rsidRPr="00227C34" w:rsidRDefault="00DA51E9" w:rsidP="001A1952">
            <w:pPr>
              <w:rPr>
                <w:sz w:val="18"/>
                <w:szCs w:val="18"/>
              </w:rPr>
            </w:pPr>
            <w:r w:rsidRPr="00227C34">
              <w:rPr>
                <w:rFonts w:ascii="Times New Roman" w:eastAsia="Times New Roman" w:hAnsi="Times New Roman"/>
                <w:sz w:val="18"/>
                <w:szCs w:val="18"/>
              </w:rPr>
              <w:t>15</w:t>
            </w:r>
          </w:p>
        </w:tc>
        <w:tc>
          <w:tcPr>
            <w:tcW w:w="1428" w:type="dxa"/>
            <w:vAlign w:val="center"/>
          </w:tcPr>
          <w:p w14:paraId="46AC0123" w14:textId="77777777" w:rsidR="00DA51E9" w:rsidRPr="00227C34" w:rsidRDefault="00DA51E9" w:rsidP="001A1952">
            <w:pPr>
              <w:rPr>
                <w:sz w:val="18"/>
                <w:szCs w:val="18"/>
              </w:rPr>
            </w:pPr>
            <w:r w:rsidRPr="00227C34">
              <w:rPr>
                <w:rFonts w:ascii="Times New Roman" w:eastAsia="Times New Roman" w:hAnsi="Times New Roman"/>
                <w:sz w:val="18"/>
                <w:szCs w:val="18"/>
              </w:rPr>
              <w:t>0.680 (0.557-0.800)</w:t>
            </w:r>
          </w:p>
        </w:tc>
        <w:tc>
          <w:tcPr>
            <w:tcW w:w="1190" w:type="dxa"/>
            <w:vAlign w:val="center"/>
          </w:tcPr>
          <w:p w14:paraId="4FB46631" w14:textId="77777777" w:rsidR="00DA51E9" w:rsidRPr="00227C34" w:rsidRDefault="00DA51E9" w:rsidP="001A1952">
            <w:pPr>
              <w:rPr>
                <w:sz w:val="18"/>
                <w:szCs w:val="18"/>
              </w:rPr>
            </w:pPr>
            <w:r w:rsidRPr="00227C34">
              <w:rPr>
                <w:rFonts w:ascii="Times New Roman" w:eastAsia="Times New Roman" w:hAnsi="Times New Roman"/>
                <w:sz w:val="18"/>
                <w:szCs w:val="18"/>
              </w:rPr>
              <w:t>15.000</w:t>
            </w:r>
          </w:p>
        </w:tc>
        <w:tc>
          <w:tcPr>
            <w:tcW w:w="1030" w:type="dxa"/>
            <w:vAlign w:val="center"/>
          </w:tcPr>
          <w:p w14:paraId="56C154C5" w14:textId="77777777" w:rsidR="00DA51E9" w:rsidRPr="00227C34" w:rsidRDefault="00DA51E9" w:rsidP="001A1952">
            <w:pPr>
              <w:rPr>
                <w:sz w:val="18"/>
                <w:szCs w:val="18"/>
              </w:rPr>
            </w:pPr>
            <w:r w:rsidRPr="00227C34">
              <w:rPr>
                <w:rFonts w:ascii="Times New Roman" w:eastAsia="Times New Roman" w:hAnsi="Times New Roman"/>
                <w:sz w:val="18"/>
                <w:szCs w:val="18"/>
              </w:rPr>
              <w:t>0.933</w:t>
            </w:r>
          </w:p>
        </w:tc>
        <w:tc>
          <w:tcPr>
            <w:tcW w:w="1030" w:type="dxa"/>
            <w:vAlign w:val="center"/>
          </w:tcPr>
          <w:p w14:paraId="51DDE3C8" w14:textId="77777777" w:rsidR="00DA51E9" w:rsidRPr="00227C34" w:rsidRDefault="00DA51E9" w:rsidP="001A1952">
            <w:pPr>
              <w:rPr>
                <w:sz w:val="18"/>
                <w:szCs w:val="18"/>
              </w:rPr>
            </w:pPr>
            <w:r w:rsidRPr="00227C34">
              <w:rPr>
                <w:rFonts w:ascii="Times New Roman" w:eastAsia="Times New Roman" w:hAnsi="Times New Roman"/>
                <w:sz w:val="18"/>
                <w:szCs w:val="18"/>
              </w:rPr>
              <w:t>0.360</w:t>
            </w:r>
          </w:p>
        </w:tc>
        <w:tc>
          <w:tcPr>
            <w:tcW w:w="2221" w:type="dxa"/>
            <w:vAlign w:val="center"/>
          </w:tcPr>
          <w:p w14:paraId="48783DCE" w14:textId="77777777" w:rsidR="00DA51E9" w:rsidRPr="00227C34" w:rsidRDefault="00DA51E9" w:rsidP="001A1952">
            <w:pPr>
              <w:rPr>
                <w:sz w:val="18"/>
                <w:szCs w:val="18"/>
              </w:rPr>
            </w:pPr>
            <w:r w:rsidRPr="00227C34">
              <w:rPr>
                <w:rFonts w:ascii="Times New Roman" w:eastAsia="Times New Roman" w:hAnsi="Times New Roman"/>
                <w:sz w:val="18"/>
                <w:szCs w:val="18"/>
              </w:rPr>
              <w:t>Exploratory Youden cutoff; not externally validated</w:t>
            </w:r>
          </w:p>
        </w:tc>
      </w:tr>
      <w:tr w:rsidR="00DA51E9" w:rsidRPr="00227C34" w14:paraId="0FCFE807" w14:textId="77777777" w:rsidTr="00AC7EDF">
        <w:trPr>
          <w:cantSplit/>
          <w:trHeight w:val="556"/>
          <w:jc w:val="center"/>
        </w:trPr>
        <w:tc>
          <w:tcPr>
            <w:tcW w:w="2460" w:type="dxa"/>
            <w:vAlign w:val="center"/>
          </w:tcPr>
          <w:p w14:paraId="28617DA6" w14:textId="77777777" w:rsidR="00DA51E9" w:rsidRPr="00227C34" w:rsidRDefault="00DA51E9" w:rsidP="001A1952">
            <w:pPr>
              <w:rPr>
                <w:sz w:val="18"/>
                <w:szCs w:val="18"/>
              </w:rPr>
            </w:pPr>
            <w:r w:rsidRPr="00227C34">
              <w:rPr>
                <w:rFonts w:ascii="Times New Roman" w:eastAsia="Times New Roman" w:hAnsi="Times New Roman"/>
                <w:sz w:val="18"/>
                <w:szCs w:val="18"/>
              </w:rPr>
              <w:lastRenderedPageBreak/>
              <w:t>Proven vs all non-proven</w:t>
            </w:r>
          </w:p>
        </w:tc>
        <w:tc>
          <w:tcPr>
            <w:tcW w:w="1930" w:type="dxa"/>
            <w:vAlign w:val="center"/>
          </w:tcPr>
          <w:p w14:paraId="3F1E0373" w14:textId="24680FE4" w:rsidR="00DA51E9" w:rsidRPr="00F3488D" w:rsidRDefault="00DA51E9" w:rsidP="001A1952">
            <w:pPr>
              <w:rPr>
                <w:rFonts w:eastAsia="宋体"/>
                <w:sz w:val="18"/>
                <w:szCs w:val="18"/>
                <w:lang w:eastAsia="zh-CN"/>
              </w:rPr>
            </w:pPr>
            <w:r w:rsidRPr="00227C34">
              <w:rPr>
                <w:rFonts w:ascii="Times New Roman" w:eastAsia="Times New Roman" w:hAnsi="Times New Roman"/>
                <w:sz w:val="18"/>
                <w:szCs w:val="18"/>
              </w:rPr>
              <w:t>CRP</w:t>
            </w:r>
          </w:p>
        </w:tc>
        <w:tc>
          <w:tcPr>
            <w:tcW w:w="708" w:type="dxa"/>
            <w:vAlign w:val="center"/>
          </w:tcPr>
          <w:p w14:paraId="7D772AD1" w14:textId="77777777" w:rsidR="00DA51E9" w:rsidRPr="00227C34" w:rsidRDefault="00DA51E9" w:rsidP="001A1952">
            <w:pPr>
              <w:rPr>
                <w:sz w:val="18"/>
                <w:szCs w:val="18"/>
              </w:rPr>
            </w:pPr>
            <w:r w:rsidRPr="00227C34">
              <w:rPr>
                <w:rFonts w:ascii="Times New Roman" w:eastAsia="Times New Roman" w:hAnsi="Times New Roman"/>
                <w:sz w:val="18"/>
                <w:szCs w:val="18"/>
              </w:rPr>
              <w:t>149</w:t>
            </w:r>
          </w:p>
        </w:tc>
        <w:tc>
          <w:tcPr>
            <w:tcW w:w="772" w:type="dxa"/>
            <w:vAlign w:val="center"/>
          </w:tcPr>
          <w:p w14:paraId="5FB27E2C" w14:textId="77777777" w:rsidR="00DA51E9" w:rsidRPr="00227C34" w:rsidRDefault="00DA51E9" w:rsidP="001A1952">
            <w:pPr>
              <w:rPr>
                <w:sz w:val="18"/>
                <w:szCs w:val="18"/>
              </w:rPr>
            </w:pPr>
            <w:r w:rsidRPr="00227C34">
              <w:rPr>
                <w:rFonts w:ascii="Times New Roman" w:eastAsia="Times New Roman" w:hAnsi="Times New Roman"/>
                <w:sz w:val="18"/>
                <w:szCs w:val="18"/>
              </w:rPr>
              <w:t>24</w:t>
            </w:r>
          </w:p>
        </w:tc>
        <w:tc>
          <w:tcPr>
            <w:tcW w:w="1428" w:type="dxa"/>
            <w:vAlign w:val="center"/>
          </w:tcPr>
          <w:p w14:paraId="5D9F4DB3" w14:textId="77777777" w:rsidR="00DA51E9" w:rsidRPr="00227C34" w:rsidRDefault="00DA51E9" w:rsidP="001A1952">
            <w:pPr>
              <w:rPr>
                <w:sz w:val="18"/>
                <w:szCs w:val="18"/>
              </w:rPr>
            </w:pPr>
            <w:r w:rsidRPr="00227C34">
              <w:rPr>
                <w:rFonts w:ascii="Times New Roman" w:eastAsia="Times New Roman" w:hAnsi="Times New Roman"/>
                <w:sz w:val="18"/>
                <w:szCs w:val="18"/>
              </w:rPr>
              <w:t>0.747 (0.676-0.828)</w:t>
            </w:r>
          </w:p>
        </w:tc>
        <w:tc>
          <w:tcPr>
            <w:tcW w:w="1190" w:type="dxa"/>
            <w:vAlign w:val="center"/>
          </w:tcPr>
          <w:p w14:paraId="4374C590" w14:textId="77777777" w:rsidR="00DA51E9" w:rsidRPr="00227C34" w:rsidRDefault="00DA51E9" w:rsidP="001A1952">
            <w:pPr>
              <w:rPr>
                <w:sz w:val="18"/>
                <w:szCs w:val="18"/>
              </w:rPr>
            </w:pPr>
            <w:r w:rsidRPr="00227C34">
              <w:rPr>
                <w:rFonts w:ascii="Times New Roman" w:eastAsia="Times New Roman" w:hAnsi="Times New Roman"/>
                <w:sz w:val="18"/>
                <w:szCs w:val="18"/>
              </w:rPr>
              <w:t>6.310</w:t>
            </w:r>
          </w:p>
        </w:tc>
        <w:tc>
          <w:tcPr>
            <w:tcW w:w="1030" w:type="dxa"/>
            <w:vAlign w:val="center"/>
          </w:tcPr>
          <w:p w14:paraId="71CBF09D" w14:textId="77777777" w:rsidR="00DA51E9" w:rsidRPr="00227C34" w:rsidRDefault="00DA51E9" w:rsidP="001A1952">
            <w:pPr>
              <w:rPr>
                <w:sz w:val="18"/>
                <w:szCs w:val="18"/>
              </w:rPr>
            </w:pPr>
            <w:r w:rsidRPr="00227C34">
              <w:rPr>
                <w:rFonts w:ascii="Times New Roman" w:eastAsia="Times New Roman" w:hAnsi="Times New Roman"/>
                <w:sz w:val="18"/>
                <w:szCs w:val="18"/>
              </w:rPr>
              <w:t>0.958</w:t>
            </w:r>
          </w:p>
        </w:tc>
        <w:tc>
          <w:tcPr>
            <w:tcW w:w="1030" w:type="dxa"/>
            <w:vAlign w:val="center"/>
          </w:tcPr>
          <w:p w14:paraId="37DAA5EE" w14:textId="77777777" w:rsidR="00DA51E9" w:rsidRPr="00227C34" w:rsidRDefault="00DA51E9" w:rsidP="001A1952">
            <w:pPr>
              <w:rPr>
                <w:sz w:val="18"/>
                <w:szCs w:val="18"/>
              </w:rPr>
            </w:pPr>
            <w:r w:rsidRPr="00227C34">
              <w:rPr>
                <w:rFonts w:ascii="Times New Roman" w:eastAsia="Times New Roman" w:hAnsi="Times New Roman"/>
                <w:sz w:val="18"/>
                <w:szCs w:val="18"/>
              </w:rPr>
              <w:t>0.512</w:t>
            </w:r>
          </w:p>
        </w:tc>
        <w:tc>
          <w:tcPr>
            <w:tcW w:w="2221" w:type="dxa"/>
            <w:vAlign w:val="center"/>
          </w:tcPr>
          <w:p w14:paraId="5A1C6EB4" w14:textId="77777777" w:rsidR="00DA51E9" w:rsidRPr="00227C34" w:rsidRDefault="00DA51E9" w:rsidP="001A1952">
            <w:pPr>
              <w:rPr>
                <w:sz w:val="18"/>
                <w:szCs w:val="18"/>
              </w:rPr>
            </w:pPr>
            <w:r w:rsidRPr="00227C34">
              <w:rPr>
                <w:rFonts w:ascii="Times New Roman" w:eastAsia="Times New Roman" w:hAnsi="Times New Roman"/>
                <w:sz w:val="18"/>
                <w:szCs w:val="18"/>
              </w:rPr>
              <w:t>Exploratory Youden cutoff; not externally validated</w:t>
            </w:r>
          </w:p>
        </w:tc>
      </w:tr>
      <w:tr w:rsidR="00DA51E9" w:rsidRPr="00227C34" w14:paraId="276C7ADE" w14:textId="77777777" w:rsidTr="00AC7EDF">
        <w:trPr>
          <w:cantSplit/>
          <w:trHeight w:val="380"/>
          <w:jc w:val="center"/>
        </w:trPr>
        <w:tc>
          <w:tcPr>
            <w:tcW w:w="2460" w:type="dxa"/>
            <w:vAlign w:val="center"/>
          </w:tcPr>
          <w:p w14:paraId="360518F4" w14:textId="77777777" w:rsidR="00DA51E9" w:rsidRPr="00227C34" w:rsidRDefault="00DA51E9" w:rsidP="001A1952">
            <w:pPr>
              <w:rPr>
                <w:sz w:val="18"/>
                <w:szCs w:val="18"/>
              </w:rPr>
            </w:pPr>
            <w:r w:rsidRPr="00227C34">
              <w:rPr>
                <w:rFonts w:ascii="Times New Roman" w:eastAsia="Times New Roman" w:hAnsi="Times New Roman"/>
                <w:sz w:val="18"/>
                <w:szCs w:val="18"/>
              </w:rPr>
              <w:t>Proven vs all non-proven</w:t>
            </w:r>
          </w:p>
        </w:tc>
        <w:tc>
          <w:tcPr>
            <w:tcW w:w="1930" w:type="dxa"/>
            <w:vAlign w:val="center"/>
          </w:tcPr>
          <w:p w14:paraId="7C9B1C42" w14:textId="77777777" w:rsidR="00DA51E9" w:rsidRPr="00227C34" w:rsidRDefault="00DA51E9" w:rsidP="001A1952">
            <w:pPr>
              <w:rPr>
                <w:sz w:val="18"/>
                <w:szCs w:val="18"/>
              </w:rPr>
            </w:pPr>
            <w:r w:rsidRPr="00227C34">
              <w:rPr>
                <w:rFonts w:ascii="Times New Roman" w:eastAsia="Times New Roman" w:hAnsi="Times New Roman"/>
                <w:sz w:val="18"/>
                <w:szCs w:val="18"/>
              </w:rPr>
              <w:t>Total bilirubin</w:t>
            </w:r>
          </w:p>
        </w:tc>
        <w:tc>
          <w:tcPr>
            <w:tcW w:w="708" w:type="dxa"/>
            <w:vAlign w:val="center"/>
          </w:tcPr>
          <w:p w14:paraId="65980516" w14:textId="77777777" w:rsidR="00DA51E9" w:rsidRPr="00227C34" w:rsidRDefault="00DA51E9" w:rsidP="001A1952">
            <w:pPr>
              <w:rPr>
                <w:sz w:val="18"/>
                <w:szCs w:val="18"/>
              </w:rPr>
            </w:pPr>
            <w:r w:rsidRPr="00227C34">
              <w:rPr>
                <w:rFonts w:ascii="Times New Roman" w:eastAsia="Times New Roman" w:hAnsi="Times New Roman"/>
                <w:sz w:val="18"/>
                <w:szCs w:val="18"/>
              </w:rPr>
              <w:t>163</w:t>
            </w:r>
          </w:p>
        </w:tc>
        <w:tc>
          <w:tcPr>
            <w:tcW w:w="772" w:type="dxa"/>
            <w:vAlign w:val="center"/>
          </w:tcPr>
          <w:p w14:paraId="1408199A" w14:textId="77777777" w:rsidR="00DA51E9" w:rsidRPr="00227C34" w:rsidRDefault="00DA51E9" w:rsidP="001A1952">
            <w:pPr>
              <w:rPr>
                <w:sz w:val="18"/>
                <w:szCs w:val="18"/>
              </w:rPr>
            </w:pPr>
            <w:r w:rsidRPr="00227C34">
              <w:rPr>
                <w:rFonts w:ascii="Times New Roman" w:eastAsia="Times New Roman" w:hAnsi="Times New Roman"/>
                <w:sz w:val="18"/>
                <w:szCs w:val="18"/>
              </w:rPr>
              <w:t>25</w:t>
            </w:r>
          </w:p>
        </w:tc>
        <w:tc>
          <w:tcPr>
            <w:tcW w:w="1428" w:type="dxa"/>
            <w:vAlign w:val="center"/>
          </w:tcPr>
          <w:p w14:paraId="15CADF0C" w14:textId="77777777" w:rsidR="00DA51E9" w:rsidRPr="00227C34" w:rsidRDefault="00DA51E9" w:rsidP="001A1952">
            <w:pPr>
              <w:rPr>
                <w:sz w:val="18"/>
                <w:szCs w:val="18"/>
              </w:rPr>
            </w:pPr>
            <w:r w:rsidRPr="00227C34">
              <w:rPr>
                <w:rFonts w:ascii="Times New Roman" w:eastAsia="Times New Roman" w:hAnsi="Times New Roman"/>
                <w:sz w:val="18"/>
                <w:szCs w:val="18"/>
              </w:rPr>
              <w:t>0.655 (0.525-0.774)</w:t>
            </w:r>
          </w:p>
        </w:tc>
        <w:tc>
          <w:tcPr>
            <w:tcW w:w="1190" w:type="dxa"/>
            <w:vAlign w:val="center"/>
          </w:tcPr>
          <w:p w14:paraId="22DB8862"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1030" w:type="dxa"/>
            <w:vAlign w:val="center"/>
          </w:tcPr>
          <w:p w14:paraId="5B0BD3D8"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1030" w:type="dxa"/>
            <w:vAlign w:val="center"/>
          </w:tcPr>
          <w:p w14:paraId="6FCAE0CE"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2221" w:type="dxa"/>
            <w:vAlign w:val="center"/>
          </w:tcPr>
          <w:p w14:paraId="551F28C9" w14:textId="77777777" w:rsidR="00DA51E9" w:rsidRPr="00227C34" w:rsidRDefault="00DA51E9" w:rsidP="001A1952">
            <w:pPr>
              <w:rPr>
                <w:sz w:val="18"/>
                <w:szCs w:val="18"/>
              </w:rPr>
            </w:pPr>
            <w:r w:rsidRPr="00227C34">
              <w:rPr>
                <w:rFonts w:ascii="Times New Roman" w:eastAsia="Times New Roman" w:hAnsi="Times New Roman"/>
                <w:sz w:val="18"/>
                <w:szCs w:val="18"/>
              </w:rPr>
              <w:t>higher risk</w:t>
            </w:r>
          </w:p>
        </w:tc>
      </w:tr>
      <w:tr w:rsidR="00DA51E9" w:rsidRPr="00227C34" w14:paraId="0D092895" w14:textId="77777777" w:rsidTr="00AC7EDF">
        <w:trPr>
          <w:cantSplit/>
          <w:trHeight w:val="380"/>
          <w:jc w:val="center"/>
        </w:trPr>
        <w:tc>
          <w:tcPr>
            <w:tcW w:w="2460" w:type="dxa"/>
            <w:vAlign w:val="center"/>
          </w:tcPr>
          <w:p w14:paraId="07B253F2" w14:textId="77777777" w:rsidR="00DA51E9" w:rsidRPr="00227C34" w:rsidRDefault="00DA51E9" w:rsidP="001A1952">
            <w:pPr>
              <w:rPr>
                <w:sz w:val="18"/>
                <w:szCs w:val="18"/>
              </w:rPr>
            </w:pPr>
            <w:r w:rsidRPr="00227C34">
              <w:rPr>
                <w:rFonts w:ascii="Times New Roman" w:eastAsia="Times New Roman" w:hAnsi="Times New Roman"/>
                <w:sz w:val="18"/>
                <w:szCs w:val="18"/>
              </w:rPr>
              <w:t>Proven vs all non-proven</w:t>
            </w:r>
          </w:p>
        </w:tc>
        <w:tc>
          <w:tcPr>
            <w:tcW w:w="1930" w:type="dxa"/>
            <w:vAlign w:val="center"/>
          </w:tcPr>
          <w:p w14:paraId="5F4B0E5B" w14:textId="77777777" w:rsidR="00DA51E9" w:rsidRPr="00227C34" w:rsidRDefault="00DA51E9" w:rsidP="001A1952">
            <w:pPr>
              <w:rPr>
                <w:sz w:val="18"/>
                <w:szCs w:val="18"/>
              </w:rPr>
            </w:pPr>
            <w:r w:rsidRPr="00227C34">
              <w:rPr>
                <w:rFonts w:ascii="Times New Roman" w:eastAsia="Times New Roman" w:hAnsi="Times New Roman"/>
                <w:sz w:val="18"/>
                <w:szCs w:val="18"/>
              </w:rPr>
              <w:t>Serum creatinine</w:t>
            </w:r>
          </w:p>
        </w:tc>
        <w:tc>
          <w:tcPr>
            <w:tcW w:w="708" w:type="dxa"/>
            <w:vAlign w:val="center"/>
          </w:tcPr>
          <w:p w14:paraId="5D728FAD" w14:textId="77777777" w:rsidR="00DA51E9" w:rsidRPr="00227C34" w:rsidRDefault="00DA51E9" w:rsidP="001A1952">
            <w:pPr>
              <w:rPr>
                <w:sz w:val="18"/>
                <w:szCs w:val="18"/>
              </w:rPr>
            </w:pPr>
            <w:r w:rsidRPr="00227C34">
              <w:rPr>
                <w:rFonts w:ascii="Times New Roman" w:eastAsia="Times New Roman" w:hAnsi="Times New Roman"/>
                <w:sz w:val="18"/>
                <w:szCs w:val="18"/>
              </w:rPr>
              <w:t>163</w:t>
            </w:r>
          </w:p>
        </w:tc>
        <w:tc>
          <w:tcPr>
            <w:tcW w:w="772" w:type="dxa"/>
            <w:vAlign w:val="center"/>
          </w:tcPr>
          <w:p w14:paraId="0EFEB8CA" w14:textId="77777777" w:rsidR="00DA51E9" w:rsidRPr="00227C34" w:rsidRDefault="00DA51E9" w:rsidP="001A1952">
            <w:pPr>
              <w:rPr>
                <w:sz w:val="18"/>
                <w:szCs w:val="18"/>
              </w:rPr>
            </w:pPr>
            <w:r w:rsidRPr="00227C34">
              <w:rPr>
                <w:rFonts w:ascii="Times New Roman" w:eastAsia="Times New Roman" w:hAnsi="Times New Roman"/>
                <w:sz w:val="18"/>
                <w:szCs w:val="18"/>
              </w:rPr>
              <w:t>25</w:t>
            </w:r>
          </w:p>
        </w:tc>
        <w:tc>
          <w:tcPr>
            <w:tcW w:w="1428" w:type="dxa"/>
            <w:vAlign w:val="center"/>
          </w:tcPr>
          <w:p w14:paraId="5D03E829" w14:textId="77777777" w:rsidR="00DA51E9" w:rsidRPr="00227C34" w:rsidRDefault="00DA51E9" w:rsidP="001A1952">
            <w:pPr>
              <w:rPr>
                <w:sz w:val="18"/>
                <w:szCs w:val="18"/>
              </w:rPr>
            </w:pPr>
            <w:r w:rsidRPr="00227C34">
              <w:rPr>
                <w:rFonts w:ascii="Times New Roman" w:eastAsia="Times New Roman" w:hAnsi="Times New Roman"/>
                <w:sz w:val="18"/>
                <w:szCs w:val="18"/>
              </w:rPr>
              <w:t>0.644 (0.499-0.775)</w:t>
            </w:r>
          </w:p>
        </w:tc>
        <w:tc>
          <w:tcPr>
            <w:tcW w:w="1190" w:type="dxa"/>
            <w:vAlign w:val="center"/>
          </w:tcPr>
          <w:p w14:paraId="79EE515F"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1030" w:type="dxa"/>
            <w:vAlign w:val="center"/>
          </w:tcPr>
          <w:p w14:paraId="46B4999B"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1030" w:type="dxa"/>
            <w:vAlign w:val="center"/>
          </w:tcPr>
          <w:p w14:paraId="19759EF6"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2221" w:type="dxa"/>
            <w:vAlign w:val="center"/>
          </w:tcPr>
          <w:p w14:paraId="505FFA10" w14:textId="77777777" w:rsidR="00DA51E9" w:rsidRPr="00227C34" w:rsidRDefault="00DA51E9" w:rsidP="001A1952">
            <w:pPr>
              <w:rPr>
                <w:sz w:val="18"/>
                <w:szCs w:val="18"/>
              </w:rPr>
            </w:pPr>
            <w:r w:rsidRPr="00227C34">
              <w:rPr>
                <w:rFonts w:ascii="Times New Roman" w:eastAsia="Times New Roman" w:hAnsi="Times New Roman"/>
                <w:sz w:val="18"/>
                <w:szCs w:val="18"/>
              </w:rPr>
              <w:t>higher risk</w:t>
            </w:r>
          </w:p>
        </w:tc>
      </w:tr>
      <w:tr w:rsidR="00DA51E9" w:rsidRPr="00227C34" w14:paraId="5B47AD7D" w14:textId="77777777" w:rsidTr="00AC7EDF">
        <w:trPr>
          <w:cantSplit/>
          <w:trHeight w:val="380"/>
          <w:jc w:val="center"/>
        </w:trPr>
        <w:tc>
          <w:tcPr>
            <w:tcW w:w="2460" w:type="dxa"/>
            <w:vAlign w:val="center"/>
          </w:tcPr>
          <w:p w14:paraId="33669DC4" w14:textId="77777777" w:rsidR="00DA51E9" w:rsidRPr="00227C34" w:rsidRDefault="00DA51E9" w:rsidP="001A1952">
            <w:pPr>
              <w:rPr>
                <w:sz w:val="18"/>
                <w:szCs w:val="18"/>
              </w:rPr>
            </w:pPr>
            <w:r w:rsidRPr="00227C34">
              <w:rPr>
                <w:rFonts w:ascii="Times New Roman" w:eastAsia="Times New Roman" w:hAnsi="Times New Roman"/>
                <w:sz w:val="18"/>
                <w:szCs w:val="18"/>
              </w:rPr>
              <w:t>Proven vs all non-proven</w:t>
            </w:r>
          </w:p>
        </w:tc>
        <w:tc>
          <w:tcPr>
            <w:tcW w:w="1930" w:type="dxa"/>
            <w:vAlign w:val="center"/>
          </w:tcPr>
          <w:p w14:paraId="02BF468B" w14:textId="77777777" w:rsidR="00DA51E9" w:rsidRPr="00227C34" w:rsidRDefault="00DA51E9" w:rsidP="001A1952">
            <w:pPr>
              <w:rPr>
                <w:sz w:val="18"/>
                <w:szCs w:val="18"/>
              </w:rPr>
            </w:pPr>
            <w:r w:rsidRPr="00227C34">
              <w:rPr>
                <w:rFonts w:ascii="Times New Roman" w:eastAsia="Times New Roman" w:hAnsi="Times New Roman"/>
                <w:sz w:val="18"/>
                <w:szCs w:val="18"/>
              </w:rPr>
              <w:t>INR</w:t>
            </w:r>
          </w:p>
        </w:tc>
        <w:tc>
          <w:tcPr>
            <w:tcW w:w="708" w:type="dxa"/>
            <w:vAlign w:val="center"/>
          </w:tcPr>
          <w:p w14:paraId="7F01E9E8" w14:textId="77777777" w:rsidR="00DA51E9" w:rsidRPr="00227C34" w:rsidRDefault="00DA51E9" w:rsidP="001A1952">
            <w:pPr>
              <w:rPr>
                <w:sz w:val="18"/>
                <w:szCs w:val="18"/>
              </w:rPr>
            </w:pPr>
            <w:r w:rsidRPr="00227C34">
              <w:rPr>
                <w:rFonts w:ascii="Times New Roman" w:eastAsia="Times New Roman" w:hAnsi="Times New Roman"/>
                <w:sz w:val="18"/>
                <w:szCs w:val="18"/>
              </w:rPr>
              <w:t>114</w:t>
            </w:r>
          </w:p>
        </w:tc>
        <w:tc>
          <w:tcPr>
            <w:tcW w:w="772" w:type="dxa"/>
            <w:vAlign w:val="center"/>
          </w:tcPr>
          <w:p w14:paraId="077757F5" w14:textId="77777777" w:rsidR="00DA51E9" w:rsidRPr="00227C34" w:rsidRDefault="00DA51E9" w:rsidP="001A1952">
            <w:pPr>
              <w:rPr>
                <w:sz w:val="18"/>
                <w:szCs w:val="18"/>
              </w:rPr>
            </w:pPr>
            <w:r w:rsidRPr="00227C34">
              <w:rPr>
                <w:rFonts w:ascii="Times New Roman" w:eastAsia="Times New Roman" w:hAnsi="Times New Roman"/>
                <w:sz w:val="18"/>
                <w:szCs w:val="18"/>
              </w:rPr>
              <w:t>12</w:t>
            </w:r>
          </w:p>
        </w:tc>
        <w:tc>
          <w:tcPr>
            <w:tcW w:w="1428" w:type="dxa"/>
            <w:vAlign w:val="center"/>
          </w:tcPr>
          <w:p w14:paraId="087600FD" w14:textId="77777777" w:rsidR="00DA51E9" w:rsidRPr="00227C34" w:rsidRDefault="00DA51E9" w:rsidP="001A1952">
            <w:pPr>
              <w:rPr>
                <w:sz w:val="18"/>
                <w:szCs w:val="18"/>
              </w:rPr>
            </w:pPr>
            <w:r w:rsidRPr="00227C34">
              <w:rPr>
                <w:rFonts w:ascii="Times New Roman" w:eastAsia="Times New Roman" w:hAnsi="Times New Roman"/>
                <w:sz w:val="18"/>
                <w:szCs w:val="18"/>
              </w:rPr>
              <w:t>0.806 (0.689-0.916)</w:t>
            </w:r>
          </w:p>
        </w:tc>
        <w:tc>
          <w:tcPr>
            <w:tcW w:w="1190" w:type="dxa"/>
            <w:vAlign w:val="center"/>
          </w:tcPr>
          <w:p w14:paraId="3210991E"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1030" w:type="dxa"/>
            <w:vAlign w:val="center"/>
          </w:tcPr>
          <w:p w14:paraId="41CED802"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1030" w:type="dxa"/>
            <w:vAlign w:val="center"/>
          </w:tcPr>
          <w:p w14:paraId="3741A2D6"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2221" w:type="dxa"/>
            <w:vAlign w:val="center"/>
          </w:tcPr>
          <w:p w14:paraId="6C10CAF9" w14:textId="77777777" w:rsidR="00DA51E9" w:rsidRPr="00227C34" w:rsidRDefault="00DA51E9" w:rsidP="001A1952">
            <w:pPr>
              <w:rPr>
                <w:sz w:val="18"/>
                <w:szCs w:val="18"/>
              </w:rPr>
            </w:pPr>
            <w:r w:rsidRPr="00227C34">
              <w:rPr>
                <w:rFonts w:ascii="Times New Roman" w:eastAsia="Times New Roman" w:hAnsi="Times New Roman"/>
                <w:sz w:val="18"/>
                <w:szCs w:val="18"/>
              </w:rPr>
              <w:t>higher risk</w:t>
            </w:r>
          </w:p>
        </w:tc>
      </w:tr>
      <w:tr w:rsidR="00DA51E9" w:rsidRPr="00227C34" w14:paraId="75DA98C1" w14:textId="77777777" w:rsidTr="00AC7EDF">
        <w:trPr>
          <w:cantSplit/>
          <w:trHeight w:val="380"/>
          <w:jc w:val="center"/>
        </w:trPr>
        <w:tc>
          <w:tcPr>
            <w:tcW w:w="2460" w:type="dxa"/>
            <w:vAlign w:val="center"/>
          </w:tcPr>
          <w:p w14:paraId="67D77823" w14:textId="77777777" w:rsidR="00DA51E9" w:rsidRPr="00227C34" w:rsidRDefault="00DA51E9" w:rsidP="001A1952">
            <w:pPr>
              <w:rPr>
                <w:sz w:val="18"/>
                <w:szCs w:val="18"/>
              </w:rPr>
            </w:pPr>
            <w:r w:rsidRPr="00227C34">
              <w:rPr>
                <w:rFonts w:ascii="Times New Roman" w:eastAsia="Times New Roman" w:hAnsi="Times New Roman"/>
                <w:sz w:val="18"/>
                <w:szCs w:val="18"/>
              </w:rPr>
              <w:t>Proven vs all non-proven</w:t>
            </w:r>
          </w:p>
        </w:tc>
        <w:tc>
          <w:tcPr>
            <w:tcW w:w="1930" w:type="dxa"/>
            <w:vAlign w:val="center"/>
          </w:tcPr>
          <w:p w14:paraId="5028CDDA" w14:textId="77777777" w:rsidR="00DA51E9" w:rsidRPr="00227C34" w:rsidRDefault="00DA51E9" w:rsidP="001A1952">
            <w:pPr>
              <w:rPr>
                <w:sz w:val="18"/>
                <w:szCs w:val="18"/>
              </w:rPr>
            </w:pPr>
            <w:r w:rsidRPr="00227C34">
              <w:rPr>
                <w:rFonts w:ascii="Times New Roman" w:eastAsia="Times New Roman" w:hAnsi="Times New Roman"/>
                <w:sz w:val="18"/>
                <w:szCs w:val="18"/>
              </w:rPr>
              <w:t>Albumin, reversed</w:t>
            </w:r>
          </w:p>
        </w:tc>
        <w:tc>
          <w:tcPr>
            <w:tcW w:w="708" w:type="dxa"/>
            <w:vAlign w:val="center"/>
          </w:tcPr>
          <w:p w14:paraId="486DF6B1" w14:textId="77777777" w:rsidR="00DA51E9" w:rsidRPr="00227C34" w:rsidRDefault="00DA51E9" w:rsidP="001A1952">
            <w:pPr>
              <w:rPr>
                <w:sz w:val="18"/>
                <w:szCs w:val="18"/>
              </w:rPr>
            </w:pPr>
            <w:r w:rsidRPr="00227C34">
              <w:rPr>
                <w:rFonts w:ascii="Times New Roman" w:eastAsia="Times New Roman" w:hAnsi="Times New Roman"/>
                <w:sz w:val="18"/>
                <w:szCs w:val="18"/>
              </w:rPr>
              <w:t>163</w:t>
            </w:r>
          </w:p>
        </w:tc>
        <w:tc>
          <w:tcPr>
            <w:tcW w:w="772" w:type="dxa"/>
            <w:vAlign w:val="center"/>
          </w:tcPr>
          <w:p w14:paraId="3D9DBD9E" w14:textId="77777777" w:rsidR="00DA51E9" w:rsidRPr="00227C34" w:rsidRDefault="00DA51E9" w:rsidP="001A1952">
            <w:pPr>
              <w:rPr>
                <w:sz w:val="18"/>
                <w:szCs w:val="18"/>
              </w:rPr>
            </w:pPr>
            <w:r w:rsidRPr="00227C34">
              <w:rPr>
                <w:rFonts w:ascii="Times New Roman" w:eastAsia="Times New Roman" w:hAnsi="Times New Roman"/>
                <w:sz w:val="18"/>
                <w:szCs w:val="18"/>
              </w:rPr>
              <w:t>25</w:t>
            </w:r>
          </w:p>
        </w:tc>
        <w:tc>
          <w:tcPr>
            <w:tcW w:w="1428" w:type="dxa"/>
            <w:vAlign w:val="center"/>
          </w:tcPr>
          <w:p w14:paraId="67801DA7" w14:textId="77777777" w:rsidR="00DA51E9" w:rsidRPr="00227C34" w:rsidRDefault="00DA51E9" w:rsidP="001A1952">
            <w:pPr>
              <w:rPr>
                <w:sz w:val="18"/>
                <w:szCs w:val="18"/>
              </w:rPr>
            </w:pPr>
            <w:r w:rsidRPr="00227C34">
              <w:rPr>
                <w:rFonts w:ascii="Times New Roman" w:eastAsia="Times New Roman" w:hAnsi="Times New Roman"/>
                <w:sz w:val="18"/>
                <w:szCs w:val="18"/>
              </w:rPr>
              <w:t>0.582 (0.468-0.712)</w:t>
            </w:r>
          </w:p>
        </w:tc>
        <w:tc>
          <w:tcPr>
            <w:tcW w:w="1190" w:type="dxa"/>
            <w:vAlign w:val="center"/>
          </w:tcPr>
          <w:p w14:paraId="38FE85E8"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1030" w:type="dxa"/>
            <w:vAlign w:val="center"/>
          </w:tcPr>
          <w:p w14:paraId="1763E0E3"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1030" w:type="dxa"/>
            <w:vAlign w:val="center"/>
          </w:tcPr>
          <w:p w14:paraId="6DB72281" w14:textId="77777777" w:rsidR="00DA51E9" w:rsidRPr="00227C34" w:rsidRDefault="00DA51E9" w:rsidP="001A1952">
            <w:pPr>
              <w:rPr>
                <w:sz w:val="18"/>
                <w:szCs w:val="18"/>
              </w:rPr>
            </w:pPr>
            <w:r w:rsidRPr="00227C34">
              <w:rPr>
                <w:rFonts w:ascii="Times New Roman" w:eastAsia="Times New Roman" w:hAnsi="Times New Roman"/>
                <w:sz w:val="18"/>
                <w:szCs w:val="18"/>
              </w:rPr>
              <w:t>--</w:t>
            </w:r>
          </w:p>
        </w:tc>
        <w:tc>
          <w:tcPr>
            <w:tcW w:w="2221" w:type="dxa"/>
            <w:vAlign w:val="center"/>
          </w:tcPr>
          <w:p w14:paraId="25B397FD" w14:textId="77777777" w:rsidR="00DA51E9" w:rsidRPr="00227C34" w:rsidRDefault="00DA51E9" w:rsidP="001A1952">
            <w:pPr>
              <w:rPr>
                <w:sz w:val="18"/>
                <w:szCs w:val="18"/>
              </w:rPr>
            </w:pPr>
            <w:r w:rsidRPr="00227C34">
              <w:rPr>
                <w:rFonts w:ascii="Times New Roman" w:eastAsia="Times New Roman" w:hAnsi="Times New Roman"/>
                <w:sz w:val="18"/>
                <w:szCs w:val="18"/>
              </w:rPr>
              <w:t>lower value = higher risk</w:t>
            </w:r>
          </w:p>
        </w:tc>
      </w:tr>
    </w:tbl>
    <w:p w14:paraId="5E2307C4" w14:textId="2F46D979" w:rsidR="00DA51E9" w:rsidRDefault="00DA51E9" w:rsidP="00DA51E9">
      <w:pPr>
        <w:spacing w:before="60" w:after="160"/>
      </w:pPr>
      <w:r>
        <w:rPr>
          <w:rFonts w:ascii="Times New Roman" w:hAnsi="Times New Roman"/>
          <w:sz w:val="16"/>
        </w:rPr>
        <w:t>Note: AUCs are apparent same-cohort estimates with bootstrap 95% CIs. Youden cutoffs were derived and evaluated in the same cohort and are not externally validated; they are provided for descriptive context only. Albumin was analyzed in the reverse direction so that lower values represented higher risk.</w:t>
      </w:r>
    </w:p>
    <w:p w14:paraId="54F05B56" w14:textId="220ACE4F" w:rsidR="005B4084" w:rsidRDefault="005B4084" w:rsidP="005B4084">
      <w:pPr>
        <w:rPr>
          <w:rFonts w:ascii="Times New Roman" w:eastAsia="宋体" w:hAnsi="Times New Roman" w:cs="Times New Roman"/>
          <w:lang w:eastAsia="zh-CN"/>
        </w:rPr>
      </w:pPr>
      <w:r>
        <w:rPr>
          <w:rFonts w:ascii="Times New Roman" w:eastAsia="宋体" w:hAnsi="Times New Roman" w:cs="Times New Roman"/>
          <w:lang w:eastAsia="zh-CN"/>
        </w:rPr>
        <w:br w:type="page"/>
      </w:r>
    </w:p>
    <w:p w14:paraId="28D430AD" w14:textId="77777777" w:rsidR="005B4084" w:rsidRPr="005B4084" w:rsidRDefault="005B4084" w:rsidP="005B4084">
      <w:pPr>
        <w:spacing w:after="60"/>
      </w:pPr>
      <w:r w:rsidRPr="005B4084">
        <w:rPr>
          <w:rFonts w:ascii="Times New Roman" w:hAnsi="Times New Roman"/>
          <w:b/>
        </w:rPr>
        <w:lastRenderedPageBreak/>
        <w:t>Supplementary Table S6. Incremental apparent AUC analyses for clinical severity models.</w:t>
      </w:r>
    </w:p>
    <w:tbl>
      <w:tblPr>
        <w:tblW w:w="130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4"/>
        <w:gridCol w:w="3547"/>
        <w:gridCol w:w="517"/>
        <w:gridCol w:w="664"/>
        <w:gridCol w:w="1256"/>
        <w:gridCol w:w="1256"/>
        <w:gridCol w:w="1404"/>
        <w:gridCol w:w="1995"/>
      </w:tblGrid>
      <w:tr w:rsidR="005B4084" w14:paraId="16E0DF8F" w14:textId="77777777" w:rsidTr="005B4084">
        <w:trPr>
          <w:cantSplit/>
          <w:trHeight w:val="576"/>
          <w:tblHeader/>
          <w:jc w:val="center"/>
        </w:trPr>
        <w:tc>
          <w:tcPr>
            <w:tcW w:w="2364" w:type="dxa"/>
            <w:vAlign w:val="center"/>
          </w:tcPr>
          <w:p w14:paraId="6F5C235B" w14:textId="77777777" w:rsidR="005B4084" w:rsidRPr="005B4084" w:rsidRDefault="005B4084" w:rsidP="001A1952">
            <w:pPr>
              <w:rPr>
                <w:sz w:val="18"/>
                <w:szCs w:val="18"/>
              </w:rPr>
            </w:pPr>
            <w:r w:rsidRPr="005B4084">
              <w:rPr>
                <w:rFonts w:ascii="Times New Roman" w:eastAsia="Times New Roman" w:hAnsi="Times New Roman"/>
                <w:b/>
                <w:sz w:val="18"/>
                <w:szCs w:val="18"/>
              </w:rPr>
              <w:t>Endpoint</w:t>
            </w:r>
          </w:p>
        </w:tc>
        <w:tc>
          <w:tcPr>
            <w:tcW w:w="3547" w:type="dxa"/>
            <w:vAlign w:val="center"/>
          </w:tcPr>
          <w:p w14:paraId="3CC547FB" w14:textId="77777777" w:rsidR="005B4084" w:rsidRPr="005B4084" w:rsidRDefault="005B4084" w:rsidP="001A1952">
            <w:pPr>
              <w:rPr>
                <w:sz w:val="18"/>
                <w:szCs w:val="18"/>
              </w:rPr>
            </w:pPr>
            <w:r w:rsidRPr="005B4084">
              <w:rPr>
                <w:rFonts w:ascii="Times New Roman" w:eastAsia="Times New Roman" w:hAnsi="Times New Roman"/>
                <w:b/>
                <w:sz w:val="18"/>
                <w:szCs w:val="18"/>
              </w:rPr>
              <w:t>Comparison</w:t>
            </w:r>
          </w:p>
        </w:tc>
        <w:tc>
          <w:tcPr>
            <w:tcW w:w="517" w:type="dxa"/>
            <w:vAlign w:val="center"/>
          </w:tcPr>
          <w:p w14:paraId="77672DA4" w14:textId="77777777" w:rsidR="005B4084" w:rsidRPr="005B4084" w:rsidRDefault="005B4084" w:rsidP="001A1952">
            <w:pPr>
              <w:rPr>
                <w:sz w:val="18"/>
                <w:szCs w:val="18"/>
              </w:rPr>
            </w:pPr>
            <w:r w:rsidRPr="005B4084">
              <w:rPr>
                <w:rFonts w:ascii="Times New Roman" w:eastAsia="Times New Roman" w:hAnsi="Times New Roman"/>
                <w:b/>
                <w:sz w:val="18"/>
                <w:szCs w:val="18"/>
              </w:rPr>
              <w:t>N</w:t>
            </w:r>
          </w:p>
        </w:tc>
        <w:tc>
          <w:tcPr>
            <w:tcW w:w="664" w:type="dxa"/>
            <w:vAlign w:val="center"/>
          </w:tcPr>
          <w:p w14:paraId="4C4ED507" w14:textId="77777777" w:rsidR="005B4084" w:rsidRPr="005B4084" w:rsidRDefault="005B4084" w:rsidP="001A1952">
            <w:pPr>
              <w:rPr>
                <w:sz w:val="18"/>
                <w:szCs w:val="18"/>
              </w:rPr>
            </w:pPr>
            <w:r w:rsidRPr="005B4084">
              <w:rPr>
                <w:rFonts w:ascii="Times New Roman" w:eastAsia="Times New Roman" w:hAnsi="Times New Roman"/>
                <w:b/>
                <w:sz w:val="18"/>
                <w:szCs w:val="18"/>
              </w:rPr>
              <w:t>Events</w:t>
            </w:r>
          </w:p>
        </w:tc>
        <w:tc>
          <w:tcPr>
            <w:tcW w:w="1256" w:type="dxa"/>
            <w:vAlign w:val="center"/>
          </w:tcPr>
          <w:p w14:paraId="074F4F7A" w14:textId="77777777" w:rsidR="005B4084" w:rsidRPr="005B4084" w:rsidRDefault="005B4084" w:rsidP="001A1952">
            <w:pPr>
              <w:rPr>
                <w:sz w:val="18"/>
                <w:szCs w:val="18"/>
              </w:rPr>
            </w:pPr>
            <w:r w:rsidRPr="005B4084">
              <w:rPr>
                <w:rFonts w:ascii="Times New Roman" w:eastAsia="Times New Roman" w:hAnsi="Times New Roman"/>
                <w:b/>
                <w:sz w:val="18"/>
                <w:szCs w:val="18"/>
              </w:rPr>
              <w:t>Extended model AUC</w:t>
            </w:r>
          </w:p>
        </w:tc>
        <w:tc>
          <w:tcPr>
            <w:tcW w:w="1256" w:type="dxa"/>
            <w:vAlign w:val="center"/>
          </w:tcPr>
          <w:p w14:paraId="08A8BE4F" w14:textId="77777777" w:rsidR="005B4084" w:rsidRPr="005B4084" w:rsidRDefault="005B4084" w:rsidP="001A1952">
            <w:pPr>
              <w:rPr>
                <w:sz w:val="18"/>
                <w:szCs w:val="18"/>
              </w:rPr>
            </w:pPr>
            <w:r w:rsidRPr="005B4084">
              <w:rPr>
                <w:rFonts w:ascii="Times New Roman" w:eastAsia="Times New Roman" w:hAnsi="Times New Roman"/>
                <w:b/>
                <w:sz w:val="18"/>
                <w:szCs w:val="18"/>
              </w:rPr>
              <w:t>Reference model AUC</w:t>
            </w:r>
          </w:p>
        </w:tc>
        <w:tc>
          <w:tcPr>
            <w:tcW w:w="1404" w:type="dxa"/>
            <w:vAlign w:val="center"/>
          </w:tcPr>
          <w:p w14:paraId="4C999F03" w14:textId="77777777" w:rsidR="005B4084" w:rsidRPr="005B4084" w:rsidRDefault="005B4084" w:rsidP="001A1952">
            <w:pPr>
              <w:rPr>
                <w:sz w:val="18"/>
                <w:szCs w:val="18"/>
              </w:rPr>
            </w:pPr>
            <w:r w:rsidRPr="005B4084">
              <w:rPr>
                <w:rFonts w:ascii="Times New Roman" w:eastAsia="Times New Roman" w:hAnsi="Times New Roman"/>
                <w:b/>
                <w:sz w:val="18"/>
                <w:szCs w:val="18"/>
              </w:rPr>
              <w:t>Delta AUC (95% CI)</w:t>
            </w:r>
          </w:p>
        </w:tc>
        <w:tc>
          <w:tcPr>
            <w:tcW w:w="1995" w:type="dxa"/>
            <w:vAlign w:val="center"/>
          </w:tcPr>
          <w:p w14:paraId="3C76066A" w14:textId="77777777" w:rsidR="005B4084" w:rsidRPr="005B4084" w:rsidRDefault="005B4084" w:rsidP="001A1952">
            <w:pPr>
              <w:rPr>
                <w:sz w:val="18"/>
                <w:szCs w:val="18"/>
              </w:rPr>
            </w:pPr>
            <w:r w:rsidRPr="005B4084">
              <w:rPr>
                <w:rFonts w:ascii="Times New Roman" w:eastAsia="Times New Roman" w:hAnsi="Times New Roman"/>
                <w:b/>
                <w:sz w:val="18"/>
                <w:szCs w:val="18"/>
              </w:rPr>
              <w:t>Note</w:t>
            </w:r>
          </w:p>
        </w:tc>
      </w:tr>
      <w:tr w:rsidR="005B4084" w14:paraId="65A66D0A" w14:textId="77777777" w:rsidTr="005B4084">
        <w:trPr>
          <w:cantSplit/>
          <w:trHeight w:val="553"/>
          <w:jc w:val="center"/>
        </w:trPr>
        <w:tc>
          <w:tcPr>
            <w:tcW w:w="2364" w:type="dxa"/>
            <w:vAlign w:val="center"/>
          </w:tcPr>
          <w:p w14:paraId="4BED3CA0" w14:textId="77777777" w:rsidR="005B4084" w:rsidRPr="005B4084" w:rsidRDefault="005B4084" w:rsidP="001A1952">
            <w:pPr>
              <w:rPr>
                <w:sz w:val="18"/>
                <w:szCs w:val="18"/>
              </w:rPr>
            </w:pPr>
            <w:r w:rsidRPr="005B4084">
              <w:rPr>
                <w:rFonts w:ascii="Times New Roman" w:eastAsia="Times New Roman" w:hAnsi="Times New Roman"/>
                <w:sz w:val="18"/>
                <w:szCs w:val="18"/>
              </w:rPr>
              <w:t>Proven vs no fungal infection</w:t>
            </w:r>
          </w:p>
        </w:tc>
        <w:tc>
          <w:tcPr>
            <w:tcW w:w="3547" w:type="dxa"/>
            <w:vAlign w:val="center"/>
          </w:tcPr>
          <w:p w14:paraId="673BB17F" w14:textId="77777777" w:rsidR="005B4084" w:rsidRPr="005B4084" w:rsidRDefault="005B4084" w:rsidP="001A1952">
            <w:pPr>
              <w:rPr>
                <w:sz w:val="18"/>
                <w:szCs w:val="18"/>
              </w:rPr>
            </w:pPr>
            <w:r w:rsidRPr="005B4084">
              <w:rPr>
                <w:rFonts w:ascii="Times New Roman" w:eastAsia="Times New Roman" w:hAnsi="Times New Roman"/>
                <w:sz w:val="18"/>
                <w:szCs w:val="18"/>
              </w:rPr>
              <w:t>Clinical panel + log(C0/D) minus clinical panel</w:t>
            </w:r>
          </w:p>
        </w:tc>
        <w:tc>
          <w:tcPr>
            <w:tcW w:w="517" w:type="dxa"/>
            <w:vAlign w:val="center"/>
          </w:tcPr>
          <w:p w14:paraId="78153A23" w14:textId="77777777" w:rsidR="005B4084" w:rsidRPr="005B4084" w:rsidRDefault="005B4084" w:rsidP="001A1952">
            <w:pPr>
              <w:rPr>
                <w:sz w:val="18"/>
                <w:szCs w:val="18"/>
              </w:rPr>
            </w:pPr>
            <w:r w:rsidRPr="005B4084">
              <w:rPr>
                <w:rFonts w:ascii="Times New Roman" w:eastAsia="Times New Roman" w:hAnsi="Times New Roman"/>
                <w:sz w:val="18"/>
                <w:szCs w:val="18"/>
              </w:rPr>
              <w:t>96</w:t>
            </w:r>
          </w:p>
        </w:tc>
        <w:tc>
          <w:tcPr>
            <w:tcW w:w="664" w:type="dxa"/>
            <w:vAlign w:val="center"/>
          </w:tcPr>
          <w:p w14:paraId="61644B39" w14:textId="77777777" w:rsidR="005B4084" w:rsidRPr="005B4084" w:rsidRDefault="005B4084" w:rsidP="001A1952">
            <w:pPr>
              <w:rPr>
                <w:sz w:val="18"/>
                <w:szCs w:val="18"/>
              </w:rPr>
            </w:pPr>
            <w:r w:rsidRPr="005B4084">
              <w:rPr>
                <w:rFonts w:ascii="Times New Roman" w:eastAsia="Times New Roman" w:hAnsi="Times New Roman"/>
                <w:sz w:val="18"/>
                <w:szCs w:val="18"/>
              </w:rPr>
              <w:t>14</w:t>
            </w:r>
          </w:p>
        </w:tc>
        <w:tc>
          <w:tcPr>
            <w:tcW w:w="1256" w:type="dxa"/>
            <w:vAlign w:val="center"/>
          </w:tcPr>
          <w:p w14:paraId="5FA6A2F2" w14:textId="77777777" w:rsidR="005B4084" w:rsidRPr="005B4084" w:rsidRDefault="005B4084" w:rsidP="001A1952">
            <w:pPr>
              <w:rPr>
                <w:sz w:val="18"/>
                <w:szCs w:val="18"/>
              </w:rPr>
            </w:pPr>
            <w:r w:rsidRPr="005B4084">
              <w:rPr>
                <w:rFonts w:ascii="Times New Roman" w:eastAsia="Times New Roman" w:hAnsi="Times New Roman"/>
                <w:sz w:val="18"/>
                <w:szCs w:val="18"/>
              </w:rPr>
              <w:t>0.928</w:t>
            </w:r>
          </w:p>
        </w:tc>
        <w:tc>
          <w:tcPr>
            <w:tcW w:w="1256" w:type="dxa"/>
            <w:vAlign w:val="center"/>
          </w:tcPr>
          <w:p w14:paraId="16C60492" w14:textId="77777777" w:rsidR="005B4084" w:rsidRPr="005B4084" w:rsidRDefault="005B4084" w:rsidP="001A1952">
            <w:pPr>
              <w:rPr>
                <w:sz w:val="18"/>
                <w:szCs w:val="18"/>
              </w:rPr>
            </w:pPr>
            <w:r w:rsidRPr="005B4084">
              <w:rPr>
                <w:rFonts w:ascii="Times New Roman" w:eastAsia="Times New Roman" w:hAnsi="Times New Roman"/>
                <w:sz w:val="18"/>
                <w:szCs w:val="18"/>
              </w:rPr>
              <w:t>0.902</w:t>
            </w:r>
          </w:p>
        </w:tc>
        <w:tc>
          <w:tcPr>
            <w:tcW w:w="1404" w:type="dxa"/>
            <w:vAlign w:val="center"/>
          </w:tcPr>
          <w:p w14:paraId="45AA02AC" w14:textId="77777777" w:rsidR="005B4084" w:rsidRPr="005B4084" w:rsidRDefault="005B4084" w:rsidP="001A1952">
            <w:pPr>
              <w:rPr>
                <w:sz w:val="18"/>
                <w:szCs w:val="18"/>
              </w:rPr>
            </w:pPr>
            <w:r w:rsidRPr="005B4084">
              <w:rPr>
                <w:rFonts w:ascii="Times New Roman" w:eastAsia="Times New Roman" w:hAnsi="Times New Roman"/>
                <w:sz w:val="18"/>
                <w:szCs w:val="18"/>
              </w:rPr>
              <w:t>0.026 (-0.034 to 0.087)</w:t>
            </w:r>
          </w:p>
        </w:tc>
        <w:tc>
          <w:tcPr>
            <w:tcW w:w="1995" w:type="dxa"/>
            <w:vAlign w:val="center"/>
          </w:tcPr>
          <w:p w14:paraId="26354BB7" w14:textId="77777777" w:rsidR="005B4084" w:rsidRPr="005B4084" w:rsidRDefault="005B4084" w:rsidP="001A1952">
            <w:pPr>
              <w:rPr>
                <w:sz w:val="18"/>
                <w:szCs w:val="18"/>
              </w:rPr>
            </w:pPr>
            <w:r w:rsidRPr="005B4084">
              <w:rPr>
                <w:rFonts w:ascii="Times New Roman" w:eastAsia="Times New Roman" w:hAnsi="Times New Roman"/>
                <w:sz w:val="18"/>
                <w:szCs w:val="18"/>
              </w:rPr>
              <w:t>paired bootstrap CI; apparent model performance</w:t>
            </w:r>
          </w:p>
        </w:tc>
      </w:tr>
      <w:tr w:rsidR="005B4084" w14:paraId="4E0E2B0D" w14:textId="77777777" w:rsidTr="005B4084">
        <w:trPr>
          <w:cantSplit/>
          <w:trHeight w:val="553"/>
          <w:jc w:val="center"/>
        </w:trPr>
        <w:tc>
          <w:tcPr>
            <w:tcW w:w="2364" w:type="dxa"/>
            <w:vAlign w:val="center"/>
          </w:tcPr>
          <w:p w14:paraId="3CB2165D" w14:textId="77777777" w:rsidR="005B4084" w:rsidRPr="005B4084" w:rsidRDefault="005B4084" w:rsidP="001A1952">
            <w:pPr>
              <w:rPr>
                <w:sz w:val="18"/>
                <w:szCs w:val="18"/>
              </w:rPr>
            </w:pPr>
            <w:r w:rsidRPr="005B4084">
              <w:rPr>
                <w:rFonts w:ascii="Times New Roman" w:eastAsia="Times New Roman" w:hAnsi="Times New Roman"/>
                <w:sz w:val="18"/>
                <w:szCs w:val="18"/>
              </w:rPr>
              <w:t>Proven vs no fungal infection</w:t>
            </w:r>
          </w:p>
        </w:tc>
        <w:tc>
          <w:tcPr>
            <w:tcW w:w="3547" w:type="dxa"/>
            <w:vAlign w:val="center"/>
          </w:tcPr>
          <w:p w14:paraId="1710BFAF" w14:textId="77777777" w:rsidR="005B4084" w:rsidRPr="005B4084" w:rsidRDefault="005B4084" w:rsidP="001A1952">
            <w:pPr>
              <w:rPr>
                <w:sz w:val="18"/>
                <w:szCs w:val="18"/>
              </w:rPr>
            </w:pPr>
            <w:r w:rsidRPr="005B4084">
              <w:rPr>
                <w:rFonts w:ascii="Times New Roman" w:eastAsia="Times New Roman" w:hAnsi="Times New Roman"/>
                <w:sz w:val="18"/>
                <w:szCs w:val="18"/>
              </w:rPr>
              <w:t>Clinical panel + tac trough minus clinical panel</w:t>
            </w:r>
          </w:p>
        </w:tc>
        <w:tc>
          <w:tcPr>
            <w:tcW w:w="517" w:type="dxa"/>
            <w:vAlign w:val="center"/>
          </w:tcPr>
          <w:p w14:paraId="78966481" w14:textId="77777777" w:rsidR="005B4084" w:rsidRPr="005B4084" w:rsidRDefault="005B4084" w:rsidP="001A1952">
            <w:pPr>
              <w:rPr>
                <w:sz w:val="18"/>
                <w:szCs w:val="18"/>
              </w:rPr>
            </w:pPr>
            <w:r w:rsidRPr="005B4084">
              <w:rPr>
                <w:rFonts w:ascii="Times New Roman" w:eastAsia="Times New Roman" w:hAnsi="Times New Roman"/>
                <w:sz w:val="18"/>
                <w:szCs w:val="18"/>
              </w:rPr>
              <w:t>96</w:t>
            </w:r>
          </w:p>
        </w:tc>
        <w:tc>
          <w:tcPr>
            <w:tcW w:w="664" w:type="dxa"/>
            <w:vAlign w:val="center"/>
          </w:tcPr>
          <w:p w14:paraId="3C9A9117" w14:textId="77777777" w:rsidR="005B4084" w:rsidRPr="005B4084" w:rsidRDefault="005B4084" w:rsidP="001A1952">
            <w:pPr>
              <w:rPr>
                <w:sz w:val="18"/>
                <w:szCs w:val="18"/>
              </w:rPr>
            </w:pPr>
            <w:r w:rsidRPr="005B4084">
              <w:rPr>
                <w:rFonts w:ascii="Times New Roman" w:eastAsia="Times New Roman" w:hAnsi="Times New Roman"/>
                <w:sz w:val="18"/>
                <w:szCs w:val="18"/>
              </w:rPr>
              <w:t>14</w:t>
            </w:r>
          </w:p>
        </w:tc>
        <w:tc>
          <w:tcPr>
            <w:tcW w:w="1256" w:type="dxa"/>
            <w:vAlign w:val="center"/>
          </w:tcPr>
          <w:p w14:paraId="10BCEC4F" w14:textId="77777777" w:rsidR="005B4084" w:rsidRPr="005B4084" w:rsidRDefault="005B4084" w:rsidP="001A1952">
            <w:pPr>
              <w:rPr>
                <w:sz w:val="18"/>
                <w:szCs w:val="18"/>
              </w:rPr>
            </w:pPr>
            <w:r w:rsidRPr="005B4084">
              <w:rPr>
                <w:rFonts w:ascii="Times New Roman" w:eastAsia="Times New Roman" w:hAnsi="Times New Roman"/>
                <w:sz w:val="18"/>
                <w:szCs w:val="18"/>
              </w:rPr>
              <w:t>0.901</w:t>
            </w:r>
          </w:p>
        </w:tc>
        <w:tc>
          <w:tcPr>
            <w:tcW w:w="1256" w:type="dxa"/>
            <w:vAlign w:val="center"/>
          </w:tcPr>
          <w:p w14:paraId="3AC25B15" w14:textId="77777777" w:rsidR="005B4084" w:rsidRPr="005B4084" w:rsidRDefault="005B4084" w:rsidP="001A1952">
            <w:pPr>
              <w:rPr>
                <w:sz w:val="18"/>
                <w:szCs w:val="18"/>
              </w:rPr>
            </w:pPr>
            <w:r w:rsidRPr="005B4084">
              <w:rPr>
                <w:rFonts w:ascii="Times New Roman" w:eastAsia="Times New Roman" w:hAnsi="Times New Roman"/>
                <w:sz w:val="18"/>
                <w:szCs w:val="18"/>
              </w:rPr>
              <w:t>0.902</w:t>
            </w:r>
          </w:p>
        </w:tc>
        <w:tc>
          <w:tcPr>
            <w:tcW w:w="1404" w:type="dxa"/>
            <w:vAlign w:val="center"/>
          </w:tcPr>
          <w:p w14:paraId="4D2CF9F0" w14:textId="77777777" w:rsidR="005B4084" w:rsidRPr="005B4084" w:rsidRDefault="005B4084" w:rsidP="001A1952">
            <w:pPr>
              <w:rPr>
                <w:sz w:val="18"/>
                <w:szCs w:val="18"/>
              </w:rPr>
            </w:pPr>
            <w:r w:rsidRPr="005B4084">
              <w:rPr>
                <w:rFonts w:ascii="Times New Roman" w:eastAsia="Times New Roman" w:hAnsi="Times New Roman"/>
                <w:sz w:val="18"/>
                <w:szCs w:val="18"/>
              </w:rPr>
              <w:t>-0.001 (-0.038 to 0.042)</w:t>
            </w:r>
          </w:p>
        </w:tc>
        <w:tc>
          <w:tcPr>
            <w:tcW w:w="1995" w:type="dxa"/>
            <w:vAlign w:val="center"/>
          </w:tcPr>
          <w:p w14:paraId="517D46B3" w14:textId="77777777" w:rsidR="005B4084" w:rsidRPr="005B4084" w:rsidRDefault="005B4084" w:rsidP="001A1952">
            <w:pPr>
              <w:rPr>
                <w:sz w:val="18"/>
                <w:szCs w:val="18"/>
              </w:rPr>
            </w:pPr>
            <w:r w:rsidRPr="005B4084">
              <w:rPr>
                <w:rFonts w:ascii="Times New Roman" w:eastAsia="Times New Roman" w:hAnsi="Times New Roman"/>
                <w:sz w:val="18"/>
                <w:szCs w:val="18"/>
              </w:rPr>
              <w:t>paired bootstrap CI; apparent model performance</w:t>
            </w:r>
          </w:p>
        </w:tc>
      </w:tr>
      <w:tr w:rsidR="005B4084" w14:paraId="2873C9D7" w14:textId="77777777" w:rsidTr="005B4084">
        <w:trPr>
          <w:cantSplit/>
          <w:trHeight w:val="553"/>
          <w:jc w:val="center"/>
        </w:trPr>
        <w:tc>
          <w:tcPr>
            <w:tcW w:w="2364" w:type="dxa"/>
            <w:vAlign w:val="center"/>
          </w:tcPr>
          <w:p w14:paraId="10966C64" w14:textId="77777777" w:rsidR="005B4084" w:rsidRPr="005B4084" w:rsidRDefault="005B4084" w:rsidP="001A1952">
            <w:pPr>
              <w:rPr>
                <w:sz w:val="18"/>
                <w:szCs w:val="18"/>
              </w:rPr>
            </w:pPr>
            <w:r w:rsidRPr="005B4084">
              <w:rPr>
                <w:rFonts w:ascii="Times New Roman" w:eastAsia="Times New Roman" w:hAnsi="Times New Roman"/>
                <w:sz w:val="18"/>
                <w:szCs w:val="18"/>
              </w:rPr>
              <w:t>Proven vs no fungal infection</w:t>
            </w:r>
          </w:p>
        </w:tc>
        <w:tc>
          <w:tcPr>
            <w:tcW w:w="3547" w:type="dxa"/>
            <w:vAlign w:val="center"/>
          </w:tcPr>
          <w:p w14:paraId="75C8E38F" w14:textId="77777777" w:rsidR="005B4084" w:rsidRPr="005B4084" w:rsidRDefault="005B4084" w:rsidP="001A1952">
            <w:pPr>
              <w:rPr>
                <w:sz w:val="18"/>
                <w:szCs w:val="18"/>
              </w:rPr>
            </w:pPr>
            <w:r w:rsidRPr="005B4084">
              <w:rPr>
                <w:rFonts w:ascii="Times New Roman" w:eastAsia="Times New Roman" w:hAnsi="Times New Roman"/>
                <w:sz w:val="18"/>
                <w:szCs w:val="18"/>
              </w:rPr>
              <w:t>Clinical panel + log(C0/D) minus clinical panel + tac trough</w:t>
            </w:r>
          </w:p>
        </w:tc>
        <w:tc>
          <w:tcPr>
            <w:tcW w:w="517" w:type="dxa"/>
            <w:vAlign w:val="center"/>
          </w:tcPr>
          <w:p w14:paraId="36CEDDBC" w14:textId="77777777" w:rsidR="005B4084" w:rsidRPr="005B4084" w:rsidRDefault="005B4084" w:rsidP="001A1952">
            <w:pPr>
              <w:rPr>
                <w:sz w:val="18"/>
                <w:szCs w:val="18"/>
              </w:rPr>
            </w:pPr>
            <w:r w:rsidRPr="005B4084">
              <w:rPr>
                <w:rFonts w:ascii="Times New Roman" w:eastAsia="Times New Roman" w:hAnsi="Times New Roman"/>
                <w:sz w:val="18"/>
                <w:szCs w:val="18"/>
              </w:rPr>
              <w:t>96</w:t>
            </w:r>
          </w:p>
        </w:tc>
        <w:tc>
          <w:tcPr>
            <w:tcW w:w="664" w:type="dxa"/>
            <w:vAlign w:val="center"/>
          </w:tcPr>
          <w:p w14:paraId="391D47A5" w14:textId="77777777" w:rsidR="005B4084" w:rsidRPr="005B4084" w:rsidRDefault="005B4084" w:rsidP="001A1952">
            <w:pPr>
              <w:rPr>
                <w:sz w:val="18"/>
                <w:szCs w:val="18"/>
              </w:rPr>
            </w:pPr>
            <w:r w:rsidRPr="005B4084">
              <w:rPr>
                <w:rFonts w:ascii="Times New Roman" w:eastAsia="Times New Roman" w:hAnsi="Times New Roman"/>
                <w:sz w:val="18"/>
                <w:szCs w:val="18"/>
              </w:rPr>
              <w:t>14</w:t>
            </w:r>
          </w:p>
        </w:tc>
        <w:tc>
          <w:tcPr>
            <w:tcW w:w="1256" w:type="dxa"/>
            <w:vAlign w:val="center"/>
          </w:tcPr>
          <w:p w14:paraId="33525052" w14:textId="77777777" w:rsidR="005B4084" w:rsidRPr="005B4084" w:rsidRDefault="005B4084" w:rsidP="001A1952">
            <w:pPr>
              <w:rPr>
                <w:sz w:val="18"/>
                <w:szCs w:val="18"/>
              </w:rPr>
            </w:pPr>
            <w:r w:rsidRPr="005B4084">
              <w:rPr>
                <w:rFonts w:ascii="Times New Roman" w:eastAsia="Times New Roman" w:hAnsi="Times New Roman"/>
                <w:sz w:val="18"/>
                <w:szCs w:val="18"/>
              </w:rPr>
              <w:t>0.928</w:t>
            </w:r>
          </w:p>
        </w:tc>
        <w:tc>
          <w:tcPr>
            <w:tcW w:w="1256" w:type="dxa"/>
            <w:vAlign w:val="center"/>
          </w:tcPr>
          <w:p w14:paraId="77E02949" w14:textId="77777777" w:rsidR="005B4084" w:rsidRPr="005B4084" w:rsidRDefault="005B4084" w:rsidP="001A1952">
            <w:pPr>
              <w:rPr>
                <w:sz w:val="18"/>
                <w:szCs w:val="18"/>
              </w:rPr>
            </w:pPr>
            <w:r w:rsidRPr="005B4084">
              <w:rPr>
                <w:rFonts w:ascii="Times New Roman" w:eastAsia="Times New Roman" w:hAnsi="Times New Roman"/>
                <w:sz w:val="18"/>
                <w:szCs w:val="18"/>
              </w:rPr>
              <w:t>0.901</w:t>
            </w:r>
          </w:p>
        </w:tc>
        <w:tc>
          <w:tcPr>
            <w:tcW w:w="1404" w:type="dxa"/>
            <w:vAlign w:val="center"/>
          </w:tcPr>
          <w:p w14:paraId="6D9CCB01" w14:textId="77777777" w:rsidR="005B4084" w:rsidRPr="005B4084" w:rsidRDefault="005B4084" w:rsidP="001A1952">
            <w:pPr>
              <w:rPr>
                <w:sz w:val="18"/>
                <w:szCs w:val="18"/>
              </w:rPr>
            </w:pPr>
            <w:r w:rsidRPr="005B4084">
              <w:rPr>
                <w:rFonts w:ascii="Times New Roman" w:eastAsia="Times New Roman" w:hAnsi="Times New Roman"/>
                <w:sz w:val="18"/>
                <w:szCs w:val="18"/>
              </w:rPr>
              <w:t>0.027 (-0.024 to 0.095)</w:t>
            </w:r>
          </w:p>
        </w:tc>
        <w:tc>
          <w:tcPr>
            <w:tcW w:w="1995" w:type="dxa"/>
            <w:vAlign w:val="center"/>
          </w:tcPr>
          <w:p w14:paraId="3324DE60" w14:textId="77777777" w:rsidR="005B4084" w:rsidRPr="005B4084" w:rsidRDefault="005B4084" w:rsidP="001A1952">
            <w:pPr>
              <w:rPr>
                <w:sz w:val="18"/>
                <w:szCs w:val="18"/>
              </w:rPr>
            </w:pPr>
            <w:r w:rsidRPr="005B4084">
              <w:rPr>
                <w:rFonts w:ascii="Times New Roman" w:eastAsia="Times New Roman" w:hAnsi="Times New Roman"/>
                <w:sz w:val="18"/>
                <w:szCs w:val="18"/>
              </w:rPr>
              <w:t>paired bootstrap CI; apparent model performance</w:t>
            </w:r>
          </w:p>
        </w:tc>
      </w:tr>
      <w:tr w:rsidR="005B4084" w14:paraId="3D75425A" w14:textId="77777777" w:rsidTr="005B4084">
        <w:trPr>
          <w:cantSplit/>
          <w:trHeight w:val="553"/>
          <w:jc w:val="center"/>
        </w:trPr>
        <w:tc>
          <w:tcPr>
            <w:tcW w:w="2364" w:type="dxa"/>
            <w:vAlign w:val="center"/>
          </w:tcPr>
          <w:p w14:paraId="7D130316" w14:textId="77777777" w:rsidR="005B4084" w:rsidRPr="005B4084" w:rsidRDefault="005B4084" w:rsidP="001A1952">
            <w:pPr>
              <w:rPr>
                <w:sz w:val="18"/>
                <w:szCs w:val="18"/>
              </w:rPr>
            </w:pPr>
            <w:r w:rsidRPr="005B4084">
              <w:rPr>
                <w:rFonts w:ascii="Times New Roman" w:eastAsia="Times New Roman" w:hAnsi="Times New Roman"/>
                <w:sz w:val="18"/>
                <w:szCs w:val="18"/>
              </w:rPr>
              <w:t>Proven vs all non-proven</w:t>
            </w:r>
          </w:p>
        </w:tc>
        <w:tc>
          <w:tcPr>
            <w:tcW w:w="3547" w:type="dxa"/>
            <w:vAlign w:val="center"/>
          </w:tcPr>
          <w:p w14:paraId="5D6A55DB" w14:textId="77777777" w:rsidR="005B4084" w:rsidRPr="005B4084" w:rsidRDefault="005B4084" w:rsidP="001A1952">
            <w:pPr>
              <w:rPr>
                <w:sz w:val="18"/>
                <w:szCs w:val="18"/>
              </w:rPr>
            </w:pPr>
            <w:r w:rsidRPr="005B4084">
              <w:rPr>
                <w:rFonts w:ascii="Times New Roman" w:eastAsia="Times New Roman" w:hAnsi="Times New Roman"/>
                <w:sz w:val="18"/>
                <w:szCs w:val="18"/>
              </w:rPr>
              <w:t>Clinical panel + log(C0/D) minus clinical panel</w:t>
            </w:r>
          </w:p>
        </w:tc>
        <w:tc>
          <w:tcPr>
            <w:tcW w:w="517" w:type="dxa"/>
            <w:vAlign w:val="center"/>
          </w:tcPr>
          <w:p w14:paraId="536C9DEE" w14:textId="77777777" w:rsidR="005B4084" w:rsidRPr="005B4084" w:rsidRDefault="005B4084" w:rsidP="001A1952">
            <w:pPr>
              <w:rPr>
                <w:sz w:val="18"/>
                <w:szCs w:val="18"/>
              </w:rPr>
            </w:pPr>
            <w:r w:rsidRPr="005B4084">
              <w:rPr>
                <w:rFonts w:ascii="Times New Roman" w:eastAsia="Times New Roman" w:hAnsi="Times New Roman"/>
                <w:sz w:val="18"/>
                <w:szCs w:val="18"/>
              </w:rPr>
              <w:t>110</w:t>
            </w:r>
          </w:p>
        </w:tc>
        <w:tc>
          <w:tcPr>
            <w:tcW w:w="664" w:type="dxa"/>
            <w:vAlign w:val="center"/>
          </w:tcPr>
          <w:p w14:paraId="08F39878" w14:textId="77777777" w:rsidR="005B4084" w:rsidRPr="005B4084" w:rsidRDefault="005B4084" w:rsidP="001A1952">
            <w:pPr>
              <w:rPr>
                <w:sz w:val="18"/>
                <w:szCs w:val="18"/>
              </w:rPr>
            </w:pPr>
            <w:r w:rsidRPr="005B4084">
              <w:rPr>
                <w:rFonts w:ascii="Times New Roman" w:eastAsia="Times New Roman" w:hAnsi="Times New Roman"/>
                <w:sz w:val="18"/>
                <w:szCs w:val="18"/>
              </w:rPr>
              <w:t>14</w:t>
            </w:r>
          </w:p>
        </w:tc>
        <w:tc>
          <w:tcPr>
            <w:tcW w:w="1256" w:type="dxa"/>
            <w:vAlign w:val="center"/>
          </w:tcPr>
          <w:p w14:paraId="042CE161" w14:textId="77777777" w:rsidR="005B4084" w:rsidRPr="005B4084" w:rsidRDefault="005B4084" w:rsidP="001A1952">
            <w:pPr>
              <w:rPr>
                <w:sz w:val="18"/>
                <w:szCs w:val="18"/>
              </w:rPr>
            </w:pPr>
            <w:r w:rsidRPr="005B4084">
              <w:rPr>
                <w:rFonts w:ascii="Times New Roman" w:eastAsia="Times New Roman" w:hAnsi="Times New Roman"/>
                <w:sz w:val="18"/>
                <w:szCs w:val="18"/>
              </w:rPr>
              <w:t>0.920</w:t>
            </w:r>
          </w:p>
        </w:tc>
        <w:tc>
          <w:tcPr>
            <w:tcW w:w="1256" w:type="dxa"/>
            <w:vAlign w:val="center"/>
          </w:tcPr>
          <w:p w14:paraId="48CEF90A" w14:textId="77777777" w:rsidR="005B4084" w:rsidRPr="005B4084" w:rsidRDefault="005B4084" w:rsidP="001A1952">
            <w:pPr>
              <w:rPr>
                <w:sz w:val="18"/>
                <w:szCs w:val="18"/>
              </w:rPr>
            </w:pPr>
            <w:r w:rsidRPr="005B4084">
              <w:rPr>
                <w:rFonts w:ascii="Times New Roman" w:eastAsia="Times New Roman" w:hAnsi="Times New Roman"/>
                <w:sz w:val="18"/>
                <w:szCs w:val="18"/>
              </w:rPr>
              <w:t>0.898</w:t>
            </w:r>
          </w:p>
        </w:tc>
        <w:tc>
          <w:tcPr>
            <w:tcW w:w="1404" w:type="dxa"/>
            <w:vAlign w:val="center"/>
          </w:tcPr>
          <w:p w14:paraId="4734D451" w14:textId="77777777" w:rsidR="005B4084" w:rsidRPr="005B4084" w:rsidRDefault="005B4084" w:rsidP="001A1952">
            <w:pPr>
              <w:rPr>
                <w:sz w:val="18"/>
                <w:szCs w:val="18"/>
              </w:rPr>
            </w:pPr>
            <w:r w:rsidRPr="005B4084">
              <w:rPr>
                <w:rFonts w:ascii="Times New Roman" w:eastAsia="Times New Roman" w:hAnsi="Times New Roman"/>
                <w:sz w:val="18"/>
                <w:szCs w:val="18"/>
              </w:rPr>
              <w:t>0.022 (-0.044 to 0.075)</w:t>
            </w:r>
          </w:p>
        </w:tc>
        <w:tc>
          <w:tcPr>
            <w:tcW w:w="1995" w:type="dxa"/>
            <w:vAlign w:val="center"/>
          </w:tcPr>
          <w:p w14:paraId="50C1FF8A" w14:textId="77777777" w:rsidR="005B4084" w:rsidRPr="005B4084" w:rsidRDefault="005B4084" w:rsidP="001A1952">
            <w:pPr>
              <w:rPr>
                <w:sz w:val="18"/>
                <w:szCs w:val="18"/>
              </w:rPr>
            </w:pPr>
            <w:r w:rsidRPr="005B4084">
              <w:rPr>
                <w:rFonts w:ascii="Times New Roman" w:eastAsia="Times New Roman" w:hAnsi="Times New Roman"/>
                <w:sz w:val="18"/>
                <w:szCs w:val="18"/>
              </w:rPr>
              <w:t>paired bootstrap CI; apparent model performance</w:t>
            </w:r>
          </w:p>
        </w:tc>
      </w:tr>
      <w:tr w:rsidR="005B4084" w14:paraId="6872C679" w14:textId="77777777" w:rsidTr="005B4084">
        <w:trPr>
          <w:cantSplit/>
          <w:trHeight w:val="553"/>
          <w:jc w:val="center"/>
        </w:trPr>
        <w:tc>
          <w:tcPr>
            <w:tcW w:w="2364" w:type="dxa"/>
            <w:vAlign w:val="center"/>
          </w:tcPr>
          <w:p w14:paraId="567F3BC7" w14:textId="77777777" w:rsidR="005B4084" w:rsidRPr="005B4084" w:rsidRDefault="005B4084" w:rsidP="001A1952">
            <w:pPr>
              <w:rPr>
                <w:sz w:val="18"/>
                <w:szCs w:val="18"/>
              </w:rPr>
            </w:pPr>
            <w:r w:rsidRPr="005B4084">
              <w:rPr>
                <w:rFonts w:ascii="Times New Roman" w:eastAsia="Times New Roman" w:hAnsi="Times New Roman"/>
                <w:sz w:val="18"/>
                <w:szCs w:val="18"/>
              </w:rPr>
              <w:t>Proven vs all non-proven</w:t>
            </w:r>
          </w:p>
        </w:tc>
        <w:tc>
          <w:tcPr>
            <w:tcW w:w="3547" w:type="dxa"/>
            <w:vAlign w:val="center"/>
          </w:tcPr>
          <w:p w14:paraId="6A252D43" w14:textId="77777777" w:rsidR="005B4084" w:rsidRPr="005B4084" w:rsidRDefault="005B4084" w:rsidP="001A1952">
            <w:pPr>
              <w:rPr>
                <w:sz w:val="18"/>
                <w:szCs w:val="18"/>
              </w:rPr>
            </w:pPr>
            <w:r w:rsidRPr="005B4084">
              <w:rPr>
                <w:rFonts w:ascii="Times New Roman" w:eastAsia="Times New Roman" w:hAnsi="Times New Roman"/>
                <w:sz w:val="18"/>
                <w:szCs w:val="18"/>
              </w:rPr>
              <w:t>Clinical panel + tac trough minus clinical panel</w:t>
            </w:r>
          </w:p>
        </w:tc>
        <w:tc>
          <w:tcPr>
            <w:tcW w:w="517" w:type="dxa"/>
            <w:vAlign w:val="center"/>
          </w:tcPr>
          <w:p w14:paraId="2F4659BA" w14:textId="77777777" w:rsidR="005B4084" w:rsidRPr="005B4084" w:rsidRDefault="005B4084" w:rsidP="001A1952">
            <w:pPr>
              <w:rPr>
                <w:sz w:val="18"/>
                <w:szCs w:val="18"/>
              </w:rPr>
            </w:pPr>
            <w:r w:rsidRPr="005B4084">
              <w:rPr>
                <w:rFonts w:ascii="Times New Roman" w:eastAsia="Times New Roman" w:hAnsi="Times New Roman"/>
                <w:sz w:val="18"/>
                <w:szCs w:val="18"/>
              </w:rPr>
              <w:t>110</w:t>
            </w:r>
          </w:p>
        </w:tc>
        <w:tc>
          <w:tcPr>
            <w:tcW w:w="664" w:type="dxa"/>
            <w:vAlign w:val="center"/>
          </w:tcPr>
          <w:p w14:paraId="38ED0E1C" w14:textId="77777777" w:rsidR="005B4084" w:rsidRPr="005B4084" w:rsidRDefault="005B4084" w:rsidP="001A1952">
            <w:pPr>
              <w:rPr>
                <w:sz w:val="18"/>
                <w:szCs w:val="18"/>
              </w:rPr>
            </w:pPr>
            <w:r w:rsidRPr="005B4084">
              <w:rPr>
                <w:rFonts w:ascii="Times New Roman" w:eastAsia="Times New Roman" w:hAnsi="Times New Roman"/>
                <w:sz w:val="18"/>
                <w:szCs w:val="18"/>
              </w:rPr>
              <w:t>14</w:t>
            </w:r>
          </w:p>
        </w:tc>
        <w:tc>
          <w:tcPr>
            <w:tcW w:w="1256" w:type="dxa"/>
            <w:vAlign w:val="center"/>
          </w:tcPr>
          <w:p w14:paraId="79432455" w14:textId="77777777" w:rsidR="005B4084" w:rsidRPr="005B4084" w:rsidRDefault="005B4084" w:rsidP="001A1952">
            <w:pPr>
              <w:rPr>
                <w:sz w:val="18"/>
                <w:szCs w:val="18"/>
              </w:rPr>
            </w:pPr>
            <w:r w:rsidRPr="005B4084">
              <w:rPr>
                <w:rFonts w:ascii="Times New Roman" w:eastAsia="Times New Roman" w:hAnsi="Times New Roman"/>
                <w:sz w:val="18"/>
                <w:szCs w:val="18"/>
              </w:rPr>
              <w:t>0.899</w:t>
            </w:r>
          </w:p>
        </w:tc>
        <w:tc>
          <w:tcPr>
            <w:tcW w:w="1256" w:type="dxa"/>
            <w:vAlign w:val="center"/>
          </w:tcPr>
          <w:p w14:paraId="1FD5BAC1" w14:textId="77777777" w:rsidR="005B4084" w:rsidRPr="005B4084" w:rsidRDefault="005B4084" w:rsidP="001A1952">
            <w:pPr>
              <w:rPr>
                <w:sz w:val="18"/>
                <w:szCs w:val="18"/>
              </w:rPr>
            </w:pPr>
            <w:r w:rsidRPr="005B4084">
              <w:rPr>
                <w:rFonts w:ascii="Times New Roman" w:eastAsia="Times New Roman" w:hAnsi="Times New Roman"/>
                <w:sz w:val="18"/>
                <w:szCs w:val="18"/>
              </w:rPr>
              <w:t>0.898</w:t>
            </w:r>
          </w:p>
        </w:tc>
        <w:tc>
          <w:tcPr>
            <w:tcW w:w="1404" w:type="dxa"/>
            <w:vAlign w:val="center"/>
          </w:tcPr>
          <w:p w14:paraId="656A4AEA" w14:textId="77777777" w:rsidR="005B4084" w:rsidRPr="005B4084" w:rsidRDefault="005B4084" w:rsidP="001A1952">
            <w:pPr>
              <w:rPr>
                <w:sz w:val="18"/>
                <w:szCs w:val="18"/>
              </w:rPr>
            </w:pPr>
            <w:r w:rsidRPr="005B4084">
              <w:rPr>
                <w:rFonts w:ascii="Times New Roman" w:eastAsia="Times New Roman" w:hAnsi="Times New Roman"/>
                <w:sz w:val="18"/>
                <w:szCs w:val="18"/>
              </w:rPr>
              <w:t>0.001 (-0.050 to 0.048)</w:t>
            </w:r>
          </w:p>
        </w:tc>
        <w:tc>
          <w:tcPr>
            <w:tcW w:w="1995" w:type="dxa"/>
            <w:vAlign w:val="center"/>
          </w:tcPr>
          <w:p w14:paraId="39C8D3D1" w14:textId="77777777" w:rsidR="005B4084" w:rsidRPr="005B4084" w:rsidRDefault="005B4084" w:rsidP="001A1952">
            <w:pPr>
              <w:rPr>
                <w:sz w:val="18"/>
                <w:szCs w:val="18"/>
              </w:rPr>
            </w:pPr>
            <w:r w:rsidRPr="005B4084">
              <w:rPr>
                <w:rFonts w:ascii="Times New Roman" w:eastAsia="Times New Roman" w:hAnsi="Times New Roman"/>
                <w:sz w:val="18"/>
                <w:szCs w:val="18"/>
              </w:rPr>
              <w:t>paired bootstrap CI; apparent model performance</w:t>
            </w:r>
          </w:p>
        </w:tc>
      </w:tr>
      <w:tr w:rsidR="005B4084" w14:paraId="2E894C52" w14:textId="77777777" w:rsidTr="005B4084">
        <w:trPr>
          <w:cantSplit/>
          <w:trHeight w:val="553"/>
          <w:jc w:val="center"/>
        </w:trPr>
        <w:tc>
          <w:tcPr>
            <w:tcW w:w="2364" w:type="dxa"/>
            <w:vAlign w:val="center"/>
          </w:tcPr>
          <w:p w14:paraId="16351016" w14:textId="77777777" w:rsidR="005B4084" w:rsidRPr="005B4084" w:rsidRDefault="005B4084" w:rsidP="001A1952">
            <w:pPr>
              <w:rPr>
                <w:sz w:val="18"/>
                <w:szCs w:val="18"/>
              </w:rPr>
            </w:pPr>
            <w:r w:rsidRPr="005B4084">
              <w:rPr>
                <w:rFonts w:ascii="Times New Roman" w:eastAsia="Times New Roman" w:hAnsi="Times New Roman"/>
                <w:sz w:val="18"/>
                <w:szCs w:val="18"/>
              </w:rPr>
              <w:t>Proven vs all non-proven</w:t>
            </w:r>
          </w:p>
        </w:tc>
        <w:tc>
          <w:tcPr>
            <w:tcW w:w="3547" w:type="dxa"/>
            <w:vAlign w:val="center"/>
          </w:tcPr>
          <w:p w14:paraId="0CB6E6B3" w14:textId="77777777" w:rsidR="005B4084" w:rsidRPr="005B4084" w:rsidRDefault="005B4084" w:rsidP="001A1952">
            <w:pPr>
              <w:rPr>
                <w:sz w:val="18"/>
                <w:szCs w:val="18"/>
              </w:rPr>
            </w:pPr>
            <w:r w:rsidRPr="005B4084">
              <w:rPr>
                <w:rFonts w:ascii="Times New Roman" w:eastAsia="Times New Roman" w:hAnsi="Times New Roman"/>
                <w:sz w:val="18"/>
                <w:szCs w:val="18"/>
              </w:rPr>
              <w:t>Clinical panel + log(C0/D) minus clinical panel + tac trough</w:t>
            </w:r>
          </w:p>
        </w:tc>
        <w:tc>
          <w:tcPr>
            <w:tcW w:w="517" w:type="dxa"/>
            <w:vAlign w:val="center"/>
          </w:tcPr>
          <w:p w14:paraId="5FBD182C" w14:textId="77777777" w:rsidR="005B4084" w:rsidRPr="005B4084" w:rsidRDefault="005B4084" w:rsidP="001A1952">
            <w:pPr>
              <w:rPr>
                <w:sz w:val="18"/>
                <w:szCs w:val="18"/>
              </w:rPr>
            </w:pPr>
            <w:r w:rsidRPr="005B4084">
              <w:rPr>
                <w:rFonts w:ascii="Times New Roman" w:eastAsia="Times New Roman" w:hAnsi="Times New Roman"/>
                <w:sz w:val="18"/>
                <w:szCs w:val="18"/>
              </w:rPr>
              <w:t>110</w:t>
            </w:r>
          </w:p>
        </w:tc>
        <w:tc>
          <w:tcPr>
            <w:tcW w:w="664" w:type="dxa"/>
            <w:vAlign w:val="center"/>
          </w:tcPr>
          <w:p w14:paraId="74554432" w14:textId="77777777" w:rsidR="005B4084" w:rsidRPr="005B4084" w:rsidRDefault="005B4084" w:rsidP="001A1952">
            <w:pPr>
              <w:rPr>
                <w:sz w:val="18"/>
                <w:szCs w:val="18"/>
              </w:rPr>
            </w:pPr>
            <w:r w:rsidRPr="005B4084">
              <w:rPr>
                <w:rFonts w:ascii="Times New Roman" w:eastAsia="Times New Roman" w:hAnsi="Times New Roman"/>
                <w:sz w:val="18"/>
                <w:szCs w:val="18"/>
              </w:rPr>
              <w:t>14</w:t>
            </w:r>
          </w:p>
        </w:tc>
        <w:tc>
          <w:tcPr>
            <w:tcW w:w="1256" w:type="dxa"/>
            <w:vAlign w:val="center"/>
          </w:tcPr>
          <w:p w14:paraId="062627CE" w14:textId="77777777" w:rsidR="005B4084" w:rsidRPr="005B4084" w:rsidRDefault="005B4084" w:rsidP="001A1952">
            <w:pPr>
              <w:rPr>
                <w:sz w:val="18"/>
                <w:szCs w:val="18"/>
              </w:rPr>
            </w:pPr>
            <w:r w:rsidRPr="005B4084">
              <w:rPr>
                <w:rFonts w:ascii="Times New Roman" w:eastAsia="Times New Roman" w:hAnsi="Times New Roman"/>
                <w:sz w:val="18"/>
                <w:szCs w:val="18"/>
              </w:rPr>
              <w:t>0.920</w:t>
            </w:r>
          </w:p>
        </w:tc>
        <w:tc>
          <w:tcPr>
            <w:tcW w:w="1256" w:type="dxa"/>
            <w:vAlign w:val="center"/>
          </w:tcPr>
          <w:p w14:paraId="00D1C436" w14:textId="77777777" w:rsidR="005B4084" w:rsidRPr="005B4084" w:rsidRDefault="005B4084" w:rsidP="001A1952">
            <w:pPr>
              <w:rPr>
                <w:sz w:val="18"/>
                <w:szCs w:val="18"/>
              </w:rPr>
            </w:pPr>
            <w:r w:rsidRPr="005B4084">
              <w:rPr>
                <w:rFonts w:ascii="Times New Roman" w:eastAsia="Times New Roman" w:hAnsi="Times New Roman"/>
                <w:sz w:val="18"/>
                <w:szCs w:val="18"/>
              </w:rPr>
              <w:t>0.899</w:t>
            </w:r>
          </w:p>
        </w:tc>
        <w:tc>
          <w:tcPr>
            <w:tcW w:w="1404" w:type="dxa"/>
            <w:vAlign w:val="center"/>
          </w:tcPr>
          <w:p w14:paraId="0A60EBD7" w14:textId="77777777" w:rsidR="005B4084" w:rsidRPr="005B4084" w:rsidRDefault="005B4084" w:rsidP="001A1952">
            <w:pPr>
              <w:rPr>
                <w:sz w:val="18"/>
                <w:szCs w:val="18"/>
              </w:rPr>
            </w:pPr>
            <w:r w:rsidRPr="005B4084">
              <w:rPr>
                <w:rFonts w:ascii="Times New Roman" w:eastAsia="Times New Roman" w:hAnsi="Times New Roman"/>
                <w:sz w:val="18"/>
                <w:szCs w:val="18"/>
              </w:rPr>
              <w:t>0.021 (-0.028 to 0.079)</w:t>
            </w:r>
          </w:p>
        </w:tc>
        <w:tc>
          <w:tcPr>
            <w:tcW w:w="1995" w:type="dxa"/>
            <w:vAlign w:val="center"/>
          </w:tcPr>
          <w:p w14:paraId="43444EA1" w14:textId="77777777" w:rsidR="005B4084" w:rsidRPr="005B4084" w:rsidRDefault="005B4084" w:rsidP="001A1952">
            <w:pPr>
              <w:rPr>
                <w:sz w:val="18"/>
                <w:szCs w:val="18"/>
              </w:rPr>
            </w:pPr>
            <w:r w:rsidRPr="005B4084">
              <w:rPr>
                <w:rFonts w:ascii="Times New Roman" w:eastAsia="Times New Roman" w:hAnsi="Times New Roman"/>
                <w:sz w:val="18"/>
                <w:szCs w:val="18"/>
              </w:rPr>
              <w:t>paired bootstrap CI; apparent model performance</w:t>
            </w:r>
          </w:p>
        </w:tc>
      </w:tr>
    </w:tbl>
    <w:p w14:paraId="6441AF11" w14:textId="77777777" w:rsidR="005B4084" w:rsidRDefault="005B4084" w:rsidP="005B4084">
      <w:pPr>
        <w:spacing w:before="60" w:after="160"/>
      </w:pPr>
      <w:r>
        <w:rPr>
          <w:rFonts w:ascii="Times New Roman" w:hAnsi="Times New Roman"/>
          <w:sz w:val="16"/>
        </w:rPr>
        <w:t xml:space="preserve">Note: The clinical severity panel included APACHE II score, </w:t>
      </w:r>
      <w:proofErr w:type="gramStart"/>
      <w:r>
        <w:rPr>
          <w:rFonts w:ascii="Times New Roman" w:hAnsi="Times New Roman"/>
          <w:sz w:val="16"/>
        </w:rPr>
        <w:t>log(</w:t>
      </w:r>
      <w:proofErr w:type="gramEnd"/>
      <w:r>
        <w:rPr>
          <w:rFonts w:ascii="Times New Roman" w:hAnsi="Times New Roman"/>
          <w:sz w:val="16"/>
        </w:rPr>
        <w:t xml:space="preserve">CRP + 1), </w:t>
      </w:r>
      <w:proofErr w:type="gramStart"/>
      <w:r>
        <w:rPr>
          <w:rFonts w:ascii="Times New Roman" w:hAnsi="Times New Roman"/>
          <w:sz w:val="16"/>
        </w:rPr>
        <w:t>log(</w:t>
      </w:r>
      <w:proofErr w:type="gramEnd"/>
      <w:r>
        <w:rPr>
          <w:rFonts w:ascii="Times New Roman" w:hAnsi="Times New Roman"/>
          <w:sz w:val="16"/>
        </w:rPr>
        <w:t xml:space="preserve">total bilirubin), and </w:t>
      </w:r>
      <w:proofErr w:type="gramStart"/>
      <w:r>
        <w:rPr>
          <w:rFonts w:ascii="Times New Roman" w:hAnsi="Times New Roman"/>
          <w:sz w:val="16"/>
        </w:rPr>
        <w:t>log(</w:t>
      </w:r>
      <w:proofErr w:type="gramEnd"/>
      <w:r>
        <w:rPr>
          <w:rFonts w:ascii="Times New Roman" w:hAnsi="Times New Roman"/>
          <w:sz w:val="16"/>
        </w:rPr>
        <w:t>serum creatinine). Delta AUC values and CIs were obtained by paired bootstrap resampling and represent apparent same-cohort performance. No model was externally validated. AUC, area under the receiver operating characteristic curve; C0/D, trough concentration-to-dose ratio.</w:t>
      </w:r>
    </w:p>
    <w:p w14:paraId="13997D53" w14:textId="77777777" w:rsidR="00A8458C" w:rsidRPr="005B4084" w:rsidRDefault="00A8458C" w:rsidP="005B4084">
      <w:pPr>
        <w:rPr>
          <w:rFonts w:ascii="Times New Roman" w:eastAsia="宋体" w:hAnsi="Times New Roman" w:cs="Times New Roman"/>
          <w:lang w:eastAsia="zh-CN"/>
        </w:rPr>
      </w:pPr>
    </w:p>
    <w:sectPr w:rsidR="00A8458C" w:rsidRPr="005B4084" w:rsidSect="00DA51E9">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D3205" w14:textId="77777777" w:rsidR="00B646C5" w:rsidRDefault="00B646C5">
      <w:pPr>
        <w:spacing w:line="240" w:lineRule="auto"/>
      </w:pPr>
      <w:r>
        <w:separator/>
      </w:r>
    </w:p>
  </w:endnote>
  <w:endnote w:type="continuationSeparator" w:id="0">
    <w:p w14:paraId="470DCA27" w14:textId="77777777" w:rsidR="00B646C5" w:rsidRDefault="00B646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96C7C" w14:textId="77777777" w:rsidR="00B646C5" w:rsidRDefault="00B646C5">
      <w:pPr>
        <w:spacing w:after="0"/>
      </w:pPr>
      <w:r>
        <w:separator/>
      </w:r>
    </w:p>
  </w:footnote>
  <w:footnote w:type="continuationSeparator" w:id="0">
    <w:p w14:paraId="276CFA7C" w14:textId="77777777" w:rsidR="00B646C5" w:rsidRDefault="00B646C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16cid:durableId="1219173937">
    <w:abstractNumId w:val="1"/>
  </w:num>
  <w:num w:numId="2" w16cid:durableId="1135754329">
    <w:abstractNumId w:val="4"/>
  </w:num>
  <w:num w:numId="3" w16cid:durableId="394202462">
    <w:abstractNumId w:val="5"/>
  </w:num>
  <w:num w:numId="4" w16cid:durableId="1730377310">
    <w:abstractNumId w:val="2"/>
  </w:num>
  <w:num w:numId="5" w16cid:durableId="1794324052">
    <w:abstractNumId w:val="0"/>
  </w:num>
  <w:num w:numId="6" w16cid:durableId="1328366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4D8A"/>
    <w:rsid w:val="00034616"/>
    <w:rsid w:val="00040683"/>
    <w:rsid w:val="0006063C"/>
    <w:rsid w:val="00087740"/>
    <w:rsid w:val="000B3599"/>
    <w:rsid w:val="000C6497"/>
    <w:rsid w:val="000E58DB"/>
    <w:rsid w:val="00103274"/>
    <w:rsid w:val="0015074B"/>
    <w:rsid w:val="00175396"/>
    <w:rsid w:val="00183859"/>
    <w:rsid w:val="001E6762"/>
    <w:rsid w:val="002169A9"/>
    <w:rsid w:val="00217968"/>
    <w:rsid w:val="00227C34"/>
    <w:rsid w:val="00233EB2"/>
    <w:rsid w:val="002807AD"/>
    <w:rsid w:val="00284560"/>
    <w:rsid w:val="0029639D"/>
    <w:rsid w:val="002E7F27"/>
    <w:rsid w:val="00304052"/>
    <w:rsid w:val="00326F90"/>
    <w:rsid w:val="00327062"/>
    <w:rsid w:val="00335378"/>
    <w:rsid w:val="00382FE0"/>
    <w:rsid w:val="003C1E43"/>
    <w:rsid w:val="003F2C35"/>
    <w:rsid w:val="00416089"/>
    <w:rsid w:val="0046196E"/>
    <w:rsid w:val="00493B5D"/>
    <w:rsid w:val="004B3DBF"/>
    <w:rsid w:val="004D38B4"/>
    <w:rsid w:val="00511E62"/>
    <w:rsid w:val="005515DC"/>
    <w:rsid w:val="00560347"/>
    <w:rsid w:val="005A51B6"/>
    <w:rsid w:val="005B4084"/>
    <w:rsid w:val="00606577"/>
    <w:rsid w:val="006B21F9"/>
    <w:rsid w:val="006C23C8"/>
    <w:rsid w:val="006C4D5A"/>
    <w:rsid w:val="006C76A2"/>
    <w:rsid w:val="00700544"/>
    <w:rsid w:val="00730B87"/>
    <w:rsid w:val="0078337D"/>
    <w:rsid w:val="007A362E"/>
    <w:rsid w:val="007C3C5B"/>
    <w:rsid w:val="007D6FD3"/>
    <w:rsid w:val="0084312E"/>
    <w:rsid w:val="00861160"/>
    <w:rsid w:val="00896CC3"/>
    <w:rsid w:val="008B3F05"/>
    <w:rsid w:val="008C73F6"/>
    <w:rsid w:val="008E1DFC"/>
    <w:rsid w:val="008F383A"/>
    <w:rsid w:val="00912A10"/>
    <w:rsid w:val="009335DA"/>
    <w:rsid w:val="0094143E"/>
    <w:rsid w:val="00983091"/>
    <w:rsid w:val="00997E3E"/>
    <w:rsid w:val="009C3D88"/>
    <w:rsid w:val="00A22642"/>
    <w:rsid w:val="00A8175E"/>
    <w:rsid w:val="00A8458C"/>
    <w:rsid w:val="00AA1D83"/>
    <w:rsid w:val="00AA1D8D"/>
    <w:rsid w:val="00AC7EDF"/>
    <w:rsid w:val="00B135DF"/>
    <w:rsid w:val="00B263BC"/>
    <w:rsid w:val="00B26E17"/>
    <w:rsid w:val="00B47730"/>
    <w:rsid w:val="00B518A8"/>
    <w:rsid w:val="00B646C5"/>
    <w:rsid w:val="00B7256F"/>
    <w:rsid w:val="00BA4C4E"/>
    <w:rsid w:val="00C25F8E"/>
    <w:rsid w:val="00C54AA3"/>
    <w:rsid w:val="00C55E89"/>
    <w:rsid w:val="00C62050"/>
    <w:rsid w:val="00CB0664"/>
    <w:rsid w:val="00CC6A83"/>
    <w:rsid w:val="00CD5A06"/>
    <w:rsid w:val="00D020E1"/>
    <w:rsid w:val="00D44F74"/>
    <w:rsid w:val="00DA51E9"/>
    <w:rsid w:val="00DA7004"/>
    <w:rsid w:val="00DC470C"/>
    <w:rsid w:val="00DE0BD4"/>
    <w:rsid w:val="00E00243"/>
    <w:rsid w:val="00E14C8B"/>
    <w:rsid w:val="00E24F54"/>
    <w:rsid w:val="00E84F76"/>
    <w:rsid w:val="00E9083B"/>
    <w:rsid w:val="00EB7FBE"/>
    <w:rsid w:val="00ED6015"/>
    <w:rsid w:val="00EE0307"/>
    <w:rsid w:val="00F059A9"/>
    <w:rsid w:val="00F3488D"/>
    <w:rsid w:val="00F806F7"/>
    <w:rsid w:val="00F843E3"/>
    <w:rsid w:val="00FC153D"/>
    <w:rsid w:val="00FC693F"/>
    <w:rsid w:val="00FE46E5"/>
    <w:rsid w:val="46324FBB"/>
    <w:rsid w:val="4EA30802"/>
    <w:rsid w:val="686D73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F05AA6"/>
  <w14:defaultImageDpi w14:val="300"/>
  <w15:docId w15:val="{938B263F-05DC-4698-A08C-1E71EE7EA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lsdException w:name="List 2" w:unhideWhenUsed="1" w:qFormat="1"/>
    <w:lsdException w:name="List 3" w:unhideWhenUsed="1" w:qFormat="1"/>
    <w:lsdException w:name="List 4" w:semiHidden="1" w:unhideWhenUsed="1"/>
    <w:lsdException w:name="List 5" w:semiHidden="1" w:unhideWhenUsed="1"/>
    <w:lsdException w:name="List Bullet 2" w:unhideWhenUsed="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lsdException w:name="Light Grid" w:uiPriority="62"/>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qFormat="1"/>
    <w:lsdException w:name="Medium List 1 Accent 2" w:uiPriority="65"/>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lsdException w:name="Light List Accent 3" w:uiPriority="61"/>
    <w:lsdException w:name="Light Grid Accent 3" w:uiPriority="62" w:qFormat="1"/>
    <w:lsdException w:name="Medium Shading 1 Accent 3" w:uiPriority="63"/>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lsdException w:name="Light List Accent 4" w:uiPriority="61" w:qFormat="1"/>
    <w:lsdException w:name="Light Grid Accent 4" w:uiPriority="62" w:qFormat="1"/>
    <w:lsdException w:name="Medium Shading 1 Accent 4" w:uiPriority="63"/>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lsdException w:name="Light Grid Accent 5" w:uiPriority="62" w:qFormat="1"/>
    <w:lsdException w:name="Medium Shading 1 Accent 5" w:uiPriority="63"/>
    <w:lsdException w:name="Medium Shading 2 Accent 5" w:uiPriority="64"/>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lsdException w:name="Medium Shading 1 Accent 6" w:uiPriority="63"/>
    <w:lsdException w:name="Medium Shading 2 Accent 6" w:uiPriority="64" w:qFormat="1"/>
    <w:lsdException w:name="Medium List 1 Accent 6" w:uiPriority="65"/>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200" w:line="276" w:lineRule="auto"/>
    </w:pPr>
    <w:rPr>
      <w:sz w:val="22"/>
      <w:szCs w:val="22"/>
      <w:lang w:eastAsia="en-US"/>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hAnsi="Courier"/>
      <w:lang w:eastAsia="en-US"/>
    </w:rPr>
  </w:style>
  <w:style w:type="paragraph" w:styleId="33">
    <w:name w:val="List 3"/>
    <w:basedOn w:val="a1"/>
    <w:uiPriority w:val="99"/>
    <w:unhideWhenUsed/>
    <w:qFormat/>
    <w:pPr>
      <w:ind w:left="1080" w:hanging="360"/>
      <w:contextualSpacing/>
    </w:pPr>
  </w:style>
  <w:style w:type="paragraph" w:styleId="2">
    <w:name w:val="List Number 2"/>
    <w:basedOn w:val="a1"/>
    <w:uiPriority w:val="99"/>
    <w:unhideWhenUsed/>
    <w:qFormat/>
    <w:pPr>
      <w:numPr>
        <w:numId w:val="1"/>
      </w:numPr>
      <w:contextualSpacing/>
    </w:pPr>
  </w:style>
  <w:style w:type="paragraph" w:styleId="a">
    <w:name w:val="List Number"/>
    <w:basedOn w:val="a1"/>
    <w:uiPriority w:val="99"/>
    <w:unhideWhenUsed/>
    <w:pPr>
      <w:numPr>
        <w:numId w:val="2"/>
      </w:numPr>
      <w:contextualSpacing/>
    </w:pPr>
  </w:style>
  <w:style w:type="paragraph" w:styleId="a7">
    <w:name w:val="caption"/>
    <w:basedOn w:val="a1"/>
    <w:next w:val="a1"/>
    <w:uiPriority w:val="35"/>
    <w:semiHidden/>
    <w:unhideWhenUsed/>
    <w:qFormat/>
    <w:pPr>
      <w:spacing w:line="240" w:lineRule="auto"/>
    </w:pPr>
    <w:rPr>
      <w:b/>
      <w:bCs/>
      <w:color w:val="4F81BD" w:themeColor="accent1"/>
      <w:sz w:val="18"/>
      <w:szCs w:val="18"/>
    </w:rPr>
  </w:style>
  <w:style w:type="paragraph" w:styleId="a0">
    <w:name w:val="List Bullet"/>
    <w:basedOn w:val="a1"/>
    <w:uiPriority w:val="99"/>
    <w:unhideWhenUsed/>
    <w:qFormat/>
    <w:pPr>
      <w:numPr>
        <w:numId w:val="3"/>
      </w:numPr>
      <w:contextualSpacing/>
    </w:pPr>
  </w:style>
  <w:style w:type="paragraph" w:styleId="34">
    <w:name w:val="Body Text 3"/>
    <w:basedOn w:val="a1"/>
    <w:link w:val="35"/>
    <w:uiPriority w:val="99"/>
    <w:unhideWhenUsed/>
    <w:qFormat/>
    <w:pPr>
      <w:spacing w:after="120"/>
    </w:pPr>
    <w:rPr>
      <w:sz w:val="16"/>
      <w:szCs w:val="16"/>
    </w:rPr>
  </w:style>
  <w:style w:type="paragraph" w:styleId="30">
    <w:name w:val="List Bullet 3"/>
    <w:basedOn w:val="a1"/>
    <w:uiPriority w:val="99"/>
    <w:unhideWhenUsed/>
    <w:qFormat/>
    <w:pPr>
      <w:numPr>
        <w:numId w:val="4"/>
      </w:numPr>
      <w:contextualSpacing/>
    </w:pPr>
  </w:style>
  <w:style w:type="paragraph" w:styleId="a8">
    <w:name w:val="Body Text"/>
    <w:basedOn w:val="a1"/>
    <w:link w:val="a9"/>
    <w:uiPriority w:val="99"/>
    <w:unhideWhenUsed/>
    <w:qFormat/>
    <w:pPr>
      <w:spacing w:after="120"/>
    </w:pPr>
  </w:style>
  <w:style w:type="paragraph" w:styleId="3">
    <w:name w:val="List Number 3"/>
    <w:basedOn w:val="a1"/>
    <w:uiPriority w:val="99"/>
    <w:unhideWhenUsed/>
    <w:qFormat/>
    <w:pPr>
      <w:numPr>
        <w:numId w:val="5"/>
      </w:numPr>
      <w:contextualSpacing/>
    </w:pPr>
  </w:style>
  <w:style w:type="paragraph" w:styleId="23">
    <w:name w:val="List 2"/>
    <w:basedOn w:val="a1"/>
    <w:uiPriority w:val="99"/>
    <w:unhideWhenUsed/>
    <w:qFormat/>
    <w:pPr>
      <w:ind w:left="720" w:hanging="360"/>
      <w:contextualSpacing/>
    </w:pPr>
  </w:style>
  <w:style w:type="paragraph" w:styleId="aa">
    <w:name w:val="List Continue"/>
    <w:basedOn w:val="a1"/>
    <w:uiPriority w:val="99"/>
    <w:unhideWhenUsed/>
    <w:qFormat/>
    <w:pPr>
      <w:spacing w:after="120"/>
      <w:ind w:left="360"/>
      <w:contextualSpacing/>
    </w:pPr>
  </w:style>
  <w:style w:type="paragraph" w:styleId="20">
    <w:name w:val="List Bullet 2"/>
    <w:basedOn w:val="a1"/>
    <w:uiPriority w:val="99"/>
    <w:unhideWhenUsed/>
    <w:pPr>
      <w:numPr>
        <w:numId w:val="6"/>
      </w:numPr>
      <w:contextualSpacing/>
    </w:pPr>
  </w:style>
  <w:style w:type="paragraph" w:styleId="ab">
    <w:name w:val="footer"/>
    <w:basedOn w:val="a1"/>
    <w:link w:val="ac"/>
    <w:uiPriority w:val="99"/>
    <w:unhideWhenUsed/>
    <w:qFormat/>
    <w:pPr>
      <w:tabs>
        <w:tab w:val="center" w:pos="4680"/>
        <w:tab w:val="right" w:pos="9360"/>
      </w:tabs>
      <w:spacing w:after="0" w:line="240" w:lineRule="auto"/>
    </w:pPr>
  </w:style>
  <w:style w:type="paragraph" w:styleId="ad">
    <w:name w:val="header"/>
    <w:basedOn w:val="a1"/>
    <w:link w:val="ae"/>
    <w:uiPriority w:val="99"/>
    <w:unhideWhenUsed/>
    <w:pPr>
      <w:tabs>
        <w:tab w:val="center" w:pos="4680"/>
        <w:tab w:val="right" w:pos="9360"/>
      </w:tabs>
      <w:spacing w:after="0" w:line="240" w:lineRule="auto"/>
    </w:pPr>
  </w:style>
  <w:style w:type="paragraph" w:styleId="af">
    <w:name w:val="Subtitle"/>
    <w:basedOn w:val="a1"/>
    <w:next w:val="a1"/>
    <w:link w:val="af0"/>
    <w:uiPriority w:val="11"/>
    <w:qFormat/>
    <w:rPr>
      <w:rFonts w:asciiTheme="majorHAnsi" w:eastAsiaTheme="majorEastAsia" w:hAnsiTheme="majorHAnsi" w:cstheme="majorBidi"/>
      <w:i/>
      <w:iCs/>
      <w:color w:val="4F81BD" w:themeColor="accent1"/>
      <w:spacing w:val="15"/>
      <w:sz w:val="24"/>
      <w:szCs w:val="24"/>
    </w:rPr>
  </w:style>
  <w:style w:type="paragraph" w:styleId="af1">
    <w:name w:val="List"/>
    <w:basedOn w:val="a1"/>
    <w:uiPriority w:val="99"/>
    <w:unhideWhenUsed/>
    <w:qFormat/>
    <w:pPr>
      <w:ind w:left="360" w:hanging="360"/>
      <w:contextualSpacing/>
    </w:pPr>
  </w:style>
  <w:style w:type="paragraph" w:styleId="24">
    <w:name w:val="Body Text 2"/>
    <w:basedOn w:val="a1"/>
    <w:link w:val="25"/>
    <w:uiPriority w:val="99"/>
    <w:unhideWhenUsed/>
    <w:qFormat/>
    <w:pPr>
      <w:spacing w:after="120" w:line="480" w:lineRule="auto"/>
    </w:pPr>
  </w:style>
  <w:style w:type="paragraph" w:styleId="26">
    <w:name w:val="List Continue 2"/>
    <w:basedOn w:val="a1"/>
    <w:uiPriority w:val="99"/>
    <w:unhideWhenUsed/>
    <w:qFormat/>
    <w:pPr>
      <w:spacing w:after="120"/>
      <w:ind w:left="720"/>
      <w:contextualSpacing/>
    </w:pPr>
  </w:style>
  <w:style w:type="paragraph" w:styleId="36">
    <w:name w:val="List Continue 3"/>
    <w:basedOn w:val="a1"/>
    <w:uiPriority w:val="99"/>
    <w:unhideWhenUsed/>
    <w:pPr>
      <w:spacing w:after="120"/>
      <w:ind w:left="1080"/>
      <w:contextualSpacing/>
    </w:pPr>
  </w:style>
  <w:style w:type="paragraph" w:styleId="af2">
    <w:name w:val="Title"/>
    <w:basedOn w:val="a1"/>
    <w:next w:val="a1"/>
    <w:link w:val="af3"/>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f4">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Light Shading"/>
    <w:basedOn w:val="a3"/>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6">
    <w:name w:val="Light List"/>
    <w:basedOn w:val="a3"/>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7">
    <w:name w:val="Light Grid"/>
    <w:basedOn w:val="a3"/>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1">
    <w:name w:val="Medium Shading 1"/>
    <w:basedOn w:val="a3"/>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8">
    <w:name w:val="Dark List"/>
    <w:basedOn w:val="a3"/>
    <w:uiPriority w:val="70"/>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qFormat/>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qFormat/>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qFormat/>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qFormat/>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qFormat/>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qFormat/>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9">
    <w:name w:val="Colorful Shading"/>
    <w:basedOn w:val="a3"/>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a">
    <w:name w:val="Colorful List"/>
    <w:basedOn w:val="a3"/>
    <w:uiPriority w:val="72"/>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qFormat/>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qFormat/>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qFormat/>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qFormat/>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qFormat/>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qFormat/>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b">
    <w:name w:val="Colorful Grid"/>
    <w:basedOn w:val="a3"/>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c">
    <w:name w:val="Strong"/>
    <w:basedOn w:val="a2"/>
    <w:uiPriority w:val="22"/>
    <w:qFormat/>
    <w:rPr>
      <w:b/>
      <w:bCs/>
    </w:rPr>
  </w:style>
  <w:style w:type="character" w:styleId="afd">
    <w:name w:val="Emphasis"/>
    <w:basedOn w:val="a2"/>
    <w:uiPriority w:val="20"/>
    <w:qFormat/>
    <w:rPr>
      <w:i/>
      <w:iCs/>
    </w:rPr>
  </w:style>
  <w:style w:type="character" w:customStyle="1" w:styleId="ae">
    <w:name w:val="页眉 字符"/>
    <w:basedOn w:val="a2"/>
    <w:link w:val="ad"/>
    <w:uiPriority w:val="99"/>
    <w:qFormat/>
  </w:style>
  <w:style w:type="character" w:customStyle="1" w:styleId="ac">
    <w:name w:val="页脚 字符"/>
    <w:basedOn w:val="a2"/>
    <w:link w:val="ab"/>
    <w:uiPriority w:val="99"/>
    <w:qFormat/>
  </w:style>
  <w:style w:type="paragraph" w:styleId="afe">
    <w:name w:val="No Spacing"/>
    <w:uiPriority w:val="1"/>
    <w:qFormat/>
    <w:rPr>
      <w:sz w:val="22"/>
      <w:szCs w:val="22"/>
      <w:lang w:eastAsia="en-US"/>
    </w:rPr>
  </w:style>
  <w:style w:type="character" w:customStyle="1" w:styleId="10">
    <w:name w:val="标题 1 字符"/>
    <w:basedOn w:val="a2"/>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qFormat/>
    <w:rPr>
      <w:rFonts w:asciiTheme="majorHAnsi" w:eastAsiaTheme="majorEastAsia" w:hAnsiTheme="majorHAnsi" w:cstheme="majorBidi"/>
      <w:b/>
      <w:bCs/>
      <w:color w:val="4F81BD" w:themeColor="accent1"/>
    </w:rPr>
  </w:style>
  <w:style w:type="character" w:customStyle="1" w:styleId="af3">
    <w:name w:val="标题 字符"/>
    <w:basedOn w:val="a2"/>
    <w:link w:val="af2"/>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af0">
    <w:name w:val="副标题 字符"/>
    <w:basedOn w:val="a2"/>
    <w:link w:val="af"/>
    <w:uiPriority w:val="11"/>
    <w:qFormat/>
    <w:rPr>
      <w:rFonts w:asciiTheme="majorHAnsi" w:eastAsiaTheme="majorEastAsia" w:hAnsiTheme="majorHAnsi" w:cstheme="majorBidi"/>
      <w:i/>
      <w:iCs/>
      <w:color w:val="4F81BD" w:themeColor="accent1"/>
      <w:spacing w:val="15"/>
      <w:sz w:val="24"/>
      <w:szCs w:val="24"/>
    </w:rPr>
  </w:style>
  <w:style w:type="paragraph" w:styleId="aff">
    <w:name w:val="List Paragraph"/>
    <w:basedOn w:val="a1"/>
    <w:uiPriority w:val="34"/>
    <w:qFormat/>
    <w:pPr>
      <w:ind w:left="720"/>
      <w:contextualSpacing/>
    </w:pPr>
  </w:style>
  <w:style w:type="character" w:customStyle="1" w:styleId="a9">
    <w:name w:val="正文文本 字符"/>
    <w:basedOn w:val="a2"/>
    <w:link w:val="a8"/>
    <w:uiPriority w:val="99"/>
    <w:qFormat/>
  </w:style>
  <w:style w:type="character" w:customStyle="1" w:styleId="25">
    <w:name w:val="正文文本 2 字符"/>
    <w:basedOn w:val="a2"/>
    <w:link w:val="24"/>
    <w:uiPriority w:val="99"/>
  </w:style>
  <w:style w:type="character" w:customStyle="1" w:styleId="35">
    <w:name w:val="正文文本 3 字符"/>
    <w:basedOn w:val="a2"/>
    <w:link w:val="34"/>
    <w:uiPriority w:val="99"/>
    <w:qFormat/>
    <w:rPr>
      <w:sz w:val="16"/>
      <w:szCs w:val="16"/>
    </w:rPr>
  </w:style>
  <w:style w:type="character" w:customStyle="1" w:styleId="a6">
    <w:name w:val="宏文本 字符"/>
    <w:basedOn w:val="a2"/>
    <w:link w:val="a5"/>
    <w:uiPriority w:val="99"/>
    <w:qFormat/>
    <w:rPr>
      <w:rFonts w:ascii="Courier" w:hAnsi="Courier"/>
      <w:sz w:val="20"/>
      <w:szCs w:val="20"/>
    </w:rPr>
  </w:style>
  <w:style w:type="paragraph" w:styleId="aff0">
    <w:name w:val="Quote"/>
    <w:basedOn w:val="a1"/>
    <w:next w:val="a1"/>
    <w:link w:val="aff1"/>
    <w:uiPriority w:val="29"/>
    <w:qFormat/>
    <w:rPr>
      <w:i/>
      <w:iCs/>
      <w:color w:val="000000" w:themeColor="text1"/>
    </w:rPr>
  </w:style>
  <w:style w:type="character" w:customStyle="1" w:styleId="aff1">
    <w:name w:val="引用 字符"/>
    <w:basedOn w:val="a2"/>
    <w:link w:val="aff0"/>
    <w:uiPriority w:val="29"/>
    <w:rPr>
      <w:i/>
      <w:iCs/>
      <w:color w:val="000000" w:themeColor="text1"/>
    </w:rPr>
  </w:style>
  <w:style w:type="character" w:customStyle="1" w:styleId="40">
    <w:name w:val="标题 4 字符"/>
    <w:basedOn w:val="a2"/>
    <w:link w:val="4"/>
    <w:uiPriority w:val="9"/>
    <w:semiHidden/>
    <w:qFormat/>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qFormat/>
    <w:rPr>
      <w:rFonts w:asciiTheme="majorHAnsi" w:eastAsiaTheme="majorEastAsia" w:hAnsiTheme="majorHAnsi" w:cstheme="majorBidi"/>
      <w:color w:val="244061" w:themeColor="accent1" w:themeShade="80"/>
    </w:rPr>
  </w:style>
  <w:style w:type="character" w:customStyle="1" w:styleId="60">
    <w:name w:val="标题 6 字符"/>
    <w:basedOn w:val="a2"/>
    <w:link w:val="6"/>
    <w:uiPriority w:val="9"/>
    <w:semiHidden/>
    <w:qFormat/>
    <w:rPr>
      <w:rFonts w:asciiTheme="majorHAnsi" w:eastAsiaTheme="majorEastAsia" w:hAnsiTheme="majorHAnsi" w:cstheme="majorBidi"/>
      <w:i/>
      <w:iCs/>
      <w:color w:val="244061" w:themeColor="accent1" w:themeShade="80"/>
    </w:rPr>
  </w:style>
  <w:style w:type="character" w:customStyle="1" w:styleId="70">
    <w:name w:val="标题 7 字符"/>
    <w:basedOn w:val="a2"/>
    <w:link w:val="7"/>
    <w:uiPriority w:val="9"/>
    <w:semiHidden/>
    <w:qFormat/>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qFormat/>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Pr>
      <w:rFonts w:asciiTheme="majorHAnsi" w:eastAsiaTheme="majorEastAsia" w:hAnsiTheme="majorHAnsi" w:cstheme="majorBidi"/>
      <w:i/>
      <w:iCs/>
      <w:color w:val="404040" w:themeColor="text1" w:themeTint="BF"/>
      <w:sz w:val="20"/>
      <w:szCs w:val="20"/>
    </w:rPr>
  </w:style>
  <w:style w:type="paragraph" w:styleId="aff2">
    <w:name w:val="Intense Quote"/>
    <w:basedOn w:val="a1"/>
    <w:next w:val="a1"/>
    <w:link w:val="aff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3">
    <w:name w:val="明显引用 字符"/>
    <w:basedOn w:val="a2"/>
    <w:link w:val="aff2"/>
    <w:uiPriority w:val="30"/>
    <w:rPr>
      <w:b/>
      <w:bCs/>
      <w:i/>
      <w:iCs/>
      <w:color w:val="4F81BD" w:themeColor="accent1"/>
    </w:rPr>
  </w:style>
  <w:style w:type="character" w:customStyle="1" w:styleId="14">
    <w:name w:val="不明显强调1"/>
    <w:basedOn w:val="a2"/>
    <w:uiPriority w:val="19"/>
    <w:qFormat/>
    <w:rPr>
      <w:i/>
      <w:iCs/>
      <w:color w:val="7F7F7F" w:themeColor="text1" w:themeTint="80"/>
    </w:rPr>
  </w:style>
  <w:style w:type="character" w:customStyle="1" w:styleId="15">
    <w:name w:val="明显强调1"/>
    <w:basedOn w:val="a2"/>
    <w:uiPriority w:val="21"/>
    <w:qFormat/>
    <w:rPr>
      <w:b/>
      <w:bCs/>
      <w:i/>
      <w:iCs/>
      <w:color w:val="4F81BD" w:themeColor="accent1"/>
    </w:rPr>
  </w:style>
  <w:style w:type="character" w:customStyle="1" w:styleId="16">
    <w:name w:val="不明显参考1"/>
    <w:basedOn w:val="a2"/>
    <w:uiPriority w:val="31"/>
    <w:qFormat/>
    <w:rPr>
      <w:smallCaps/>
      <w:color w:val="C0504D" w:themeColor="accent2"/>
      <w:u w:val="single"/>
    </w:rPr>
  </w:style>
  <w:style w:type="character" w:customStyle="1" w:styleId="17">
    <w:name w:val="明显参考1"/>
    <w:basedOn w:val="a2"/>
    <w:uiPriority w:val="32"/>
    <w:qFormat/>
    <w:rPr>
      <w:b/>
      <w:bCs/>
      <w:smallCaps/>
      <w:color w:val="C0504D" w:themeColor="accent2"/>
      <w:spacing w:val="5"/>
      <w:u w:val="single"/>
    </w:rPr>
  </w:style>
  <w:style w:type="character" w:customStyle="1" w:styleId="18">
    <w:name w:val="书籍标题1"/>
    <w:basedOn w:val="a2"/>
    <w:uiPriority w:val="33"/>
    <w:qFormat/>
    <w:rPr>
      <w:b/>
      <w:bCs/>
      <w:smallCaps/>
      <w:spacing w:val="5"/>
    </w:rPr>
  </w:style>
  <w:style w:type="paragraph" w:customStyle="1" w:styleId="TOC1">
    <w:name w:val="TOC 标题1"/>
    <w:basedOn w:val="1"/>
    <w:next w:val="a1"/>
    <w:uiPriority w:val="39"/>
    <w:semiHidden/>
    <w:unhideWhenUsed/>
    <w:qFormat/>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7</Pages>
  <Words>1514</Words>
  <Characters>8634</Characters>
  <Application>Microsoft Office Word</Application>
  <DocSecurity>0</DocSecurity>
  <Lines>71</Lines>
  <Paragraphs>20</Paragraphs>
  <ScaleCrop>false</ScaleCrop>
  <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taiggll 临床药师</cp:lastModifiedBy>
  <cp:revision>79</cp:revision>
  <dcterms:created xsi:type="dcterms:W3CDTF">2026-02-27T07:54:00Z</dcterms:created>
  <dcterms:modified xsi:type="dcterms:W3CDTF">2026-06-30T13:28:00Z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eyJoZGlkIjoiZmE2MjllNTYyOTdiMWI5NGNhMWJlOTVkYjM1NGUxZjYiLCJ1c2VySWQiOiI0NTkyMzQ3NzMifQ==</vt:lpwstr>
  </property>
  <property fmtid="{D5CDD505-2E9C-101B-9397-08002B2CF9AE}" pid="3" name="KSOProductBuildVer">
    <vt:lpwstr>2052-12.1.0.25865</vt:lpwstr>
  </property>
  <property fmtid="{D5CDD505-2E9C-101B-9397-08002B2CF9AE}" pid="4" name="ICV">
    <vt:lpwstr>A972BF81D6CA4448BCC975DD7BB4AB60_12</vt:lpwstr>
  </property>
</Properties>
</file>