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CE82" w14:textId="77777777" w:rsidR="00001065" w:rsidRDefault="00951F86">
      <w:pPr>
        <w:widowControl w:val="0"/>
        <w:spacing w:after="60" w:line="240" w:lineRule="auto"/>
        <w:jc w:val="center"/>
        <w:rPr>
          <w:rFonts w:ascii="Arial" w:eastAsia="Arial" w:hAnsi="Arial" w:cs="Arial"/>
          <w:b/>
          <w:bCs/>
          <w:sz w:val="30"/>
          <w:szCs w:val="30"/>
          <w:lang w:eastAsia="zh-CN"/>
        </w:rPr>
      </w:pPr>
      <w:r>
        <w:rPr>
          <w:rFonts w:ascii="Arial" w:eastAsia="Arial" w:hAnsi="Arial" w:cs="Arial"/>
          <w:b/>
          <w:bCs/>
          <w:sz w:val="30"/>
          <w:szCs w:val="30"/>
          <w:lang w:eastAsia="zh-CN"/>
        </w:rPr>
        <w:t>Supplementary Material</w:t>
      </w:r>
    </w:p>
    <w:p w14:paraId="598BCE83" w14:textId="77777777" w:rsidR="00001065" w:rsidRDefault="00951F86">
      <w:pPr>
        <w:widowControl w:val="0"/>
        <w:spacing w:after="40" w:line="240" w:lineRule="auto"/>
        <w:jc w:val="center"/>
        <w:rPr>
          <w:rFonts w:ascii="Arial" w:eastAsia="Arial" w:hAnsi="Arial" w:cs="Arial"/>
          <w:b/>
          <w:bCs/>
          <w:sz w:val="20"/>
          <w:szCs w:val="20"/>
          <w:lang w:eastAsia="zh-CN"/>
        </w:rPr>
      </w:pPr>
      <w:r>
        <w:rPr>
          <w:rFonts w:ascii="Arial" w:eastAsia="Arial" w:hAnsi="Arial" w:cs="Arial"/>
          <w:b/>
          <w:bCs/>
          <w:sz w:val="20"/>
          <w:szCs w:val="20"/>
          <w:lang w:eastAsia="zh-CN"/>
        </w:rPr>
        <w:t>Manuscript ID: 617852</w:t>
      </w:r>
    </w:p>
    <w:p w14:paraId="598BCE84" w14:textId="77777777" w:rsidR="00001065" w:rsidRDefault="00951F86">
      <w:pPr>
        <w:widowControl w:val="0"/>
        <w:spacing w:after="220" w:line="240" w:lineRule="auto"/>
        <w:jc w:val="center"/>
        <w:rPr>
          <w:rFonts w:ascii="Arial" w:eastAsia="Arial" w:hAnsi="Arial" w:cs="Arial"/>
          <w:i/>
          <w:iCs/>
          <w:sz w:val="18"/>
          <w:szCs w:val="18"/>
          <w:lang w:eastAsia="zh-CN"/>
        </w:rPr>
      </w:pPr>
      <w:r>
        <w:rPr>
          <w:rFonts w:ascii="Arial" w:eastAsia="Arial" w:hAnsi="Arial" w:cs="Arial"/>
          <w:i/>
          <w:iCs/>
          <w:sz w:val="18"/>
          <w:szCs w:val="18"/>
          <w:lang w:eastAsia="zh-CN"/>
        </w:rPr>
        <w:t>Development and Validation of an Interpretable Machine Learning Model Based on Peripheral Blood Biomarkers for Esophageal Cancer Risk Prediction</w:t>
      </w:r>
    </w:p>
    <w:p w14:paraId="598BCE85"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Supplementary Methods</w:t>
      </w:r>
    </w:p>
    <w:p w14:paraId="598BCE86"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 xml:space="preserve">The revision analysis rebuilt the machine-learning workflow using origindata.xlsx and the nine predictors reported in the manuscript: SIRI, MLR, AST, ADA, CREA, UA, K, PT, and TT. The cohort was stratified into 319 training and 135 internal test observations using random seed 123. Hyperparameter tuning used </w:t>
      </w:r>
      <w:r>
        <w:rPr>
          <w:rFonts w:cs="Times New Roman" w:hint="eastAsia"/>
          <w:kern w:val="2"/>
          <w:sz w:val="20"/>
          <w:szCs w:val="20"/>
          <w:lang w:eastAsia="zh-CN"/>
        </w:rPr>
        <w:t>10-fold</w:t>
      </w:r>
      <w:r>
        <w:rPr>
          <w:rFonts w:cs="Times New Roman"/>
          <w:kern w:val="2"/>
          <w:sz w:val="20"/>
          <w:szCs w:val="20"/>
          <w:lang w:eastAsia="zh-CN"/>
        </w:rPr>
        <w:t xml:space="preserve"> grid search optimizing AUC. Class-based metrics used a fixed probability threshold of 0.50.</w:t>
      </w:r>
    </w:p>
    <w:p w14:paraId="598BCE87" w14:textId="77777777" w:rsidR="00001065" w:rsidRPr="00FE12DA" w:rsidRDefault="00951F86">
      <w:pPr>
        <w:widowControl w:val="0"/>
        <w:spacing w:after="0" w:line="360" w:lineRule="auto"/>
        <w:jc w:val="both"/>
        <w:rPr>
          <w:rFonts w:cs="Times New Roman"/>
          <w:kern w:val="2"/>
          <w:sz w:val="20"/>
          <w:szCs w:val="20"/>
          <w:lang w:eastAsia="zh-CN"/>
        </w:rPr>
      </w:pPr>
      <w:r w:rsidRPr="00FE12DA">
        <w:rPr>
          <w:rFonts w:cs="Times New Roman"/>
          <w:kern w:val="2"/>
          <w:sz w:val="20"/>
          <w:szCs w:val="20"/>
          <w:lang w:eastAsia="zh-CN"/>
        </w:rPr>
        <w:t>Because no center, hospital, site, source, or institution field was present in the available dataset, leave-one-center external validation could not be performed. Repeated stratified cross-validation and stage-restricted analyses were therefore added as internal robustness checks, not as substitutes for true external validation.</w:t>
      </w:r>
      <w:r w:rsidRPr="00FE12DA">
        <w:rPr>
          <w:rFonts w:eastAsia="Times New Roman" w:cs="Times New Roman"/>
          <w:sz w:val="22"/>
          <w:lang w:eastAsia="zh-CN"/>
        </w:rPr>
        <w:t xml:space="preserve"> </w:t>
      </w:r>
      <w:r w:rsidRPr="00FE12DA">
        <w:rPr>
          <w:rFonts w:cs="Times New Roman"/>
          <w:kern w:val="2"/>
          <w:sz w:val="20"/>
          <w:szCs w:val="20"/>
          <w:lang w:eastAsia="zh-CN"/>
        </w:rPr>
        <w:t xml:space="preserve">These supplementary analyses were performed as an independent reproducibility re-run of the full pipeline using a fixed random seed (123) and </w:t>
      </w:r>
      <w:r w:rsidRPr="00FE12DA">
        <w:rPr>
          <w:rFonts w:cs="Times New Roman" w:hint="eastAsia"/>
          <w:kern w:val="2"/>
          <w:sz w:val="20"/>
          <w:szCs w:val="20"/>
          <w:lang w:eastAsia="zh-CN"/>
        </w:rPr>
        <w:t>10-fold</w:t>
      </w:r>
      <w:r w:rsidRPr="00FE12DA">
        <w:rPr>
          <w:rFonts w:cs="Times New Roman"/>
          <w:kern w:val="2"/>
          <w:sz w:val="20"/>
          <w:szCs w:val="20"/>
          <w:lang w:eastAsia="zh-CN"/>
        </w:rPr>
        <w:t xml:space="preserve"> cross-validation for hyperparameter tuning. Because of stochastic elements inherent to the workflow—including the random train–test partition, fold assignment, and model initialization—the resulting metrics differ slightly from those reported in the main text (for example, the random forest internal-test AUC was 0.979 here versus 0.973 in the main analysis). These differences are minor, and the relative ranking of the models and of the leading predictors was unchanged, indicating that the findings are stab</w:t>
      </w:r>
      <w:r w:rsidRPr="00FE12DA">
        <w:rPr>
          <w:rFonts w:cs="Times New Roman"/>
          <w:kern w:val="2"/>
          <w:sz w:val="20"/>
          <w:szCs w:val="20"/>
          <w:lang w:eastAsia="zh-CN"/>
        </w:rPr>
        <w:t>le across re-runs rather than dependent on a single data split.</w:t>
      </w:r>
    </w:p>
    <w:p w14:paraId="598BCE88"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1</w:t>
      </w:r>
      <w:r>
        <w:rPr>
          <w:rFonts w:cs="Times New Roman"/>
          <w:b/>
          <w:bCs/>
          <w:kern w:val="2"/>
          <w:sz w:val="20"/>
          <w:szCs w:val="20"/>
          <w:lang w:eastAsia="zh-CN"/>
        </w:rPr>
        <w:t>. Hyperparameter search grids and final model configurations.</w:t>
      </w:r>
    </w:p>
    <w:p w14:paraId="598BCE89"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1</w:t>
      </w:r>
      <w:r>
        <w:rPr>
          <w:rFonts w:cs="Times New Roman"/>
          <w:b/>
          <w:bCs/>
          <w:kern w:val="2"/>
          <w:sz w:val="20"/>
          <w:szCs w:val="20"/>
          <w:lang w:eastAsia="zh-CN"/>
        </w:rPr>
        <w:t>A. Logistic.</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7707"/>
      </w:tblGrid>
      <w:tr w:rsidR="00001065" w14:paraId="598BCE8C" w14:textId="77777777">
        <w:tc>
          <w:tcPr>
            <w:tcW w:w="0" w:type="auto"/>
            <w:tcBorders>
              <w:top w:val="single" w:sz="12" w:space="0" w:color="auto"/>
              <w:bottom w:val="single" w:sz="12" w:space="0" w:color="auto"/>
            </w:tcBorders>
            <w:vAlign w:val="center"/>
          </w:tcPr>
          <w:p w14:paraId="598BCE8A" w14:textId="77777777" w:rsidR="00001065" w:rsidRDefault="00951F86">
            <w:pPr>
              <w:widowControl w:val="0"/>
              <w:spacing w:after="0" w:line="360" w:lineRule="auto"/>
              <w:jc w:val="both"/>
              <w:rPr>
                <w:rFonts w:cs="Times New Roman"/>
                <w:b/>
                <w:bCs/>
                <w:kern w:val="2"/>
                <w:szCs w:val="21"/>
                <w:lang w:eastAsia="zh-CN"/>
              </w:rPr>
            </w:pPr>
            <w:r>
              <w:rPr>
                <w:rFonts w:cs="Times New Roman"/>
                <w:b/>
                <w:bCs/>
                <w:kern w:val="2"/>
                <w:szCs w:val="21"/>
                <w:lang w:eastAsia="zh-CN"/>
              </w:rPr>
              <w:t>Field</w:t>
            </w:r>
          </w:p>
        </w:tc>
        <w:tc>
          <w:tcPr>
            <w:tcW w:w="0" w:type="auto"/>
            <w:tcBorders>
              <w:top w:val="single" w:sz="12" w:space="0" w:color="auto"/>
              <w:bottom w:val="single" w:sz="12" w:space="0" w:color="auto"/>
            </w:tcBorders>
            <w:vAlign w:val="center"/>
          </w:tcPr>
          <w:p w14:paraId="598BCE8B" w14:textId="77777777" w:rsidR="00001065" w:rsidRDefault="00951F86">
            <w:pPr>
              <w:widowControl w:val="0"/>
              <w:spacing w:after="0" w:line="360" w:lineRule="auto"/>
              <w:jc w:val="center"/>
              <w:rPr>
                <w:rFonts w:cs="Times New Roman"/>
                <w:b/>
                <w:bCs/>
                <w:kern w:val="2"/>
                <w:szCs w:val="21"/>
                <w:lang w:eastAsia="zh-CN"/>
              </w:rPr>
            </w:pPr>
            <w:r>
              <w:rPr>
                <w:rFonts w:cs="Times New Roman"/>
                <w:b/>
                <w:bCs/>
                <w:kern w:val="2"/>
                <w:szCs w:val="21"/>
                <w:lang w:eastAsia="zh-CN"/>
              </w:rPr>
              <w:t>Details</w:t>
            </w:r>
          </w:p>
        </w:tc>
      </w:tr>
      <w:tr w:rsidR="00001065" w14:paraId="598BCE8F" w14:textId="77777777">
        <w:tc>
          <w:tcPr>
            <w:tcW w:w="0" w:type="auto"/>
            <w:tcBorders>
              <w:top w:val="single" w:sz="12" w:space="0" w:color="auto"/>
            </w:tcBorders>
            <w:vAlign w:val="center"/>
          </w:tcPr>
          <w:p w14:paraId="598BCE8D" w14:textId="77777777" w:rsidR="00001065" w:rsidRDefault="00951F86">
            <w:pPr>
              <w:widowControl w:val="0"/>
              <w:spacing w:after="0" w:line="360" w:lineRule="auto"/>
              <w:jc w:val="both"/>
              <w:rPr>
                <w:rFonts w:cs="Times New Roman"/>
                <w:kern w:val="2"/>
                <w:szCs w:val="21"/>
                <w:lang w:eastAsia="zh-CN"/>
              </w:rPr>
            </w:pPr>
            <w:r>
              <w:rPr>
                <w:rFonts w:cs="Times New Roman"/>
                <w:kern w:val="2"/>
                <w:szCs w:val="21"/>
                <w:lang w:eastAsia="zh-CN"/>
              </w:rPr>
              <w:t>Tuning method</w:t>
            </w:r>
          </w:p>
        </w:tc>
        <w:tc>
          <w:tcPr>
            <w:tcW w:w="0" w:type="auto"/>
            <w:tcBorders>
              <w:top w:val="single" w:sz="12" w:space="0" w:color="auto"/>
            </w:tcBorders>
            <w:vAlign w:val="center"/>
          </w:tcPr>
          <w:p w14:paraId="598BCE8E" w14:textId="77777777" w:rsidR="00001065" w:rsidRDefault="00951F86">
            <w:pPr>
              <w:widowControl w:val="0"/>
              <w:spacing w:after="0" w:line="360" w:lineRule="auto"/>
              <w:jc w:val="center"/>
              <w:rPr>
                <w:rFonts w:cs="Times New Roman"/>
                <w:kern w:val="2"/>
                <w:szCs w:val="21"/>
                <w:lang w:eastAsia="zh-CN"/>
              </w:rPr>
            </w:pPr>
            <w:r>
              <w:rPr>
                <w:rFonts w:cs="Times New Roman"/>
                <w:kern w:val="2"/>
                <w:szCs w:val="21"/>
                <w:lang w:eastAsia="zh-CN"/>
              </w:rPr>
              <w:t>Fixed logistic regression configuration</w:t>
            </w:r>
          </w:p>
        </w:tc>
      </w:tr>
      <w:tr w:rsidR="00001065" w14:paraId="598BCE92" w14:textId="77777777">
        <w:tc>
          <w:tcPr>
            <w:tcW w:w="0" w:type="auto"/>
            <w:vAlign w:val="center"/>
          </w:tcPr>
          <w:p w14:paraId="598BCE90" w14:textId="77777777" w:rsidR="00001065" w:rsidRDefault="00951F86">
            <w:pPr>
              <w:widowControl w:val="0"/>
              <w:spacing w:after="0" w:line="360" w:lineRule="auto"/>
              <w:jc w:val="both"/>
              <w:rPr>
                <w:rFonts w:cs="Times New Roman"/>
                <w:kern w:val="2"/>
                <w:szCs w:val="21"/>
                <w:lang w:eastAsia="zh-CN"/>
              </w:rPr>
            </w:pPr>
            <w:r>
              <w:rPr>
                <w:rFonts w:cs="Times New Roman"/>
                <w:kern w:val="2"/>
                <w:szCs w:val="21"/>
                <w:lang w:eastAsia="zh-CN"/>
              </w:rPr>
              <w:t>Search grid</w:t>
            </w:r>
          </w:p>
        </w:tc>
        <w:tc>
          <w:tcPr>
            <w:tcW w:w="0" w:type="auto"/>
            <w:vAlign w:val="center"/>
          </w:tcPr>
          <w:p w14:paraId="598BCE91" w14:textId="77777777" w:rsidR="00001065" w:rsidRDefault="00951F86">
            <w:pPr>
              <w:widowControl w:val="0"/>
              <w:spacing w:after="0" w:line="360" w:lineRule="auto"/>
              <w:jc w:val="center"/>
              <w:rPr>
                <w:rFonts w:cs="Times New Roman"/>
                <w:kern w:val="2"/>
                <w:szCs w:val="21"/>
                <w:lang w:eastAsia="zh-CN"/>
              </w:rPr>
            </w:pPr>
            <w:r>
              <w:rPr>
                <w:rFonts w:cs="Times New Roman"/>
                <w:kern w:val="2"/>
                <w:szCs w:val="21"/>
                <w:lang w:eastAsia="zh-CN"/>
              </w:rPr>
              <w:t>No grid search; logistic regression fitted with fixed configuration.</w:t>
            </w:r>
          </w:p>
        </w:tc>
      </w:tr>
      <w:tr w:rsidR="00001065" w14:paraId="598BCE95" w14:textId="77777777">
        <w:tc>
          <w:tcPr>
            <w:tcW w:w="0" w:type="auto"/>
            <w:vAlign w:val="center"/>
          </w:tcPr>
          <w:p w14:paraId="598BCE93" w14:textId="77777777" w:rsidR="00001065" w:rsidRDefault="00951F86">
            <w:pPr>
              <w:widowControl w:val="0"/>
              <w:spacing w:after="0" w:line="360" w:lineRule="auto"/>
              <w:jc w:val="both"/>
              <w:rPr>
                <w:rFonts w:cs="Times New Roman"/>
                <w:kern w:val="2"/>
                <w:szCs w:val="21"/>
                <w:lang w:eastAsia="zh-CN"/>
              </w:rPr>
            </w:pPr>
            <w:r>
              <w:rPr>
                <w:rFonts w:cs="Times New Roman"/>
                <w:kern w:val="2"/>
                <w:szCs w:val="21"/>
                <w:lang w:eastAsia="zh-CN"/>
              </w:rPr>
              <w:t>Best parameters from grid</w:t>
            </w:r>
          </w:p>
        </w:tc>
        <w:tc>
          <w:tcPr>
            <w:tcW w:w="0" w:type="auto"/>
            <w:vAlign w:val="center"/>
          </w:tcPr>
          <w:p w14:paraId="598BCE94" w14:textId="77777777" w:rsidR="00001065" w:rsidRDefault="00951F86">
            <w:pPr>
              <w:widowControl w:val="0"/>
              <w:spacing w:after="0" w:line="360" w:lineRule="auto"/>
              <w:jc w:val="center"/>
              <w:rPr>
                <w:rFonts w:cs="Times New Roman"/>
                <w:kern w:val="2"/>
                <w:szCs w:val="21"/>
                <w:lang w:eastAsia="zh-CN"/>
              </w:rPr>
            </w:pPr>
            <w:r>
              <w:rPr>
                <w:rFonts w:cs="Times New Roman"/>
                <w:kern w:val="2"/>
                <w:szCs w:val="21"/>
                <w:lang w:eastAsia="zh-CN"/>
              </w:rPr>
              <w:t>{}</w:t>
            </w:r>
          </w:p>
        </w:tc>
      </w:tr>
      <w:tr w:rsidR="00001065" w14:paraId="598BCE98" w14:textId="77777777">
        <w:tc>
          <w:tcPr>
            <w:tcW w:w="0" w:type="auto"/>
            <w:vAlign w:val="center"/>
          </w:tcPr>
          <w:p w14:paraId="598BCE96" w14:textId="77777777" w:rsidR="00001065" w:rsidRDefault="00951F86">
            <w:pPr>
              <w:widowControl w:val="0"/>
              <w:spacing w:after="0" w:line="360" w:lineRule="auto"/>
              <w:jc w:val="both"/>
              <w:rPr>
                <w:rFonts w:cs="Times New Roman"/>
                <w:kern w:val="2"/>
                <w:szCs w:val="21"/>
                <w:lang w:eastAsia="zh-CN"/>
              </w:rPr>
            </w:pPr>
            <w:r>
              <w:rPr>
                <w:rFonts w:cs="Times New Roman"/>
                <w:kern w:val="2"/>
                <w:szCs w:val="21"/>
                <w:lang w:eastAsia="zh-CN"/>
              </w:rPr>
              <w:t>Final fitted configuration</w:t>
            </w:r>
          </w:p>
        </w:tc>
        <w:tc>
          <w:tcPr>
            <w:tcW w:w="0" w:type="auto"/>
            <w:vAlign w:val="center"/>
          </w:tcPr>
          <w:p w14:paraId="598BCE97" w14:textId="77777777" w:rsidR="00001065" w:rsidRDefault="00951F86">
            <w:pPr>
              <w:widowControl w:val="0"/>
              <w:spacing w:after="0" w:line="360" w:lineRule="auto"/>
              <w:jc w:val="center"/>
              <w:rPr>
                <w:rFonts w:cs="Times New Roman"/>
                <w:kern w:val="2"/>
                <w:szCs w:val="21"/>
                <w:lang w:eastAsia="zh-CN"/>
              </w:rPr>
            </w:pPr>
            <w:r>
              <w:rPr>
                <w:rFonts w:cs="Times New Roman"/>
                <w:kern w:val="2"/>
                <w:szCs w:val="21"/>
                <w:lang w:eastAsia="zh-CN"/>
              </w:rPr>
              <w:t>{"C": 1.0, "random_state": 123, "max_iter": 10000, "solver": "liblinear", "penalty": "l2"}</w:t>
            </w:r>
          </w:p>
        </w:tc>
      </w:tr>
      <w:tr w:rsidR="00001065" w14:paraId="598BCE9B" w14:textId="77777777">
        <w:tc>
          <w:tcPr>
            <w:tcW w:w="0" w:type="auto"/>
            <w:vAlign w:val="center"/>
          </w:tcPr>
          <w:p w14:paraId="598BCE99" w14:textId="77777777" w:rsidR="00001065" w:rsidRDefault="00951F86">
            <w:pPr>
              <w:widowControl w:val="0"/>
              <w:spacing w:after="0" w:line="360" w:lineRule="auto"/>
              <w:jc w:val="both"/>
              <w:rPr>
                <w:rFonts w:cs="Times New Roman"/>
                <w:kern w:val="2"/>
                <w:szCs w:val="21"/>
                <w:lang w:eastAsia="zh-CN"/>
              </w:rPr>
            </w:pPr>
            <w:r>
              <w:rPr>
                <w:rFonts w:cs="Times New Roman"/>
                <w:kern w:val="2"/>
                <w:szCs w:val="21"/>
                <w:lang w:eastAsia="zh-CN"/>
              </w:rPr>
              <w:t>Classification threshold</w:t>
            </w:r>
          </w:p>
        </w:tc>
        <w:tc>
          <w:tcPr>
            <w:tcW w:w="0" w:type="auto"/>
            <w:vAlign w:val="center"/>
          </w:tcPr>
          <w:p w14:paraId="598BCE9A" w14:textId="77777777" w:rsidR="00001065" w:rsidRDefault="00951F86">
            <w:pPr>
              <w:widowControl w:val="0"/>
              <w:spacing w:after="0" w:line="360" w:lineRule="auto"/>
              <w:jc w:val="center"/>
              <w:rPr>
                <w:rFonts w:cs="Times New Roman"/>
                <w:kern w:val="2"/>
                <w:szCs w:val="21"/>
                <w:lang w:eastAsia="zh-CN"/>
              </w:rPr>
            </w:pPr>
            <w:r>
              <w:rPr>
                <w:rFonts w:cs="Times New Roman"/>
                <w:kern w:val="2"/>
                <w:szCs w:val="21"/>
                <w:lang w:eastAsia="zh-CN"/>
              </w:rPr>
              <w:t>0.5</w:t>
            </w:r>
          </w:p>
        </w:tc>
      </w:tr>
    </w:tbl>
    <w:p w14:paraId="598BCE9C" w14:textId="77777777" w:rsidR="00001065" w:rsidRDefault="00001065"/>
    <w:p w14:paraId="598BCE9D"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1</w:t>
      </w:r>
      <w:r>
        <w:rPr>
          <w:rFonts w:cs="Times New Roman"/>
          <w:b/>
          <w:bCs/>
          <w:kern w:val="2"/>
          <w:sz w:val="20"/>
          <w:szCs w:val="20"/>
          <w:lang w:eastAsia="zh-CN"/>
        </w:rPr>
        <w:t>B. Decision Tree.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9553"/>
      </w:tblGrid>
      <w:tr w:rsidR="00001065" w14:paraId="598BCEA0" w14:textId="77777777">
        <w:tc>
          <w:tcPr>
            <w:tcW w:w="0" w:type="auto"/>
            <w:tcBorders>
              <w:top w:val="single" w:sz="12" w:space="0" w:color="auto"/>
              <w:bottom w:val="single" w:sz="12" w:space="0" w:color="auto"/>
            </w:tcBorders>
            <w:vAlign w:val="center"/>
          </w:tcPr>
          <w:p w14:paraId="598BCE9E" w14:textId="77777777" w:rsidR="00001065" w:rsidRDefault="00951F86">
            <w:pPr>
              <w:widowControl w:val="0"/>
              <w:spacing w:after="0" w:line="360" w:lineRule="auto"/>
              <w:rPr>
                <w:rFonts w:cs="Times New Roman"/>
                <w:b/>
                <w:bCs/>
                <w:kern w:val="2"/>
                <w:sz w:val="20"/>
                <w:szCs w:val="20"/>
                <w:lang w:eastAsia="zh-CN"/>
              </w:rPr>
            </w:pPr>
            <w:r>
              <w:rPr>
                <w:rFonts w:cs="Times New Roman"/>
                <w:b/>
                <w:bCs/>
                <w:kern w:val="2"/>
                <w:sz w:val="20"/>
                <w:szCs w:val="20"/>
                <w:lang w:eastAsia="zh-CN"/>
              </w:rPr>
              <w:t>Field</w:t>
            </w:r>
          </w:p>
        </w:tc>
        <w:tc>
          <w:tcPr>
            <w:tcW w:w="0" w:type="auto"/>
            <w:tcBorders>
              <w:top w:val="single" w:sz="12" w:space="0" w:color="auto"/>
              <w:bottom w:val="single" w:sz="12" w:space="0" w:color="auto"/>
            </w:tcBorders>
            <w:vAlign w:val="center"/>
          </w:tcPr>
          <w:p w14:paraId="598BCE9F"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Details</w:t>
            </w:r>
          </w:p>
        </w:tc>
      </w:tr>
      <w:tr w:rsidR="00001065" w14:paraId="598BCEA3" w14:textId="77777777">
        <w:tc>
          <w:tcPr>
            <w:tcW w:w="0" w:type="auto"/>
            <w:tcBorders>
              <w:top w:val="single" w:sz="12" w:space="0" w:color="auto"/>
            </w:tcBorders>
            <w:vAlign w:val="center"/>
          </w:tcPr>
          <w:p w14:paraId="598BCEA1"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Tuning method</w:t>
            </w:r>
          </w:p>
        </w:tc>
        <w:tc>
          <w:tcPr>
            <w:tcW w:w="0" w:type="auto"/>
            <w:tcBorders>
              <w:top w:val="single" w:sz="12" w:space="0" w:color="auto"/>
            </w:tcBorders>
            <w:vAlign w:val="center"/>
          </w:tcPr>
          <w:p w14:paraId="598BCEA2" w14:textId="77777777" w:rsidR="00001065" w:rsidRDefault="00951F86">
            <w:pPr>
              <w:widowControl w:val="0"/>
              <w:spacing w:after="0" w:line="360" w:lineRule="auto"/>
              <w:jc w:val="center"/>
              <w:rPr>
                <w:rFonts w:cs="Times New Roman"/>
                <w:kern w:val="2"/>
                <w:sz w:val="20"/>
                <w:szCs w:val="20"/>
                <w:lang w:eastAsia="zh-CN"/>
              </w:rPr>
            </w:pPr>
            <w:r>
              <w:rPr>
                <w:rFonts w:cs="Times New Roman" w:hint="eastAsia"/>
                <w:kern w:val="2"/>
                <w:sz w:val="20"/>
                <w:szCs w:val="20"/>
                <w:lang w:eastAsia="zh-CN"/>
              </w:rPr>
              <w:t>10-fold</w:t>
            </w:r>
            <w:r>
              <w:rPr>
                <w:rFonts w:cs="Times New Roman"/>
                <w:kern w:val="2"/>
                <w:sz w:val="20"/>
                <w:szCs w:val="20"/>
                <w:lang w:eastAsia="zh-CN"/>
              </w:rPr>
              <w:t xml:space="preserve"> grid search optimizing ROC AUC</w:t>
            </w:r>
          </w:p>
        </w:tc>
      </w:tr>
      <w:tr w:rsidR="00001065" w14:paraId="598BCEA6" w14:textId="77777777">
        <w:tc>
          <w:tcPr>
            <w:tcW w:w="0" w:type="auto"/>
            <w:vAlign w:val="center"/>
          </w:tcPr>
          <w:p w14:paraId="598BCEA4"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Search grid</w:t>
            </w:r>
          </w:p>
        </w:tc>
        <w:tc>
          <w:tcPr>
            <w:tcW w:w="0" w:type="auto"/>
            <w:vAlign w:val="center"/>
          </w:tcPr>
          <w:p w14:paraId="598BCEA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max_depth: [3, 5, 10, None]; min_samples_split: [5, 10, 20]; max_features: ['sqrt', None]; ccp_alpha: [0.0, 0.01, 0.1]</w:t>
            </w:r>
          </w:p>
        </w:tc>
      </w:tr>
      <w:tr w:rsidR="00001065" w14:paraId="598BCEA9" w14:textId="77777777">
        <w:tc>
          <w:tcPr>
            <w:tcW w:w="0" w:type="auto"/>
            <w:vAlign w:val="center"/>
          </w:tcPr>
          <w:p w14:paraId="598BCEA7"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lastRenderedPageBreak/>
              <w:t>Best parameters from grid</w:t>
            </w:r>
          </w:p>
        </w:tc>
        <w:tc>
          <w:tcPr>
            <w:tcW w:w="0" w:type="auto"/>
            <w:vAlign w:val="center"/>
          </w:tcPr>
          <w:p w14:paraId="598BCEA8"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{"ccp_alpha": 0.0, "max_depth": null, "max_features": "sqrt", "min_samples_split": 20}</w:t>
            </w:r>
          </w:p>
        </w:tc>
      </w:tr>
      <w:tr w:rsidR="00001065" w14:paraId="598BCEAC" w14:textId="77777777">
        <w:tc>
          <w:tcPr>
            <w:tcW w:w="0" w:type="auto"/>
            <w:vAlign w:val="center"/>
          </w:tcPr>
          <w:p w14:paraId="598BCEAA"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Final fitted configuration</w:t>
            </w:r>
          </w:p>
        </w:tc>
        <w:tc>
          <w:tcPr>
            <w:tcW w:w="0" w:type="auto"/>
            <w:vAlign w:val="center"/>
          </w:tcPr>
          <w:p w14:paraId="598BCEA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{"max_depth": null, "min_samples_split": 20, "max_features": "sqrt", "ccp_alpha": 0.0, "random_state": 123}</w:t>
            </w:r>
          </w:p>
        </w:tc>
      </w:tr>
      <w:tr w:rsidR="00001065" w14:paraId="598BCEAF" w14:textId="77777777">
        <w:tc>
          <w:tcPr>
            <w:tcW w:w="0" w:type="auto"/>
            <w:vAlign w:val="center"/>
          </w:tcPr>
          <w:p w14:paraId="598BCEAD"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Classification threshold</w:t>
            </w:r>
          </w:p>
        </w:tc>
        <w:tc>
          <w:tcPr>
            <w:tcW w:w="0" w:type="auto"/>
            <w:vAlign w:val="center"/>
          </w:tcPr>
          <w:p w14:paraId="598BCEA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0.5</w:t>
            </w:r>
          </w:p>
        </w:tc>
      </w:tr>
    </w:tbl>
    <w:p w14:paraId="598BCEB0" w14:textId="77777777" w:rsidR="00001065" w:rsidRDefault="00001065">
      <w:pPr>
        <w:spacing w:after="120"/>
        <w:rPr>
          <w:rFonts w:cs="Times New Roman"/>
          <w:kern w:val="2"/>
          <w:szCs w:val="21"/>
          <w:lang w:eastAsia="zh-CN"/>
        </w:rPr>
      </w:pPr>
    </w:p>
    <w:p w14:paraId="598BCEB1"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1</w:t>
      </w:r>
      <w:r>
        <w:rPr>
          <w:rFonts w:cs="Times New Roman"/>
          <w:b/>
          <w:bCs/>
          <w:kern w:val="2"/>
          <w:sz w:val="20"/>
          <w:szCs w:val="20"/>
          <w:lang w:eastAsia="zh-CN"/>
        </w:rPr>
        <w:t>C. Random Forest.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10259"/>
      </w:tblGrid>
      <w:tr w:rsidR="00001065" w14:paraId="598BCEB4" w14:textId="77777777">
        <w:tc>
          <w:tcPr>
            <w:tcW w:w="0" w:type="auto"/>
            <w:tcBorders>
              <w:top w:val="single" w:sz="12" w:space="0" w:color="auto"/>
              <w:bottom w:val="single" w:sz="12" w:space="0" w:color="auto"/>
            </w:tcBorders>
            <w:vAlign w:val="center"/>
          </w:tcPr>
          <w:p w14:paraId="598BCEB2"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Field</w:t>
            </w:r>
          </w:p>
        </w:tc>
        <w:tc>
          <w:tcPr>
            <w:tcW w:w="0" w:type="auto"/>
            <w:tcBorders>
              <w:top w:val="single" w:sz="12" w:space="0" w:color="auto"/>
              <w:bottom w:val="single" w:sz="12" w:space="0" w:color="auto"/>
            </w:tcBorders>
            <w:vAlign w:val="center"/>
          </w:tcPr>
          <w:p w14:paraId="598BCEB3"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Details</w:t>
            </w:r>
          </w:p>
        </w:tc>
      </w:tr>
      <w:tr w:rsidR="00001065" w14:paraId="598BCEB7" w14:textId="77777777">
        <w:tc>
          <w:tcPr>
            <w:tcW w:w="0" w:type="auto"/>
            <w:tcBorders>
              <w:top w:val="single" w:sz="12" w:space="0" w:color="auto"/>
            </w:tcBorders>
            <w:vAlign w:val="center"/>
          </w:tcPr>
          <w:p w14:paraId="598BCEB5"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Tuning method</w:t>
            </w:r>
          </w:p>
        </w:tc>
        <w:tc>
          <w:tcPr>
            <w:tcW w:w="0" w:type="auto"/>
            <w:tcBorders>
              <w:top w:val="single" w:sz="12" w:space="0" w:color="auto"/>
            </w:tcBorders>
            <w:vAlign w:val="center"/>
          </w:tcPr>
          <w:p w14:paraId="598BCEB6" w14:textId="77777777" w:rsidR="00001065" w:rsidRDefault="00951F86">
            <w:pPr>
              <w:widowControl w:val="0"/>
              <w:spacing w:after="0" w:line="360" w:lineRule="auto"/>
              <w:jc w:val="center"/>
              <w:rPr>
                <w:rFonts w:cs="Times New Roman"/>
                <w:kern w:val="2"/>
                <w:sz w:val="20"/>
                <w:szCs w:val="20"/>
                <w:lang w:eastAsia="zh-CN"/>
              </w:rPr>
            </w:pPr>
            <w:r>
              <w:rPr>
                <w:rFonts w:cs="Times New Roman" w:hint="eastAsia"/>
                <w:kern w:val="2"/>
                <w:sz w:val="20"/>
                <w:szCs w:val="20"/>
                <w:lang w:eastAsia="zh-CN"/>
              </w:rPr>
              <w:t>10-fold</w:t>
            </w:r>
            <w:r>
              <w:rPr>
                <w:rFonts w:cs="Times New Roman"/>
                <w:kern w:val="2"/>
                <w:sz w:val="20"/>
                <w:szCs w:val="20"/>
                <w:lang w:eastAsia="zh-CN"/>
              </w:rPr>
              <w:t xml:space="preserve"> grid search optimizing ROC AUC</w:t>
            </w:r>
          </w:p>
        </w:tc>
      </w:tr>
      <w:tr w:rsidR="00001065" w14:paraId="598BCEBA" w14:textId="77777777">
        <w:tc>
          <w:tcPr>
            <w:tcW w:w="0" w:type="auto"/>
            <w:vAlign w:val="center"/>
          </w:tcPr>
          <w:p w14:paraId="598BCEB8"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Search grid</w:t>
            </w:r>
          </w:p>
        </w:tc>
        <w:tc>
          <w:tcPr>
            <w:tcW w:w="0" w:type="auto"/>
            <w:vAlign w:val="center"/>
          </w:tcPr>
          <w:p w14:paraId="598BCEB9"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n_estimators: [50, 100, 150, 200, 250, 300, 350, 400, 450]; max_features: [2, 3]</w:t>
            </w:r>
          </w:p>
        </w:tc>
      </w:tr>
      <w:tr w:rsidR="00001065" w14:paraId="598BCEBD" w14:textId="77777777">
        <w:tc>
          <w:tcPr>
            <w:tcW w:w="0" w:type="auto"/>
            <w:vAlign w:val="center"/>
          </w:tcPr>
          <w:p w14:paraId="598BCEBB"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Best parameters from grid</w:t>
            </w:r>
          </w:p>
        </w:tc>
        <w:tc>
          <w:tcPr>
            <w:tcW w:w="0" w:type="auto"/>
            <w:vAlign w:val="center"/>
          </w:tcPr>
          <w:p w14:paraId="598BCEB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{"max_features": 2, "n_estimators": "150"}</w:t>
            </w:r>
          </w:p>
        </w:tc>
      </w:tr>
      <w:tr w:rsidR="00001065" w14:paraId="598BCEC0" w14:textId="77777777">
        <w:tc>
          <w:tcPr>
            <w:tcW w:w="0" w:type="auto"/>
            <w:vAlign w:val="center"/>
          </w:tcPr>
          <w:p w14:paraId="598BCEBE"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Final fitted configuration</w:t>
            </w:r>
          </w:p>
        </w:tc>
        <w:tc>
          <w:tcPr>
            <w:tcW w:w="0" w:type="auto"/>
            <w:vAlign w:val="center"/>
          </w:tcPr>
          <w:p w14:paraId="598BCEB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{"max_depth": null, "min_samples_split": 2, "max_features": 2, "ccp_alpha": 0.0, "n_estimators": 150, "random_state": 123}</w:t>
            </w:r>
          </w:p>
        </w:tc>
      </w:tr>
      <w:tr w:rsidR="00001065" w14:paraId="598BCEC3" w14:textId="77777777">
        <w:tc>
          <w:tcPr>
            <w:tcW w:w="0" w:type="auto"/>
            <w:vAlign w:val="center"/>
          </w:tcPr>
          <w:p w14:paraId="598BCEC1"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Classification threshold</w:t>
            </w:r>
          </w:p>
        </w:tc>
        <w:tc>
          <w:tcPr>
            <w:tcW w:w="0" w:type="auto"/>
            <w:vAlign w:val="center"/>
          </w:tcPr>
          <w:p w14:paraId="598BCEC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0.5</w:t>
            </w:r>
          </w:p>
        </w:tc>
      </w:tr>
    </w:tbl>
    <w:p w14:paraId="598BCEC4" w14:textId="77777777" w:rsidR="00001065" w:rsidRDefault="00001065"/>
    <w:p w14:paraId="598BCEC5"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1</w:t>
      </w:r>
      <w:r>
        <w:rPr>
          <w:rFonts w:cs="Times New Roman"/>
          <w:b/>
          <w:bCs/>
          <w:kern w:val="2"/>
          <w:sz w:val="20"/>
          <w:szCs w:val="20"/>
          <w:lang w:eastAsia="zh-CN"/>
        </w:rPr>
        <w:t>D. XGBoost.</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11587"/>
      </w:tblGrid>
      <w:tr w:rsidR="00001065" w14:paraId="598BCEC8" w14:textId="77777777">
        <w:trPr>
          <w:jc w:val="center"/>
        </w:trPr>
        <w:tc>
          <w:tcPr>
            <w:tcW w:w="0" w:type="auto"/>
            <w:tcBorders>
              <w:top w:val="single" w:sz="12" w:space="0" w:color="auto"/>
              <w:bottom w:val="single" w:sz="12" w:space="0" w:color="auto"/>
            </w:tcBorders>
            <w:vAlign w:val="center"/>
          </w:tcPr>
          <w:p w14:paraId="598BCEC6"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Field</w:t>
            </w:r>
          </w:p>
        </w:tc>
        <w:tc>
          <w:tcPr>
            <w:tcW w:w="0" w:type="auto"/>
            <w:tcBorders>
              <w:top w:val="single" w:sz="12" w:space="0" w:color="auto"/>
              <w:bottom w:val="single" w:sz="12" w:space="0" w:color="auto"/>
            </w:tcBorders>
            <w:vAlign w:val="center"/>
          </w:tcPr>
          <w:p w14:paraId="598BCEC7"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Details</w:t>
            </w:r>
          </w:p>
        </w:tc>
      </w:tr>
      <w:tr w:rsidR="00001065" w14:paraId="598BCECB" w14:textId="77777777">
        <w:trPr>
          <w:jc w:val="center"/>
        </w:trPr>
        <w:tc>
          <w:tcPr>
            <w:tcW w:w="0" w:type="auto"/>
            <w:tcBorders>
              <w:top w:val="single" w:sz="12" w:space="0" w:color="auto"/>
            </w:tcBorders>
            <w:vAlign w:val="center"/>
          </w:tcPr>
          <w:p w14:paraId="598BCEC9"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Tuning method</w:t>
            </w:r>
          </w:p>
        </w:tc>
        <w:tc>
          <w:tcPr>
            <w:tcW w:w="0" w:type="auto"/>
            <w:tcBorders>
              <w:top w:val="single" w:sz="12" w:space="0" w:color="auto"/>
            </w:tcBorders>
            <w:vAlign w:val="center"/>
          </w:tcPr>
          <w:p w14:paraId="598BCECA" w14:textId="77777777" w:rsidR="00001065" w:rsidRDefault="00951F86">
            <w:pPr>
              <w:widowControl w:val="0"/>
              <w:spacing w:after="0" w:line="360" w:lineRule="auto"/>
              <w:jc w:val="center"/>
              <w:rPr>
                <w:rFonts w:cs="Times New Roman"/>
                <w:kern w:val="2"/>
                <w:sz w:val="20"/>
                <w:szCs w:val="20"/>
                <w:lang w:eastAsia="zh-CN"/>
              </w:rPr>
            </w:pPr>
            <w:r>
              <w:rPr>
                <w:rFonts w:cs="Times New Roman" w:hint="eastAsia"/>
                <w:kern w:val="2"/>
                <w:sz w:val="20"/>
                <w:szCs w:val="20"/>
                <w:lang w:eastAsia="zh-CN"/>
              </w:rPr>
              <w:t>10-fold</w:t>
            </w:r>
            <w:r>
              <w:rPr>
                <w:rFonts w:cs="Times New Roman"/>
                <w:kern w:val="2"/>
                <w:sz w:val="20"/>
                <w:szCs w:val="20"/>
                <w:lang w:eastAsia="zh-CN"/>
              </w:rPr>
              <w:t xml:space="preserve"> grid search optimizing ROC AUC</w:t>
            </w:r>
          </w:p>
        </w:tc>
      </w:tr>
      <w:tr w:rsidR="00001065" w14:paraId="598BCECE" w14:textId="77777777">
        <w:trPr>
          <w:jc w:val="center"/>
        </w:trPr>
        <w:tc>
          <w:tcPr>
            <w:tcW w:w="0" w:type="auto"/>
            <w:vAlign w:val="center"/>
          </w:tcPr>
          <w:p w14:paraId="598BCECC"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Search grid</w:t>
            </w:r>
          </w:p>
        </w:tc>
        <w:tc>
          <w:tcPr>
            <w:tcW w:w="0" w:type="auto"/>
            <w:vAlign w:val="center"/>
          </w:tcPr>
          <w:p w14:paraId="598BCEC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learning_rate: [0.01, 0.1, 0.2]; max_depth: [3, 5, 10]; n_estimators: [50, 100, 200]; subsample: [0.6, 0.8, 1.0]</w:t>
            </w:r>
          </w:p>
        </w:tc>
      </w:tr>
      <w:tr w:rsidR="00001065" w14:paraId="598BCED1" w14:textId="77777777">
        <w:trPr>
          <w:jc w:val="center"/>
        </w:trPr>
        <w:tc>
          <w:tcPr>
            <w:tcW w:w="0" w:type="auto"/>
            <w:vAlign w:val="center"/>
          </w:tcPr>
          <w:p w14:paraId="598BCECF"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Best parameters from grid</w:t>
            </w:r>
          </w:p>
        </w:tc>
        <w:tc>
          <w:tcPr>
            <w:tcW w:w="0" w:type="auto"/>
            <w:vAlign w:val="center"/>
          </w:tcPr>
          <w:p w14:paraId="598BCED0"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{"learning_rate": 0.1, "max_depth": 3, "n_estimators": 100, "subsample": 1.0}</w:t>
            </w:r>
          </w:p>
        </w:tc>
      </w:tr>
      <w:tr w:rsidR="00001065" w14:paraId="598BCED4" w14:textId="77777777">
        <w:trPr>
          <w:jc w:val="center"/>
        </w:trPr>
        <w:tc>
          <w:tcPr>
            <w:tcW w:w="0" w:type="auto"/>
            <w:vAlign w:val="center"/>
          </w:tcPr>
          <w:p w14:paraId="598BCED2"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Final fitted configuration</w:t>
            </w:r>
          </w:p>
        </w:tc>
        <w:tc>
          <w:tcPr>
            <w:tcW w:w="0" w:type="auto"/>
            <w:vAlign w:val="center"/>
          </w:tcPr>
          <w:p w14:paraId="598BCED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{"max_depth": 3, "n_estimators": 100, "learning_rate": 0.1, "subsample": 1.0, "colsample_bytree": null, "gamma": null, "random_state": 123}</w:t>
            </w:r>
          </w:p>
        </w:tc>
      </w:tr>
      <w:tr w:rsidR="00001065" w14:paraId="598BCED7" w14:textId="77777777">
        <w:trPr>
          <w:jc w:val="center"/>
        </w:trPr>
        <w:tc>
          <w:tcPr>
            <w:tcW w:w="0" w:type="auto"/>
            <w:vAlign w:val="center"/>
          </w:tcPr>
          <w:p w14:paraId="598BCED5"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Classification threshold</w:t>
            </w:r>
          </w:p>
        </w:tc>
        <w:tc>
          <w:tcPr>
            <w:tcW w:w="0" w:type="auto"/>
            <w:vAlign w:val="center"/>
          </w:tcPr>
          <w:p w14:paraId="598BCED6"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0.5</w:t>
            </w:r>
          </w:p>
        </w:tc>
      </w:tr>
    </w:tbl>
    <w:p w14:paraId="598BCED8" w14:textId="77777777" w:rsidR="00001065" w:rsidRDefault="00001065"/>
    <w:p w14:paraId="598BCED9"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1</w:t>
      </w:r>
      <w:r>
        <w:rPr>
          <w:rFonts w:cs="Times New Roman"/>
          <w:b/>
          <w:bCs/>
          <w:kern w:val="2"/>
          <w:sz w:val="20"/>
          <w:szCs w:val="20"/>
          <w:lang w:eastAsia="zh-CN"/>
        </w:rPr>
        <w:t>E. LightGBM.</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1611"/>
      </w:tblGrid>
      <w:tr w:rsidR="00001065" w14:paraId="598BCEDC" w14:textId="77777777">
        <w:trPr>
          <w:jc w:val="center"/>
        </w:trPr>
        <w:tc>
          <w:tcPr>
            <w:tcW w:w="0" w:type="auto"/>
            <w:tcBorders>
              <w:top w:val="single" w:sz="12" w:space="0" w:color="auto"/>
              <w:bottom w:val="single" w:sz="12" w:space="0" w:color="auto"/>
            </w:tcBorders>
            <w:vAlign w:val="center"/>
          </w:tcPr>
          <w:p w14:paraId="598BCEDA" w14:textId="77777777" w:rsidR="00001065" w:rsidRDefault="00951F86">
            <w:pPr>
              <w:widowControl w:val="0"/>
              <w:spacing w:after="0" w:line="360" w:lineRule="auto"/>
              <w:rPr>
                <w:rFonts w:cs="Times New Roman"/>
                <w:b/>
                <w:bCs/>
                <w:kern w:val="2"/>
                <w:sz w:val="20"/>
                <w:szCs w:val="20"/>
                <w:lang w:eastAsia="zh-CN"/>
              </w:rPr>
            </w:pPr>
            <w:r>
              <w:rPr>
                <w:rFonts w:cs="Times New Roman"/>
                <w:b/>
                <w:bCs/>
                <w:kern w:val="2"/>
                <w:sz w:val="20"/>
                <w:szCs w:val="20"/>
                <w:lang w:eastAsia="zh-CN"/>
              </w:rPr>
              <w:t>Field</w:t>
            </w:r>
          </w:p>
        </w:tc>
        <w:tc>
          <w:tcPr>
            <w:tcW w:w="0" w:type="auto"/>
            <w:tcBorders>
              <w:top w:val="single" w:sz="12" w:space="0" w:color="auto"/>
              <w:bottom w:val="single" w:sz="12" w:space="0" w:color="auto"/>
            </w:tcBorders>
            <w:vAlign w:val="center"/>
          </w:tcPr>
          <w:p w14:paraId="598BCEDB"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Details</w:t>
            </w:r>
          </w:p>
        </w:tc>
      </w:tr>
      <w:tr w:rsidR="00001065" w14:paraId="598BCEDF" w14:textId="77777777">
        <w:trPr>
          <w:jc w:val="center"/>
        </w:trPr>
        <w:tc>
          <w:tcPr>
            <w:tcW w:w="0" w:type="auto"/>
            <w:tcBorders>
              <w:top w:val="single" w:sz="12" w:space="0" w:color="auto"/>
            </w:tcBorders>
            <w:vAlign w:val="center"/>
          </w:tcPr>
          <w:p w14:paraId="598BCEDD"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Tuning method</w:t>
            </w:r>
          </w:p>
        </w:tc>
        <w:tc>
          <w:tcPr>
            <w:tcW w:w="0" w:type="auto"/>
            <w:tcBorders>
              <w:top w:val="single" w:sz="12" w:space="0" w:color="auto"/>
            </w:tcBorders>
            <w:vAlign w:val="center"/>
          </w:tcPr>
          <w:p w14:paraId="598BCEDE" w14:textId="77777777" w:rsidR="00001065" w:rsidRDefault="00951F86">
            <w:pPr>
              <w:widowControl w:val="0"/>
              <w:spacing w:after="0" w:line="360" w:lineRule="auto"/>
              <w:jc w:val="center"/>
              <w:rPr>
                <w:rFonts w:cs="Times New Roman"/>
                <w:kern w:val="2"/>
                <w:sz w:val="20"/>
                <w:szCs w:val="20"/>
                <w:lang w:eastAsia="zh-CN"/>
              </w:rPr>
            </w:pPr>
            <w:r>
              <w:rPr>
                <w:rFonts w:cs="Times New Roman" w:hint="eastAsia"/>
                <w:kern w:val="2"/>
                <w:sz w:val="20"/>
                <w:szCs w:val="20"/>
                <w:lang w:eastAsia="zh-CN"/>
              </w:rPr>
              <w:t>10-fold</w:t>
            </w:r>
            <w:r>
              <w:rPr>
                <w:rFonts w:cs="Times New Roman"/>
                <w:kern w:val="2"/>
                <w:sz w:val="20"/>
                <w:szCs w:val="20"/>
                <w:lang w:eastAsia="zh-CN"/>
              </w:rPr>
              <w:t xml:space="preserve"> grid search optimizing ROC AUC</w:t>
            </w:r>
          </w:p>
        </w:tc>
      </w:tr>
      <w:tr w:rsidR="00001065" w14:paraId="598BCEE2" w14:textId="77777777">
        <w:trPr>
          <w:jc w:val="center"/>
        </w:trPr>
        <w:tc>
          <w:tcPr>
            <w:tcW w:w="0" w:type="auto"/>
            <w:vAlign w:val="center"/>
          </w:tcPr>
          <w:p w14:paraId="598BCEE0"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Search grid</w:t>
            </w:r>
          </w:p>
        </w:tc>
        <w:tc>
          <w:tcPr>
            <w:tcW w:w="0" w:type="auto"/>
            <w:vAlign w:val="center"/>
          </w:tcPr>
          <w:p w14:paraId="598BCEE1"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learning_rate: [0.1, 0.2]; num_leaves: [31, 50, 100]; n_estimators: [100]; subsample: [0.6, 0.8, 1.0]; colsample_bytree: [0.6, 0.8, 1.0]</w:t>
            </w:r>
          </w:p>
        </w:tc>
      </w:tr>
      <w:tr w:rsidR="00001065" w14:paraId="598BCEE5" w14:textId="77777777">
        <w:trPr>
          <w:jc w:val="center"/>
        </w:trPr>
        <w:tc>
          <w:tcPr>
            <w:tcW w:w="0" w:type="auto"/>
            <w:vAlign w:val="center"/>
          </w:tcPr>
          <w:p w14:paraId="598BCEE3"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lastRenderedPageBreak/>
              <w:t>Best parameters from grid</w:t>
            </w:r>
          </w:p>
        </w:tc>
        <w:tc>
          <w:tcPr>
            <w:tcW w:w="0" w:type="auto"/>
            <w:vAlign w:val="center"/>
          </w:tcPr>
          <w:p w14:paraId="598BCEE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{"colsample_bytree": 1.0, "learning_rate": 0.1, "n_estimators": 100, "num_leaves": 31, "subsample": 0.6}</w:t>
            </w:r>
          </w:p>
        </w:tc>
      </w:tr>
      <w:tr w:rsidR="00001065" w14:paraId="598BCEE8" w14:textId="77777777">
        <w:trPr>
          <w:jc w:val="center"/>
        </w:trPr>
        <w:tc>
          <w:tcPr>
            <w:tcW w:w="0" w:type="auto"/>
            <w:vAlign w:val="center"/>
          </w:tcPr>
          <w:p w14:paraId="598BCEE6"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Final fitted configuration</w:t>
            </w:r>
          </w:p>
        </w:tc>
        <w:tc>
          <w:tcPr>
            <w:tcW w:w="0" w:type="auto"/>
            <w:vAlign w:val="center"/>
          </w:tcPr>
          <w:p w14:paraId="598BCEE7"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{"max_depth": -1, "n_estimators": 100, "learning_rate": 0.1, "subsample": 0.6, "colsample_bytree": 1.0, "num_leaves": 31, "random_state": 123}</w:t>
            </w:r>
          </w:p>
        </w:tc>
      </w:tr>
      <w:tr w:rsidR="00001065" w14:paraId="598BCEEB" w14:textId="77777777">
        <w:trPr>
          <w:jc w:val="center"/>
        </w:trPr>
        <w:tc>
          <w:tcPr>
            <w:tcW w:w="0" w:type="auto"/>
            <w:vAlign w:val="center"/>
          </w:tcPr>
          <w:p w14:paraId="598BCEE9"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Classification threshold</w:t>
            </w:r>
          </w:p>
        </w:tc>
        <w:tc>
          <w:tcPr>
            <w:tcW w:w="0" w:type="auto"/>
            <w:vAlign w:val="center"/>
          </w:tcPr>
          <w:p w14:paraId="598BCEEA"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0.5</w:t>
            </w:r>
          </w:p>
        </w:tc>
      </w:tr>
    </w:tbl>
    <w:p w14:paraId="598BCEEC" w14:textId="77777777" w:rsidR="00001065" w:rsidRDefault="00001065"/>
    <w:p w14:paraId="598BCEED"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1</w:t>
      </w:r>
      <w:r>
        <w:rPr>
          <w:rFonts w:cs="Times New Roman"/>
          <w:b/>
          <w:bCs/>
          <w:kern w:val="2"/>
          <w:sz w:val="20"/>
          <w:szCs w:val="20"/>
          <w:lang w:eastAsia="zh-CN"/>
        </w:rPr>
        <w:t>F. SVM.</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628"/>
      </w:tblGrid>
      <w:tr w:rsidR="00001065" w14:paraId="598BCEF0" w14:textId="77777777">
        <w:tc>
          <w:tcPr>
            <w:tcW w:w="0" w:type="auto"/>
            <w:tcBorders>
              <w:top w:val="single" w:sz="12" w:space="0" w:color="auto"/>
              <w:bottom w:val="single" w:sz="12" w:space="0" w:color="auto"/>
            </w:tcBorders>
            <w:vAlign w:val="center"/>
          </w:tcPr>
          <w:p w14:paraId="598BCEEE"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Field</w:t>
            </w:r>
          </w:p>
        </w:tc>
        <w:tc>
          <w:tcPr>
            <w:tcW w:w="0" w:type="auto"/>
            <w:tcBorders>
              <w:top w:val="single" w:sz="12" w:space="0" w:color="auto"/>
              <w:bottom w:val="single" w:sz="12" w:space="0" w:color="auto"/>
            </w:tcBorders>
            <w:vAlign w:val="center"/>
          </w:tcPr>
          <w:p w14:paraId="598BCEEF"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Details</w:t>
            </w:r>
          </w:p>
        </w:tc>
      </w:tr>
      <w:tr w:rsidR="00001065" w14:paraId="598BCEF3" w14:textId="77777777">
        <w:tc>
          <w:tcPr>
            <w:tcW w:w="0" w:type="auto"/>
            <w:tcBorders>
              <w:top w:val="single" w:sz="12" w:space="0" w:color="auto"/>
            </w:tcBorders>
            <w:vAlign w:val="center"/>
          </w:tcPr>
          <w:p w14:paraId="598BCEF1"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Tuning method</w:t>
            </w:r>
          </w:p>
        </w:tc>
        <w:tc>
          <w:tcPr>
            <w:tcW w:w="0" w:type="auto"/>
            <w:tcBorders>
              <w:top w:val="single" w:sz="12" w:space="0" w:color="auto"/>
            </w:tcBorders>
            <w:vAlign w:val="center"/>
          </w:tcPr>
          <w:p w14:paraId="598BCEF2" w14:textId="77777777" w:rsidR="00001065" w:rsidRDefault="00951F86">
            <w:pPr>
              <w:widowControl w:val="0"/>
              <w:spacing w:after="0" w:line="360" w:lineRule="auto"/>
              <w:jc w:val="center"/>
              <w:rPr>
                <w:rFonts w:cs="Times New Roman"/>
                <w:kern w:val="2"/>
                <w:sz w:val="20"/>
                <w:szCs w:val="20"/>
                <w:lang w:eastAsia="zh-CN"/>
              </w:rPr>
            </w:pPr>
            <w:r>
              <w:rPr>
                <w:rFonts w:cs="Times New Roman" w:hint="eastAsia"/>
                <w:kern w:val="2"/>
                <w:sz w:val="20"/>
                <w:szCs w:val="20"/>
                <w:lang w:eastAsia="zh-CN"/>
              </w:rPr>
              <w:t>10-fold</w:t>
            </w:r>
            <w:r>
              <w:rPr>
                <w:rFonts w:cs="Times New Roman"/>
                <w:kern w:val="2"/>
                <w:sz w:val="20"/>
                <w:szCs w:val="20"/>
                <w:lang w:eastAsia="zh-CN"/>
              </w:rPr>
              <w:t xml:space="preserve"> grid search optimizing ROC AUC</w:t>
            </w:r>
          </w:p>
        </w:tc>
      </w:tr>
      <w:tr w:rsidR="00001065" w14:paraId="598BCEF6" w14:textId="77777777">
        <w:tc>
          <w:tcPr>
            <w:tcW w:w="0" w:type="auto"/>
            <w:vAlign w:val="center"/>
          </w:tcPr>
          <w:p w14:paraId="598BCEF4"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Search grid</w:t>
            </w:r>
          </w:p>
        </w:tc>
        <w:tc>
          <w:tcPr>
            <w:tcW w:w="0" w:type="auto"/>
            <w:vAlign w:val="center"/>
          </w:tcPr>
          <w:p w14:paraId="598BCEF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C: [0.1]; kernel: ['linear', 'rbf']; gamma: ['scale', 'auto', 0.01]; degree: [2, 3, 4]</w:t>
            </w:r>
          </w:p>
        </w:tc>
      </w:tr>
      <w:tr w:rsidR="00001065" w14:paraId="598BCEF9" w14:textId="77777777">
        <w:tc>
          <w:tcPr>
            <w:tcW w:w="0" w:type="auto"/>
            <w:vAlign w:val="center"/>
          </w:tcPr>
          <w:p w14:paraId="598BCEF7"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Best parameters from grid</w:t>
            </w:r>
          </w:p>
        </w:tc>
        <w:tc>
          <w:tcPr>
            <w:tcW w:w="0" w:type="auto"/>
            <w:vAlign w:val="center"/>
          </w:tcPr>
          <w:p w14:paraId="598BCEF8"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{"C": 0.1, "degree": 2, "gamma": 0.01, "kernel": "rbf"}</w:t>
            </w:r>
          </w:p>
        </w:tc>
      </w:tr>
      <w:tr w:rsidR="00001065" w14:paraId="598BCEFC" w14:textId="77777777">
        <w:tc>
          <w:tcPr>
            <w:tcW w:w="0" w:type="auto"/>
            <w:vAlign w:val="center"/>
          </w:tcPr>
          <w:p w14:paraId="598BCEFA"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Final fitted configuration</w:t>
            </w:r>
          </w:p>
        </w:tc>
        <w:tc>
          <w:tcPr>
            <w:tcW w:w="0" w:type="auto"/>
            <w:vAlign w:val="center"/>
          </w:tcPr>
          <w:p w14:paraId="598BCEF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{"C": 0.1, "kernel": "rbf", "gamma": 0.01, "degree": 2, "random_state": 123, "max_iter": -1}</w:t>
            </w:r>
          </w:p>
        </w:tc>
      </w:tr>
      <w:tr w:rsidR="00001065" w14:paraId="598BCEFF" w14:textId="77777777">
        <w:tc>
          <w:tcPr>
            <w:tcW w:w="0" w:type="auto"/>
            <w:vAlign w:val="center"/>
          </w:tcPr>
          <w:p w14:paraId="598BCEFD"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Classification threshold</w:t>
            </w:r>
          </w:p>
        </w:tc>
        <w:tc>
          <w:tcPr>
            <w:tcW w:w="0" w:type="auto"/>
            <w:vAlign w:val="center"/>
          </w:tcPr>
          <w:p w14:paraId="598BCEF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0.5</w:t>
            </w:r>
          </w:p>
        </w:tc>
      </w:tr>
    </w:tbl>
    <w:p w14:paraId="598BCF00" w14:textId="77777777" w:rsidR="00001065" w:rsidRDefault="00001065"/>
    <w:p w14:paraId="598BCF01"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1</w:t>
      </w:r>
      <w:r>
        <w:rPr>
          <w:rFonts w:cs="Times New Roman"/>
          <w:b/>
          <w:bCs/>
          <w:kern w:val="2"/>
          <w:sz w:val="20"/>
          <w:szCs w:val="20"/>
          <w:lang w:eastAsia="zh-CN"/>
        </w:rPr>
        <w:t>G. ANN.</w:t>
      </w:r>
    </w:p>
    <w:tbl>
      <w:tblPr>
        <w:tblStyle w:val="TableGrid"/>
        <w:tblW w:w="0" w:type="auto"/>
        <w:jc w:val="center"/>
        <w:tblLook w:val="04A0" w:firstRow="1" w:lastRow="0" w:firstColumn="1" w:lastColumn="0" w:noHBand="0" w:noVBand="1"/>
      </w:tblPr>
      <w:tblGrid>
        <w:gridCol w:w="2310"/>
        <w:gridCol w:w="11542"/>
      </w:tblGrid>
      <w:tr w:rsidR="00001065" w14:paraId="598BCF04" w14:textId="77777777">
        <w:trPr>
          <w:jc w:val="center"/>
        </w:trPr>
        <w:tc>
          <w:tcPr>
            <w:tcW w:w="0" w:type="auto"/>
            <w:tcBorders>
              <w:top w:val="single" w:sz="12" w:space="0" w:color="auto"/>
              <w:left w:val="nil"/>
              <w:bottom w:val="single" w:sz="12" w:space="0" w:color="auto"/>
              <w:right w:val="nil"/>
            </w:tcBorders>
            <w:vAlign w:val="center"/>
          </w:tcPr>
          <w:p w14:paraId="598BCF02"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Field</w:t>
            </w:r>
          </w:p>
        </w:tc>
        <w:tc>
          <w:tcPr>
            <w:tcW w:w="0" w:type="auto"/>
            <w:tcBorders>
              <w:top w:val="single" w:sz="12" w:space="0" w:color="auto"/>
              <w:left w:val="nil"/>
              <w:bottom w:val="single" w:sz="12" w:space="0" w:color="auto"/>
              <w:right w:val="nil"/>
            </w:tcBorders>
            <w:vAlign w:val="center"/>
          </w:tcPr>
          <w:p w14:paraId="598BCF03"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Details</w:t>
            </w:r>
          </w:p>
        </w:tc>
      </w:tr>
      <w:tr w:rsidR="00001065" w14:paraId="598BCF07" w14:textId="77777777">
        <w:trPr>
          <w:jc w:val="center"/>
        </w:trPr>
        <w:tc>
          <w:tcPr>
            <w:tcW w:w="0" w:type="auto"/>
            <w:tcBorders>
              <w:top w:val="single" w:sz="12" w:space="0" w:color="auto"/>
              <w:left w:val="nil"/>
              <w:bottom w:val="nil"/>
              <w:right w:val="nil"/>
            </w:tcBorders>
            <w:vAlign w:val="center"/>
          </w:tcPr>
          <w:p w14:paraId="598BCF05"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Tuning method</w:t>
            </w:r>
          </w:p>
        </w:tc>
        <w:tc>
          <w:tcPr>
            <w:tcW w:w="0" w:type="auto"/>
            <w:tcBorders>
              <w:top w:val="single" w:sz="12" w:space="0" w:color="auto"/>
              <w:left w:val="nil"/>
              <w:bottom w:val="nil"/>
              <w:right w:val="nil"/>
            </w:tcBorders>
            <w:vAlign w:val="center"/>
          </w:tcPr>
          <w:p w14:paraId="598BCF06" w14:textId="77777777" w:rsidR="00001065" w:rsidRDefault="00951F86">
            <w:pPr>
              <w:widowControl w:val="0"/>
              <w:spacing w:after="0" w:line="360" w:lineRule="auto"/>
              <w:jc w:val="center"/>
              <w:rPr>
                <w:rFonts w:cs="Times New Roman"/>
                <w:kern w:val="2"/>
                <w:sz w:val="20"/>
                <w:szCs w:val="20"/>
                <w:lang w:eastAsia="zh-CN"/>
              </w:rPr>
            </w:pPr>
            <w:r>
              <w:rPr>
                <w:rFonts w:cs="Times New Roman" w:hint="eastAsia"/>
                <w:kern w:val="2"/>
                <w:sz w:val="20"/>
                <w:szCs w:val="20"/>
                <w:lang w:eastAsia="zh-CN"/>
              </w:rPr>
              <w:t>10-fold</w:t>
            </w:r>
            <w:r>
              <w:rPr>
                <w:rFonts w:cs="Times New Roman"/>
                <w:kern w:val="2"/>
                <w:sz w:val="20"/>
                <w:szCs w:val="20"/>
                <w:lang w:eastAsia="zh-CN"/>
              </w:rPr>
              <w:t xml:space="preserve"> grid search optimizing ROC AUC</w:t>
            </w:r>
          </w:p>
        </w:tc>
      </w:tr>
      <w:tr w:rsidR="00001065" w14:paraId="598BCF0A" w14:textId="77777777">
        <w:trPr>
          <w:jc w:val="center"/>
        </w:trPr>
        <w:tc>
          <w:tcPr>
            <w:tcW w:w="0" w:type="auto"/>
            <w:tcBorders>
              <w:top w:val="nil"/>
              <w:left w:val="nil"/>
              <w:bottom w:val="nil"/>
              <w:right w:val="nil"/>
            </w:tcBorders>
            <w:vAlign w:val="center"/>
          </w:tcPr>
          <w:p w14:paraId="598BCF08"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Search grid</w:t>
            </w:r>
          </w:p>
        </w:tc>
        <w:tc>
          <w:tcPr>
            <w:tcW w:w="0" w:type="auto"/>
            <w:tcBorders>
              <w:top w:val="nil"/>
              <w:left w:val="nil"/>
              <w:bottom w:val="nil"/>
              <w:right w:val="nil"/>
            </w:tcBorders>
            <w:vAlign w:val="center"/>
          </w:tcPr>
          <w:p w14:paraId="598BCF09"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hidden_layer_sizes: [(25,), (50,), (100,), (10, 10), (50, 50), (100, 100), (50, 50, 50)]; activation: ['relu', 'tanh', 'logistic']</w:t>
            </w:r>
          </w:p>
        </w:tc>
      </w:tr>
      <w:tr w:rsidR="00001065" w14:paraId="598BCF0D" w14:textId="77777777">
        <w:trPr>
          <w:jc w:val="center"/>
        </w:trPr>
        <w:tc>
          <w:tcPr>
            <w:tcW w:w="0" w:type="auto"/>
            <w:tcBorders>
              <w:top w:val="nil"/>
              <w:left w:val="nil"/>
              <w:bottom w:val="nil"/>
              <w:right w:val="nil"/>
            </w:tcBorders>
            <w:vAlign w:val="center"/>
          </w:tcPr>
          <w:p w14:paraId="598BCF0B"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Best parameters from grid</w:t>
            </w:r>
          </w:p>
        </w:tc>
        <w:tc>
          <w:tcPr>
            <w:tcW w:w="0" w:type="auto"/>
            <w:tcBorders>
              <w:top w:val="nil"/>
              <w:left w:val="nil"/>
              <w:bottom w:val="nil"/>
              <w:right w:val="nil"/>
            </w:tcBorders>
            <w:vAlign w:val="center"/>
          </w:tcPr>
          <w:p w14:paraId="598BCF0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{"activation": "tanh", "hidden_layer_sizes": [100, 100]}</w:t>
            </w:r>
          </w:p>
        </w:tc>
      </w:tr>
      <w:tr w:rsidR="00001065" w14:paraId="598BCF10" w14:textId="77777777">
        <w:trPr>
          <w:jc w:val="center"/>
        </w:trPr>
        <w:tc>
          <w:tcPr>
            <w:tcW w:w="0" w:type="auto"/>
            <w:tcBorders>
              <w:top w:val="nil"/>
              <w:left w:val="nil"/>
              <w:bottom w:val="nil"/>
              <w:right w:val="nil"/>
            </w:tcBorders>
            <w:vAlign w:val="center"/>
          </w:tcPr>
          <w:p w14:paraId="598BCF0E"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Final fitted configuration</w:t>
            </w:r>
          </w:p>
        </w:tc>
        <w:tc>
          <w:tcPr>
            <w:tcW w:w="0" w:type="auto"/>
            <w:tcBorders>
              <w:top w:val="nil"/>
              <w:left w:val="nil"/>
              <w:bottom w:val="nil"/>
              <w:right w:val="nil"/>
            </w:tcBorders>
            <w:vAlign w:val="center"/>
          </w:tcPr>
          <w:p w14:paraId="598BCF0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{"learning_rate": "constant", "hidden_layer_sizes": [100, 100], "activation": "tanh", "random_state": 123, "max_iter": 500, "solver": "adam"}</w:t>
            </w:r>
          </w:p>
        </w:tc>
      </w:tr>
      <w:tr w:rsidR="00001065" w14:paraId="598BCF13" w14:textId="77777777">
        <w:trPr>
          <w:jc w:val="center"/>
        </w:trPr>
        <w:tc>
          <w:tcPr>
            <w:tcW w:w="0" w:type="auto"/>
            <w:tcBorders>
              <w:top w:val="nil"/>
              <w:bottom w:val="single" w:sz="12" w:space="0" w:color="auto"/>
              <w:right w:val="nil"/>
            </w:tcBorders>
            <w:vAlign w:val="center"/>
          </w:tcPr>
          <w:p w14:paraId="598BCF11"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Classification threshold</w:t>
            </w:r>
          </w:p>
        </w:tc>
        <w:tc>
          <w:tcPr>
            <w:tcW w:w="0" w:type="auto"/>
            <w:tcBorders>
              <w:top w:val="nil"/>
              <w:left w:val="nil"/>
              <w:bottom w:val="single" w:sz="12" w:space="0" w:color="auto"/>
            </w:tcBorders>
            <w:vAlign w:val="center"/>
          </w:tcPr>
          <w:p w14:paraId="598BCF1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0.5</w:t>
            </w:r>
          </w:p>
        </w:tc>
      </w:tr>
    </w:tbl>
    <w:p w14:paraId="598BCF14" w14:textId="77777777" w:rsidR="00001065" w:rsidRDefault="00001065">
      <w:pPr>
        <w:widowControl w:val="0"/>
        <w:spacing w:after="0" w:line="360" w:lineRule="auto"/>
        <w:jc w:val="both"/>
        <w:rPr>
          <w:rFonts w:cs="Times New Roman"/>
          <w:b/>
          <w:bCs/>
          <w:kern w:val="2"/>
          <w:sz w:val="20"/>
          <w:szCs w:val="20"/>
          <w:lang w:eastAsia="zh-CN"/>
        </w:rPr>
      </w:pPr>
    </w:p>
    <w:p w14:paraId="598BCF15" w14:textId="77777777" w:rsidR="00001065" w:rsidRDefault="00951F86">
      <w:pPr>
        <w:rPr>
          <w:rFonts w:cs="Times New Roman"/>
          <w:kern w:val="2"/>
          <w:sz w:val="20"/>
          <w:szCs w:val="20"/>
          <w:lang w:eastAsia="zh-CN"/>
        </w:rPr>
      </w:pPr>
      <w:r>
        <w:rPr>
          <w:rFonts w:cs="Times New Roman"/>
          <w:kern w:val="2"/>
          <w:sz w:val="20"/>
          <w:szCs w:val="20"/>
          <w:lang w:eastAsia="zh-CN"/>
        </w:rPr>
        <w:br w:type="page"/>
      </w:r>
    </w:p>
    <w:p w14:paraId="598BCF16" w14:textId="77777777" w:rsidR="00001065" w:rsidRDefault="00001065">
      <w:pPr>
        <w:widowControl w:val="0"/>
        <w:spacing w:after="0" w:line="360" w:lineRule="auto"/>
        <w:jc w:val="both"/>
        <w:rPr>
          <w:rFonts w:cs="Times New Roman"/>
          <w:kern w:val="2"/>
          <w:sz w:val="20"/>
          <w:szCs w:val="20"/>
          <w:lang w:eastAsia="zh-CN"/>
        </w:rPr>
      </w:pPr>
    </w:p>
    <w:p w14:paraId="598BCF17"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w:t>
      </w:r>
      <w:r>
        <w:rPr>
          <w:rFonts w:cs="Times New Roman" w:hint="eastAsia"/>
          <w:b/>
          <w:bCs/>
          <w:kern w:val="2"/>
          <w:sz w:val="20"/>
          <w:szCs w:val="20"/>
          <w:lang w:eastAsia="zh-CN"/>
        </w:rPr>
        <w:t>2</w:t>
      </w:r>
      <w:r>
        <w:rPr>
          <w:rFonts w:cs="Times New Roman"/>
          <w:b/>
          <w:bCs/>
          <w:kern w:val="2"/>
          <w:sz w:val="20"/>
          <w:szCs w:val="20"/>
          <w:lang w:eastAsia="zh-CN"/>
        </w:rPr>
        <w:t>. TNM stage distribution among EC cases.</w:t>
      </w:r>
    </w:p>
    <w:tbl>
      <w:tblPr>
        <w:tblStyle w:val="TableGrid"/>
        <w:tblW w:w="0" w:type="auto"/>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60"/>
        <w:gridCol w:w="4560"/>
        <w:gridCol w:w="4560"/>
      </w:tblGrid>
      <w:tr w:rsidR="00001065" w14:paraId="598BCF1B" w14:textId="77777777">
        <w:trPr>
          <w:jc w:val="center"/>
        </w:trPr>
        <w:tc>
          <w:tcPr>
            <w:tcW w:w="4560" w:type="dxa"/>
            <w:tcBorders>
              <w:top w:val="single" w:sz="12" w:space="0" w:color="000000" w:themeColor="text1"/>
              <w:bottom w:val="single" w:sz="12" w:space="0" w:color="000000" w:themeColor="text1"/>
            </w:tcBorders>
            <w:vAlign w:val="center"/>
          </w:tcPr>
          <w:p w14:paraId="598BCF18"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TNM stage</w:t>
            </w:r>
          </w:p>
        </w:tc>
        <w:tc>
          <w:tcPr>
            <w:tcW w:w="4560" w:type="dxa"/>
            <w:tcBorders>
              <w:top w:val="single" w:sz="12" w:space="0" w:color="000000" w:themeColor="text1"/>
              <w:bottom w:val="single" w:sz="12" w:space="0" w:color="000000" w:themeColor="text1"/>
            </w:tcBorders>
            <w:vAlign w:val="center"/>
          </w:tcPr>
          <w:p w14:paraId="598BCF19"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n</w:t>
            </w:r>
          </w:p>
        </w:tc>
        <w:tc>
          <w:tcPr>
            <w:tcW w:w="4560" w:type="dxa"/>
            <w:tcBorders>
              <w:top w:val="single" w:sz="12" w:space="0" w:color="000000" w:themeColor="text1"/>
              <w:bottom w:val="single" w:sz="12" w:space="0" w:color="000000" w:themeColor="text1"/>
            </w:tcBorders>
            <w:vAlign w:val="center"/>
          </w:tcPr>
          <w:p w14:paraId="598BCF1A"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 of EC cases</w:t>
            </w:r>
          </w:p>
        </w:tc>
      </w:tr>
      <w:tr w:rsidR="00001065" w14:paraId="598BCF1F" w14:textId="77777777">
        <w:trPr>
          <w:jc w:val="center"/>
        </w:trPr>
        <w:tc>
          <w:tcPr>
            <w:tcW w:w="4560" w:type="dxa"/>
            <w:tcBorders>
              <w:top w:val="single" w:sz="12" w:space="0" w:color="000000" w:themeColor="text1"/>
              <w:bottom w:val="nil"/>
            </w:tcBorders>
            <w:vAlign w:val="center"/>
          </w:tcPr>
          <w:p w14:paraId="598BCF1C"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1</w:t>
            </w:r>
          </w:p>
        </w:tc>
        <w:tc>
          <w:tcPr>
            <w:tcW w:w="4560" w:type="dxa"/>
            <w:tcBorders>
              <w:top w:val="single" w:sz="12" w:space="0" w:color="000000" w:themeColor="text1"/>
              <w:bottom w:val="nil"/>
            </w:tcBorders>
            <w:vAlign w:val="center"/>
          </w:tcPr>
          <w:p w14:paraId="598BCF1D"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47</w:t>
            </w:r>
          </w:p>
        </w:tc>
        <w:tc>
          <w:tcPr>
            <w:tcW w:w="4560" w:type="dxa"/>
            <w:tcBorders>
              <w:top w:val="single" w:sz="12" w:space="0" w:color="000000" w:themeColor="text1"/>
              <w:bottom w:val="nil"/>
            </w:tcBorders>
            <w:vAlign w:val="center"/>
          </w:tcPr>
          <w:p w14:paraId="598BCF1E"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23.7</w:t>
            </w:r>
          </w:p>
        </w:tc>
      </w:tr>
      <w:tr w:rsidR="00001065" w14:paraId="598BCF23" w14:textId="77777777">
        <w:trPr>
          <w:jc w:val="center"/>
        </w:trPr>
        <w:tc>
          <w:tcPr>
            <w:tcW w:w="4560" w:type="dxa"/>
            <w:tcBorders>
              <w:top w:val="nil"/>
              <w:bottom w:val="nil"/>
            </w:tcBorders>
            <w:vAlign w:val="center"/>
          </w:tcPr>
          <w:p w14:paraId="598BCF20"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2</w:t>
            </w:r>
          </w:p>
        </w:tc>
        <w:tc>
          <w:tcPr>
            <w:tcW w:w="4560" w:type="dxa"/>
            <w:tcBorders>
              <w:top w:val="nil"/>
              <w:bottom w:val="nil"/>
            </w:tcBorders>
            <w:vAlign w:val="center"/>
          </w:tcPr>
          <w:p w14:paraId="598BCF21"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45</w:t>
            </w:r>
          </w:p>
        </w:tc>
        <w:tc>
          <w:tcPr>
            <w:tcW w:w="4560" w:type="dxa"/>
            <w:tcBorders>
              <w:top w:val="nil"/>
              <w:bottom w:val="nil"/>
            </w:tcBorders>
            <w:vAlign w:val="center"/>
          </w:tcPr>
          <w:p w14:paraId="598BCF22"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22.7</w:t>
            </w:r>
          </w:p>
        </w:tc>
      </w:tr>
      <w:tr w:rsidR="00001065" w14:paraId="598BCF27" w14:textId="77777777">
        <w:trPr>
          <w:jc w:val="center"/>
        </w:trPr>
        <w:tc>
          <w:tcPr>
            <w:tcW w:w="4560" w:type="dxa"/>
            <w:tcBorders>
              <w:top w:val="nil"/>
              <w:bottom w:val="nil"/>
            </w:tcBorders>
            <w:vAlign w:val="center"/>
          </w:tcPr>
          <w:p w14:paraId="598BCF24"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3</w:t>
            </w:r>
          </w:p>
        </w:tc>
        <w:tc>
          <w:tcPr>
            <w:tcW w:w="4560" w:type="dxa"/>
            <w:tcBorders>
              <w:top w:val="nil"/>
              <w:bottom w:val="nil"/>
            </w:tcBorders>
            <w:vAlign w:val="center"/>
          </w:tcPr>
          <w:p w14:paraId="598BCF25"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76</w:t>
            </w:r>
          </w:p>
        </w:tc>
        <w:tc>
          <w:tcPr>
            <w:tcW w:w="4560" w:type="dxa"/>
            <w:tcBorders>
              <w:top w:val="nil"/>
              <w:bottom w:val="nil"/>
            </w:tcBorders>
            <w:vAlign w:val="center"/>
          </w:tcPr>
          <w:p w14:paraId="598BCF26"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38.4</w:t>
            </w:r>
          </w:p>
        </w:tc>
      </w:tr>
      <w:tr w:rsidR="00001065" w14:paraId="598BCF2B" w14:textId="77777777">
        <w:trPr>
          <w:jc w:val="center"/>
        </w:trPr>
        <w:tc>
          <w:tcPr>
            <w:tcW w:w="4560" w:type="dxa"/>
            <w:tcBorders>
              <w:top w:val="nil"/>
              <w:bottom w:val="single" w:sz="12" w:space="0" w:color="000000" w:themeColor="text1"/>
            </w:tcBorders>
            <w:vAlign w:val="center"/>
          </w:tcPr>
          <w:p w14:paraId="598BCF28"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4</w:t>
            </w:r>
          </w:p>
        </w:tc>
        <w:tc>
          <w:tcPr>
            <w:tcW w:w="4560" w:type="dxa"/>
            <w:tcBorders>
              <w:top w:val="nil"/>
              <w:bottom w:val="single" w:sz="12" w:space="0" w:color="000000" w:themeColor="text1"/>
            </w:tcBorders>
            <w:vAlign w:val="center"/>
          </w:tcPr>
          <w:p w14:paraId="598BCF29"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30</w:t>
            </w:r>
          </w:p>
        </w:tc>
        <w:tc>
          <w:tcPr>
            <w:tcW w:w="4560" w:type="dxa"/>
            <w:tcBorders>
              <w:top w:val="nil"/>
              <w:bottom w:val="single" w:sz="12" w:space="0" w:color="000000" w:themeColor="text1"/>
            </w:tcBorders>
            <w:vAlign w:val="center"/>
          </w:tcPr>
          <w:p w14:paraId="598BCF2A"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15.2</w:t>
            </w:r>
          </w:p>
        </w:tc>
      </w:tr>
    </w:tbl>
    <w:p w14:paraId="598BCF2C" w14:textId="77777777" w:rsidR="00001065" w:rsidRDefault="00001065"/>
    <w:p w14:paraId="598BCF2D" w14:textId="77777777" w:rsidR="00001065" w:rsidRDefault="00001065">
      <w:pPr>
        <w:widowControl w:val="0"/>
        <w:spacing w:after="0" w:line="360" w:lineRule="auto"/>
        <w:jc w:val="both"/>
        <w:rPr>
          <w:rFonts w:cs="Times New Roman"/>
          <w:b/>
          <w:bCs/>
          <w:kern w:val="2"/>
          <w:sz w:val="20"/>
          <w:szCs w:val="20"/>
          <w:lang w:eastAsia="zh-CN"/>
        </w:rPr>
      </w:pPr>
    </w:p>
    <w:p w14:paraId="598BCF2E" w14:textId="77777777" w:rsidR="00001065" w:rsidRDefault="00001065">
      <w:pPr>
        <w:widowControl w:val="0"/>
        <w:spacing w:after="0" w:line="360" w:lineRule="auto"/>
        <w:jc w:val="both"/>
        <w:rPr>
          <w:rFonts w:cs="Times New Roman"/>
          <w:b/>
          <w:bCs/>
          <w:kern w:val="2"/>
          <w:sz w:val="20"/>
          <w:szCs w:val="20"/>
          <w:lang w:eastAsia="zh-CN"/>
        </w:rPr>
      </w:pPr>
    </w:p>
    <w:p w14:paraId="598BCF2F" w14:textId="77777777" w:rsidR="00001065" w:rsidRDefault="00001065">
      <w:pPr>
        <w:widowControl w:val="0"/>
        <w:spacing w:after="0" w:line="360" w:lineRule="auto"/>
        <w:jc w:val="both"/>
        <w:rPr>
          <w:rFonts w:cs="Times New Roman"/>
          <w:b/>
          <w:bCs/>
          <w:kern w:val="2"/>
          <w:sz w:val="20"/>
          <w:szCs w:val="20"/>
          <w:lang w:eastAsia="zh-CN"/>
        </w:rPr>
      </w:pPr>
    </w:p>
    <w:p w14:paraId="598BCF30"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S3. Repeated stratified cross-validation of optimized model configurations (5 folds x 20 repeats).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954"/>
        <w:gridCol w:w="1954"/>
        <w:gridCol w:w="1954"/>
        <w:gridCol w:w="1954"/>
        <w:gridCol w:w="1954"/>
        <w:gridCol w:w="1954"/>
      </w:tblGrid>
      <w:tr w:rsidR="00001065" w14:paraId="598BCF38" w14:textId="77777777">
        <w:trPr>
          <w:jc w:val="center"/>
        </w:trPr>
        <w:tc>
          <w:tcPr>
            <w:tcW w:w="1954" w:type="dxa"/>
            <w:tcBorders>
              <w:top w:val="single" w:sz="12" w:space="0" w:color="auto"/>
              <w:bottom w:val="single" w:sz="12" w:space="0" w:color="auto"/>
            </w:tcBorders>
            <w:vAlign w:val="center"/>
          </w:tcPr>
          <w:p w14:paraId="598BCF31"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Model</w:t>
            </w:r>
          </w:p>
        </w:tc>
        <w:tc>
          <w:tcPr>
            <w:tcW w:w="1954" w:type="dxa"/>
            <w:tcBorders>
              <w:top w:val="single" w:sz="12" w:space="0" w:color="auto"/>
              <w:bottom w:val="single" w:sz="12" w:space="0" w:color="auto"/>
            </w:tcBorders>
            <w:vAlign w:val="center"/>
          </w:tcPr>
          <w:p w14:paraId="598BCF32"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AUC</w:t>
            </w:r>
          </w:p>
        </w:tc>
        <w:tc>
          <w:tcPr>
            <w:tcW w:w="1954" w:type="dxa"/>
            <w:tcBorders>
              <w:top w:val="single" w:sz="12" w:space="0" w:color="auto"/>
              <w:bottom w:val="single" w:sz="12" w:space="0" w:color="auto"/>
            </w:tcBorders>
            <w:vAlign w:val="center"/>
          </w:tcPr>
          <w:p w14:paraId="598BCF33"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Accuracy</w:t>
            </w:r>
          </w:p>
        </w:tc>
        <w:tc>
          <w:tcPr>
            <w:tcW w:w="1954" w:type="dxa"/>
            <w:tcBorders>
              <w:top w:val="single" w:sz="12" w:space="0" w:color="auto"/>
              <w:bottom w:val="single" w:sz="12" w:space="0" w:color="auto"/>
            </w:tcBorders>
            <w:vAlign w:val="center"/>
          </w:tcPr>
          <w:p w14:paraId="598BCF34"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Precision</w:t>
            </w:r>
          </w:p>
        </w:tc>
        <w:tc>
          <w:tcPr>
            <w:tcW w:w="1954" w:type="dxa"/>
            <w:tcBorders>
              <w:top w:val="single" w:sz="12" w:space="0" w:color="auto"/>
              <w:bottom w:val="single" w:sz="12" w:space="0" w:color="auto"/>
            </w:tcBorders>
            <w:vAlign w:val="center"/>
          </w:tcPr>
          <w:p w14:paraId="598BCF35"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Sensitivity</w:t>
            </w:r>
          </w:p>
        </w:tc>
        <w:tc>
          <w:tcPr>
            <w:tcW w:w="1954" w:type="dxa"/>
            <w:tcBorders>
              <w:top w:val="single" w:sz="12" w:space="0" w:color="auto"/>
              <w:bottom w:val="single" w:sz="12" w:space="0" w:color="auto"/>
            </w:tcBorders>
            <w:vAlign w:val="center"/>
          </w:tcPr>
          <w:p w14:paraId="598BCF36"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Specificity</w:t>
            </w:r>
          </w:p>
        </w:tc>
        <w:tc>
          <w:tcPr>
            <w:tcW w:w="1954" w:type="dxa"/>
            <w:tcBorders>
              <w:top w:val="single" w:sz="12" w:space="0" w:color="auto"/>
              <w:bottom w:val="single" w:sz="12" w:space="0" w:color="auto"/>
            </w:tcBorders>
            <w:vAlign w:val="center"/>
          </w:tcPr>
          <w:p w14:paraId="598BCF37"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F1</w:t>
            </w:r>
          </w:p>
        </w:tc>
      </w:tr>
      <w:tr w:rsidR="00001065" w14:paraId="598BCF40" w14:textId="77777777">
        <w:trPr>
          <w:jc w:val="center"/>
        </w:trPr>
        <w:tc>
          <w:tcPr>
            <w:tcW w:w="1954" w:type="dxa"/>
            <w:tcBorders>
              <w:top w:val="single" w:sz="12" w:space="0" w:color="auto"/>
            </w:tcBorders>
            <w:vAlign w:val="center"/>
          </w:tcPr>
          <w:p w14:paraId="598BCF39"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Random Forest</w:t>
            </w:r>
          </w:p>
        </w:tc>
        <w:tc>
          <w:tcPr>
            <w:tcW w:w="1954" w:type="dxa"/>
            <w:tcBorders>
              <w:top w:val="single" w:sz="12" w:space="0" w:color="auto"/>
            </w:tcBorders>
            <w:vAlign w:val="center"/>
          </w:tcPr>
          <w:p w14:paraId="598BCF3A"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0.984 +/- 0.012</w:t>
            </w:r>
          </w:p>
        </w:tc>
        <w:tc>
          <w:tcPr>
            <w:tcW w:w="1954" w:type="dxa"/>
            <w:tcBorders>
              <w:top w:val="single" w:sz="12" w:space="0" w:color="auto"/>
            </w:tcBorders>
            <w:vAlign w:val="center"/>
          </w:tcPr>
          <w:p w14:paraId="598BCF3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0.953 +/- 0.021</w:t>
            </w:r>
          </w:p>
        </w:tc>
        <w:tc>
          <w:tcPr>
            <w:tcW w:w="1954" w:type="dxa"/>
            <w:tcBorders>
              <w:top w:val="single" w:sz="12" w:space="0" w:color="auto"/>
            </w:tcBorders>
            <w:vAlign w:val="center"/>
          </w:tcPr>
          <w:p w14:paraId="598BCF3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0.965 +/- 0.030</w:t>
            </w:r>
          </w:p>
        </w:tc>
        <w:tc>
          <w:tcPr>
            <w:tcW w:w="1954" w:type="dxa"/>
            <w:tcBorders>
              <w:top w:val="single" w:sz="12" w:space="0" w:color="auto"/>
            </w:tcBorders>
            <w:vAlign w:val="center"/>
          </w:tcPr>
          <w:p w14:paraId="598BCF3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0.927 +/- 0.035</w:t>
            </w:r>
          </w:p>
        </w:tc>
        <w:tc>
          <w:tcPr>
            <w:tcW w:w="1954" w:type="dxa"/>
            <w:tcBorders>
              <w:top w:val="single" w:sz="12" w:space="0" w:color="auto"/>
            </w:tcBorders>
            <w:vAlign w:val="center"/>
          </w:tcPr>
          <w:p w14:paraId="598BCF3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0.973 +/- 0.024</w:t>
            </w:r>
          </w:p>
        </w:tc>
        <w:tc>
          <w:tcPr>
            <w:tcW w:w="1954" w:type="dxa"/>
            <w:tcBorders>
              <w:top w:val="single" w:sz="12" w:space="0" w:color="auto"/>
            </w:tcBorders>
            <w:vAlign w:val="center"/>
          </w:tcPr>
          <w:p w14:paraId="598BCF3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0.945 +/- 0.024</w:t>
            </w:r>
          </w:p>
        </w:tc>
      </w:tr>
      <w:tr w:rsidR="00001065" w14:paraId="598BCF48" w14:textId="77777777">
        <w:trPr>
          <w:jc w:val="center"/>
        </w:trPr>
        <w:tc>
          <w:tcPr>
            <w:tcW w:w="1954" w:type="dxa"/>
            <w:vAlign w:val="center"/>
          </w:tcPr>
          <w:p w14:paraId="598BCF41"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XGBoost</w:t>
            </w:r>
          </w:p>
        </w:tc>
        <w:tc>
          <w:tcPr>
            <w:tcW w:w="1954" w:type="dxa"/>
            <w:vAlign w:val="center"/>
          </w:tcPr>
          <w:p w14:paraId="598BCF4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0.977 +/- 0.012</w:t>
            </w:r>
          </w:p>
        </w:tc>
        <w:tc>
          <w:tcPr>
            <w:tcW w:w="1954" w:type="dxa"/>
            <w:vAlign w:val="center"/>
          </w:tcPr>
          <w:p w14:paraId="598BCF4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0.926 +/- 0.025</w:t>
            </w:r>
          </w:p>
        </w:tc>
        <w:tc>
          <w:tcPr>
            <w:tcW w:w="1954" w:type="dxa"/>
            <w:vAlign w:val="center"/>
          </w:tcPr>
          <w:p w14:paraId="598BCF4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0.959 +/- 0.030</w:t>
            </w:r>
          </w:p>
        </w:tc>
        <w:tc>
          <w:tcPr>
            <w:tcW w:w="1954" w:type="dxa"/>
            <w:vAlign w:val="center"/>
          </w:tcPr>
          <w:p w14:paraId="598BCF4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0.869 +/- 0.053</w:t>
            </w:r>
          </w:p>
        </w:tc>
        <w:tc>
          <w:tcPr>
            <w:tcW w:w="1954" w:type="dxa"/>
            <w:vAlign w:val="center"/>
          </w:tcPr>
          <w:p w14:paraId="598BCF46"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0.970 +/- 0.023</w:t>
            </w:r>
          </w:p>
        </w:tc>
        <w:tc>
          <w:tcPr>
            <w:tcW w:w="1954" w:type="dxa"/>
            <w:vAlign w:val="center"/>
          </w:tcPr>
          <w:p w14:paraId="598BCF47"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0.911 +/- 0.032</w:t>
            </w:r>
          </w:p>
        </w:tc>
      </w:tr>
      <w:tr w:rsidR="00001065" w14:paraId="598BCF50" w14:textId="77777777">
        <w:trPr>
          <w:jc w:val="center"/>
        </w:trPr>
        <w:tc>
          <w:tcPr>
            <w:tcW w:w="1954" w:type="dxa"/>
            <w:vAlign w:val="center"/>
          </w:tcPr>
          <w:p w14:paraId="598BCF49"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LightGBM</w:t>
            </w:r>
          </w:p>
        </w:tc>
        <w:tc>
          <w:tcPr>
            <w:tcW w:w="1954" w:type="dxa"/>
            <w:vAlign w:val="center"/>
          </w:tcPr>
          <w:p w14:paraId="598BCF4A"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0.977 +/- 0.012</w:t>
            </w:r>
          </w:p>
        </w:tc>
        <w:tc>
          <w:tcPr>
            <w:tcW w:w="1954" w:type="dxa"/>
            <w:vAlign w:val="center"/>
          </w:tcPr>
          <w:p w14:paraId="598BCF4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0.930 +/- 0.022</w:t>
            </w:r>
          </w:p>
        </w:tc>
        <w:tc>
          <w:tcPr>
            <w:tcW w:w="1954" w:type="dxa"/>
            <w:vAlign w:val="center"/>
          </w:tcPr>
          <w:p w14:paraId="598BCF4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0.957 +/- 0.034</w:t>
            </w:r>
          </w:p>
        </w:tc>
        <w:tc>
          <w:tcPr>
            <w:tcW w:w="1954" w:type="dxa"/>
            <w:vAlign w:val="center"/>
          </w:tcPr>
          <w:p w14:paraId="598BCF4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0.880 +/- 0.047</w:t>
            </w:r>
          </w:p>
        </w:tc>
        <w:tc>
          <w:tcPr>
            <w:tcW w:w="1954" w:type="dxa"/>
            <w:vAlign w:val="center"/>
          </w:tcPr>
          <w:p w14:paraId="598BCF4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0.968 +/- 0.026</w:t>
            </w:r>
          </w:p>
        </w:tc>
        <w:tc>
          <w:tcPr>
            <w:tcW w:w="1954" w:type="dxa"/>
            <w:vAlign w:val="center"/>
          </w:tcPr>
          <w:p w14:paraId="598BCF4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0.916 +/- 0.028</w:t>
            </w:r>
          </w:p>
        </w:tc>
      </w:tr>
      <w:tr w:rsidR="00001065" w14:paraId="598BCF58" w14:textId="77777777">
        <w:trPr>
          <w:jc w:val="center"/>
        </w:trPr>
        <w:tc>
          <w:tcPr>
            <w:tcW w:w="1954" w:type="dxa"/>
            <w:vAlign w:val="center"/>
          </w:tcPr>
          <w:p w14:paraId="598BCF51"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Decision Tree</w:t>
            </w:r>
          </w:p>
        </w:tc>
        <w:tc>
          <w:tcPr>
            <w:tcW w:w="1954" w:type="dxa"/>
            <w:vAlign w:val="center"/>
          </w:tcPr>
          <w:p w14:paraId="598BCF5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0.942 +/- 0.028</w:t>
            </w:r>
          </w:p>
        </w:tc>
        <w:tc>
          <w:tcPr>
            <w:tcW w:w="1954" w:type="dxa"/>
            <w:vAlign w:val="center"/>
          </w:tcPr>
          <w:p w14:paraId="598BCF5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0.916 +/- 0.034</w:t>
            </w:r>
          </w:p>
        </w:tc>
        <w:tc>
          <w:tcPr>
            <w:tcW w:w="1954" w:type="dxa"/>
            <w:vAlign w:val="center"/>
          </w:tcPr>
          <w:p w14:paraId="598BCF5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0.910 +/- 0.049</w:t>
            </w:r>
          </w:p>
        </w:tc>
        <w:tc>
          <w:tcPr>
            <w:tcW w:w="1954" w:type="dxa"/>
            <w:vAlign w:val="center"/>
          </w:tcPr>
          <w:p w14:paraId="598BCF5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0.900 +/- 0.057</w:t>
            </w:r>
          </w:p>
        </w:tc>
        <w:tc>
          <w:tcPr>
            <w:tcW w:w="1954" w:type="dxa"/>
            <w:vAlign w:val="center"/>
          </w:tcPr>
          <w:p w14:paraId="598BCF56"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0.928 +/- 0.045</w:t>
            </w:r>
          </w:p>
        </w:tc>
        <w:tc>
          <w:tcPr>
            <w:tcW w:w="1954" w:type="dxa"/>
            <w:vAlign w:val="center"/>
          </w:tcPr>
          <w:p w14:paraId="598BCF57"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0.903 +/- 0.040</w:t>
            </w:r>
          </w:p>
        </w:tc>
      </w:tr>
      <w:tr w:rsidR="00001065" w14:paraId="598BCF60" w14:textId="77777777">
        <w:trPr>
          <w:jc w:val="center"/>
        </w:trPr>
        <w:tc>
          <w:tcPr>
            <w:tcW w:w="1954" w:type="dxa"/>
            <w:vAlign w:val="center"/>
          </w:tcPr>
          <w:p w14:paraId="598BCF59"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ANN</w:t>
            </w:r>
          </w:p>
        </w:tc>
        <w:tc>
          <w:tcPr>
            <w:tcW w:w="1954" w:type="dxa"/>
            <w:vAlign w:val="center"/>
          </w:tcPr>
          <w:p w14:paraId="598BCF5A"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0.877 +/- 0.037</w:t>
            </w:r>
          </w:p>
        </w:tc>
        <w:tc>
          <w:tcPr>
            <w:tcW w:w="1954" w:type="dxa"/>
            <w:vAlign w:val="center"/>
          </w:tcPr>
          <w:p w14:paraId="598BCF5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0.803 +/- 0.036</w:t>
            </w:r>
          </w:p>
        </w:tc>
        <w:tc>
          <w:tcPr>
            <w:tcW w:w="1954" w:type="dxa"/>
            <w:vAlign w:val="center"/>
          </w:tcPr>
          <w:p w14:paraId="598BCF5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0.828 +/- 0.066</w:t>
            </w:r>
          </w:p>
        </w:tc>
        <w:tc>
          <w:tcPr>
            <w:tcW w:w="1954" w:type="dxa"/>
            <w:vAlign w:val="center"/>
          </w:tcPr>
          <w:p w14:paraId="598BCF5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0.702 +/- 0.084</w:t>
            </w:r>
          </w:p>
        </w:tc>
        <w:tc>
          <w:tcPr>
            <w:tcW w:w="1954" w:type="dxa"/>
            <w:vAlign w:val="center"/>
          </w:tcPr>
          <w:p w14:paraId="598BCF5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0.881 +/- 0.059</w:t>
            </w:r>
          </w:p>
        </w:tc>
        <w:tc>
          <w:tcPr>
            <w:tcW w:w="1954" w:type="dxa"/>
            <w:vAlign w:val="center"/>
          </w:tcPr>
          <w:p w14:paraId="598BCF5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0.755 +/- 0.050</w:t>
            </w:r>
          </w:p>
        </w:tc>
      </w:tr>
      <w:tr w:rsidR="00001065" w14:paraId="598BCF68" w14:textId="77777777">
        <w:trPr>
          <w:jc w:val="center"/>
        </w:trPr>
        <w:tc>
          <w:tcPr>
            <w:tcW w:w="1954" w:type="dxa"/>
            <w:vAlign w:val="center"/>
          </w:tcPr>
          <w:p w14:paraId="598BCF61"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SVM</w:t>
            </w:r>
          </w:p>
        </w:tc>
        <w:tc>
          <w:tcPr>
            <w:tcW w:w="1954" w:type="dxa"/>
            <w:vAlign w:val="center"/>
          </w:tcPr>
          <w:p w14:paraId="598BCF6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0.859 +/- 0.033</w:t>
            </w:r>
          </w:p>
        </w:tc>
        <w:tc>
          <w:tcPr>
            <w:tcW w:w="1954" w:type="dxa"/>
            <w:vAlign w:val="center"/>
          </w:tcPr>
          <w:p w14:paraId="598BCF6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0.564 +/- 0.005</w:t>
            </w:r>
          </w:p>
        </w:tc>
        <w:tc>
          <w:tcPr>
            <w:tcW w:w="1954" w:type="dxa"/>
            <w:vAlign w:val="center"/>
          </w:tcPr>
          <w:p w14:paraId="598BCF6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0.000 +/- 0.000</w:t>
            </w:r>
          </w:p>
        </w:tc>
        <w:tc>
          <w:tcPr>
            <w:tcW w:w="1954" w:type="dxa"/>
            <w:vAlign w:val="center"/>
          </w:tcPr>
          <w:p w14:paraId="598BCF6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0.000 +/- 0.000</w:t>
            </w:r>
          </w:p>
        </w:tc>
        <w:tc>
          <w:tcPr>
            <w:tcW w:w="1954" w:type="dxa"/>
            <w:vAlign w:val="center"/>
          </w:tcPr>
          <w:p w14:paraId="598BCF66"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1.000 +/- 0.000</w:t>
            </w:r>
          </w:p>
        </w:tc>
        <w:tc>
          <w:tcPr>
            <w:tcW w:w="1954" w:type="dxa"/>
            <w:vAlign w:val="center"/>
          </w:tcPr>
          <w:p w14:paraId="598BCF67"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0.000 +/- 0.000</w:t>
            </w:r>
          </w:p>
        </w:tc>
      </w:tr>
      <w:tr w:rsidR="00001065" w14:paraId="598BCF70" w14:textId="77777777">
        <w:trPr>
          <w:jc w:val="center"/>
        </w:trPr>
        <w:tc>
          <w:tcPr>
            <w:tcW w:w="1954" w:type="dxa"/>
            <w:vAlign w:val="center"/>
          </w:tcPr>
          <w:p w14:paraId="598BCF69"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Logistic</w:t>
            </w:r>
          </w:p>
        </w:tc>
        <w:tc>
          <w:tcPr>
            <w:tcW w:w="1954" w:type="dxa"/>
            <w:vAlign w:val="center"/>
          </w:tcPr>
          <w:p w14:paraId="598BCF6A"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0.844 +/- 0.037</w:t>
            </w:r>
          </w:p>
        </w:tc>
        <w:tc>
          <w:tcPr>
            <w:tcW w:w="1954" w:type="dxa"/>
            <w:vAlign w:val="center"/>
          </w:tcPr>
          <w:p w14:paraId="598BCF6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0.792 +/- 0.040</w:t>
            </w:r>
          </w:p>
        </w:tc>
        <w:tc>
          <w:tcPr>
            <w:tcW w:w="1954" w:type="dxa"/>
            <w:vAlign w:val="center"/>
          </w:tcPr>
          <w:p w14:paraId="598BCF6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0.793 +/- 0.054</w:t>
            </w:r>
          </w:p>
        </w:tc>
        <w:tc>
          <w:tcPr>
            <w:tcW w:w="1954" w:type="dxa"/>
            <w:vAlign w:val="center"/>
          </w:tcPr>
          <w:p w14:paraId="598BCF6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0.713 +/- 0.083</w:t>
            </w:r>
          </w:p>
        </w:tc>
        <w:tc>
          <w:tcPr>
            <w:tcW w:w="1954" w:type="dxa"/>
            <w:vAlign w:val="center"/>
          </w:tcPr>
          <w:p w14:paraId="598BCF6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0.853 +/- 0.048</w:t>
            </w:r>
          </w:p>
        </w:tc>
        <w:tc>
          <w:tcPr>
            <w:tcW w:w="1954" w:type="dxa"/>
            <w:vAlign w:val="center"/>
          </w:tcPr>
          <w:p w14:paraId="598BCF6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0.748 +/- 0.055</w:t>
            </w:r>
          </w:p>
        </w:tc>
      </w:tr>
    </w:tbl>
    <w:p w14:paraId="598BCF71" w14:textId="77777777" w:rsidR="00001065" w:rsidRDefault="00951F86">
      <w:pPr>
        <w:spacing w:after="120"/>
        <w:rPr>
          <w:rFonts w:cs="Times New Roman"/>
          <w:kern w:val="2"/>
          <w:szCs w:val="21"/>
          <w:lang w:eastAsia="zh-CN"/>
        </w:rPr>
      </w:pPr>
      <w:r>
        <w:rPr>
          <w:rFonts w:cs="Times New Roman"/>
          <w:kern w:val="2"/>
          <w:szCs w:val="21"/>
          <w:lang w:eastAsia="zh-CN"/>
        </w:rPr>
        <w:t>Note: Values are from an independent reproducibility re-run (seed 123) and may differ slightly from the corresponding figures reported in the main text.</w:t>
      </w:r>
    </w:p>
    <w:p w14:paraId="598BCF72" w14:textId="77777777" w:rsidR="00001065" w:rsidRDefault="00001065">
      <w:pPr>
        <w:spacing w:after="120"/>
        <w:rPr>
          <w:rFonts w:cs="Times New Roman"/>
          <w:kern w:val="2"/>
          <w:szCs w:val="21"/>
          <w:lang w:eastAsia="zh-CN"/>
        </w:rPr>
      </w:pPr>
    </w:p>
    <w:p w14:paraId="598BCF73" w14:textId="77777777" w:rsidR="00001065" w:rsidRDefault="00951F86">
      <w:pPr>
        <w:spacing w:after="120"/>
        <w:rPr>
          <w:rFonts w:cs="Times New Roman"/>
          <w:kern w:val="2"/>
          <w:szCs w:val="21"/>
          <w:lang w:eastAsia="zh-CN"/>
        </w:rPr>
      </w:pPr>
      <w:r>
        <w:rPr>
          <w:rFonts w:cs="Times New Roman"/>
          <w:b/>
          <w:bCs/>
          <w:kern w:val="2"/>
          <w:szCs w:val="21"/>
          <w:lang w:eastAsia="zh-CN"/>
        </w:rPr>
        <w:t>Table S4</w:t>
      </w:r>
      <w:r>
        <w:rPr>
          <w:rFonts w:cs="Times New Roman"/>
          <w:kern w:val="2"/>
          <w:szCs w:val="21"/>
          <w:lang w:eastAsia="zh-CN"/>
        </w:rPr>
        <w:t>. Stage-restricted internal sensitivity analyses.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1296"/>
        <w:gridCol w:w="516"/>
        <w:gridCol w:w="957"/>
        <w:gridCol w:w="890"/>
        <w:gridCol w:w="1240"/>
        <w:gridCol w:w="1337"/>
        <w:gridCol w:w="1358"/>
        <w:gridCol w:w="1358"/>
        <w:gridCol w:w="1513"/>
      </w:tblGrid>
      <w:tr w:rsidR="00001065" w14:paraId="598BCF7E" w14:textId="77777777">
        <w:trPr>
          <w:jc w:val="center"/>
        </w:trPr>
        <w:tc>
          <w:tcPr>
            <w:tcW w:w="0" w:type="auto"/>
            <w:tcBorders>
              <w:top w:val="single" w:sz="12" w:space="0" w:color="auto"/>
              <w:bottom w:val="single" w:sz="12" w:space="0" w:color="auto"/>
            </w:tcBorders>
            <w:vAlign w:val="center"/>
          </w:tcPr>
          <w:p w14:paraId="598BCF74" w14:textId="77777777" w:rsidR="00001065" w:rsidRDefault="00951F86">
            <w:pPr>
              <w:widowControl w:val="0"/>
              <w:spacing w:after="0" w:line="360" w:lineRule="auto"/>
              <w:rPr>
                <w:rFonts w:cs="Times New Roman"/>
                <w:b/>
                <w:bCs/>
                <w:kern w:val="2"/>
                <w:sz w:val="20"/>
                <w:szCs w:val="20"/>
                <w:lang w:eastAsia="zh-CN"/>
              </w:rPr>
            </w:pPr>
            <w:r>
              <w:rPr>
                <w:rFonts w:cs="Times New Roman"/>
                <w:b/>
                <w:bCs/>
                <w:kern w:val="2"/>
                <w:sz w:val="20"/>
                <w:szCs w:val="20"/>
                <w:lang w:eastAsia="zh-CN"/>
              </w:rPr>
              <w:t>Analysis</w:t>
            </w:r>
          </w:p>
        </w:tc>
        <w:tc>
          <w:tcPr>
            <w:tcW w:w="0" w:type="auto"/>
            <w:tcBorders>
              <w:top w:val="single" w:sz="12" w:space="0" w:color="auto"/>
              <w:bottom w:val="single" w:sz="12" w:space="0" w:color="auto"/>
            </w:tcBorders>
            <w:vAlign w:val="center"/>
          </w:tcPr>
          <w:p w14:paraId="598BCF75"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Model</w:t>
            </w:r>
          </w:p>
        </w:tc>
        <w:tc>
          <w:tcPr>
            <w:tcW w:w="0" w:type="auto"/>
            <w:tcBorders>
              <w:top w:val="single" w:sz="12" w:space="0" w:color="auto"/>
              <w:bottom w:val="single" w:sz="12" w:space="0" w:color="auto"/>
            </w:tcBorders>
            <w:vAlign w:val="center"/>
          </w:tcPr>
          <w:p w14:paraId="598BCF76"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n</w:t>
            </w:r>
          </w:p>
        </w:tc>
        <w:tc>
          <w:tcPr>
            <w:tcW w:w="0" w:type="auto"/>
            <w:tcBorders>
              <w:top w:val="single" w:sz="12" w:space="0" w:color="auto"/>
              <w:bottom w:val="single" w:sz="12" w:space="0" w:color="auto"/>
            </w:tcBorders>
            <w:vAlign w:val="center"/>
          </w:tcPr>
          <w:p w14:paraId="598BCF77"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Controls</w:t>
            </w:r>
          </w:p>
        </w:tc>
        <w:tc>
          <w:tcPr>
            <w:tcW w:w="0" w:type="auto"/>
            <w:tcBorders>
              <w:top w:val="single" w:sz="12" w:space="0" w:color="auto"/>
              <w:bottom w:val="single" w:sz="12" w:space="0" w:color="auto"/>
            </w:tcBorders>
            <w:vAlign w:val="center"/>
          </w:tcPr>
          <w:p w14:paraId="598BCF78"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EC cases</w:t>
            </w:r>
          </w:p>
        </w:tc>
        <w:tc>
          <w:tcPr>
            <w:tcW w:w="0" w:type="auto"/>
            <w:tcBorders>
              <w:top w:val="single" w:sz="12" w:space="0" w:color="auto"/>
              <w:bottom w:val="single" w:sz="12" w:space="0" w:color="auto"/>
            </w:tcBorders>
            <w:vAlign w:val="center"/>
          </w:tcPr>
          <w:p w14:paraId="598BCF79"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AUC</w:t>
            </w:r>
          </w:p>
        </w:tc>
        <w:tc>
          <w:tcPr>
            <w:tcW w:w="0" w:type="auto"/>
            <w:tcBorders>
              <w:top w:val="single" w:sz="12" w:space="0" w:color="auto"/>
              <w:bottom w:val="single" w:sz="12" w:space="0" w:color="auto"/>
            </w:tcBorders>
            <w:vAlign w:val="center"/>
          </w:tcPr>
          <w:p w14:paraId="598BCF7A"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Accuracy</w:t>
            </w:r>
          </w:p>
        </w:tc>
        <w:tc>
          <w:tcPr>
            <w:tcW w:w="0" w:type="auto"/>
            <w:tcBorders>
              <w:top w:val="single" w:sz="12" w:space="0" w:color="auto"/>
              <w:bottom w:val="single" w:sz="12" w:space="0" w:color="auto"/>
            </w:tcBorders>
            <w:vAlign w:val="center"/>
          </w:tcPr>
          <w:p w14:paraId="598BCF7B"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Sensitivity</w:t>
            </w:r>
          </w:p>
        </w:tc>
        <w:tc>
          <w:tcPr>
            <w:tcW w:w="0" w:type="auto"/>
            <w:tcBorders>
              <w:top w:val="single" w:sz="12" w:space="0" w:color="auto"/>
              <w:bottom w:val="single" w:sz="12" w:space="0" w:color="auto"/>
            </w:tcBorders>
            <w:vAlign w:val="center"/>
          </w:tcPr>
          <w:p w14:paraId="598BCF7C"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Specificity</w:t>
            </w:r>
          </w:p>
        </w:tc>
        <w:tc>
          <w:tcPr>
            <w:tcW w:w="0" w:type="auto"/>
            <w:tcBorders>
              <w:top w:val="single" w:sz="12" w:space="0" w:color="auto"/>
              <w:bottom w:val="single" w:sz="12" w:space="0" w:color="auto"/>
            </w:tcBorders>
            <w:vAlign w:val="center"/>
          </w:tcPr>
          <w:p w14:paraId="598BCF7D"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Note</w:t>
            </w:r>
          </w:p>
        </w:tc>
      </w:tr>
      <w:tr w:rsidR="00001065" w14:paraId="598BCF89" w14:textId="77777777">
        <w:trPr>
          <w:jc w:val="center"/>
        </w:trPr>
        <w:tc>
          <w:tcPr>
            <w:tcW w:w="0" w:type="auto"/>
            <w:tcBorders>
              <w:top w:val="single" w:sz="12" w:space="0" w:color="auto"/>
            </w:tcBorders>
            <w:vAlign w:val="center"/>
          </w:tcPr>
          <w:p w14:paraId="598BCF7F"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All EC cases vs controls in internal test set</w:t>
            </w:r>
          </w:p>
        </w:tc>
        <w:tc>
          <w:tcPr>
            <w:tcW w:w="0" w:type="auto"/>
            <w:tcBorders>
              <w:top w:val="single" w:sz="12" w:space="0" w:color="auto"/>
            </w:tcBorders>
            <w:vAlign w:val="center"/>
          </w:tcPr>
          <w:p w14:paraId="598BCF80"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Random Forest</w:t>
            </w:r>
          </w:p>
        </w:tc>
        <w:tc>
          <w:tcPr>
            <w:tcW w:w="0" w:type="auto"/>
            <w:tcBorders>
              <w:top w:val="single" w:sz="12" w:space="0" w:color="auto"/>
            </w:tcBorders>
            <w:vAlign w:val="center"/>
          </w:tcPr>
          <w:p w14:paraId="598BCF81"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135</w:t>
            </w:r>
          </w:p>
        </w:tc>
        <w:tc>
          <w:tcPr>
            <w:tcW w:w="0" w:type="auto"/>
            <w:tcBorders>
              <w:top w:val="single" w:sz="12" w:space="0" w:color="auto"/>
            </w:tcBorders>
            <w:vAlign w:val="center"/>
          </w:tcPr>
          <w:p w14:paraId="598BCF8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76</w:t>
            </w:r>
          </w:p>
        </w:tc>
        <w:tc>
          <w:tcPr>
            <w:tcW w:w="0" w:type="auto"/>
            <w:tcBorders>
              <w:top w:val="single" w:sz="12" w:space="0" w:color="auto"/>
            </w:tcBorders>
            <w:vAlign w:val="center"/>
          </w:tcPr>
          <w:p w14:paraId="598BCF8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59</w:t>
            </w:r>
          </w:p>
        </w:tc>
        <w:tc>
          <w:tcPr>
            <w:tcW w:w="0" w:type="auto"/>
            <w:tcBorders>
              <w:top w:val="single" w:sz="12" w:space="0" w:color="auto"/>
            </w:tcBorders>
            <w:vAlign w:val="center"/>
          </w:tcPr>
          <w:p w14:paraId="598BCF8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0.979</w:t>
            </w:r>
          </w:p>
        </w:tc>
        <w:tc>
          <w:tcPr>
            <w:tcW w:w="0" w:type="auto"/>
            <w:tcBorders>
              <w:top w:val="single" w:sz="12" w:space="0" w:color="auto"/>
            </w:tcBorders>
            <w:vAlign w:val="center"/>
          </w:tcPr>
          <w:p w14:paraId="598BCF8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0.963</w:t>
            </w:r>
          </w:p>
        </w:tc>
        <w:tc>
          <w:tcPr>
            <w:tcW w:w="0" w:type="auto"/>
            <w:tcBorders>
              <w:top w:val="single" w:sz="12" w:space="0" w:color="auto"/>
            </w:tcBorders>
            <w:vAlign w:val="center"/>
          </w:tcPr>
          <w:p w14:paraId="598BCF86"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0.949</w:t>
            </w:r>
          </w:p>
        </w:tc>
        <w:tc>
          <w:tcPr>
            <w:tcW w:w="0" w:type="auto"/>
            <w:tcBorders>
              <w:top w:val="single" w:sz="12" w:space="0" w:color="auto"/>
            </w:tcBorders>
            <w:vAlign w:val="center"/>
          </w:tcPr>
          <w:p w14:paraId="598BCF87"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0.974</w:t>
            </w:r>
          </w:p>
        </w:tc>
        <w:tc>
          <w:tcPr>
            <w:tcW w:w="0" w:type="auto"/>
            <w:tcBorders>
              <w:top w:val="single" w:sz="12" w:space="0" w:color="auto"/>
            </w:tcBorders>
            <w:vAlign w:val="center"/>
          </w:tcPr>
          <w:p w14:paraId="598BCF88"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Internal test subset</w:t>
            </w:r>
          </w:p>
        </w:tc>
      </w:tr>
      <w:tr w:rsidR="00001065" w14:paraId="598BCF94" w14:textId="77777777">
        <w:trPr>
          <w:jc w:val="center"/>
        </w:trPr>
        <w:tc>
          <w:tcPr>
            <w:tcW w:w="0" w:type="auto"/>
            <w:vAlign w:val="center"/>
          </w:tcPr>
          <w:p w14:paraId="598BCF8A"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lastRenderedPageBreak/>
              <w:t>Stage I-II EC cases vs controls in internal test set</w:t>
            </w:r>
          </w:p>
        </w:tc>
        <w:tc>
          <w:tcPr>
            <w:tcW w:w="0" w:type="auto"/>
            <w:vAlign w:val="center"/>
          </w:tcPr>
          <w:p w14:paraId="598BCF8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Random Forest</w:t>
            </w:r>
          </w:p>
        </w:tc>
        <w:tc>
          <w:tcPr>
            <w:tcW w:w="0" w:type="auto"/>
            <w:vAlign w:val="center"/>
          </w:tcPr>
          <w:p w14:paraId="598BCF8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100</w:t>
            </w:r>
          </w:p>
        </w:tc>
        <w:tc>
          <w:tcPr>
            <w:tcW w:w="0" w:type="auto"/>
            <w:vAlign w:val="center"/>
          </w:tcPr>
          <w:p w14:paraId="598BCF8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76</w:t>
            </w:r>
          </w:p>
        </w:tc>
        <w:tc>
          <w:tcPr>
            <w:tcW w:w="0" w:type="auto"/>
            <w:vAlign w:val="center"/>
          </w:tcPr>
          <w:p w14:paraId="598BCF8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24</w:t>
            </w:r>
          </w:p>
        </w:tc>
        <w:tc>
          <w:tcPr>
            <w:tcW w:w="0" w:type="auto"/>
            <w:vAlign w:val="center"/>
          </w:tcPr>
          <w:p w14:paraId="598BCF8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0.993</w:t>
            </w:r>
          </w:p>
        </w:tc>
        <w:tc>
          <w:tcPr>
            <w:tcW w:w="0" w:type="auto"/>
            <w:vAlign w:val="center"/>
          </w:tcPr>
          <w:p w14:paraId="598BCF90"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0.970</w:t>
            </w:r>
          </w:p>
        </w:tc>
        <w:tc>
          <w:tcPr>
            <w:tcW w:w="0" w:type="auto"/>
            <w:vAlign w:val="center"/>
          </w:tcPr>
          <w:p w14:paraId="598BCF91"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0.958</w:t>
            </w:r>
          </w:p>
        </w:tc>
        <w:tc>
          <w:tcPr>
            <w:tcW w:w="0" w:type="auto"/>
            <w:vAlign w:val="center"/>
          </w:tcPr>
          <w:p w14:paraId="598BCF9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0.974</w:t>
            </w:r>
          </w:p>
        </w:tc>
        <w:tc>
          <w:tcPr>
            <w:tcW w:w="0" w:type="auto"/>
            <w:vAlign w:val="center"/>
          </w:tcPr>
          <w:p w14:paraId="598BCF9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Internal test subset</w:t>
            </w:r>
          </w:p>
        </w:tc>
      </w:tr>
      <w:tr w:rsidR="00001065" w14:paraId="598BCF9F" w14:textId="77777777">
        <w:trPr>
          <w:jc w:val="center"/>
        </w:trPr>
        <w:tc>
          <w:tcPr>
            <w:tcW w:w="0" w:type="auto"/>
            <w:vAlign w:val="center"/>
          </w:tcPr>
          <w:p w14:paraId="598BCF95"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Stage III-IV EC cases vs controls in internal test set</w:t>
            </w:r>
          </w:p>
        </w:tc>
        <w:tc>
          <w:tcPr>
            <w:tcW w:w="0" w:type="auto"/>
            <w:vAlign w:val="center"/>
          </w:tcPr>
          <w:p w14:paraId="598BCF96"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Random Forest</w:t>
            </w:r>
          </w:p>
        </w:tc>
        <w:tc>
          <w:tcPr>
            <w:tcW w:w="0" w:type="auto"/>
            <w:vAlign w:val="center"/>
          </w:tcPr>
          <w:p w14:paraId="598BCF97"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111</w:t>
            </w:r>
          </w:p>
        </w:tc>
        <w:tc>
          <w:tcPr>
            <w:tcW w:w="0" w:type="auto"/>
            <w:vAlign w:val="center"/>
          </w:tcPr>
          <w:p w14:paraId="598BCF98"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76</w:t>
            </w:r>
          </w:p>
        </w:tc>
        <w:tc>
          <w:tcPr>
            <w:tcW w:w="0" w:type="auto"/>
            <w:vAlign w:val="center"/>
          </w:tcPr>
          <w:p w14:paraId="598BCF99"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35</w:t>
            </w:r>
          </w:p>
        </w:tc>
        <w:tc>
          <w:tcPr>
            <w:tcW w:w="0" w:type="auto"/>
            <w:vAlign w:val="center"/>
          </w:tcPr>
          <w:p w14:paraId="598BCF9A"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0.970</w:t>
            </w:r>
          </w:p>
        </w:tc>
        <w:tc>
          <w:tcPr>
            <w:tcW w:w="0" w:type="auto"/>
            <w:vAlign w:val="center"/>
          </w:tcPr>
          <w:p w14:paraId="598BCF9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0.964</w:t>
            </w:r>
          </w:p>
        </w:tc>
        <w:tc>
          <w:tcPr>
            <w:tcW w:w="0" w:type="auto"/>
            <w:vAlign w:val="center"/>
          </w:tcPr>
          <w:p w14:paraId="598BCF9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0.943</w:t>
            </w:r>
          </w:p>
        </w:tc>
        <w:tc>
          <w:tcPr>
            <w:tcW w:w="0" w:type="auto"/>
            <w:vAlign w:val="center"/>
          </w:tcPr>
          <w:p w14:paraId="598BCF9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0.974</w:t>
            </w:r>
          </w:p>
        </w:tc>
        <w:tc>
          <w:tcPr>
            <w:tcW w:w="0" w:type="auto"/>
            <w:vAlign w:val="center"/>
          </w:tcPr>
          <w:p w14:paraId="598BCF9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Internal test subset</w:t>
            </w:r>
          </w:p>
        </w:tc>
      </w:tr>
      <w:tr w:rsidR="00001065" w14:paraId="598BCFAA" w14:textId="77777777">
        <w:trPr>
          <w:jc w:val="center"/>
        </w:trPr>
        <w:tc>
          <w:tcPr>
            <w:tcW w:w="0" w:type="auto"/>
            <w:vAlign w:val="center"/>
          </w:tcPr>
          <w:p w14:paraId="598BCFA0"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Stage I-II EC cases vs controls, repeated CV</w:t>
            </w:r>
          </w:p>
        </w:tc>
        <w:tc>
          <w:tcPr>
            <w:tcW w:w="0" w:type="auto"/>
            <w:vAlign w:val="center"/>
          </w:tcPr>
          <w:p w14:paraId="598BCFA1"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Random Forest</w:t>
            </w:r>
          </w:p>
        </w:tc>
        <w:tc>
          <w:tcPr>
            <w:tcW w:w="0" w:type="auto"/>
            <w:vAlign w:val="center"/>
          </w:tcPr>
          <w:p w14:paraId="598BCFA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348</w:t>
            </w:r>
          </w:p>
        </w:tc>
        <w:tc>
          <w:tcPr>
            <w:tcW w:w="0" w:type="auto"/>
            <w:vAlign w:val="center"/>
          </w:tcPr>
          <w:p w14:paraId="598BCFA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256</w:t>
            </w:r>
          </w:p>
        </w:tc>
        <w:tc>
          <w:tcPr>
            <w:tcW w:w="0" w:type="auto"/>
            <w:vAlign w:val="center"/>
          </w:tcPr>
          <w:p w14:paraId="598BCFA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92</w:t>
            </w:r>
          </w:p>
        </w:tc>
        <w:tc>
          <w:tcPr>
            <w:tcW w:w="0" w:type="auto"/>
            <w:vAlign w:val="center"/>
          </w:tcPr>
          <w:p w14:paraId="598BCFA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0.990 +/- 0.010</w:t>
            </w:r>
          </w:p>
        </w:tc>
        <w:tc>
          <w:tcPr>
            <w:tcW w:w="0" w:type="auto"/>
            <w:vAlign w:val="center"/>
          </w:tcPr>
          <w:p w14:paraId="598BCFA6"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0.966 +/- 0.021</w:t>
            </w:r>
          </w:p>
        </w:tc>
        <w:tc>
          <w:tcPr>
            <w:tcW w:w="0" w:type="auto"/>
            <w:vAlign w:val="center"/>
          </w:tcPr>
          <w:p w14:paraId="598BCFA7"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0.894 +/- 0.069</w:t>
            </w:r>
          </w:p>
        </w:tc>
        <w:tc>
          <w:tcPr>
            <w:tcW w:w="0" w:type="auto"/>
            <w:vAlign w:val="center"/>
          </w:tcPr>
          <w:p w14:paraId="598BCFA8"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0.991 +/- 0.017</w:t>
            </w:r>
          </w:p>
        </w:tc>
        <w:tc>
          <w:tcPr>
            <w:tcW w:w="0" w:type="auto"/>
            <w:vAlign w:val="center"/>
          </w:tcPr>
          <w:p w14:paraId="598BCFA9"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Repeated CV</w:t>
            </w:r>
          </w:p>
        </w:tc>
      </w:tr>
      <w:tr w:rsidR="00001065" w14:paraId="598BCFB5" w14:textId="77777777">
        <w:trPr>
          <w:jc w:val="center"/>
        </w:trPr>
        <w:tc>
          <w:tcPr>
            <w:tcW w:w="0" w:type="auto"/>
            <w:vAlign w:val="center"/>
          </w:tcPr>
          <w:p w14:paraId="598BCFAB" w14:textId="77777777" w:rsidR="00001065" w:rsidRDefault="00951F86">
            <w:pPr>
              <w:widowControl w:val="0"/>
              <w:spacing w:after="0" w:line="360" w:lineRule="auto"/>
              <w:rPr>
                <w:rFonts w:cs="Times New Roman"/>
                <w:kern w:val="2"/>
                <w:sz w:val="20"/>
                <w:szCs w:val="20"/>
                <w:lang w:eastAsia="zh-CN"/>
              </w:rPr>
            </w:pPr>
            <w:r>
              <w:rPr>
                <w:rFonts w:cs="Times New Roman"/>
                <w:kern w:val="2"/>
                <w:sz w:val="20"/>
                <w:szCs w:val="20"/>
                <w:lang w:eastAsia="zh-CN"/>
              </w:rPr>
              <w:t>Stage III-IV EC cases vs controls, repeated CV</w:t>
            </w:r>
          </w:p>
        </w:tc>
        <w:tc>
          <w:tcPr>
            <w:tcW w:w="0" w:type="auto"/>
            <w:vAlign w:val="center"/>
          </w:tcPr>
          <w:p w14:paraId="598BCFAC"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Random Forest</w:t>
            </w:r>
          </w:p>
        </w:tc>
        <w:tc>
          <w:tcPr>
            <w:tcW w:w="0" w:type="auto"/>
            <w:vAlign w:val="center"/>
          </w:tcPr>
          <w:p w14:paraId="598BCFA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362</w:t>
            </w:r>
          </w:p>
        </w:tc>
        <w:tc>
          <w:tcPr>
            <w:tcW w:w="0" w:type="auto"/>
            <w:vAlign w:val="center"/>
          </w:tcPr>
          <w:p w14:paraId="598BCFA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256</w:t>
            </w:r>
          </w:p>
        </w:tc>
        <w:tc>
          <w:tcPr>
            <w:tcW w:w="0" w:type="auto"/>
            <w:vAlign w:val="center"/>
          </w:tcPr>
          <w:p w14:paraId="598BCFA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106</w:t>
            </w:r>
          </w:p>
        </w:tc>
        <w:tc>
          <w:tcPr>
            <w:tcW w:w="0" w:type="auto"/>
            <w:vAlign w:val="center"/>
          </w:tcPr>
          <w:p w14:paraId="598BCFB0"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0.981 +/- 0.020</w:t>
            </w:r>
          </w:p>
        </w:tc>
        <w:tc>
          <w:tcPr>
            <w:tcW w:w="0" w:type="auto"/>
            <w:vAlign w:val="center"/>
          </w:tcPr>
          <w:p w14:paraId="598BCFB1"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0.962 +/- 0.019</w:t>
            </w:r>
          </w:p>
        </w:tc>
        <w:tc>
          <w:tcPr>
            <w:tcW w:w="0" w:type="auto"/>
            <w:vAlign w:val="center"/>
          </w:tcPr>
          <w:p w14:paraId="598BCFB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0.886 +/- 0.061</w:t>
            </w:r>
          </w:p>
        </w:tc>
        <w:tc>
          <w:tcPr>
            <w:tcW w:w="0" w:type="auto"/>
            <w:vAlign w:val="center"/>
          </w:tcPr>
          <w:p w14:paraId="598BCFB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0.993 +/- 0.010</w:t>
            </w:r>
          </w:p>
        </w:tc>
        <w:tc>
          <w:tcPr>
            <w:tcW w:w="0" w:type="auto"/>
            <w:vAlign w:val="center"/>
          </w:tcPr>
          <w:p w14:paraId="598BCFB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Repeated CV</w:t>
            </w:r>
          </w:p>
        </w:tc>
      </w:tr>
    </w:tbl>
    <w:p w14:paraId="598BCFB6" w14:textId="77777777" w:rsidR="00001065" w:rsidRDefault="00951F86">
      <w:pPr>
        <w:spacing w:after="120"/>
        <w:rPr>
          <w:rFonts w:cs="Times New Roman"/>
          <w:kern w:val="2"/>
          <w:szCs w:val="21"/>
          <w:lang w:eastAsia="zh-CN"/>
        </w:rPr>
      </w:pPr>
      <w:r>
        <w:rPr>
          <w:rFonts w:cs="Times New Roman"/>
          <w:kern w:val="2"/>
          <w:szCs w:val="21"/>
          <w:lang w:eastAsia="zh-CN"/>
        </w:rPr>
        <w:t>Note: Values are from an independent reproducibility re-run (seed 123) and may differ slightly from the corresponding figures reported in the main text.</w:t>
      </w:r>
    </w:p>
    <w:p w14:paraId="598BCFB7" w14:textId="77777777" w:rsidR="00001065" w:rsidRDefault="00001065"/>
    <w:p w14:paraId="598BCFB8"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Table S5. Random forest feature-importance checks.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20"/>
        <w:gridCol w:w="3420"/>
        <w:gridCol w:w="3420"/>
      </w:tblGrid>
      <w:tr w:rsidR="00001065" w14:paraId="598BCFBD" w14:textId="77777777">
        <w:trPr>
          <w:jc w:val="center"/>
        </w:trPr>
        <w:tc>
          <w:tcPr>
            <w:tcW w:w="3420" w:type="dxa"/>
            <w:tcBorders>
              <w:top w:val="single" w:sz="12" w:space="0" w:color="auto"/>
              <w:bottom w:val="single" w:sz="12" w:space="0" w:color="auto"/>
            </w:tcBorders>
            <w:vAlign w:val="center"/>
          </w:tcPr>
          <w:p w14:paraId="598BCFB9" w14:textId="77777777" w:rsidR="00001065" w:rsidRDefault="00951F86">
            <w:pPr>
              <w:widowControl w:val="0"/>
              <w:spacing w:after="0" w:line="360" w:lineRule="auto"/>
              <w:jc w:val="both"/>
              <w:rPr>
                <w:rFonts w:cs="Times New Roman"/>
                <w:b/>
                <w:bCs/>
                <w:kern w:val="2"/>
                <w:sz w:val="20"/>
                <w:szCs w:val="20"/>
                <w:lang w:eastAsia="zh-CN"/>
              </w:rPr>
            </w:pPr>
            <w:r>
              <w:rPr>
                <w:rFonts w:cs="Times New Roman"/>
                <w:b/>
                <w:bCs/>
                <w:kern w:val="2"/>
                <w:sz w:val="20"/>
                <w:szCs w:val="20"/>
                <w:lang w:eastAsia="zh-CN"/>
              </w:rPr>
              <w:t>Feature</w:t>
            </w:r>
          </w:p>
        </w:tc>
        <w:tc>
          <w:tcPr>
            <w:tcW w:w="3420" w:type="dxa"/>
            <w:tcBorders>
              <w:top w:val="single" w:sz="12" w:space="0" w:color="auto"/>
              <w:bottom w:val="single" w:sz="12" w:space="0" w:color="auto"/>
            </w:tcBorders>
            <w:vAlign w:val="center"/>
          </w:tcPr>
          <w:p w14:paraId="598BCFBA"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Permutation importance mean AUC decrease</w:t>
            </w:r>
          </w:p>
        </w:tc>
        <w:tc>
          <w:tcPr>
            <w:tcW w:w="3420" w:type="dxa"/>
            <w:tcBorders>
              <w:top w:val="single" w:sz="12" w:space="0" w:color="auto"/>
              <w:bottom w:val="single" w:sz="12" w:space="0" w:color="auto"/>
            </w:tcBorders>
            <w:vAlign w:val="center"/>
          </w:tcPr>
          <w:p w14:paraId="598BCFBB"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Permutation importance SD</w:t>
            </w:r>
          </w:p>
        </w:tc>
        <w:tc>
          <w:tcPr>
            <w:tcW w:w="3420" w:type="dxa"/>
            <w:tcBorders>
              <w:top w:val="single" w:sz="12" w:space="0" w:color="auto"/>
              <w:bottom w:val="single" w:sz="12" w:space="0" w:color="auto"/>
            </w:tcBorders>
            <w:vAlign w:val="center"/>
          </w:tcPr>
          <w:p w14:paraId="598BCFBC" w14:textId="77777777" w:rsidR="00001065" w:rsidRDefault="00951F86">
            <w:pPr>
              <w:widowControl w:val="0"/>
              <w:spacing w:after="0" w:line="360" w:lineRule="auto"/>
              <w:jc w:val="center"/>
              <w:rPr>
                <w:rFonts w:cs="Times New Roman"/>
                <w:b/>
                <w:bCs/>
                <w:kern w:val="2"/>
                <w:sz w:val="20"/>
                <w:szCs w:val="20"/>
                <w:lang w:eastAsia="zh-CN"/>
              </w:rPr>
            </w:pPr>
            <w:r>
              <w:rPr>
                <w:rFonts w:cs="Times New Roman"/>
                <w:b/>
                <w:bCs/>
                <w:kern w:val="2"/>
                <w:sz w:val="20"/>
                <w:szCs w:val="20"/>
                <w:lang w:eastAsia="zh-CN"/>
              </w:rPr>
              <w:t>Mean absolute SHAP value</w:t>
            </w:r>
          </w:p>
        </w:tc>
      </w:tr>
      <w:tr w:rsidR="00001065" w14:paraId="598BCFC2" w14:textId="77777777">
        <w:trPr>
          <w:jc w:val="center"/>
        </w:trPr>
        <w:tc>
          <w:tcPr>
            <w:tcW w:w="3420" w:type="dxa"/>
            <w:tcBorders>
              <w:top w:val="single" w:sz="12" w:space="0" w:color="auto"/>
            </w:tcBorders>
            <w:vAlign w:val="center"/>
          </w:tcPr>
          <w:p w14:paraId="598BCFBE"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ADA</w:t>
            </w:r>
          </w:p>
        </w:tc>
        <w:tc>
          <w:tcPr>
            <w:tcW w:w="3420" w:type="dxa"/>
            <w:tcBorders>
              <w:top w:val="single" w:sz="12" w:space="0" w:color="auto"/>
            </w:tcBorders>
            <w:vAlign w:val="center"/>
          </w:tcPr>
          <w:p w14:paraId="598BCFB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0.017</w:t>
            </w:r>
          </w:p>
        </w:tc>
        <w:tc>
          <w:tcPr>
            <w:tcW w:w="3420" w:type="dxa"/>
            <w:tcBorders>
              <w:top w:val="single" w:sz="12" w:space="0" w:color="auto"/>
            </w:tcBorders>
            <w:vAlign w:val="center"/>
          </w:tcPr>
          <w:p w14:paraId="598BCFC0"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0.006</w:t>
            </w:r>
          </w:p>
        </w:tc>
        <w:tc>
          <w:tcPr>
            <w:tcW w:w="3420" w:type="dxa"/>
            <w:tcBorders>
              <w:top w:val="single" w:sz="12" w:space="0" w:color="auto"/>
            </w:tcBorders>
            <w:vAlign w:val="center"/>
          </w:tcPr>
          <w:p w14:paraId="598BCFC1"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0.062</w:t>
            </w:r>
          </w:p>
        </w:tc>
      </w:tr>
      <w:tr w:rsidR="00001065" w14:paraId="598BCFC7" w14:textId="77777777">
        <w:trPr>
          <w:jc w:val="center"/>
        </w:trPr>
        <w:tc>
          <w:tcPr>
            <w:tcW w:w="3420" w:type="dxa"/>
            <w:vAlign w:val="center"/>
          </w:tcPr>
          <w:p w14:paraId="598BCFC3"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AST</w:t>
            </w:r>
          </w:p>
        </w:tc>
        <w:tc>
          <w:tcPr>
            <w:tcW w:w="3420" w:type="dxa"/>
            <w:vAlign w:val="center"/>
          </w:tcPr>
          <w:p w14:paraId="598BCFC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-0.000</w:t>
            </w:r>
          </w:p>
        </w:tc>
        <w:tc>
          <w:tcPr>
            <w:tcW w:w="3420" w:type="dxa"/>
            <w:vAlign w:val="center"/>
          </w:tcPr>
          <w:p w14:paraId="598BCFC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0.002</w:t>
            </w:r>
          </w:p>
        </w:tc>
        <w:tc>
          <w:tcPr>
            <w:tcW w:w="3420" w:type="dxa"/>
            <w:vAlign w:val="center"/>
          </w:tcPr>
          <w:p w14:paraId="598BCFC6"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0.010</w:t>
            </w:r>
          </w:p>
        </w:tc>
      </w:tr>
      <w:tr w:rsidR="00001065" w14:paraId="598BCFCC" w14:textId="77777777">
        <w:trPr>
          <w:jc w:val="center"/>
        </w:trPr>
        <w:tc>
          <w:tcPr>
            <w:tcW w:w="3420" w:type="dxa"/>
            <w:vAlign w:val="center"/>
          </w:tcPr>
          <w:p w14:paraId="598BCFC8"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CREA</w:t>
            </w:r>
          </w:p>
        </w:tc>
        <w:tc>
          <w:tcPr>
            <w:tcW w:w="3420" w:type="dxa"/>
            <w:vAlign w:val="center"/>
          </w:tcPr>
          <w:p w14:paraId="598BCFC9"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0.094</w:t>
            </w:r>
          </w:p>
        </w:tc>
        <w:tc>
          <w:tcPr>
            <w:tcW w:w="3420" w:type="dxa"/>
            <w:vAlign w:val="center"/>
          </w:tcPr>
          <w:p w14:paraId="598BCFCA"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0.022</w:t>
            </w:r>
          </w:p>
        </w:tc>
        <w:tc>
          <w:tcPr>
            <w:tcW w:w="3420" w:type="dxa"/>
            <w:vAlign w:val="center"/>
          </w:tcPr>
          <w:p w14:paraId="598BCFCB"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0.139</w:t>
            </w:r>
          </w:p>
        </w:tc>
      </w:tr>
      <w:tr w:rsidR="00001065" w14:paraId="598BCFD1" w14:textId="77777777">
        <w:trPr>
          <w:jc w:val="center"/>
        </w:trPr>
        <w:tc>
          <w:tcPr>
            <w:tcW w:w="3420" w:type="dxa"/>
            <w:vAlign w:val="center"/>
          </w:tcPr>
          <w:p w14:paraId="598BCFCD"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K</w:t>
            </w:r>
          </w:p>
        </w:tc>
        <w:tc>
          <w:tcPr>
            <w:tcW w:w="3420" w:type="dxa"/>
            <w:vAlign w:val="center"/>
          </w:tcPr>
          <w:p w14:paraId="598BCFC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0.011</w:t>
            </w:r>
          </w:p>
        </w:tc>
        <w:tc>
          <w:tcPr>
            <w:tcW w:w="3420" w:type="dxa"/>
            <w:vAlign w:val="center"/>
          </w:tcPr>
          <w:p w14:paraId="598BCFC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0.006</w:t>
            </w:r>
          </w:p>
        </w:tc>
        <w:tc>
          <w:tcPr>
            <w:tcW w:w="3420" w:type="dxa"/>
            <w:vAlign w:val="center"/>
          </w:tcPr>
          <w:p w14:paraId="598BCFD0"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0.046</w:t>
            </w:r>
          </w:p>
        </w:tc>
      </w:tr>
      <w:tr w:rsidR="00001065" w14:paraId="598BCFD6" w14:textId="77777777">
        <w:trPr>
          <w:jc w:val="center"/>
        </w:trPr>
        <w:tc>
          <w:tcPr>
            <w:tcW w:w="3420" w:type="dxa"/>
            <w:vAlign w:val="center"/>
          </w:tcPr>
          <w:p w14:paraId="598BCFD2"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MLR</w:t>
            </w:r>
          </w:p>
        </w:tc>
        <w:tc>
          <w:tcPr>
            <w:tcW w:w="3420" w:type="dxa"/>
            <w:vAlign w:val="center"/>
          </w:tcPr>
          <w:p w14:paraId="598BCFD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0.027</w:t>
            </w:r>
          </w:p>
        </w:tc>
        <w:tc>
          <w:tcPr>
            <w:tcW w:w="3420" w:type="dxa"/>
            <w:vAlign w:val="center"/>
          </w:tcPr>
          <w:p w14:paraId="598BCFD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0.009</w:t>
            </w:r>
          </w:p>
        </w:tc>
        <w:tc>
          <w:tcPr>
            <w:tcW w:w="3420" w:type="dxa"/>
            <w:vAlign w:val="center"/>
          </w:tcPr>
          <w:p w14:paraId="598BCFD5"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0.061</w:t>
            </w:r>
          </w:p>
        </w:tc>
      </w:tr>
      <w:tr w:rsidR="00001065" w14:paraId="598BCFDB" w14:textId="77777777">
        <w:trPr>
          <w:jc w:val="center"/>
        </w:trPr>
        <w:tc>
          <w:tcPr>
            <w:tcW w:w="3420" w:type="dxa"/>
            <w:vAlign w:val="center"/>
          </w:tcPr>
          <w:p w14:paraId="598BCFD7"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PT</w:t>
            </w:r>
          </w:p>
        </w:tc>
        <w:tc>
          <w:tcPr>
            <w:tcW w:w="3420" w:type="dxa"/>
            <w:vAlign w:val="center"/>
          </w:tcPr>
          <w:p w14:paraId="598BCFD8"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0.004</w:t>
            </w:r>
          </w:p>
        </w:tc>
        <w:tc>
          <w:tcPr>
            <w:tcW w:w="3420" w:type="dxa"/>
            <w:vAlign w:val="center"/>
          </w:tcPr>
          <w:p w14:paraId="598BCFD9"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0.004</w:t>
            </w:r>
          </w:p>
        </w:tc>
        <w:tc>
          <w:tcPr>
            <w:tcW w:w="3420" w:type="dxa"/>
            <w:vAlign w:val="center"/>
          </w:tcPr>
          <w:p w14:paraId="598BCFDA"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0.021</w:t>
            </w:r>
          </w:p>
        </w:tc>
      </w:tr>
      <w:tr w:rsidR="00001065" w14:paraId="598BCFE0" w14:textId="77777777">
        <w:trPr>
          <w:jc w:val="center"/>
        </w:trPr>
        <w:tc>
          <w:tcPr>
            <w:tcW w:w="3420" w:type="dxa"/>
            <w:vAlign w:val="center"/>
          </w:tcPr>
          <w:p w14:paraId="598BCFDC"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SIRI</w:t>
            </w:r>
          </w:p>
        </w:tc>
        <w:tc>
          <w:tcPr>
            <w:tcW w:w="3420" w:type="dxa"/>
            <w:vAlign w:val="center"/>
          </w:tcPr>
          <w:p w14:paraId="598BCFDD"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0.022</w:t>
            </w:r>
          </w:p>
        </w:tc>
        <w:tc>
          <w:tcPr>
            <w:tcW w:w="3420" w:type="dxa"/>
            <w:vAlign w:val="center"/>
          </w:tcPr>
          <w:p w14:paraId="598BCFDE"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0.008</w:t>
            </w:r>
          </w:p>
        </w:tc>
        <w:tc>
          <w:tcPr>
            <w:tcW w:w="3420" w:type="dxa"/>
            <w:vAlign w:val="center"/>
          </w:tcPr>
          <w:p w14:paraId="598BCFDF"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0.056</w:t>
            </w:r>
          </w:p>
        </w:tc>
      </w:tr>
      <w:tr w:rsidR="00001065" w14:paraId="598BCFE5" w14:textId="77777777">
        <w:trPr>
          <w:trHeight w:val="62"/>
          <w:jc w:val="center"/>
        </w:trPr>
        <w:tc>
          <w:tcPr>
            <w:tcW w:w="3420" w:type="dxa"/>
            <w:vAlign w:val="center"/>
          </w:tcPr>
          <w:p w14:paraId="598BCFE1"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TT</w:t>
            </w:r>
          </w:p>
        </w:tc>
        <w:tc>
          <w:tcPr>
            <w:tcW w:w="3420" w:type="dxa"/>
            <w:vAlign w:val="center"/>
          </w:tcPr>
          <w:p w14:paraId="598BCFE2"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0.021</w:t>
            </w:r>
          </w:p>
        </w:tc>
        <w:tc>
          <w:tcPr>
            <w:tcW w:w="3420" w:type="dxa"/>
            <w:vAlign w:val="center"/>
          </w:tcPr>
          <w:p w14:paraId="598BCFE3"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0.008</w:t>
            </w:r>
          </w:p>
        </w:tc>
        <w:tc>
          <w:tcPr>
            <w:tcW w:w="3420" w:type="dxa"/>
            <w:vAlign w:val="center"/>
          </w:tcPr>
          <w:p w14:paraId="598BCFE4"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0.039</w:t>
            </w:r>
          </w:p>
        </w:tc>
      </w:tr>
      <w:tr w:rsidR="00001065" w14:paraId="598BCFEA" w14:textId="77777777">
        <w:trPr>
          <w:jc w:val="center"/>
        </w:trPr>
        <w:tc>
          <w:tcPr>
            <w:tcW w:w="3420" w:type="dxa"/>
            <w:vAlign w:val="center"/>
          </w:tcPr>
          <w:p w14:paraId="598BCFE6" w14:textId="77777777" w:rsidR="00001065" w:rsidRDefault="00951F86">
            <w:pPr>
              <w:widowControl w:val="0"/>
              <w:spacing w:after="0" w:line="360" w:lineRule="auto"/>
              <w:jc w:val="both"/>
              <w:rPr>
                <w:rFonts w:cs="Times New Roman"/>
                <w:kern w:val="2"/>
                <w:sz w:val="20"/>
                <w:szCs w:val="20"/>
                <w:lang w:eastAsia="zh-CN"/>
              </w:rPr>
            </w:pPr>
            <w:r>
              <w:rPr>
                <w:rFonts w:cs="Times New Roman"/>
                <w:kern w:val="2"/>
                <w:sz w:val="20"/>
                <w:szCs w:val="20"/>
                <w:lang w:eastAsia="zh-CN"/>
              </w:rPr>
              <w:t>UA</w:t>
            </w:r>
          </w:p>
        </w:tc>
        <w:tc>
          <w:tcPr>
            <w:tcW w:w="3420" w:type="dxa"/>
            <w:vAlign w:val="center"/>
          </w:tcPr>
          <w:p w14:paraId="598BCFE7"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0.024</w:t>
            </w:r>
          </w:p>
        </w:tc>
        <w:tc>
          <w:tcPr>
            <w:tcW w:w="3420" w:type="dxa"/>
            <w:vAlign w:val="center"/>
          </w:tcPr>
          <w:p w14:paraId="598BCFE8"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0.010</w:t>
            </w:r>
          </w:p>
        </w:tc>
        <w:tc>
          <w:tcPr>
            <w:tcW w:w="3420" w:type="dxa"/>
            <w:vAlign w:val="center"/>
          </w:tcPr>
          <w:p w14:paraId="598BCFE9" w14:textId="77777777" w:rsidR="00001065" w:rsidRDefault="00951F86">
            <w:pPr>
              <w:widowControl w:val="0"/>
              <w:spacing w:after="0" w:line="360" w:lineRule="auto"/>
              <w:jc w:val="center"/>
              <w:rPr>
                <w:rFonts w:cs="Times New Roman"/>
                <w:kern w:val="2"/>
                <w:sz w:val="20"/>
                <w:szCs w:val="20"/>
                <w:lang w:eastAsia="zh-CN"/>
              </w:rPr>
            </w:pPr>
            <w:r>
              <w:rPr>
                <w:rFonts w:cs="Times New Roman"/>
                <w:kern w:val="2"/>
                <w:sz w:val="20"/>
                <w:szCs w:val="20"/>
                <w:lang w:eastAsia="zh-CN"/>
              </w:rPr>
              <w:t>0.062</w:t>
            </w:r>
          </w:p>
        </w:tc>
      </w:tr>
    </w:tbl>
    <w:p w14:paraId="598BCFEB" w14:textId="77777777" w:rsidR="00001065" w:rsidRDefault="00001065">
      <w:pPr>
        <w:spacing w:after="120"/>
        <w:rPr>
          <w:lang w:eastAsia="zh-CN"/>
        </w:rPr>
      </w:pPr>
    </w:p>
    <w:p w14:paraId="598BCFEC" w14:textId="77777777" w:rsidR="00001065" w:rsidRDefault="00001065">
      <w:pPr>
        <w:spacing w:after="120"/>
        <w:rPr>
          <w:lang w:eastAsia="zh-CN"/>
        </w:rPr>
      </w:pPr>
    </w:p>
    <w:sectPr w:rsidR="00001065">
      <w:footerReference w:type="even" r:id="rId8"/>
      <w:footerReference w:type="default" r:id="rId9"/>
      <w:footerReference w:type="first" r:id="rId10"/>
      <w:pgSz w:w="15840" w:h="12240" w:orient="landscape"/>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90CF" w14:textId="77777777" w:rsidR="00951F86" w:rsidRDefault="00951F86">
      <w:pPr>
        <w:spacing w:line="240" w:lineRule="auto"/>
      </w:pPr>
      <w:r>
        <w:separator/>
      </w:r>
    </w:p>
  </w:endnote>
  <w:endnote w:type="continuationSeparator" w:id="0">
    <w:p w14:paraId="567F3296" w14:textId="77777777" w:rsidR="00951F86" w:rsidRDefault="00951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009A" w14:textId="1F609F8F" w:rsidR="00FE12DA" w:rsidRDefault="00FE12DA">
    <w:pPr>
      <w:pStyle w:val="Footer"/>
    </w:pPr>
    <w:r>
      <w:rPr>
        <w:noProof/>
      </w:rPr>
      <mc:AlternateContent>
        <mc:Choice Requires="wps">
          <w:drawing>
            <wp:anchor distT="0" distB="0" distL="0" distR="0" simplePos="0" relativeHeight="251659264" behindDoc="0" locked="0" layoutInCell="1" allowOverlap="1" wp14:anchorId="58D5FAE7" wp14:editId="22692ADE">
              <wp:simplePos x="635" y="635"/>
              <wp:positionH relativeFrom="page">
                <wp:align>left</wp:align>
              </wp:positionH>
              <wp:positionV relativeFrom="page">
                <wp:align>bottom</wp:align>
              </wp:positionV>
              <wp:extent cx="2085975" cy="344805"/>
              <wp:effectExtent l="0" t="0" r="9525" b="0"/>
              <wp:wrapNone/>
              <wp:docPr id="162670721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6C14D68E" w14:textId="76780962" w:rsidR="00FE12DA" w:rsidRPr="00FE12DA" w:rsidRDefault="00FE12DA" w:rsidP="00FE12DA">
                          <w:pPr>
                            <w:spacing w:after="0"/>
                            <w:rPr>
                              <w:rFonts w:ascii="Rockwell" w:eastAsia="Rockwell" w:hAnsi="Rockwell" w:cs="Rockwell"/>
                              <w:noProof/>
                              <w:color w:val="0078D7"/>
                              <w:sz w:val="18"/>
                              <w:szCs w:val="18"/>
                            </w:rPr>
                          </w:pPr>
                          <w:r w:rsidRPr="00FE12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D5FAE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fill o:detectmouseclick="t"/>
              <v:textbox style="mso-fit-shape-to-text:t" inset="20pt,0,0,15pt">
                <w:txbxContent>
                  <w:p w14:paraId="6C14D68E" w14:textId="76780962" w:rsidR="00FE12DA" w:rsidRPr="00FE12DA" w:rsidRDefault="00FE12DA" w:rsidP="00FE12DA">
                    <w:pPr>
                      <w:spacing w:after="0"/>
                      <w:rPr>
                        <w:rFonts w:ascii="Rockwell" w:eastAsia="Rockwell" w:hAnsi="Rockwell" w:cs="Rockwell"/>
                        <w:noProof/>
                        <w:color w:val="0078D7"/>
                        <w:sz w:val="18"/>
                        <w:szCs w:val="18"/>
                      </w:rPr>
                    </w:pPr>
                    <w:r w:rsidRPr="00FE12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6F40" w14:textId="4D989EBE" w:rsidR="00FE12DA" w:rsidRDefault="00FE12DA">
    <w:pPr>
      <w:pStyle w:val="Footer"/>
    </w:pPr>
    <w:r>
      <w:rPr>
        <w:noProof/>
      </w:rPr>
      <mc:AlternateContent>
        <mc:Choice Requires="wps">
          <w:drawing>
            <wp:anchor distT="0" distB="0" distL="0" distR="0" simplePos="0" relativeHeight="251660288" behindDoc="0" locked="0" layoutInCell="1" allowOverlap="1" wp14:anchorId="730EC200" wp14:editId="77295F2C">
              <wp:simplePos x="635" y="635"/>
              <wp:positionH relativeFrom="page">
                <wp:align>left</wp:align>
              </wp:positionH>
              <wp:positionV relativeFrom="page">
                <wp:align>bottom</wp:align>
              </wp:positionV>
              <wp:extent cx="2085975" cy="344805"/>
              <wp:effectExtent l="0" t="0" r="9525" b="0"/>
              <wp:wrapNone/>
              <wp:docPr id="164360428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6268B8A7" w14:textId="6680C924" w:rsidR="00FE12DA" w:rsidRPr="00FE12DA" w:rsidRDefault="00FE12DA" w:rsidP="00FE12DA">
                          <w:pPr>
                            <w:spacing w:after="0"/>
                            <w:rPr>
                              <w:rFonts w:ascii="Rockwell" w:eastAsia="Rockwell" w:hAnsi="Rockwell" w:cs="Rockwell"/>
                              <w:noProof/>
                              <w:color w:val="0078D7"/>
                              <w:sz w:val="18"/>
                              <w:szCs w:val="18"/>
                            </w:rPr>
                          </w:pPr>
                          <w:r w:rsidRPr="00FE12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0EC20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fill o:detectmouseclick="t"/>
              <v:textbox style="mso-fit-shape-to-text:t" inset="20pt,0,0,15pt">
                <w:txbxContent>
                  <w:p w14:paraId="6268B8A7" w14:textId="6680C924" w:rsidR="00FE12DA" w:rsidRPr="00FE12DA" w:rsidRDefault="00FE12DA" w:rsidP="00FE12DA">
                    <w:pPr>
                      <w:spacing w:after="0"/>
                      <w:rPr>
                        <w:rFonts w:ascii="Rockwell" w:eastAsia="Rockwell" w:hAnsi="Rockwell" w:cs="Rockwell"/>
                        <w:noProof/>
                        <w:color w:val="0078D7"/>
                        <w:sz w:val="18"/>
                        <w:szCs w:val="18"/>
                      </w:rPr>
                    </w:pPr>
                    <w:r w:rsidRPr="00FE12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1DB5" w14:textId="714B21ED" w:rsidR="00FE12DA" w:rsidRDefault="00FE12DA">
    <w:pPr>
      <w:pStyle w:val="Footer"/>
    </w:pPr>
    <w:r>
      <w:rPr>
        <w:noProof/>
      </w:rPr>
      <mc:AlternateContent>
        <mc:Choice Requires="wps">
          <w:drawing>
            <wp:anchor distT="0" distB="0" distL="0" distR="0" simplePos="0" relativeHeight="251658240" behindDoc="0" locked="0" layoutInCell="1" allowOverlap="1" wp14:anchorId="6A61771C" wp14:editId="34428E77">
              <wp:simplePos x="635" y="635"/>
              <wp:positionH relativeFrom="page">
                <wp:align>left</wp:align>
              </wp:positionH>
              <wp:positionV relativeFrom="page">
                <wp:align>bottom</wp:align>
              </wp:positionV>
              <wp:extent cx="2085975" cy="344805"/>
              <wp:effectExtent l="0" t="0" r="9525" b="0"/>
              <wp:wrapNone/>
              <wp:docPr id="7039982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34BB86A" w14:textId="3AEEBF95" w:rsidR="00FE12DA" w:rsidRPr="00FE12DA" w:rsidRDefault="00FE12DA" w:rsidP="00FE12DA">
                          <w:pPr>
                            <w:spacing w:after="0"/>
                            <w:rPr>
                              <w:rFonts w:ascii="Rockwell" w:eastAsia="Rockwell" w:hAnsi="Rockwell" w:cs="Rockwell"/>
                              <w:noProof/>
                              <w:color w:val="0078D7"/>
                              <w:sz w:val="18"/>
                              <w:szCs w:val="18"/>
                            </w:rPr>
                          </w:pPr>
                          <w:r w:rsidRPr="00FE12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61771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fill o:detectmouseclick="t"/>
              <v:textbox style="mso-fit-shape-to-text:t" inset="20pt,0,0,15pt">
                <w:txbxContent>
                  <w:p w14:paraId="734BB86A" w14:textId="3AEEBF95" w:rsidR="00FE12DA" w:rsidRPr="00FE12DA" w:rsidRDefault="00FE12DA" w:rsidP="00FE12DA">
                    <w:pPr>
                      <w:spacing w:after="0"/>
                      <w:rPr>
                        <w:rFonts w:ascii="Rockwell" w:eastAsia="Rockwell" w:hAnsi="Rockwell" w:cs="Rockwell"/>
                        <w:noProof/>
                        <w:color w:val="0078D7"/>
                        <w:sz w:val="18"/>
                        <w:szCs w:val="18"/>
                      </w:rPr>
                    </w:pPr>
                    <w:r w:rsidRPr="00FE12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996D" w14:textId="77777777" w:rsidR="00951F86" w:rsidRDefault="00951F86">
      <w:pPr>
        <w:spacing w:after="0"/>
      </w:pPr>
      <w:r>
        <w:separator/>
      </w:r>
    </w:p>
  </w:footnote>
  <w:footnote w:type="continuationSeparator" w:id="0">
    <w:p w14:paraId="519D8AD4" w14:textId="77777777" w:rsidR="00951F86" w:rsidRDefault="00951F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534082569">
    <w:abstractNumId w:val="1"/>
  </w:num>
  <w:num w:numId="2" w16cid:durableId="1620142965">
    <w:abstractNumId w:val="4"/>
  </w:num>
  <w:num w:numId="3" w16cid:durableId="285475167">
    <w:abstractNumId w:val="5"/>
  </w:num>
  <w:num w:numId="4" w16cid:durableId="1719356298">
    <w:abstractNumId w:val="2"/>
  </w:num>
  <w:num w:numId="5" w16cid:durableId="284583986">
    <w:abstractNumId w:val="0"/>
  </w:num>
  <w:num w:numId="6" w16cid:durableId="2096634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065"/>
    <w:rsid w:val="0002226B"/>
    <w:rsid w:val="00034616"/>
    <w:rsid w:val="0006063C"/>
    <w:rsid w:val="0015074B"/>
    <w:rsid w:val="002243CF"/>
    <w:rsid w:val="00246DD5"/>
    <w:rsid w:val="0029639D"/>
    <w:rsid w:val="00326F90"/>
    <w:rsid w:val="004374DF"/>
    <w:rsid w:val="00680CC9"/>
    <w:rsid w:val="00751EF6"/>
    <w:rsid w:val="007605D4"/>
    <w:rsid w:val="007A6582"/>
    <w:rsid w:val="00951F86"/>
    <w:rsid w:val="00AA1D8D"/>
    <w:rsid w:val="00B14741"/>
    <w:rsid w:val="00B47730"/>
    <w:rsid w:val="00BF2C85"/>
    <w:rsid w:val="00CB0664"/>
    <w:rsid w:val="00E00D7E"/>
    <w:rsid w:val="00EB3967"/>
    <w:rsid w:val="00F466B8"/>
    <w:rsid w:val="00FC693F"/>
    <w:rsid w:val="00FE12DA"/>
    <w:rsid w:val="31613462"/>
    <w:rsid w:val="45367DAF"/>
    <w:rsid w:val="47D8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BCE82"/>
  <w14:defaultImageDpi w14:val="300"/>
  <w15:docId w15:val="{EE99E3DD-8811-4FD9-8A7E-1E4F415F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qFormat="1"/>
    <w:lsdException w:name="List 2" w:unhideWhenUsed="1"/>
    <w:lsdException w:name="List 3" w:unhideWhenUsed="1" w:qFormat="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qFormat="1"/>
    <w:lsdException w:name="Medium Grid 1" w:uiPriority="67"/>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qFormat="1"/>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sz w:val="21"/>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List3">
    <w:name w:val="List 3"/>
    <w:basedOn w:val="Normal"/>
    <w:uiPriority w:val="99"/>
    <w:unhideWhenUsed/>
    <w:qFormat/>
    <w:pPr>
      <w:ind w:left="1080" w:hanging="360"/>
      <w:contextualSpacing/>
    </w:pPr>
  </w:style>
  <w:style w:type="paragraph" w:styleId="ListNumber2">
    <w:name w:val="List Number 2"/>
    <w:basedOn w:val="Normal"/>
    <w:uiPriority w:val="99"/>
    <w:unhideWhenUsed/>
    <w:pPr>
      <w:numPr>
        <w:numId w:val="1"/>
      </w:numPr>
      <w:contextualSpacing/>
    </w:pPr>
  </w:style>
  <w:style w:type="paragraph" w:styleId="ListNumber">
    <w:name w:val="List Number"/>
    <w:basedOn w:val="Normal"/>
    <w:uiPriority w:val="99"/>
    <w:unhideWhenUsed/>
    <w:qFormat/>
    <w:pPr>
      <w:numPr>
        <w:numId w:val="2"/>
      </w:numPr>
      <w:contextualSpacing/>
    </w:p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ListBullet">
    <w:name w:val="List Bullet"/>
    <w:basedOn w:val="Normal"/>
    <w:uiPriority w:val="99"/>
    <w:unhideWhenUsed/>
    <w:pPr>
      <w:numPr>
        <w:numId w:val="3"/>
      </w:numPr>
      <w:contextualSpacing/>
    </w:pPr>
  </w:style>
  <w:style w:type="paragraph" w:styleId="BodyText3">
    <w:name w:val="Body Text 3"/>
    <w:basedOn w:val="Normal"/>
    <w:link w:val="BodyText3Char"/>
    <w:uiPriority w:val="99"/>
    <w:unhideWhenUsed/>
    <w:pPr>
      <w:spacing w:after="120"/>
    </w:pPr>
    <w:rPr>
      <w:sz w:val="16"/>
      <w:szCs w:val="16"/>
    </w:rPr>
  </w:style>
  <w:style w:type="paragraph" w:styleId="ListBullet3">
    <w:name w:val="List Bullet 3"/>
    <w:basedOn w:val="Normal"/>
    <w:uiPriority w:val="99"/>
    <w:unhideWhenUsed/>
    <w:pPr>
      <w:numPr>
        <w:numId w:val="4"/>
      </w:numPr>
      <w:contextualSpacing/>
    </w:pPr>
  </w:style>
  <w:style w:type="paragraph" w:styleId="BodyText">
    <w:name w:val="Body Text"/>
    <w:basedOn w:val="Normal"/>
    <w:link w:val="BodyTextChar"/>
    <w:uiPriority w:val="99"/>
    <w:unhideWhenUsed/>
    <w:qFormat/>
    <w:pPr>
      <w:spacing w:after="120"/>
    </w:pPr>
  </w:style>
  <w:style w:type="paragraph" w:styleId="ListNumber3">
    <w:name w:val="List Number 3"/>
    <w:basedOn w:val="Normal"/>
    <w:uiPriority w:val="99"/>
    <w:unhideWhenUsed/>
    <w:pPr>
      <w:numPr>
        <w:numId w:val="5"/>
      </w:numPr>
      <w:contextualSpacing/>
    </w:pPr>
  </w:style>
  <w:style w:type="paragraph" w:styleId="List2">
    <w:name w:val="List 2"/>
    <w:basedOn w:val="Normal"/>
    <w:uiPriority w:val="99"/>
    <w:unhideWhenUsed/>
    <w:pPr>
      <w:ind w:left="720" w:hanging="360"/>
      <w:contextualSpacing/>
    </w:pPr>
  </w:style>
  <w:style w:type="paragraph" w:styleId="ListContinue">
    <w:name w:val="List Continue"/>
    <w:basedOn w:val="Normal"/>
    <w:uiPriority w:val="99"/>
    <w:unhideWhenUsed/>
    <w:pPr>
      <w:spacing w:after="120"/>
      <w:ind w:left="360"/>
      <w:contextualSpacing/>
    </w:pPr>
  </w:style>
  <w:style w:type="paragraph" w:styleId="ListBullet2">
    <w:name w:val="List Bullet 2"/>
    <w:basedOn w:val="Normal"/>
    <w:uiPriority w:val="99"/>
    <w:unhideWhenUsed/>
    <w:pPr>
      <w:numPr>
        <w:numId w:val="6"/>
      </w:numPr>
      <w:contextualSpacing/>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List">
    <w:name w:val="List"/>
    <w:basedOn w:val="Normal"/>
    <w:uiPriority w:val="99"/>
    <w:unhideWhenUsed/>
    <w:pPr>
      <w:ind w:left="360" w:hanging="360"/>
      <w:contextualSpacing/>
    </w:pPr>
  </w:style>
  <w:style w:type="paragraph" w:styleId="BodyText2">
    <w:name w:val="Body Text 2"/>
    <w:basedOn w:val="Normal"/>
    <w:link w:val="BodyText2Char"/>
    <w:uiPriority w:val="99"/>
    <w:unhideWhenUsed/>
    <w:pPr>
      <w:spacing w:after="120" w:line="480" w:lineRule="auto"/>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Wilcock, Jay</cp:lastModifiedBy>
  <cp:revision>6</cp:revision>
  <dcterms:created xsi:type="dcterms:W3CDTF">2013-12-23T23:15:00Z</dcterms:created>
  <dcterms:modified xsi:type="dcterms:W3CDTF">2026-06-17T11:17:00Z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eyJoZGlkIjoiMTA3OTgxNmVhNjdmMzljOTUwMGQ1NWRlMzcwMTNlNTMiLCJ1c2VySWQiOiIzMDI3NDU5MDEifQ==</vt:lpwstr>
  </property>
  <property fmtid="{D5CDD505-2E9C-101B-9397-08002B2CF9AE}" pid="3" name="KSOProductBuildVer">
    <vt:lpwstr>2052-12.1.0.26895</vt:lpwstr>
  </property>
  <property fmtid="{D5CDD505-2E9C-101B-9397-08002B2CF9AE}" pid="4" name="ICV">
    <vt:lpwstr>A6012411D357423AAD979376262F88BB_13</vt:lpwstr>
  </property>
  <property fmtid="{D5CDD505-2E9C-101B-9397-08002B2CF9AE}" pid="5" name="ClassificationContentMarkingFooterShapeIds">
    <vt:lpwstr>432374c,60f5950d,61f7693a</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2026-06-17T11:17:40Z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6d811fef-b4af-467f-bcab-7936a81a9d95</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