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54D8" w14:textId="77777777" w:rsidR="00774307" w:rsidRDefault="00774307"/>
    <w:p w14:paraId="7F9B8790" w14:textId="77777777" w:rsidR="00774307" w:rsidRDefault="00774307"/>
    <w:p w14:paraId="5778A537" w14:textId="77777777" w:rsidR="00774307" w:rsidRDefault="00774307"/>
    <w:p w14:paraId="70EC2DE0" w14:textId="77777777" w:rsidR="00774307" w:rsidRDefault="00774307"/>
    <w:p w14:paraId="7E55E045" w14:textId="77777777" w:rsidR="00774307" w:rsidRDefault="00774307"/>
    <w:p w14:paraId="21684278" w14:textId="13E140C2" w:rsidR="00774307" w:rsidRPr="00346CCA" w:rsidRDefault="00774307">
      <w:r w:rsidRPr="00346C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7E3F2" wp14:editId="43B51598">
                <wp:simplePos x="0" y="0"/>
                <wp:positionH relativeFrom="column">
                  <wp:posOffset>-419100</wp:posOffset>
                </wp:positionH>
                <wp:positionV relativeFrom="paragraph">
                  <wp:posOffset>187960</wp:posOffset>
                </wp:positionV>
                <wp:extent cx="6592570" cy="811530"/>
                <wp:effectExtent l="0" t="0" r="0" b="0"/>
                <wp:wrapSquare wrapText="bothSides"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75DDCD-60D9-679E-98F5-3762219E3D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811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04E02" w14:textId="77777777" w:rsidR="00774307" w:rsidRPr="00096D67" w:rsidRDefault="00774307" w:rsidP="0077430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096D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096D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1:</w:t>
                            </w:r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 representative image of a</w:t>
                            </w:r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gar well diffusion assay showing the antibacterial activity of the </w:t>
                            </w:r>
                            <w:proofErr w:type="spellStart"/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nanobiotic</w:t>
                            </w:r>
                            <w:proofErr w:type="spellEnd"/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against MDR bacteria under four different conditions: (1) Control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(commercial antibiotic disc)</w:t>
                            </w:r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(2)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ntibiotic alone, (3)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E</w:t>
                            </w:r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mpty liposome, and (4)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anobiotic</w:t>
                            </w:r>
                            <w:proofErr w:type="spellEnd"/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 Clear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zone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of</w:t>
                            </w:r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inhibition in the 4</w:t>
                            </w:r>
                            <w:proofErr w:type="spellStart"/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position w:val="7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proofErr w:type="spellEnd"/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well indicates the antibacterial effect. Zone diameters were measured in millimeters; [a]TE-</w:t>
                            </w:r>
                            <w:proofErr w:type="spellStart"/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nanobiotic</w:t>
                            </w:r>
                            <w:proofErr w:type="spellEnd"/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; [b]CHL-</w:t>
                            </w:r>
                            <w:proofErr w:type="spellStart"/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nanobiotic</w:t>
                            </w:r>
                            <w:proofErr w:type="spellEnd"/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; [c]NA-</w:t>
                            </w:r>
                            <w:proofErr w:type="spellStart"/>
                            <w:r w:rsidRPr="00096D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nanobiotic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7E3F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-33pt;margin-top:14.8pt;width:519.1pt;height:6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" filled="f" stroked="f">
                <v:textbox>
                  <w:txbxContent>
                    <w:p w14:paraId="30F04E02" w14:textId="77777777" w:rsidR="00774307" w:rsidRPr="00096D67" w:rsidRDefault="00774307" w:rsidP="00774307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096D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096D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1:</w:t>
                      </w:r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 representative image of a</w:t>
                      </w:r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gar well diffusion assay showing the antibacterial activity of the </w:t>
                      </w:r>
                      <w:proofErr w:type="spellStart"/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nanobiotic</w:t>
                      </w:r>
                      <w:proofErr w:type="spellEnd"/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against MDR bacteria under four different conditions: (1) Control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(commercial antibiotic disc)</w:t>
                      </w:r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(2)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ntibiotic alone, (3)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E</w:t>
                      </w:r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mpty liposome, and (4)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anobiotic</w:t>
                      </w:r>
                      <w:proofErr w:type="spellEnd"/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 Clear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zone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of</w:t>
                      </w:r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inhibition in the 4</w:t>
                      </w:r>
                      <w:proofErr w:type="spellStart"/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position w:val="7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proofErr w:type="spellEnd"/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well indicates the antibacterial effect. Zone diameters were measured in millimeters; [a]TE-</w:t>
                      </w:r>
                      <w:proofErr w:type="spellStart"/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nanobiotic</w:t>
                      </w:r>
                      <w:proofErr w:type="spellEnd"/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; [b]CHL-</w:t>
                      </w:r>
                      <w:proofErr w:type="spellStart"/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nanobiotic</w:t>
                      </w:r>
                      <w:proofErr w:type="spellEnd"/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; [c]NA-</w:t>
                      </w:r>
                      <w:proofErr w:type="spellStart"/>
                      <w:r w:rsidRPr="00096D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nanobiotic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BEFDF5" w14:textId="4FFC3F2D" w:rsidR="00774307" w:rsidRPr="00346CCA" w:rsidRDefault="009B5B25">
      <w:r w:rsidRPr="00346CCA">
        <w:rPr>
          <w:noProof/>
        </w:rPr>
        <w:drawing>
          <wp:anchor distT="0" distB="0" distL="114300" distR="114300" simplePos="0" relativeHeight="251662336" behindDoc="0" locked="0" layoutInCell="1" allowOverlap="1" wp14:anchorId="34FB572B" wp14:editId="300D60A3">
            <wp:simplePos x="0" y="0"/>
            <wp:positionH relativeFrom="column">
              <wp:posOffset>516255</wp:posOffset>
            </wp:positionH>
            <wp:positionV relativeFrom="page">
              <wp:posOffset>3418840</wp:posOffset>
            </wp:positionV>
            <wp:extent cx="4750435" cy="3663950"/>
            <wp:effectExtent l="0" t="0" r="0" b="0"/>
            <wp:wrapSquare wrapText="bothSides"/>
            <wp:docPr id="139360627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DDA98" w14:textId="56ABAC9B" w:rsidR="00774307" w:rsidRPr="00346CCA" w:rsidRDefault="00774307"/>
    <w:p w14:paraId="6F206F87" w14:textId="36131AF0" w:rsidR="00774307" w:rsidRPr="00346CCA" w:rsidRDefault="00774307"/>
    <w:p w14:paraId="65105E31" w14:textId="72E0B3C3" w:rsidR="00774307" w:rsidRPr="00346CCA" w:rsidRDefault="00774307"/>
    <w:p w14:paraId="4347C5A2" w14:textId="77777777" w:rsidR="00774307" w:rsidRPr="00346CCA" w:rsidRDefault="00774307"/>
    <w:p w14:paraId="485659BB" w14:textId="77777777" w:rsidR="00774307" w:rsidRPr="00346CCA" w:rsidRDefault="00774307"/>
    <w:p w14:paraId="7BACEC76" w14:textId="77777777" w:rsidR="00774307" w:rsidRPr="00346CCA" w:rsidRDefault="00774307"/>
    <w:p w14:paraId="5C41A282" w14:textId="77777777" w:rsidR="00774307" w:rsidRPr="00346CCA" w:rsidRDefault="00774307"/>
    <w:p w14:paraId="0793AE10" w14:textId="77777777" w:rsidR="00774307" w:rsidRPr="00346CCA" w:rsidRDefault="00774307"/>
    <w:p w14:paraId="7A3AB579" w14:textId="77777777" w:rsidR="00774307" w:rsidRPr="00346CCA" w:rsidRDefault="00774307"/>
    <w:p w14:paraId="6ECE5193" w14:textId="77777777" w:rsidR="00774307" w:rsidRPr="00346CCA" w:rsidRDefault="00774307"/>
    <w:p w14:paraId="66C6FD43" w14:textId="77777777" w:rsidR="00774307" w:rsidRPr="00346CCA" w:rsidRDefault="00774307"/>
    <w:p w14:paraId="3B1BF784" w14:textId="77777777" w:rsidR="00774307" w:rsidRPr="00346CCA" w:rsidRDefault="00774307"/>
    <w:p w14:paraId="2BEB7960" w14:textId="0B0EC084" w:rsidR="00BF7B39" w:rsidRPr="00346CCA" w:rsidRDefault="00774307">
      <w:r w:rsidRPr="00346CC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AFFE4C" wp14:editId="3F61CB19">
                <wp:simplePos x="0" y="0"/>
                <wp:positionH relativeFrom="column">
                  <wp:posOffset>0</wp:posOffset>
                </wp:positionH>
                <wp:positionV relativeFrom="page">
                  <wp:posOffset>12014835</wp:posOffset>
                </wp:positionV>
                <wp:extent cx="6616065" cy="1263650"/>
                <wp:effectExtent l="0" t="0" r="0" b="0"/>
                <wp:wrapSquare wrapText="bothSides"/>
                <wp:docPr id="213608915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065" cy="1263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DF9360" w14:textId="77777777" w:rsidR="00774307" w:rsidRPr="00432CC2" w:rsidRDefault="00774307" w:rsidP="00774307">
                            <w:pPr>
                              <w:jc w:val="both"/>
                              <w:rPr>
                                <w:rFonts w:ascii="Times New Roman" w:eastAsia="Arial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432CC2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S3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Graphical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representation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7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Spiking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assay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5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different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NTS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7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ains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for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9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CHL-</w:t>
                            </w:r>
                            <w:proofErr w:type="spellStart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nanobiotic</w:t>
                            </w:r>
                            <w:proofErr w:type="spellEnd"/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on shrimp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s, chicken and sprouts;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(a) SW9 (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b)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SN34 (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) SN35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Graphical representation of the bacterial count (log₁₀ CFU/mL) obtained from the food spiking assay under different treatment conditions: (T1) sterile food matrices, (T2) 0.6 OD bacterial culture, (T3) bacteria and plain antibiotic at MIC level, and (T4)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CHL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nanobiotic</w:t>
                            </w:r>
                            <w:proofErr w:type="spellEnd"/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 The results indicate the antibacterial effectiveness of each treatment in reducing viable bacterial counts in spiked food samples. Data are presented as mean ± SD from three independent experiments. Statistical significance between groups was determined using one-way ANOVA followed by Tukey’s post hoc test (p &lt; 0.05).</w:t>
                            </w:r>
                            <w:r w:rsidRPr="00F13D8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 *- p &lt; 0.05; **-</w:t>
                            </w:r>
                            <w:r w:rsidRPr="00F13D8A">
                              <w:t xml:space="preserve"> </w:t>
                            </w:r>
                            <w:r w:rsidRPr="00F13D8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p &lt; 0.01; ***-</w:t>
                            </w:r>
                            <w:r w:rsidRPr="00F13D8A">
                              <w:t xml:space="preserve"> </w:t>
                            </w:r>
                            <w:r w:rsidRPr="00F13D8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p &lt; 0.001.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FFE4C" id="TextBox 11" o:spid="_x0000_s1027" type="#_x0000_t202" style="position:absolute;margin-left:0;margin-top:946.05pt;width:520.95pt;height: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" filled="f" stroked="f">
                <v:textbox>
                  <w:txbxContent>
                    <w:p w14:paraId="5FDF9360" w14:textId="77777777" w:rsidR="00774307" w:rsidRPr="00432CC2" w:rsidRDefault="00774307" w:rsidP="00774307">
                      <w:pPr>
                        <w:jc w:val="both"/>
                        <w:rPr>
                          <w:rFonts w:ascii="Times New Roman" w:eastAsia="Arial" w:hAnsi="Times New Roman" w:cs="Times New Roman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432CC2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Figure 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S3</w:t>
                      </w:r>
                      <w:r w:rsidRPr="00432CC2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Graphical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representation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7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of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Spiking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assay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of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5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different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NTS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7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st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ains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for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9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CHL-</w:t>
                      </w:r>
                      <w:proofErr w:type="spellStart"/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nanobiotic</w:t>
                      </w:r>
                      <w:proofErr w:type="spellEnd"/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on shrimp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s, chicken and sprouts;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(a) SW9 (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b)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SN34 (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) SN35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Graphical representation of the bacterial count (log₁₀ CFU/mL) obtained from the food spiking assay under different treatment conditions: (T1) sterile food matrices, (T2) 0.6 OD bacterial culture, (T3) bacteria and plain antibiotic at MIC level, and (T4) 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CHL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nanobiotic</w:t>
                      </w:r>
                      <w:proofErr w:type="spellEnd"/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. The results indicate the antibacterial effectiveness of each treatment in reducing viable bacterial counts in spiked food samples. Data are presented as mean ± SD from three independent experiments. Statistical significance between groups was determined using one-way ANOVA followed by Tukey’s post hoc test (p &lt; 0.05).</w:t>
                      </w:r>
                      <w:r w:rsidRPr="00F13D8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 *- p &lt; 0.05; **-</w:t>
                      </w:r>
                      <w:r w:rsidRPr="00F13D8A">
                        <w:t xml:space="preserve"> </w:t>
                      </w:r>
                      <w:r w:rsidRPr="00F13D8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highlight w:val="yellow"/>
                        </w:rPr>
                        <w:t>p &lt; 0.01; ***-</w:t>
                      </w:r>
                      <w:r w:rsidRPr="00F13D8A">
                        <w:t xml:space="preserve"> </w:t>
                      </w:r>
                      <w:r w:rsidRPr="00F13D8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highlight w:val="yellow"/>
                        </w:rPr>
                        <w:t>p &lt; 0.001.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46CCA">
        <w:rPr>
          <w:noProof/>
        </w:rPr>
        <w:drawing>
          <wp:anchor distT="0" distB="0" distL="114300" distR="114300" simplePos="0" relativeHeight="251667456" behindDoc="0" locked="0" layoutInCell="1" allowOverlap="1" wp14:anchorId="33280D0F" wp14:editId="4C7B1405">
            <wp:simplePos x="0" y="0"/>
            <wp:positionH relativeFrom="column">
              <wp:posOffset>930275</wp:posOffset>
            </wp:positionH>
            <wp:positionV relativeFrom="page">
              <wp:posOffset>13245465</wp:posOffset>
            </wp:positionV>
            <wp:extent cx="4514850" cy="3329940"/>
            <wp:effectExtent l="0" t="0" r="0" b="0"/>
            <wp:wrapSquare wrapText="bothSides"/>
            <wp:docPr id="4530191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2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CC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7452E" wp14:editId="25762DF9">
                <wp:simplePos x="0" y="0"/>
                <wp:positionH relativeFrom="column">
                  <wp:posOffset>50800</wp:posOffset>
                </wp:positionH>
                <wp:positionV relativeFrom="page">
                  <wp:posOffset>16577945</wp:posOffset>
                </wp:positionV>
                <wp:extent cx="6565265" cy="933450"/>
                <wp:effectExtent l="0" t="0" r="0" b="0"/>
                <wp:wrapSquare wrapText="bothSides"/>
                <wp:docPr id="1295981438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265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5AF55" w14:textId="77777777" w:rsidR="00774307" w:rsidRPr="00AD11BB" w:rsidRDefault="00774307" w:rsidP="00774307">
                            <w:pPr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AD11B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Fig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ure S4</w:t>
                            </w:r>
                            <w:r w:rsidRPr="00AD11B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Bar graph showing DNA copy number variation of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NTS strains 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recovered from the food spiking assay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 shrimps, chicken and sprouts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under different treatment conditions: </w:t>
                            </w:r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(T1) sterile food matrices, (T2) 0.6 OD bacterial culture, (T3) bacteria and plain antibiotic at MIC level, and (T4)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TE</w:t>
                            </w:r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nanobiotic</w:t>
                            </w:r>
                            <w:proofErr w:type="spellEnd"/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DNA copy numbers were quantified using qPCR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proofErr w:type="spellStart"/>
                            <w:r w:rsidRPr="00940C7C">
                              <w:rPr>
                                <w:rFonts w:ascii="Times New Roman" w:eastAsia="Arial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inv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gene. 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Data are presented as mean ± SD from three independent experiments. Statistical significance between groups was determined using one-way ANOVA followed by Tukey’s post hoc test (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&lt; 0.05).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3D8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*- p &lt; 0.05; **-</w:t>
                            </w:r>
                            <w:r w:rsidRPr="00F13D8A">
                              <w:t xml:space="preserve"> </w:t>
                            </w:r>
                            <w:r w:rsidRPr="00F13D8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p &lt; 0.01; ***-</w:t>
                            </w:r>
                            <w:r w:rsidRPr="00F13D8A">
                              <w:t xml:space="preserve"> </w:t>
                            </w:r>
                            <w:r w:rsidRPr="00F13D8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p &lt; 0.001.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452E" id="_x0000_s1028" type="#_x0000_t202" style="position:absolute;margin-left:4pt;margin-top:1305.35pt;width:516.9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" filled="f" stroked="f">
                <v:textbox>
                  <w:txbxContent>
                    <w:p w14:paraId="1F25AF55" w14:textId="77777777" w:rsidR="00774307" w:rsidRPr="00AD11BB" w:rsidRDefault="00774307" w:rsidP="00774307">
                      <w:pPr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AD11BB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Fig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ure S4</w:t>
                      </w:r>
                      <w:r w:rsidRPr="00AD11BB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: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Bar graph showing DNA copy number variation of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NTS strains 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recovered from the food spiking assay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for shrimps, chicken and sprouts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under different treatment conditions: </w:t>
                      </w:r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(T1) sterile food matrices, (T2) 0.6 OD bacterial culture, (T3) bacteria and plain antibiotic at MIC level, and (T4) 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TE</w:t>
                      </w:r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nanobiotic</w:t>
                      </w:r>
                      <w:proofErr w:type="spellEnd"/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DNA copy numbers were quantified using qPCR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for </w:t>
                      </w:r>
                      <w:proofErr w:type="spellStart"/>
                      <w:r w:rsidRPr="00940C7C">
                        <w:rPr>
                          <w:rFonts w:ascii="Times New Roman" w:eastAsia="Arial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inv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gene. 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Data are presented as mean ± SD from three independent experiments. Statistical significance between groups was determined using one-way ANOVA followed by Tukey’s post hoc test (</w:t>
                      </w:r>
                      <w:r w:rsidRPr="00940C7C">
                        <w:rPr>
                          <w:rFonts w:ascii="Times New Roman" w:eastAsia="Arial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&lt; 0.05).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F13D8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highlight w:val="yellow"/>
                        </w:rPr>
                        <w:t>*- p &lt; 0.05; **-</w:t>
                      </w:r>
                      <w:r w:rsidRPr="00F13D8A">
                        <w:t xml:space="preserve"> </w:t>
                      </w:r>
                      <w:r w:rsidRPr="00F13D8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highlight w:val="yellow"/>
                        </w:rPr>
                        <w:t>p &lt; 0.01; ***-</w:t>
                      </w:r>
                      <w:r w:rsidRPr="00F13D8A">
                        <w:t xml:space="preserve"> </w:t>
                      </w:r>
                      <w:r w:rsidRPr="00F13D8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highlight w:val="yellow"/>
                        </w:rPr>
                        <w:t>p &lt; 0.001.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46CC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0C3EF" wp14:editId="253547D2">
                <wp:simplePos x="0" y="0"/>
                <wp:positionH relativeFrom="column">
                  <wp:posOffset>-381000</wp:posOffset>
                </wp:positionH>
                <wp:positionV relativeFrom="page">
                  <wp:posOffset>7163435</wp:posOffset>
                </wp:positionV>
                <wp:extent cx="6743700" cy="1270000"/>
                <wp:effectExtent l="0" t="0" r="0" b="0"/>
                <wp:wrapSquare wrapText="bothSides"/>
                <wp:docPr id="2026239066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70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9AB7E9" w14:textId="77777777" w:rsidR="00774307" w:rsidRPr="00B3722D" w:rsidRDefault="00774307" w:rsidP="00774307">
                            <w:pPr>
                              <w:jc w:val="both"/>
                              <w:rPr>
                                <w:rFonts w:ascii="Times New Roman" w:eastAsia="Arial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B3722D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S2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Graphical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representation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7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Spiking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assay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5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different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NTS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7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ains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for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9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nanobiotic</w:t>
                            </w:r>
                            <w:proofErr w:type="spellEnd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on shrimp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s, chicken and sprouts;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(a) SW9 (b) SN33 (c) SN34 (d) SN35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Graphical representation of the bacterial count (log₁₀ CFU/mL) obtained from the food spiking assay under different treatment conditions: (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T1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sterile food matrices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, (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T2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0.6 OD bacterial culture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, (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T3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bacteria and plain antibiotic at MIC level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, and (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T4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TE-</w:t>
                            </w:r>
                            <w:proofErr w:type="spellStart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nanobiotic</w:t>
                            </w:r>
                            <w:proofErr w:type="spellEnd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3722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The results indicate the antibacterial effectiveness of each treatment in reducing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viable bacterial counts in spiked food samples. Data are presented as mean ± SD from three independent experiments. Statistical significance between groups was determined using one-way ANOVA followed by Tukey’s post hoc test (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&lt; 0.05); *- p &lt; 0.05; **-</w:t>
                            </w:r>
                            <w:r w:rsidRPr="00346CCA">
                              <w:t xml:space="preserve">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 &lt; 0.01; ***-</w:t>
                            </w:r>
                            <w:r w:rsidRPr="00346CCA">
                              <w:t xml:space="preserve">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 &lt; 0.001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0C3E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0pt;margin-top:564.05pt;width:531pt;height:10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" filled="f" stroked="f">
                <v:textbox>
                  <w:txbxContent>
                    <w:p w14:paraId="289AB7E9" w14:textId="77777777" w:rsidR="00774307" w:rsidRPr="00B3722D" w:rsidRDefault="00774307" w:rsidP="00774307">
                      <w:pPr>
                        <w:jc w:val="both"/>
                        <w:rPr>
                          <w:rFonts w:ascii="Times New Roman" w:eastAsia="Arial" w:hAnsi="Times New Roman" w:cs="Times New Roman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B3722D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Figure 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S2</w:t>
                      </w:r>
                      <w:r w:rsidRPr="00B3722D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Graphical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pacing w:val="-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representation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pacing w:val="-7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of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Spiking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assay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pacing w:val="-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of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pacing w:val="-5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different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NTS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pacing w:val="-7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st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ains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pacing w:val="-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for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pacing w:val="-9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TE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nanobiotic</w:t>
                      </w:r>
                      <w:proofErr w:type="spellEnd"/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on shrimp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s, chicken and sprouts;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(a) SW9 (b) SN33 (c) SN34 (d) SN35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Graphical representation of the bacterial count (log₁₀ CFU/mL) obtained from the food spiking assay under different treatment conditions: (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T1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sterile food matrices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, (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T2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0.6 OD bacterial culture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, (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T3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bacteria and plain antibiotic at MIC level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, and (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T4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TE-</w:t>
                      </w:r>
                      <w:proofErr w:type="spellStart"/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nanobiotic</w:t>
                      </w:r>
                      <w:proofErr w:type="spellEnd"/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 w:rsidRPr="00B3722D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The results indicate the antibacterial effectiveness of each treatment in reducing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viable bacterial counts in spiked food samples. Data are presented as mean ± SD from three independent experiments. Statistical significance between groups was determined using one-way ANOVA followed by Tukey’s post hoc test (</w:t>
                      </w:r>
                      <w:r w:rsidRPr="00346CCA">
                        <w:rPr>
                          <w:rFonts w:ascii="Times New Roman" w:eastAsia="Arial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&lt; 0.05); *- p &lt; 0.05; **-</w:t>
                      </w:r>
                      <w:r w:rsidRPr="00346CCA">
                        <w:t xml:space="preserve">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p &lt; 0.01; ***-</w:t>
                      </w:r>
                      <w:r w:rsidRPr="00346CCA">
                        <w:t xml:space="preserve">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p &lt; 0.001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46CCA">
        <w:rPr>
          <w:noProof/>
        </w:rPr>
        <w:drawing>
          <wp:anchor distT="0" distB="0" distL="114300" distR="114300" simplePos="0" relativeHeight="251659264" behindDoc="0" locked="0" layoutInCell="1" allowOverlap="1" wp14:anchorId="6BC7CD39" wp14:editId="08110169">
            <wp:simplePos x="0" y="0"/>
            <wp:positionH relativeFrom="column">
              <wp:posOffset>996950</wp:posOffset>
            </wp:positionH>
            <wp:positionV relativeFrom="page">
              <wp:posOffset>1079500</wp:posOffset>
            </wp:positionV>
            <wp:extent cx="3975100" cy="1337945"/>
            <wp:effectExtent l="0" t="0" r="6350" b="0"/>
            <wp:wrapSquare wrapText="bothSides"/>
            <wp:docPr id="9792866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F71C6" w14:textId="77777777" w:rsidR="00774307" w:rsidRPr="00346CCA" w:rsidRDefault="00774307"/>
    <w:p w14:paraId="12D9634F" w14:textId="1AF75AB2" w:rsidR="00774307" w:rsidRPr="00346CCA" w:rsidRDefault="00774307"/>
    <w:p w14:paraId="434FFE34" w14:textId="319BCFFD" w:rsidR="00774307" w:rsidRPr="00346CCA" w:rsidRDefault="00774307"/>
    <w:p w14:paraId="6CEA52E1" w14:textId="1995DDB4" w:rsidR="00774307" w:rsidRPr="00346CCA" w:rsidRDefault="00774307"/>
    <w:p w14:paraId="176DF39E" w14:textId="03239B99" w:rsidR="00774307" w:rsidRPr="00346CCA" w:rsidRDefault="00774307">
      <w:r w:rsidRPr="00346CCA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5802434" wp14:editId="7DA50B06">
            <wp:simplePos x="0" y="0"/>
            <wp:positionH relativeFrom="column">
              <wp:posOffset>804462</wp:posOffset>
            </wp:positionH>
            <wp:positionV relativeFrom="page">
              <wp:posOffset>695408</wp:posOffset>
            </wp:positionV>
            <wp:extent cx="3915410" cy="3394075"/>
            <wp:effectExtent l="0" t="0" r="0" b="0"/>
            <wp:wrapSquare wrapText="bothSides"/>
            <wp:docPr id="86521153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339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3196E" w14:textId="77777777" w:rsidR="00774307" w:rsidRPr="00346CCA" w:rsidRDefault="00774307"/>
    <w:p w14:paraId="3D84B0E0" w14:textId="77777777" w:rsidR="00774307" w:rsidRPr="00346CCA" w:rsidRDefault="00774307"/>
    <w:p w14:paraId="6F0C8004" w14:textId="77777777" w:rsidR="00774307" w:rsidRPr="00346CCA" w:rsidRDefault="00774307"/>
    <w:p w14:paraId="5D68276F" w14:textId="77777777" w:rsidR="00774307" w:rsidRPr="00346CCA" w:rsidRDefault="00774307"/>
    <w:p w14:paraId="2C9FC6F4" w14:textId="77777777" w:rsidR="00774307" w:rsidRPr="00346CCA" w:rsidRDefault="00774307"/>
    <w:p w14:paraId="081F1300" w14:textId="77777777" w:rsidR="00774307" w:rsidRPr="00346CCA" w:rsidRDefault="00774307"/>
    <w:p w14:paraId="5067843B" w14:textId="77777777" w:rsidR="00774307" w:rsidRPr="00346CCA" w:rsidRDefault="00774307"/>
    <w:p w14:paraId="37185C26" w14:textId="77777777" w:rsidR="00774307" w:rsidRPr="00346CCA" w:rsidRDefault="00774307"/>
    <w:p w14:paraId="14483E57" w14:textId="709408AC" w:rsidR="00774307" w:rsidRPr="00346CCA" w:rsidRDefault="00774307"/>
    <w:p w14:paraId="4A9D06CD" w14:textId="705AA872" w:rsidR="00774307" w:rsidRPr="00346CCA" w:rsidRDefault="00774307">
      <w:r w:rsidRPr="00346CC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F7ACA" wp14:editId="47677537">
                <wp:simplePos x="0" y="0"/>
                <wp:positionH relativeFrom="column">
                  <wp:posOffset>-247650</wp:posOffset>
                </wp:positionH>
                <wp:positionV relativeFrom="page">
                  <wp:posOffset>4236085</wp:posOffset>
                </wp:positionV>
                <wp:extent cx="6616065" cy="1263650"/>
                <wp:effectExtent l="0" t="0" r="0" b="0"/>
                <wp:wrapSquare wrapText="bothSides"/>
                <wp:docPr id="89267337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065" cy="1263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0694A7" w14:textId="77777777" w:rsidR="00774307" w:rsidRPr="00432CC2" w:rsidRDefault="00774307" w:rsidP="00774307">
                            <w:pPr>
                              <w:jc w:val="both"/>
                              <w:rPr>
                                <w:rFonts w:ascii="Times New Roman" w:eastAsia="Arial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432CC2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S3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Graphical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representation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7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Spiking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assay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5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different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NTS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7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ains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for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9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CHL-</w:t>
                            </w:r>
                            <w:proofErr w:type="spellStart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nanobiotic</w:t>
                            </w:r>
                            <w:proofErr w:type="spellEnd"/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on shrimp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s, chicken and sprouts;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(a) SW9 (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b)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SN34 (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) SN35 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Graphical representation of the bacterial count (log₁₀ CFU/mL) obtained from the food spiking assay under different treatment conditions: (T1) sterile food matrices, (T2) 0.6 OD bacterial culture, (T3) bacteria and plain antibiotic at MIC level, and (T4)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CHL</w:t>
                            </w:r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nanobiotic</w:t>
                            </w:r>
                            <w:proofErr w:type="spellEnd"/>
                            <w:r w:rsidRPr="00432CC2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The results indicate the antibacterial effectiveness of each treatment in reducing viable bacterial counts in spiked food samples. Data are presented as mean ± SD from three independent experiments.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Statistical significance between groups was determined using one-way ANOVA followed by Tukey’s post hoc test (p &lt; 0.05). *- p &lt; 0.05; **-</w:t>
                            </w:r>
                            <w:r w:rsidRPr="00346CCA">
                              <w:t xml:space="preserve">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 &lt; 0.01; ***-</w:t>
                            </w:r>
                            <w:r w:rsidRPr="00346CCA">
                              <w:t xml:space="preserve">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 &lt; 0.001.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F7ACA" id="_x0000_s1030" type="#_x0000_t202" style="position:absolute;margin-left:-19.5pt;margin-top:333.55pt;width:520.95pt;height:9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" filled="f" stroked="f">
                <v:textbox>
                  <w:txbxContent>
                    <w:p w14:paraId="3D0694A7" w14:textId="77777777" w:rsidR="00774307" w:rsidRPr="00432CC2" w:rsidRDefault="00774307" w:rsidP="00774307">
                      <w:pPr>
                        <w:jc w:val="both"/>
                        <w:rPr>
                          <w:rFonts w:ascii="Times New Roman" w:eastAsia="Arial" w:hAnsi="Times New Roman" w:cs="Times New Roman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432CC2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Figure 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S3</w:t>
                      </w:r>
                      <w:r w:rsidRPr="00432CC2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Graphical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representation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7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of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Spiking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assay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of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5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different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NTS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7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st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ains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for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pacing w:val="-9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CHL-</w:t>
                      </w:r>
                      <w:proofErr w:type="spellStart"/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nanobiotic</w:t>
                      </w:r>
                      <w:proofErr w:type="spellEnd"/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on shrimp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s, chicken and sprouts;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(a) SW9 (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b)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SN34 (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) SN35 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Graphical representation of the bacterial count (log₁₀ CFU/mL) obtained from the food spiking assay under different treatment conditions: (T1) sterile food matrices, (T2) 0.6 OD bacterial culture, (T3) bacteria and plain antibiotic at MIC level, and (T4) 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CHL</w:t>
                      </w:r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nanobiotic</w:t>
                      </w:r>
                      <w:proofErr w:type="spellEnd"/>
                      <w:r w:rsidRPr="00432CC2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 The results indicate the antibacterial effectiveness of each treatment in reducing viable bacterial counts in spiked food samples. Data are presented as mean ± SD from three independent experiments.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Statistical significance between groups was determined using one-way ANOVA followed by Tukey’s post hoc test (p &lt; 0.05). *- p &lt; 0.05; **-</w:t>
                      </w:r>
                      <w:r w:rsidRPr="00346CCA">
                        <w:t xml:space="preserve">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p &lt; 0.01; ***-</w:t>
                      </w:r>
                      <w:r w:rsidRPr="00346CCA">
                        <w:t xml:space="preserve">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p &lt; 0.001.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CEC1EC5" w14:textId="60CE95EE" w:rsidR="00774307" w:rsidRPr="00346CCA" w:rsidRDefault="00774307"/>
    <w:p w14:paraId="7EEAA417" w14:textId="487E26A9" w:rsidR="00774307" w:rsidRPr="00346CCA" w:rsidRDefault="00774307">
      <w:r w:rsidRPr="00346CCA">
        <w:rPr>
          <w:noProof/>
        </w:rPr>
        <w:drawing>
          <wp:anchor distT="0" distB="0" distL="114300" distR="114300" simplePos="0" relativeHeight="251673600" behindDoc="0" locked="0" layoutInCell="1" allowOverlap="1" wp14:anchorId="00C864ED" wp14:editId="7A774410">
            <wp:simplePos x="0" y="0"/>
            <wp:positionH relativeFrom="column">
              <wp:posOffset>568325</wp:posOffset>
            </wp:positionH>
            <wp:positionV relativeFrom="page">
              <wp:posOffset>5668010</wp:posOffset>
            </wp:positionV>
            <wp:extent cx="4514850" cy="3329940"/>
            <wp:effectExtent l="0" t="0" r="0" b="0"/>
            <wp:wrapSquare wrapText="bothSides"/>
            <wp:docPr id="184561725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2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8C090" w14:textId="1410183A" w:rsidR="00774307" w:rsidRPr="00346CCA" w:rsidRDefault="00774307"/>
    <w:p w14:paraId="2983B8E0" w14:textId="77777777" w:rsidR="00774307" w:rsidRPr="00346CCA" w:rsidRDefault="00774307"/>
    <w:p w14:paraId="7A6E50CF" w14:textId="77777777" w:rsidR="00774307" w:rsidRPr="00346CCA" w:rsidRDefault="00774307"/>
    <w:p w14:paraId="449061A6" w14:textId="77777777" w:rsidR="00774307" w:rsidRPr="00346CCA" w:rsidRDefault="00774307"/>
    <w:p w14:paraId="5BE0A92F" w14:textId="77777777" w:rsidR="00774307" w:rsidRPr="00346CCA" w:rsidRDefault="00774307"/>
    <w:p w14:paraId="7D685C4C" w14:textId="77777777" w:rsidR="00774307" w:rsidRPr="00346CCA" w:rsidRDefault="00774307"/>
    <w:p w14:paraId="35EA0F17" w14:textId="77777777" w:rsidR="00774307" w:rsidRPr="00346CCA" w:rsidRDefault="00774307"/>
    <w:p w14:paraId="2C9CA44C" w14:textId="77777777" w:rsidR="00774307" w:rsidRPr="00346CCA" w:rsidRDefault="00774307"/>
    <w:p w14:paraId="111F9C14" w14:textId="77777777" w:rsidR="00774307" w:rsidRPr="00346CCA" w:rsidRDefault="00774307"/>
    <w:p w14:paraId="6FCDB620" w14:textId="77777777" w:rsidR="00774307" w:rsidRPr="00346CCA" w:rsidRDefault="00774307"/>
    <w:p w14:paraId="03C75CE0" w14:textId="6C5C8241" w:rsidR="00774307" w:rsidRPr="00346CCA" w:rsidRDefault="00774307">
      <w:r w:rsidRPr="00346CC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350100" wp14:editId="4203F335">
                <wp:simplePos x="0" y="0"/>
                <wp:positionH relativeFrom="column">
                  <wp:posOffset>-412750</wp:posOffset>
                </wp:positionH>
                <wp:positionV relativeFrom="page">
                  <wp:posOffset>8999220</wp:posOffset>
                </wp:positionV>
                <wp:extent cx="6565265" cy="933450"/>
                <wp:effectExtent l="0" t="0" r="0" b="0"/>
                <wp:wrapSquare wrapText="bothSides"/>
                <wp:docPr id="1986927389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265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6627E7" w14:textId="77777777" w:rsidR="00774307" w:rsidRPr="00AD11BB" w:rsidRDefault="00774307" w:rsidP="00774307">
                            <w:pPr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AD11B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Fig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ure S4</w:t>
                            </w:r>
                            <w:r w:rsidRPr="00AD11B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Bar graph showing DNA copy number variation of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NTS strains 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recovered from the food spiking assay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 shrimps, chicken and sprouts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under different treatment conditions: </w:t>
                            </w:r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(T1) sterile food matrices, (T2) 0.6 OD bacterial culture, (T3) bacteria and plain antibiotic at MIC level, and (T4)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TE</w:t>
                            </w:r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nanobiotic</w:t>
                            </w:r>
                            <w:proofErr w:type="spellEnd"/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DNA copy numbers were quantified using qPCR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proofErr w:type="spellStart"/>
                            <w:r w:rsidRPr="00940C7C">
                              <w:rPr>
                                <w:rFonts w:ascii="Times New Roman" w:eastAsia="Arial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inv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gene. 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Data are presented as mean ± SD from three independent experiments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 Statistical significance between groups was determined using one-way ANOVA followed by Tukey’s post hoc test (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&lt; 0.05). *- p &lt; 0.05; **-</w:t>
                            </w:r>
                            <w:r w:rsidRPr="00346CCA">
                              <w:t xml:space="preserve">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 &lt; 0.01; ***-</w:t>
                            </w:r>
                            <w:r w:rsidRPr="00346CCA">
                              <w:t xml:space="preserve">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 &lt; 0.001.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0100" id="_x0000_s1031" type="#_x0000_t202" style="position:absolute;margin-left:-32.5pt;margin-top:708.6pt;width:516.95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" filled="f" stroked="f">
                <v:textbox>
                  <w:txbxContent>
                    <w:p w14:paraId="696627E7" w14:textId="77777777" w:rsidR="00774307" w:rsidRPr="00AD11BB" w:rsidRDefault="00774307" w:rsidP="00774307">
                      <w:pPr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AD11BB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Fig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ure S4</w:t>
                      </w:r>
                      <w:r w:rsidRPr="00AD11BB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: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Bar graph showing DNA copy number variation of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NTS strains 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recovered from the food spiking assay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for shrimps, chicken and sprouts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under different treatment conditions: </w:t>
                      </w:r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(T1) sterile food matrices, (T2) 0.6 OD bacterial culture, (T3) bacteria and plain antibiotic at MIC level, and (T4) 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TE</w:t>
                      </w:r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nanobiotic</w:t>
                      </w:r>
                      <w:proofErr w:type="spellEnd"/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DNA copy numbers were quantified using qPCR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for </w:t>
                      </w:r>
                      <w:proofErr w:type="spellStart"/>
                      <w:r w:rsidRPr="00940C7C">
                        <w:rPr>
                          <w:rFonts w:ascii="Times New Roman" w:eastAsia="Arial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inv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gene. 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Data are presented as mean ± SD from three independent experiments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. Statistical significance between groups was determined using one-way ANOVA followed by Tukey’s post hoc test (</w:t>
                      </w:r>
                      <w:r w:rsidRPr="00346CCA">
                        <w:rPr>
                          <w:rFonts w:ascii="Times New Roman" w:eastAsia="Arial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&lt; 0.05). *- p &lt; 0.05; **-</w:t>
                      </w:r>
                      <w:r w:rsidRPr="00346CCA">
                        <w:t xml:space="preserve">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p &lt; 0.01; ***-</w:t>
                      </w:r>
                      <w:r w:rsidRPr="00346CCA">
                        <w:t xml:space="preserve">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p &lt; 0.001.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1A1A2BA" w14:textId="3B9FBA3D" w:rsidR="00774307" w:rsidRPr="00346CCA" w:rsidRDefault="00774307"/>
    <w:p w14:paraId="19F20D98" w14:textId="2C8BB319" w:rsidR="00774307" w:rsidRPr="00346CCA" w:rsidRDefault="00774307">
      <w:r w:rsidRPr="00346CCA">
        <w:rPr>
          <w:noProof/>
        </w:rPr>
        <w:drawing>
          <wp:anchor distT="0" distB="0" distL="114300" distR="114300" simplePos="0" relativeHeight="251677696" behindDoc="0" locked="0" layoutInCell="1" allowOverlap="1" wp14:anchorId="1A4FB4AF" wp14:editId="7B88BEC6">
            <wp:simplePos x="0" y="0"/>
            <wp:positionH relativeFrom="column">
              <wp:posOffset>589915</wp:posOffset>
            </wp:positionH>
            <wp:positionV relativeFrom="page">
              <wp:posOffset>1346835</wp:posOffset>
            </wp:positionV>
            <wp:extent cx="4381500" cy="3743960"/>
            <wp:effectExtent l="0" t="0" r="0" b="0"/>
            <wp:wrapSquare wrapText="bothSides"/>
            <wp:docPr id="81051726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74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39BA4" w14:textId="77777777" w:rsidR="00774307" w:rsidRPr="00346CCA" w:rsidRDefault="00774307"/>
    <w:p w14:paraId="37A5AD28" w14:textId="77777777" w:rsidR="00774307" w:rsidRPr="00346CCA" w:rsidRDefault="00774307"/>
    <w:p w14:paraId="517B1F10" w14:textId="77777777" w:rsidR="00774307" w:rsidRPr="00346CCA" w:rsidRDefault="00774307"/>
    <w:p w14:paraId="34CE8460" w14:textId="77777777" w:rsidR="00774307" w:rsidRPr="00346CCA" w:rsidRDefault="00774307"/>
    <w:p w14:paraId="650DD680" w14:textId="77777777" w:rsidR="00774307" w:rsidRPr="00346CCA" w:rsidRDefault="00774307"/>
    <w:p w14:paraId="72B327A6" w14:textId="77777777" w:rsidR="00774307" w:rsidRPr="00346CCA" w:rsidRDefault="00774307"/>
    <w:p w14:paraId="02ED8819" w14:textId="77777777" w:rsidR="00774307" w:rsidRPr="00346CCA" w:rsidRDefault="00774307"/>
    <w:p w14:paraId="02A1D51F" w14:textId="77777777" w:rsidR="00774307" w:rsidRPr="00346CCA" w:rsidRDefault="00774307"/>
    <w:p w14:paraId="76E63B37" w14:textId="77777777" w:rsidR="00774307" w:rsidRPr="00346CCA" w:rsidRDefault="00774307"/>
    <w:p w14:paraId="70C8E79C" w14:textId="77777777" w:rsidR="00774307" w:rsidRPr="00346CCA" w:rsidRDefault="00774307"/>
    <w:p w14:paraId="17551D78" w14:textId="77777777" w:rsidR="00774307" w:rsidRPr="00346CCA" w:rsidRDefault="00774307"/>
    <w:p w14:paraId="5029682A" w14:textId="2E7F9726" w:rsidR="00774307" w:rsidRPr="00346CCA" w:rsidRDefault="00774307"/>
    <w:p w14:paraId="64BEF361" w14:textId="6FD6624C" w:rsidR="00774307" w:rsidRPr="00346CCA" w:rsidRDefault="00774307">
      <w:r w:rsidRPr="00346CC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EFDFA0" wp14:editId="05731E84">
                <wp:simplePos x="0" y="0"/>
                <wp:positionH relativeFrom="column">
                  <wp:posOffset>-330200</wp:posOffset>
                </wp:positionH>
                <wp:positionV relativeFrom="page">
                  <wp:posOffset>5143500</wp:posOffset>
                </wp:positionV>
                <wp:extent cx="6534150" cy="1022350"/>
                <wp:effectExtent l="0" t="0" r="0" b="0"/>
                <wp:wrapSquare wrapText="bothSides"/>
                <wp:docPr id="88490267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022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FC63FE" w14:textId="77777777" w:rsidR="00774307" w:rsidRPr="00AD11BB" w:rsidRDefault="00774307" w:rsidP="00774307">
                            <w:pPr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AD11B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Fig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ure S5</w:t>
                            </w:r>
                            <w:r w:rsidRPr="00AD11B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Bar graph showing DNA copy number variation of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NTS strains 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recovered from the food spiking assay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 shrimps, chicken and sprouts 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under different treatment conditions: </w:t>
                            </w:r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(T1) sterile food matrices, (T2) 0.6 OD bacterial culture, (T3) bacteria and plain antibiotic at MIC level, and (T4)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CHL</w:t>
                            </w:r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nanobiotic</w:t>
                            </w:r>
                            <w:proofErr w:type="spellEnd"/>
                            <w:r w:rsidRPr="00435FD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DNA copy numbers were quantified using qPCR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proofErr w:type="spellStart"/>
                            <w:r w:rsidRPr="00940C7C">
                              <w:rPr>
                                <w:rFonts w:ascii="Times New Roman" w:eastAsia="Arial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inv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gene. </w:t>
                            </w:r>
                            <w:r w:rsidRPr="00940C7C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Data are presented as mean ± SD from three independent experiments.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Statistical significance between groups was determined using one-way ANOVA followed by Tukey’s post hoc test (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&lt; 0.05). *- p &lt; 0.05; **-</w:t>
                            </w:r>
                            <w:r w:rsidRPr="00346CCA">
                              <w:t xml:space="preserve">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 &lt; 0.01; ***-</w:t>
                            </w:r>
                            <w:r w:rsidRPr="00346CCA">
                              <w:t xml:space="preserve"> </w:t>
                            </w:r>
                            <w:r w:rsidRPr="00346CCA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 &lt; 0.001.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FDFA0" id="_x0000_s1032" type="#_x0000_t202" style="position:absolute;margin-left:-26pt;margin-top:405pt;width:514.5pt;height:8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" filled="f" stroked="f">
                <v:textbox>
                  <w:txbxContent>
                    <w:p w14:paraId="34FC63FE" w14:textId="77777777" w:rsidR="00774307" w:rsidRPr="00AD11BB" w:rsidRDefault="00774307" w:rsidP="00774307">
                      <w:pPr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AD11BB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Fig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ure S5</w:t>
                      </w:r>
                      <w:r w:rsidRPr="00AD11BB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: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Bar graph showing DNA copy number variation of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NTS strains 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recovered from the food spiking assay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for shrimps, chicken and sprouts 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under different treatment conditions: </w:t>
                      </w:r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(T1) sterile food matrices, (T2) 0.6 OD bacterial culture, (T3) bacteria and plain antibiotic at MIC level, and (T4)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CHL</w:t>
                      </w:r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nanobiotic</w:t>
                      </w:r>
                      <w:proofErr w:type="spellEnd"/>
                      <w:r w:rsidRPr="00435FD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DNA copy numbers were quantified using qPCR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for </w:t>
                      </w:r>
                      <w:proofErr w:type="spellStart"/>
                      <w:r w:rsidRPr="00940C7C">
                        <w:rPr>
                          <w:rFonts w:ascii="Times New Roman" w:eastAsia="Arial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inv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gene. </w:t>
                      </w:r>
                      <w:r w:rsidRPr="00940C7C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Data are presented as mean ± SD from three independent experiments.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Statistical significance between groups was determined using one-way ANOVA followed by Tukey’s post hoc test (</w:t>
                      </w:r>
                      <w:r w:rsidRPr="00346CCA">
                        <w:rPr>
                          <w:rFonts w:ascii="Times New Roman" w:eastAsia="Arial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&lt; 0.05). *- p &lt; 0.05; **-</w:t>
                      </w:r>
                      <w:r w:rsidRPr="00346CCA">
                        <w:t xml:space="preserve">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p &lt; 0.01; ***-</w:t>
                      </w:r>
                      <w:r w:rsidRPr="00346CCA">
                        <w:t xml:space="preserve"> </w:t>
                      </w:r>
                      <w:r w:rsidRPr="00346CCA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</w:rPr>
                        <w:t>p &lt; 0.001.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75B982A" w14:textId="113D4A9F" w:rsidR="00774307" w:rsidRPr="00346CCA" w:rsidRDefault="00A40831">
      <w:r w:rsidRPr="00346CCA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476B9" wp14:editId="70E371CB">
                <wp:simplePos x="0" y="0"/>
                <wp:positionH relativeFrom="column">
                  <wp:posOffset>-209550</wp:posOffset>
                </wp:positionH>
                <wp:positionV relativeFrom="page">
                  <wp:posOffset>6266815</wp:posOffset>
                </wp:positionV>
                <wp:extent cx="4165600" cy="317500"/>
                <wp:effectExtent l="0" t="0" r="0" b="0"/>
                <wp:wrapSquare wrapText="bothSides"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0032-35D7-278B-0D29-E88DE7AC45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FEF488" w14:textId="77777777" w:rsidR="00A40831" w:rsidRPr="003558EE" w:rsidRDefault="00A40831" w:rsidP="00A40831">
                            <w:pP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3558E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Table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3558E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3558EE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3558EE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558EE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Characterization</w:t>
                            </w:r>
                            <w:r w:rsidRPr="003558EE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558EE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r w:rsidRPr="003558EE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antibiotic encapsulated liposomes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>nanobiotics</w:t>
                            </w:r>
                            <w:proofErr w:type="spellEnd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76B9" id="_x0000_s1033" type="#_x0000_t202" style="position:absolute;margin-left:-16.5pt;margin-top:493.45pt;width:328pt;height: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" filled="f" stroked="f">
                <v:textbox>
                  <w:txbxContent>
                    <w:p w14:paraId="04FEF488" w14:textId="77777777" w:rsidR="00A40831" w:rsidRPr="003558EE" w:rsidRDefault="00A40831" w:rsidP="00A40831">
                      <w:pP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3558EE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Table 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3558EE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3558EE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3558EE">
                        <w:rPr>
                          <w:rFonts w:ascii="Times New Roman" w:eastAsia="Arial" w:hAnsi="Times New Roman" w:cs="Times New Roman"/>
                          <w:color w:val="000000"/>
                          <w:spacing w:val="-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558EE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Characterization</w:t>
                      </w:r>
                      <w:r w:rsidRPr="003558EE">
                        <w:rPr>
                          <w:rFonts w:ascii="Times New Roman" w:eastAsia="Arial" w:hAnsi="Times New Roman" w:cs="Times New Roman"/>
                          <w:color w:val="000000"/>
                          <w:spacing w:val="-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558EE">
                        <w:rPr>
                          <w:rFonts w:ascii="Times New Roman" w:eastAsia="Arial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of</w:t>
                      </w:r>
                      <w:r w:rsidRPr="003558EE">
                        <w:rPr>
                          <w:rFonts w:ascii="Times New Roman" w:eastAsia="Arial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antibiotic encapsulated liposomes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="Arial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>nanobiotics</w:t>
                      </w:r>
                      <w:proofErr w:type="spellEnd"/>
                      <w:r>
                        <w:rPr>
                          <w:rFonts w:ascii="Times New Roman" w:eastAsia="Arial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32"/>
        <w:tblW w:w="89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9"/>
        <w:gridCol w:w="1973"/>
        <w:gridCol w:w="1907"/>
        <w:gridCol w:w="2432"/>
      </w:tblGrid>
      <w:tr w:rsidR="00A40831" w:rsidRPr="00346CCA" w14:paraId="35FF8E44" w14:textId="77777777" w:rsidTr="00A40831">
        <w:trPr>
          <w:trHeight w:val="198"/>
        </w:trPr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B759E4A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DLS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A46426A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Z- average (nm)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46ECBED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PDI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99220C2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Zeta potential (mv)</w:t>
            </w:r>
          </w:p>
        </w:tc>
      </w:tr>
      <w:tr w:rsidR="00A40831" w:rsidRPr="00346CCA" w14:paraId="506D238F" w14:textId="77777777" w:rsidTr="00A40831">
        <w:trPr>
          <w:trHeight w:val="294"/>
        </w:trPr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8018DBD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Empty liposome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EA746A1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124.2±3.22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24D6674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0.345±0.01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7E60536B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-31.3±1.57</w:t>
            </w:r>
          </w:p>
        </w:tc>
      </w:tr>
      <w:tr w:rsidR="00A40831" w:rsidRPr="00346CCA" w14:paraId="46F3C538" w14:textId="77777777" w:rsidTr="00A40831">
        <w:trPr>
          <w:trHeight w:val="159"/>
        </w:trPr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5FA102D" w14:textId="56B3B064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proofErr w:type="spellStart"/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nanobiotic</w:t>
            </w:r>
            <w:proofErr w:type="spellEnd"/>
            <w:r w:rsidRPr="0034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654B3F0D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132.7±3.043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2BEB21D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0.434±0.01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8C3B497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-51.1±1.27</w:t>
            </w:r>
          </w:p>
        </w:tc>
      </w:tr>
      <w:tr w:rsidR="00A40831" w:rsidRPr="00346CCA" w14:paraId="0BD6FB9B" w14:textId="77777777" w:rsidTr="00A40831">
        <w:trPr>
          <w:trHeight w:val="141"/>
        </w:trPr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0E1D04F" w14:textId="014620CB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 xml:space="preserve">CHL </w:t>
            </w:r>
            <w:proofErr w:type="spellStart"/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nanobiotic</w:t>
            </w:r>
            <w:proofErr w:type="spellEnd"/>
            <w:r w:rsidRPr="0034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2012DCE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153.4±2.94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2472023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0.387±0.02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DA8B28F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-58.3±1.50</w:t>
            </w:r>
          </w:p>
        </w:tc>
      </w:tr>
      <w:tr w:rsidR="00A40831" w:rsidRPr="00346CCA" w14:paraId="5A8A61E8" w14:textId="77777777" w:rsidTr="00A40831">
        <w:trPr>
          <w:trHeight w:val="14"/>
        </w:trPr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17F331D" w14:textId="39AA7DF6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proofErr w:type="spellStart"/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nanobiotic</w:t>
            </w:r>
            <w:proofErr w:type="spellEnd"/>
            <w:r w:rsidRPr="0034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7D8B628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186.1±2.53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6FD0CF1B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0.41±0.06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8A62FF3" w14:textId="77777777" w:rsidR="00A40831" w:rsidRPr="00346CCA" w:rsidRDefault="00A40831" w:rsidP="00A40831">
            <w:pPr>
              <w:spacing w:after="0" w:line="240" w:lineRule="auto"/>
              <w:ind w:right="-4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-51.1±0.92</w:t>
            </w:r>
          </w:p>
        </w:tc>
      </w:tr>
    </w:tbl>
    <w:p w14:paraId="39D4F7A6" w14:textId="77777777" w:rsidR="00B130C8" w:rsidRPr="00346CCA" w:rsidRDefault="00B130C8" w:rsidP="00A40831">
      <w:pPr>
        <w:rPr>
          <w:rFonts w:ascii="Times New Roman" w:hAnsi="Times New Roman" w:cs="Times New Roman"/>
          <w:sz w:val="18"/>
          <w:szCs w:val="18"/>
        </w:rPr>
      </w:pPr>
    </w:p>
    <w:p w14:paraId="2BC1A9B0" w14:textId="1B12C324" w:rsidR="00A40831" w:rsidRPr="00346CCA" w:rsidRDefault="00A40831" w:rsidP="00A40831">
      <w:pPr>
        <w:rPr>
          <w:rFonts w:ascii="Times New Roman" w:hAnsi="Times New Roman" w:cs="Times New Roman"/>
          <w:sz w:val="18"/>
          <w:szCs w:val="18"/>
        </w:rPr>
      </w:pPr>
      <w:r w:rsidRPr="00346CCA">
        <w:rPr>
          <w:rFonts w:ascii="Times New Roman" w:hAnsi="Times New Roman" w:cs="Times New Roman"/>
          <w:sz w:val="18"/>
          <w:szCs w:val="18"/>
        </w:rPr>
        <w:t>DLS-Dynamic Light Scattering; TE-Tetracycline; CHL-Chloramphenicol; NA-Nalidixic acid; PDI-Polydispersity Index</w:t>
      </w:r>
    </w:p>
    <w:p w14:paraId="7AF807F6" w14:textId="77777777" w:rsidR="00774307" w:rsidRPr="00346CCA" w:rsidRDefault="00774307"/>
    <w:p w14:paraId="43D7334E" w14:textId="77777777" w:rsidR="00774307" w:rsidRPr="00346CCA" w:rsidRDefault="00774307"/>
    <w:p w14:paraId="471AF3E9" w14:textId="77777777" w:rsidR="00774307" w:rsidRPr="00346CCA" w:rsidRDefault="00774307"/>
    <w:p w14:paraId="19244598" w14:textId="77777777" w:rsidR="00774307" w:rsidRPr="00346CCA" w:rsidRDefault="00774307"/>
    <w:p w14:paraId="39E58519" w14:textId="77777777" w:rsidR="00774307" w:rsidRPr="00346CCA" w:rsidRDefault="00774307"/>
    <w:p w14:paraId="077A7B02" w14:textId="77777777" w:rsidR="00A40831" w:rsidRPr="00346CCA" w:rsidRDefault="00A40831"/>
    <w:p w14:paraId="70B28DEF" w14:textId="3C6FC7F3" w:rsidR="00A40831" w:rsidRPr="00346CCA" w:rsidRDefault="00A40831">
      <w:pPr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346CCA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S2:</w:t>
      </w:r>
      <w:r w:rsidRPr="00346CCA">
        <w:rPr>
          <w:rFonts w:ascii="Times New Roman" w:hAnsi="Times New Roman" w:cs="Times New Roman"/>
          <w:sz w:val="20"/>
          <w:szCs w:val="20"/>
        </w:rPr>
        <w:t xml:space="preserve"> </w:t>
      </w:r>
      <w:r w:rsidRPr="00346CC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MBC determination of </w:t>
      </w:r>
      <w:proofErr w:type="spellStart"/>
      <w:r w:rsidRPr="00346CCA">
        <w:rPr>
          <w:rFonts w:ascii="Times New Roman" w:eastAsia="Arial" w:hAnsi="Times New Roman" w:cs="Times New Roman"/>
          <w:color w:val="000000"/>
          <w:sz w:val="20"/>
          <w:szCs w:val="20"/>
        </w:rPr>
        <w:t>nanobiotics</w:t>
      </w:r>
      <w:proofErr w:type="spellEnd"/>
    </w:p>
    <w:tbl>
      <w:tblPr>
        <w:tblStyle w:val="TableGrid"/>
        <w:tblpPr w:leftFromText="180" w:rightFromText="180" w:vertAnchor="text" w:horzAnchor="margin" w:tblpXSpec="center" w:tblpY="109"/>
        <w:tblW w:w="92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1412"/>
        <w:gridCol w:w="3119"/>
        <w:gridCol w:w="3124"/>
      </w:tblGrid>
      <w:tr w:rsidR="00A40831" w:rsidRPr="00346CCA" w14:paraId="04D964C2" w14:textId="77777777" w:rsidTr="00033085">
        <w:trPr>
          <w:trHeight w:val="454"/>
        </w:trPr>
        <w:tc>
          <w:tcPr>
            <w:tcW w:w="1560" w:type="dxa"/>
            <w:vAlign w:val="center"/>
          </w:tcPr>
          <w:p w14:paraId="35C9DC0B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346CCA">
              <w:rPr>
                <w:rFonts w:ascii="Times New Roman" w:hAnsi="Times New Roman"/>
                <w:b/>
                <w:bCs/>
                <w:sz w:val="20"/>
                <w:szCs w:val="20"/>
              </w:rPr>
              <w:t>Nanobiotics</w:t>
            </w:r>
            <w:proofErr w:type="spellEnd"/>
          </w:p>
        </w:tc>
        <w:tc>
          <w:tcPr>
            <w:tcW w:w="1412" w:type="dxa"/>
            <w:vAlign w:val="center"/>
          </w:tcPr>
          <w:p w14:paraId="1C0B5369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CCA">
              <w:rPr>
                <w:rFonts w:ascii="Times New Roman" w:hAnsi="Times New Roman"/>
                <w:b/>
                <w:bCs/>
                <w:sz w:val="20"/>
                <w:szCs w:val="20"/>
              </w:rPr>
              <w:t>Isolate</w:t>
            </w:r>
          </w:p>
        </w:tc>
        <w:tc>
          <w:tcPr>
            <w:tcW w:w="3119" w:type="dxa"/>
            <w:vAlign w:val="center"/>
          </w:tcPr>
          <w:p w14:paraId="798BAC92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CCA">
              <w:rPr>
                <w:rFonts w:ascii="Times New Roman" w:hAnsi="Times New Roman"/>
                <w:b/>
                <w:bCs/>
                <w:sz w:val="20"/>
                <w:szCs w:val="20"/>
              </w:rPr>
              <w:t>No. of bacteria -Free antibiotic (log</w:t>
            </w:r>
            <w:r w:rsidRPr="00346CCA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10</w:t>
            </w:r>
            <w:r w:rsidRPr="00346CCA">
              <w:rPr>
                <w:rFonts w:ascii="Times New Roman" w:hAnsi="Times New Roman"/>
                <w:b/>
                <w:bCs/>
                <w:sz w:val="20"/>
                <w:szCs w:val="20"/>
              </w:rPr>
              <w:t>CFU/ml)</w:t>
            </w:r>
          </w:p>
        </w:tc>
        <w:tc>
          <w:tcPr>
            <w:tcW w:w="3124" w:type="dxa"/>
            <w:vAlign w:val="center"/>
          </w:tcPr>
          <w:p w14:paraId="7E685D8A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C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No. of bacteria – </w:t>
            </w:r>
            <w:proofErr w:type="spellStart"/>
            <w:r w:rsidRPr="00346CCA">
              <w:rPr>
                <w:rFonts w:ascii="Times New Roman" w:hAnsi="Times New Roman"/>
                <w:b/>
                <w:bCs/>
                <w:sz w:val="20"/>
                <w:szCs w:val="20"/>
              </w:rPr>
              <w:t>Nanobiotic</w:t>
            </w:r>
            <w:proofErr w:type="spellEnd"/>
            <w:r w:rsidRPr="00346C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(log</w:t>
            </w:r>
            <w:r w:rsidRPr="00346CCA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10</w:t>
            </w:r>
            <w:r w:rsidRPr="00346CCA">
              <w:rPr>
                <w:rFonts w:ascii="Times New Roman" w:hAnsi="Times New Roman"/>
                <w:b/>
                <w:bCs/>
                <w:sz w:val="20"/>
                <w:szCs w:val="20"/>
              </w:rPr>
              <w:t>CFU/ml)</w:t>
            </w:r>
          </w:p>
        </w:tc>
      </w:tr>
      <w:tr w:rsidR="00A40831" w:rsidRPr="00346CCA" w14:paraId="64569E31" w14:textId="77777777" w:rsidTr="00033085">
        <w:trPr>
          <w:trHeight w:val="233"/>
        </w:trPr>
        <w:tc>
          <w:tcPr>
            <w:tcW w:w="1560" w:type="dxa"/>
            <w:vMerge w:val="restart"/>
            <w:vAlign w:val="center"/>
          </w:tcPr>
          <w:p w14:paraId="22FB1010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</w:t>
            </w:r>
          </w:p>
        </w:tc>
        <w:tc>
          <w:tcPr>
            <w:tcW w:w="1412" w:type="dxa"/>
            <w:vAlign w:val="center"/>
          </w:tcPr>
          <w:p w14:paraId="14A40863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J269</w:t>
            </w:r>
          </w:p>
        </w:tc>
        <w:tc>
          <w:tcPr>
            <w:tcW w:w="3119" w:type="dxa"/>
            <w:vAlign w:val="center"/>
          </w:tcPr>
          <w:p w14:paraId="73E277E2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24" w:type="dxa"/>
            <w:vAlign w:val="center"/>
          </w:tcPr>
          <w:p w14:paraId="521E029A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45497210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69FFAC3E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107FBCB0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J186</w:t>
            </w:r>
          </w:p>
        </w:tc>
        <w:tc>
          <w:tcPr>
            <w:tcW w:w="3119" w:type="dxa"/>
            <w:vAlign w:val="center"/>
          </w:tcPr>
          <w:p w14:paraId="0F767093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2.568202</w:t>
            </w:r>
          </w:p>
        </w:tc>
        <w:tc>
          <w:tcPr>
            <w:tcW w:w="3124" w:type="dxa"/>
            <w:vAlign w:val="center"/>
          </w:tcPr>
          <w:p w14:paraId="4DC97990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7A1D667D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2DA9A71B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07C81BC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J180</w:t>
            </w:r>
          </w:p>
        </w:tc>
        <w:tc>
          <w:tcPr>
            <w:tcW w:w="3119" w:type="dxa"/>
            <w:vAlign w:val="center"/>
          </w:tcPr>
          <w:p w14:paraId="2389FBB7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  <w:tc>
          <w:tcPr>
            <w:tcW w:w="3124" w:type="dxa"/>
            <w:vAlign w:val="center"/>
          </w:tcPr>
          <w:p w14:paraId="7F8A5CF7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33DA52B4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54F1C5DD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A40A43F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KP22</w:t>
            </w:r>
          </w:p>
        </w:tc>
        <w:tc>
          <w:tcPr>
            <w:tcW w:w="3119" w:type="dxa"/>
            <w:vAlign w:val="center"/>
          </w:tcPr>
          <w:p w14:paraId="7CE9F37A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sz w:val="20"/>
                <w:szCs w:val="20"/>
              </w:rPr>
              <w:t>3.09659</w:t>
            </w:r>
          </w:p>
        </w:tc>
        <w:tc>
          <w:tcPr>
            <w:tcW w:w="3124" w:type="dxa"/>
            <w:vAlign w:val="center"/>
          </w:tcPr>
          <w:p w14:paraId="362E936B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6C373744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59A38D45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26F6DA6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KP33</w:t>
            </w:r>
          </w:p>
        </w:tc>
        <w:tc>
          <w:tcPr>
            <w:tcW w:w="3119" w:type="dxa"/>
            <w:vAlign w:val="center"/>
          </w:tcPr>
          <w:p w14:paraId="37CE747D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sz w:val="20"/>
                <w:szCs w:val="20"/>
              </w:rPr>
              <w:t>4.6478</w:t>
            </w:r>
          </w:p>
        </w:tc>
        <w:tc>
          <w:tcPr>
            <w:tcW w:w="3124" w:type="dxa"/>
            <w:vAlign w:val="center"/>
          </w:tcPr>
          <w:p w14:paraId="0657AA91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1691516D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1D502D8E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27F0722F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KP03</w:t>
            </w:r>
          </w:p>
        </w:tc>
        <w:tc>
          <w:tcPr>
            <w:tcW w:w="3119" w:type="dxa"/>
            <w:vAlign w:val="center"/>
          </w:tcPr>
          <w:p w14:paraId="4E59477F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  <w:tc>
          <w:tcPr>
            <w:tcW w:w="3124" w:type="dxa"/>
            <w:vAlign w:val="center"/>
          </w:tcPr>
          <w:p w14:paraId="5218A57B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3E8DFD37" w14:textId="77777777" w:rsidTr="00033085">
        <w:trPr>
          <w:trHeight w:val="233"/>
        </w:trPr>
        <w:tc>
          <w:tcPr>
            <w:tcW w:w="1560" w:type="dxa"/>
            <w:vMerge w:val="restart"/>
            <w:vAlign w:val="center"/>
          </w:tcPr>
          <w:p w14:paraId="5FED9218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CHL</w:t>
            </w:r>
          </w:p>
        </w:tc>
        <w:tc>
          <w:tcPr>
            <w:tcW w:w="1412" w:type="dxa"/>
            <w:vAlign w:val="center"/>
          </w:tcPr>
          <w:p w14:paraId="380A9835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J274</w:t>
            </w:r>
          </w:p>
        </w:tc>
        <w:tc>
          <w:tcPr>
            <w:tcW w:w="3119" w:type="dxa"/>
            <w:vAlign w:val="center"/>
          </w:tcPr>
          <w:p w14:paraId="097DFBE7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  <w:tc>
          <w:tcPr>
            <w:tcW w:w="3124" w:type="dxa"/>
            <w:vAlign w:val="center"/>
          </w:tcPr>
          <w:p w14:paraId="41358DCE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4259FDC2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6837F79A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4622B9DE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J111</w:t>
            </w:r>
          </w:p>
        </w:tc>
        <w:tc>
          <w:tcPr>
            <w:tcW w:w="3119" w:type="dxa"/>
            <w:vAlign w:val="center"/>
          </w:tcPr>
          <w:p w14:paraId="3D415B35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  <w:tc>
          <w:tcPr>
            <w:tcW w:w="3124" w:type="dxa"/>
            <w:vAlign w:val="center"/>
          </w:tcPr>
          <w:p w14:paraId="0F54C6C4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7FE10C9B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1168C9EE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C1769C0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KP30</w:t>
            </w:r>
          </w:p>
        </w:tc>
        <w:tc>
          <w:tcPr>
            <w:tcW w:w="3119" w:type="dxa"/>
            <w:vAlign w:val="center"/>
          </w:tcPr>
          <w:p w14:paraId="2940F718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2.012</w:t>
            </w:r>
          </w:p>
        </w:tc>
        <w:tc>
          <w:tcPr>
            <w:tcW w:w="3124" w:type="dxa"/>
            <w:vAlign w:val="center"/>
          </w:tcPr>
          <w:p w14:paraId="3C540F70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3F57A736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77AD9D1A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A70E5F4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KP39</w:t>
            </w:r>
          </w:p>
        </w:tc>
        <w:tc>
          <w:tcPr>
            <w:tcW w:w="3119" w:type="dxa"/>
            <w:vAlign w:val="center"/>
          </w:tcPr>
          <w:p w14:paraId="3832B70E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3.0</w:t>
            </w:r>
          </w:p>
        </w:tc>
        <w:tc>
          <w:tcPr>
            <w:tcW w:w="3124" w:type="dxa"/>
            <w:vAlign w:val="center"/>
          </w:tcPr>
          <w:p w14:paraId="0CA55FC4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6B1A7732" w14:textId="77777777" w:rsidTr="00033085">
        <w:trPr>
          <w:trHeight w:val="222"/>
        </w:trPr>
        <w:tc>
          <w:tcPr>
            <w:tcW w:w="1560" w:type="dxa"/>
            <w:vMerge w:val="restart"/>
            <w:vAlign w:val="center"/>
          </w:tcPr>
          <w:p w14:paraId="20B6A79F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412" w:type="dxa"/>
            <w:vAlign w:val="center"/>
          </w:tcPr>
          <w:p w14:paraId="1A4952E9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J110</w:t>
            </w:r>
          </w:p>
        </w:tc>
        <w:tc>
          <w:tcPr>
            <w:tcW w:w="3119" w:type="dxa"/>
            <w:vAlign w:val="center"/>
          </w:tcPr>
          <w:p w14:paraId="09FE6773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24" w:type="dxa"/>
            <w:vAlign w:val="center"/>
          </w:tcPr>
          <w:p w14:paraId="7FD36018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0275EEBD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715BAA61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4A436C2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J103</w:t>
            </w:r>
          </w:p>
        </w:tc>
        <w:tc>
          <w:tcPr>
            <w:tcW w:w="3119" w:type="dxa"/>
            <w:vAlign w:val="center"/>
          </w:tcPr>
          <w:p w14:paraId="0AD5A37F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  <w:tc>
          <w:tcPr>
            <w:tcW w:w="3124" w:type="dxa"/>
            <w:vAlign w:val="center"/>
          </w:tcPr>
          <w:p w14:paraId="40EDEBA5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7F094AF0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01547B51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210B7DD0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KP42</w:t>
            </w:r>
          </w:p>
        </w:tc>
        <w:tc>
          <w:tcPr>
            <w:tcW w:w="3119" w:type="dxa"/>
            <w:vAlign w:val="center"/>
          </w:tcPr>
          <w:p w14:paraId="50E6658E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3.845098</w:t>
            </w:r>
          </w:p>
        </w:tc>
        <w:tc>
          <w:tcPr>
            <w:tcW w:w="3124" w:type="dxa"/>
            <w:vAlign w:val="center"/>
          </w:tcPr>
          <w:p w14:paraId="31D2CCD8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  <w:tr w:rsidR="00A40831" w:rsidRPr="00346CCA" w14:paraId="58F8AB0A" w14:textId="77777777" w:rsidTr="00033085">
        <w:trPr>
          <w:trHeight w:val="144"/>
        </w:trPr>
        <w:tc>
          <w:tcPr>
            <w:tcW w:w="1560" w:type="dxa"/>
            <w:vMerge/>
            <w:vAlign w:val="center"/>
          </w:tcPr>
          <w:p w14:paraId="228CDC8A" w14:textId="77777777" w:rsidR="00A40831" w:rsidRPr="00346CCA" w:rsidRDefault="00A40831" w:rsidP="000330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10F55DA5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KP49</w:t>
            </w:r>
          </w:p>
        </w:tc>
        <w:tc>
          <w:tcPr>
            <w:tcW w:w="3119" w:type="dxa"/>
            <w:vAlign w:val="center"/>
          </w:tcPr>
          <w:p w14:paraId="30164FAB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  <w:tc>
          <w:tcPr>
            <w:tcW w:w="3124" w:type="dxa"/>
            <w:vAlign w:val="center"/>
          </w:tcPr>
          <w:p w14:paraId="62FB2CF5" w14:textId="77777777" w:rsidR="00A40831" w:rsidRPr="00346CCA" w:rsidRDefault="00A40831" w:rsidP="00033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CA">
              <w:rPr>
                <w:rFonts w:ascii="Times New Roman" w:hAnsi="Times New Roman"/>
                <w:sz w:val="20"/>
                <w:szCs w:val="20"/>
              </w:rPr>
              <w:t>&lt;1.0</w:t>
            </w:r>
          </w:p>
        </w:tc>
      </w:tr>
    </w:tbl>
    <w:p w14:paraId="06EC39EA" w14:textId="77777777" w:rsidR="00774307" w:rsidRPr="00346CCA" w:rsidRDefault="00774307"/>
    <w:p w14:paraId="01785F37" w14:textId="77777777" w:rsidR="00581A8B" w:rsidRPr="00346CCA" w:rsidRDefault="00581A8B" w:rsidP="00581A8B">
      <w:pPr>
        <w:spacing w:before="161" w:line="360" w:lineRule="auto"/>
        <w:ind w:right="-18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346CCA">
        <w:rPr>
          <w:rFonts w:ascii="Times New Roman" w:hAnsi="Times New Roman" w:cs="Times New Roman"/>
          <w:b/>
          <w:sz w:val="20"/>
          <w:szCs w:val="20"/>
        </w:rPr>
        <w:t>Table</w:t>
      </w:r>
      <w:r w:rsidRPr="00346CCA">
        <w:rPr>
          <w:rFonts w:ascii="Times New Roman" w:hAnsi="Times New Roman" w:cs="Times New Roman"/>
          <w:b/>
          <w:spacing w:val="-6"/>
          <w:sz w:val="20"/>
          <w:szCs w:val="20"/>
        </w:rPr>
        <w:t xml:space="preserve"> S</w:t>
      </w:r>
      <w:r w:rsidRPr="00346CCA">
        <w:rPr>
          <w:rFonts w:ascii="Times New Roman" w:hAnsi="Times New Roman" w:cs="Times New Roman"/>
          <w:b/>
          <w:sz w:val="20"/>
          <w:szCs w:val="20"/>
        </w:rPr>
        <w:t>3:</w:t>
      </w:r>
      <w:r w:rsidRPr="00346CCA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346CCA">
        <w:rPr>
          <w:rFonts w:ascii="Times New Roman" w:hAnsi="Times New Roman" w:cs="Times New Roman"/>
          <w:sz w:val="20"/>
          <w:szCs w:val="20"/>
        </w:rPr>
        <w:t>Primer</w:t>
      </w:r>
      <w:r w:rsidRPr="00346CC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6CCA">
        <w:rPr>
          <w:rFonts w:ascii="Times New Roman" w:hAnsi="Times New Roman" w:cs="Times New Roman"/>
          <w:sz w:val="20"/>
          <w:szCs w:val="20"/>
        </w:rPr>
        <w:t>used</w:t>
      </w:r>
      <w:r w:rsidRPr="00346CC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46CCA">
        <w:rPr>
          <w:rFonts w:ascii="Times New Roman" w:hAnsi="Times New Roman" w:cs="Times New Roman"/>
          <w:sz w:val="20"/>
          <w:szCs w:val="20"/>
        </w:rPr>
        <w:t>for</w:t>
      </w:r>
      <w:r w:rsidRPr="00346CC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6CCA">
        <w:rPr>
          <w:rFonts w:ascii="Times New Roman" w:hAnsi="Times New Roman" w:cs="Times New Roman"/>
          <w:sz w:val="20"/>
          <w:szCs w:val="20"/>
        </w:rPr>
        <w:t>the</w:t>
      </w:r>
      <w:r w:rsidRPr="00346CC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6CCA">
        <w:rPr>
          <w:rFonts w:ascii="Times New Roman" w:hAnsi="Times New Roman" w:cs="Times New Roman"/>
          <w:sz w:val="20"/>
          <w:szCs w:val="20"/>
        </w:rPr>
        <w:t>confirmation</w:t>
      </w:r>
      <w:r w:rsidRPr="00346CC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6CCA">
        <w:rPr>
          <w:rFonts w:ascii="Times New Roman" w:hAnsi="Times New Roman" w:cs="Times New Roman"/>
          <w:sz w:val="20"/>
          <w:szCs w:val="20"/>
        </w:rPr>
        <w:t xml:space="preserve">of </w:t>
      </w:r>
      <w:r w:rsidRPr="00346CCA">
        <w:rPr>
          <w:rFonts w:ascii="Times New Roman" w:hAnsi="Times New Roman" w:cs="Times New Roman"/>
          <w:i/>
          <w:sz w:val="20"/>
          <w:szCs w:val="20"/>
        </w:rPr>
        <w:t>Salmonella</w:t>
      </w:r>
      <w:r w:rsidRPr="00346CCA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proofErr w:type="spellStart"/>
      <w:r w:rsidRPr="00346CCA">
        <w:rPr>
          <w:rFonts w:ascii="Times New Roman" w:hAnsi="Times New Roman" w:cs="Times New Roman"/>
          <w:spacing w:val="-4"/>
          <w:sz w:val="20"/>
          <w:szCs w:val="20"/>
        </w:rPr>
        <w:t>spp</w:t>
      </w:r>
      <w:proofErr w:type="spellEnd"/>
      <w:r w:rsidRPr="00346CCA">
        <w:rPr>
          <w:rFonts w:ascii="Times New Roman" w:hAnsi="Times New Roman" w:cs="Times New Roman"/>
          <w:spacing w:val="-4"/>
          <w:sz w:val="20"/>
          <w:szCs w:val="20"/>
        </w:rPr>
        <w:t>:</w:t>
      </w:r>
    </w:p>
    <w:tbl>
      <w:tblPr>
        <w:tblW w:w="9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4143"/>
        <w:gridCol w:w="1276"/>
        <w:gridCol w:w="1339"/>
        <w:gridCol w:w="1747"/>
      </w:tblGrid>
      <w:tr w:rsidR="00581A8B" w:rsidRPr="00346CCA" w14:paraId="0DA5E458" w14:textId="77777777" w:rsidTr="00033085">
        <w:trPr>
          <w:trHeight w:val="596"/>
          <w:jc w:val="center"/>
        </w:trPr>
        <w:tc>
          <w:tcPr>
            <w:tcW w:w="818" w:type="dxa"/>
            <w:vAlign w:val="center"/>
          </w:tcPr>
          <w:p w14:paraId="3E580D27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Gene</w:t>
            </w:r>
          </w:p>
        </w:tc>
        <w:tc>
          <w:tcPr>
            <w:tcW w:w="4143" w:type="dxa"/>
            <w:vAlign w:val="center"/>
          </w:tcPr>
          <w:p w14:paraId="52FD5833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b/>
                <w:sz w:val="20"/>
                <w:szCs w:val="20"/>
              </w:rPr>
              <w:t>Primers</w:t>
            </w:r>
            <w:r w:rsidRPr="00346CC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346CC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sequence</w:t>
            </w:r>
          </w:p>
        </w:tc>
        <w:tc>
          <w:tcPr>
            <w:tcW w:w="1276" w:type="dxa"/>
            <w:vAlign w:val="center"/>
          </w:tcPr>
          <w:p w14:paraId="5C2D7DDC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Amplicon</w:t>
            </w:r>
          </w:p>
          <w:p w14:paraId="584238E3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size</w:t>
            </w:r>
          </w:p>
        </w:tc>
        <w:tc>
          <w:tcPr>
            <w:tcW w:w="1339" w:type="dxa"/>
            <w:vAlign w:val="center"/>
          </w:tcPr>
          <w:p w14:paraId="7F8D3FBE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Annealing</w:t>
            </w:r>
          </w:p>
        </w:tc>
        <w:tc>
          <w:tcPr>
            <w:tcW w:w="1747" w:type="dxa"/>
            <w:vAlign w:val="center"/>
          </w:tcPr>
          <w:p w14:paraId="68D34FB6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Reference</w:t>
            </w:r>
          </w:p>
        </w:tc>
      </w:tr>
      <w:tr w:rsidR="00581A8B" w:rsidRPr="003558EE" w14:paraId="6480B3E8" w14:textId="77777777" w:rsidTr="00033085">
        <w:trPr>
          <w:trHeight w:val="69"/>
          <w:jc w:val="center"/>
        </w:trPr>
        <w:tc>
          <w:tcPr>
            <w:tcW w:w="818" w:type="dxa"/>
            <w:vAlign w:val="center"/>
          </w:tcPr>
          <w:p w14:paraId="3035B4AC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CC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inv</w:t>
            </w:r>
            <w:r w:rsidRPr="00346C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143" w:type="dxa"/>
            <w:vAlign w:val="center"/>
          </w:tcPr>
          <w:p w14:paraId="176106E0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F:</w:t>
            </w:r>
            <w:r w:rsidRPr="00346CC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46C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ACAGTGCTCGTTTACGACCTGAAT</w:t>
            </w:r>
          </w:p>
          <w:p w14:paraId="0051716E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R:</w:t>
            </w:r>
            <w:r w:rsidRPr="00346CC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46C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AGACGACTGGTACTGATCGATAAT</w:t>
            </w:r>
          </w:p>
        </w:tc>
        <w:tc>
          <w:tcPr>
            <w:tcW w:w="1276" w:type="dxa"/>
            <w:vAlign w:val="center"/>
          </w:tcPr>
          <w:p w14:paraId="4F794953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284</w:t>
            </w:r>
          </w:p>
        </w:tc>
        <w:tc>
          <w:tcPr>
            <w:tcW w:w="1339" w:type="dxa"/>
            <w:vAlign w:val="center"/>
          </w:tcPr>
          <w:p w14:paraId="7AFED01D" w14:textId="77777777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64◦C</w:t>
            </w:r>
          </w:p>
        </w:tc>
        <w:tc>
          <w:tcPr>
            <w:tcW w:w="1747" w:type="dxa"/>
            <w:vAlign w:val="center"/>
          </w:tcPr>
          <w:p w14:paraId="1C82E465" w14:textId="0034B2DE" w:rsidR="00581A8B" w:rsidRPr="00346CCA" w:rsidRDefault="00581A8B" w:rsidP="00033085">
            <w:pPr>
              <w:pStyle w:val="TableParagraph"/>
              <w:ind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41A3" w:rsidRPr="00346CC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46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FEE5268" w14:textId="77777777" w:rsidR="00774307" w:rsidRDefault="00774307" w:rsidP="009B5B25"/>
    <w:sectPr w:rsidR="00774307" w:rsidSect="001F7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07"/>
    <w:rsid w:val="000002BA"/>
    <w:rsid w:val="00185C14"/>
    <w:rsid w:val="001F7F11"/>
    <w:rsid w:val="00346CCA"/>
    <w:rsid w:val="00456685"/>
    <w:rsid w:val="005147F9"/>
    <w:rsid w:val="00581A8B"/>
    <w:rsid w:val="006A7E58"/>
    <w:rsid w:val="006C3BBE"/>
    <w:rsid w:val="00774307"/>
    <w:rsid w:val="009B5B25"/>
    <w:rsid w:val="00A40831"/>
    <w:rsid w:val="00B130C8"/>
    <w:rsid w:val="00BF7B39"/>
    <w:rsid w:val="00D00799"/>
    <w:rsid w:val="00D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0D65"/>
  <w15:chartTrackingRefBased/>
  <w15:docId w15:val="{4912EC23-1EAA-428B-BB19-4E384B3A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07"/>
  </w:style>
  <w:style w:type="paragraph" w:styleId="Heading1">
    <w:name w:val="heading 1"/>
    <w:basedOn w:val="Normal"/>
    <w:next w:val="Normal"/>
    <w:link w:val="Heading1Char"/>
    <w:uiPriority w:val="9"/>
    <w:qFormat/>
    <w:rsid w:val="0077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3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3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3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3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3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0831"/>
    <w:pPr>
      <w:spacing w:after="0" w:line="240" w:lineRule="auto"/>
    </w:pPr>
    <w:rPr>
      <w:rFonts w:ascii="Calibri" w:eastAsia="Calibri" w:hAnsi="Calibri" w:cs="Times New Roman"/>
      <w:kern w:val="0"/>
      <w:lang w:eastAsia="en-I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81A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F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</Words>
  <Characters>934</Characters>
  <Application>Microsoft Office Word</Application>
  <DocSecurity>0</DocSecurity>
  <Lines>16</Lines>
  <Paragraphs>8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Barani Devi Thillai Natarajan</dc:creator>
  <cp:keywords/>
  <dc:description/>
  <cp:lastModifiedBy>Jermaine Wilcock</cp:lastModifiedBy>
  <cp:revision>10</cp:revision>
  <dcterms:created xsi:type="dcterms:W3CDTF">2026-05-25T05:34:00Z</dcterms:created>
  <dcterms:modified xsi:type="dcterms:W3CDTF">2026-06-02T09:51:00Z</dcterms:modified>
</cp:coreProperties>
</file>