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BAB" w:rsidRPr="00CE7BB5" w:rsidRDefault="00CE7BB5" w:rsidP="00CE7BB5">
      <w:pPr>
        <w:jc w:val="center"/>
        <w:rPr>
          <w:b/>
          <w:lang w:val="en-US"/>
        </w:rPr>
      </w:pPr>
      <w:bookmarkStart w:id="0" w:name="_GoBack"/>
      <w:r w:rsidRPr="00CE7BB5">
        <w:rPr>
          <w:b/>
          <w:lang w:val="en-US"/>
        </w:rPr>
        <w:t>SUPPLEMENTARY FILES</w:t>
      </w:r>
    </w:p>
    <w:bookmarkEnd w:id="0"/>
    <w:p w:rsidR="00CE7BB5" w:rsidRDefault="00CE7BB5" w:rsidP="00CE7BB5">
      <w:pPr>
        <w:jc w:val="center"/>
        <w:rPr>
          <w:lang w:val="en-US"/>
        </w:rPr>
      </w:pPr>
    </w:p>
    <w:p w:rsidR="00CE7BB5" w:rsidRDefault="00CE7BB5" w:rsidP="00CE7BB5">
      <w:pPr>
        <w:rPr>
          <w:b/>
          <w:lang w:val="en-US"/>
        </w:rPr>
      </w:pPr>
      <w:r w:rsidRPr="00CE7BB5">
        <w:rPr>
          <w:b/>
          <w:lang w:val="en-US"/>
        </w:rPr>
        <w:t>Table S1. GRADE Assessment</w:t>
      </w:r>
    </w:p>
    <w:p w:rsidR="00CE7BB5" w:rsidRDefault="00CE7BB5" w:rsidP="00CE7BB5">
      <w:pPr>
        <w:rPr>
          <w:b/>
          <w:lang w:val="en-US"/>
        </w:rPr>
      </w:pPr>
    </w:p>
    <w:tbl>
      <w:tblPr>
        <w:tblW w:w="14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1265"/>
        <w:gridCol w:w="1263"/>
        <w:gridCol w:w="1377"/>
        <w:gridCol w:w="2072"/>
        <w:gridCol w:w="1603"/>
        <w:gridCol w:w="1959"/>
        <w:gridCol w:w="1797"/>
        <w:gridCol w:w="1263"/>
      </w:tblGrid>
      <w:tr w:rsidR="00CE7BB5" w:rsidRPr="00CE7BB5" w:rsidTr="00CE7BB5">
        <w:trPr>
          <w:trHeight w:val="67"/>
        </w:trPr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  <w:t>Outcome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/>
                <w:b/>
                <w:color w:val="000000"/>
                <w:sz w:val="20"/>
                <w:szCs w:val="22"/>
              </w:rPr>
              <w:t>Studies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  <w:t>Effect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  <w:t xml:space="preserve">Risk </w:t>
            </w:r>
            <w:r w:rsidRPr="00CE7BB5">
              <w:rPr>
                <w:rFonts w:ascii="Arial" w:eastAsia="Times New Roman" w:hAnsi="Arial" w:cs="Arial"/>
                <w:b/>
                <w:color w:val="000000"/>
                <w:sz w:val="20"/>
                <w:szCs w:val="22"/>
              </w:rPr>
              <w:t>Of Bias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  <w:t>Inconsistency</w:t>
            </w:r>
          </w:p>
        </w:tc>
        <w:tc>
          <w:tcPr>
            <w:tcW w:w="160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  <w:t xml:space="preserve">Indirect </w:t>
            </w:r>
            <w:proofErr w:type="spellStart"/>
            <w:r w:rsidRPr="00CE7BB5">
              <w:rPr>
                <w:rFonts w:ascii="Arial" w:eastAsia="Times New Roman" w:hAnsi="Arial" w:cs="Arial"/>
                <w:b/>
                <w:color w:val="000000"/>
                <w:sz w:val="20"/>
                <w:szCs w:val="22"/>
              </w:rPr>
              <w:t>Evidenc</w:t>
            </w:r>
            <w:proofErr w:type="spellEnd"/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</w:pPr>
            <w:proofErr w:type="spellStart"/>
            <w:r w:rsidRPr="00CE7BB5"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  <w:t>Imprecisiond</w:t>
            </w:r>
            <w:proofErr w:type="spellEnd"/>
          </w:p>
        </w:tc>
        <w:tc>
          <w:tcPr>
            <w:tcW w:w="1797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  <w:t xml:space="preserve">Publication </w:t>
            </w:r>
            <w:r w:rsidRPr="00CE7BB5">
              <w:rPr>
                <w:rFonts w:ascii="Arial" w:eastAsia="Times New Roman" w:hAnsi="Arial" w:cs="Arial"/>
                <w:b/>
                <w:color w:val="000000"/>
                <w:sz w:val="20"/>
                <w:szCs w:val="22"/>
              </w:rPr>
              <w:t>Bias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b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/>
                <w:b/>
                <w:color w:val="000000"/>
                <w:sz w:val="20"/>
                <w:szCs w:val="22"/>
              </w:rPr>
              <w:t>Overall</w:t>
            </w:r>
          </w:p>
        </w:tc>
      </w:tr>
      <w:tr w:rsidR="00CE7BB5" w:rsidRPr="00CE7BB5" w:rsidTr="00CE7BB5">
        <w:trPr>
          <w:trHeight w:val="67"/>
        </w:trPr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CE7BB5" w:rsidRPr="00CE7BB5" w:rsidRDefault="00CE7BB5" w:rsidP="00CE7BB5">
            <w:pPr>
              <w:spacing w:line="360" w:lineRule="auto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Anxiety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12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Mixed effect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Serious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Serious</w:t>
            </w:r>
          </w:p>
        </w:tc>
        <w:tc>
          <w:tcPr>
            <w:tcW w:w="160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Not Serious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Not Serious</w:t>
            </w: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Undetected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Low</w:t>
            </w:r>
          </w:p>
        </w:tc>
      </w:tr>
      <w:tr w:rsidR="00CE7BB5" w:rsidRPr="00CE7BB5" w:rsidTr="00CE7BB5">
        <w:trPr>
          <w:trHeight w:val="67"/>
        </w:trPr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CE7BB5" w:rsidRPr="00CE7BB5" w:rsidRDefault="00CE7BB5" w:rsidP="00CE7BB5">
            <w:pPr>
              <w:spacing w:line="360" w:lineRule="auto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Depression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13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Mixed effect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Serious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Serious</w:t>
            </w:r>
          </w:p>
        </w:tc>
        <w:tc>
          <w:tcPr>
            <w:tcW w:w="160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Not Serious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Not Serious</w:t>
            </w: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Undetected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Low</w:t>
            </w:r>
          </w:p>
        </w:tc>
      </w:tr>
      <w:tr w:rsidR="00CE7BB5" w:rsidRPr="00CE7BB5" w:rsidTr="00CE7BB5">
        <w:trPr>
          <w:trHeight w:val="67"/>
        </w:trPr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CE7BB5" w:rsidRPr="00CE7BB5" w:rsidRDefault="00CE7BB5" w:rsidP="00CE7BB5">
            <w:pPr>
              <w:spacing w:line="360" w:lineRule="auto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PTSD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9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Mixed effect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Serious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Serious</w:t>
            </w:r>
          </w:p>
        </w:tc>
        <w:tc>
          <w:tcPr>
            <w:tcW w:w="160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Not Serious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Serious</w:t>
            </w: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Undetected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Very low</w:t>
            </w:r>
          </w:p>
        </w:tc>
      </w:tr>
      <w:tr w:rsidR="00CE7BB5" w:rsidRPr="00CE7BB5" w:rsidTr="00CE7BB5">
        <w:trPr>
          <w:trHeight w:val="67"/>
        </w:trPr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CE7BB5" w:rsidRPr="00CE7BB5" w:rsidRDefault="00CE7BB5" w:rsidP="00CE7BB5">
            <w:pPr>
              <w:spacing w:line="360" w:lineRule="auto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proofErr w:type="spellStart"/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HRQoL</w:t>
            </w:r>
            <w:proofErr w:type="spellEnd"/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10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Mixed effect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Serious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Serious</w:t>
            </w:r>
          </w:p>
        </w:tc>
        <w:tc>
          <w:tcPr>
            <w:tcW w:w="160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Not Serious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Not Serious</w:t>
            </w: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Undetected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CE7BB5" w:rsidRPr="00CE7BB5" w:rsidRDefault="00CE7BB5" w:rsidP="00CE7BB5">
            <w:pPr>
              <w:spacing w:line="360" w:lineRule="auto"/>
              <w:jc w:val="center"/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</w:pPr>
            <w:r w:rsidRPr="00CE7BB5">
              <w:rPr>
                <w:rFonts w:ascii="Arial" w:eastAsia="Times New Roman" w:hAnsi="Arial" w:cs="Arial" w:hint="cs"/>
                <w:color w:val="000000"/>
                <w:sz w:val="20"/>
                <w:szCs w:val="22"/>
              </w:rPr>
              <w:t>Low</w:t>
            </w:r>
          </w:p>
        </w:tc>
      </w:tr>
    </w:tbl>
    <w:p w:rsidR="00CE7BB5" w:rsidRPr="00CE7BB5" w:rsidRDefault="00CE7BB5" w:rsidP="00CE7BB5">
      <w:pPr>
        <w:rPr>
          <w:b/>
          <w:lang w:val="en-US"/>
        </w:rPr>
      </w:pPr>
    </w:p>
    <w:sectPr w:rsidR="00CE7BB5" w:rsidRPr="00CE7BB5" w:rsidSect="00CE7BB5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B5"/>
    <w:rsid w:val="003A139B"/>
    <w:rsid w:val="00525E15"/>
    <w:rsid w:val="007267A8"/>
    <w:rsid w:val="00C50BAB"/>
    <w:rsid w:val="00CE7BB5"/>
    <w:rsid w:val="00E26B09"/>
    <w:rsid w:val="00E96DDF"/>
    <w:rsid w:val="00FC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43D51C3"/>
  <w15:chartTrackingRefBased/>
  <w15:docId w15:val="{F9E7C0F7-7E82-1447-876A-576297C65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2026-07-08T07:14:00Z</dcterms:created>
  <dcterms:modified xsi:type="dcterms:W3CDTF">2026-07-08T07:18:00Z</dcterms:modified>
</cp:coreProperties>
</file>