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8ABB" w14:textId="77777777" w:rsidR="00C976A3" w:rsidRDefault="00681C0E">
      <w:pPr>
        <w:pStyle w:val="NormalWeb"/>
        <w:widowControl/>
        <w:shd w:val="clear" w:color="auto" w:fill="FFFFFF"/>
        <w:spacing w:after="0" w:line="480" w:lineRule="auto"/>
        <w:ind w:firstLineChars="200" w:firstLine="440"/>
        <w:jc w:val="both"/>
        <w:rPr>
          <w:rFonts w:eastAsia="FangSong"/>
          <w:sz w:val="22"/>
          <w:szCs w:val="22"/>
          <w:shd w:val="clear" w:color="auto" w:fill="FFFFFF"/>
        </w:rPr>
      </w:pPr>
      <w:r>
        <w:rPr>
          <w:rFonts w:eastAsia="FangSong"/>
          <w:sz w:val="22"/>
          <w:szCs w:val="22"/>
          <w:shd w:val="clear" w:color="auto" w:fill="FFFFFF"/>
        </w:rPr>
        <w:t>In our analysis, stepwise regression identified EMT as an independent risk factor for PAS, which appeared inconsistent with the initial PSM analysis using a 7 mm cutoff. We hypothesized that this discrepancy arose from the loss of numerical granularity when EMT was dichotomized.To test this, we reanalyzed the data using alternative cutoffs (6, 6.5, 7.5, and 8 mm; Supplementary Tables 1–7</w:t>
      </w:r>
      <w:r>
        <w:rPr>
          <w:rFonts w:eastAsia="FangSong" w:hint="eastAsia"/>
          <w:sz w:val="22"/>
          <w:szCs w:val="22"/>
          <w:shd w:val="clear" w:color="auto" w:fill="FFFFFF"/>
        </w:rPr>
        <w:t>;Table 6</w:t>
      </w:r>
      <w:r>
        <w:rPr>
          <w:rFonts w:eastAsia="FangSong"/>
          <w:sz w:val="22"/>
          <w:szCs w:val="22"/>
          <w:shd w:val="clear" w:color="auto" w:fill="FFFFFF"/>
        </w:rPr>
        <w:t xml:space="preserve">). A significant difference in PAS incidence emerged only when 8 mm was used, both before and after PSM. (The 6 mm cutoff yielded a very small subgroup after matching, limiting interpretability.) </w:t>
      </w:r>
    </w:p>
    <w:p w14:paraId="6FA2FF4C" w14:textId="77777777" w:rsidR="00C976A3" w:rsidRDefault="00C976A3">
      <w:pPr>
        <w:pStyle w:val="NormalWeb"/>
        <w:widowControl/>
        <w:shd w:val="clear" w:color="auto" w:fill="FFFFFF"/>
        <w:spacing w:after="0" w:line="480" w:lineRule="auto"/>
        <w:ind w:firstLineChars="200" w:firstLine="440"/>
        <w:jc w:val="both"/>
        <w:rPr>
          <w:rFonts w:eastAsia="FangSong"/>
          <w:sz w:val="22"/>
          <w:szCs w:val="22"/>
          <w:shd w:val="clear" w:color="auto" w:fill="FFFFFF"/>
        </w:rPr>
      </w:pPr>
    </w:p>
    <w:p w14:paraId="5B28FEDE"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1.Baseline data of all patients after IVF/ICSI transfer before and after stratification matching based on an EMT of 6 mm</w:t>
      </w:r>
    </w:p>
    <w:p w14:paraId="4EC67904"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Before PSM</w:t>
      </w:r>
      <w:r>
        <w:rPr>
          <w:rFonts w:ascii="Times New Roman" w:eastAsia="FangSong" w:hAnsi="Times New Roman" w:cs="Times New Roman"/>
          <w:szCs w:val="22"/>
          <w:shd w:val="clear" w:color="auto" w:fill="FFFFFF"/>
        </w:rPr>
        <w:t>，</w:t>
      </w:r>
      <w:r>
        <w:rPr>
          <w:rFonts w:ascii="Times New Roman" w:eastAsia="FangSong" w:hAnsi="Times New Roman" w:cs="Times New Roman"/>
          <w:szCs w:val="22"/>
          <w:shd w:val="clear" w:color="auto" w:fill="FFFFFF"/>
        </w:rPr>
        <w:t>the distribution of baseline characteristics and transplantation variables between the two groups was slightly imbalanced. Compared with the patients in the EMT ≥ 6 mm group, those in the EMT &lt; 6 mm group had a higher number of previous TCRA (2.27±1.22 vs. 1.68±1.01, P=0.03). After PSM, the baseline characteristics and transplantation variables of the two groups achieved balance, with no statistically significant differences observed in indicators such as the number of previous TCRA procedures (P &gt; 0.05)(</w:t>
      </w:r>
      <w:r>
        <w:rPr>
          <w:rFonts w:ascii="Times New Roman" w:eastAsia="FangSong" w:hAnsi="Times New Roman" w:cs="Times New Roman"/>
          <w:szCs w:val="22"/>
          <w:shd w:val="clear" w:color="auto" w:fill="FFFFFF"/>
        </w:rPr>
        <w:t>S</w:t>
      </w:r>
      <w:r>
        <w:rPr>
          <w:rFonts w:ascii="Times New Roman" w:eastAsia="FangSong" w:hAnsi="Times New Roman" w:cs="Times New Roman"/>
          <w:szCs w:val="22"/>
          <w:shd w:val="clear" w:color="auto" w:fill="FFFFFF"/>
        </w:rPr>
        <w:t>upplementary Table 1</w:t>
      </w:r>
      <w:r>
        <w:rPr>
          <w:rFonts w:ascii="Times New Roman" w:eastAsia="FangSong" w:hAnsi="Times New Roman" w:cs="Times New Roman"/>
          <w:szCs w:val="22"/>
          <w:shd w:val="clear" w:color="auto" w:fill="FFFFFF"/>
        </w:rPr>
        <w:t xml:space="preserve">) </w:t>
      </w:r>
    </w:p>
    <w:p w14:paraId="2F1D7DA6"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b/>
          <w:bCs/>
          <w:szCs w:val="22"/>
          <w:shd w:val="clear" w:color="auto" w:fill="FFFFFF"/>
        </w:rPr>
        <w:t xml:space="preserve">Supplementary Table 1. </w:t>
      </w:r>
      <w:r>
        <w:rPr>
          <w:rFonts w:ascii="Times New Roman" w:eastAsia="FangSong" w:hAnsi="Times New Roman" w:cs="Times New Roman"/>
          <w:szCs w:val="22"/>
          <w:shd w:val="clear" w:color="auto" w:fill="FFFFFF"/>
        </w:rPr>
        <w:t>Baseline data of all patients after IVF/ICSI transfer before and after stratification matching based on an EMT of 6 mm</w:t>
      </w:r>
    </w:p>
    <w:tbl>
      <w:tblPr>
        <w:tblStyle w:val="8"/>
        <w:tblW w:w="100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558"/>
        <w:gridCol w:w="1558"/>
        <w:gridCol w:w="850"/>
        <w:gridCol w:w="1558"/>
        <w:gridCol w:w="1558"/>
        <w:gridCol w:w="992"/>
      </w:tblGrid>
      <w:tr w:rsidR="00C976A3" w14:paraId="23801398" w14:textId="77777777">
        <w:trPr>
          <w:trHeight w:val="264"/>
          <w:jc w:val="center"/>
        </w:trPr>
        <w:tc>
          <w:tcPr>
            <w:tcW w:w="1984" w:type="dxa"/>
            <w:vMerge w:val="restart"/>
            <w:tcBorders>
              <w:bottom w:val="single" w:sz="4" w:space="0" w:color="auto"/>
            </w:tcBorders>
            <w:vAlign w:val="center"/>
          </w:tcPr>
          <w:p w14:paraId="196A1210"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Baseline data</w:t>
            </w:r>
          </w:p>
        </w:tc>
        <w:tc>
          <w:tcPr>
            <w:tcW w:w="3116" w:type="dxa"/>
            <w:gridSpan w:val="2"/>
            <w:tcBorders>
              <w:bottom w:val="single" w:sz="4" w:space="0" w:color="auto"/>
            </w:tcBorders>
            <w:vAlign w:val="center"/>
          </w:tcPr>
          <w:p w14:paraId="1543B19A" w14:textId="77777777" w:rsidR="00C976A3" w:rsidRDefault="00681C0E">
            <w:pPr>
              <w:spacing w:after="0" w:line="360" w:lineRule="auto"/>
              <w:ind w:left="-57" w:right="-57" w:firstLineChars="500" w:firstLine="1104"/>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Before </w:t>
            </w:r>
            <w:r>
              <w:rPr>
                <w:rFonts w:ascii="Times New Roman" w:eastAsia="FangSong" w:hAnsi="Times New Roman" w:cs="Times New Roman"/>
                <w:b/>
                <w:bCs/>
                <w:szCs w:val="22"/>
              </w:rPr>
              <w:t>PSM</w:t>
            </w:r>
          </w:p>
        </w:tc>
        <w:tc>
          <w:tcPr>
            <w:tcW w:w="850" w:type="dxa"/>
            <w:tcBorders>
              <w:bottom w:val="single" w:sz="4" w:space="0" w:color="auto"/>
            </w:tcBorders>
            <w:vAlign w:val="center"/>
          </w:tcPr>
          <w:p w14:paraId="610126DA" w14:textId="77777777" w:rsidR="00C976A3" w:rsidRDefault="00C976A3">
            <w:pPr>
              <w:spacing w:after="0" w:line="360" w:lineRule="auto"/>
              <w:ind w:left="-57" w:right="-57"/>
              <w:jc w:val="center"/>
              <w:rPr>
                <w:rFonts w:ascii="Times New Roman" w:eastAsia="FangSong" w:hAnsi="Times New Roman" w:cs="Times New Roman"/>
                <w:b/>
                <w:bCs/>
                <w:szCs w:val="22"/>
              </w:rPr>
            </w:pPr>
          </w:p>
        </w:tc>
        <w:tc>
          <w:tcPr>
            <w:tcW w:w="3116" w:type="dxa"/>
            <w:gridSpan w:val="2"/>
            <w:tcBorders>
              <w:bottom w:val="single" w:sz="4" w:space="0" w:color="auto"/>
            </w:tcBorders>
            <w:vAlign w:val="center"/>
          </w:tcPr>
          <w:p w14:paraId="043C6519" w14:textId="77777777" w:rsidR="00C976A3" w:rsidRDefault="00681C0E">
            <w:pPr>
              <w:spacing w:after="0" w:line="360" w:lineRule="auto"/>
              <w:ind w:left="-57" w:right="-57" w:firstLineChars="300" w:firstLine="663"/>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After </w:t>
            </w:r>
            <w:r>
              <w:rPr>
                <w:rFonts w:ascii="Times New Roman" w:eastAsia="FangSong" w:hAnsi="Times New Roman" w:cs="Times New Roman"/>
                <w:b/>
                <w:bCs/>
                <w:szCs w:val="22"/>
              </w:rPr>
              <w:t>PSM</w:t>
            </w:r>
          </w:p>
        </w:tc>
        <w:tc>
          <w:tcPr>
            <w:tcW w:w="992" w:type="dxa"/>
            <w:tcBorders>
              <w:bottom w:val="single" w:sz="4" w:space="0" w:color="auto"/>
              <w:tl2br w:val="nil"/>
              <w:tr2bl w:val="nil"/>
            </w:tcBorders>
            <w:vAlign w:val="center"/>
          </w:tcPr>
          <w:p w14:paraId="1BFF12C7" w14:textId="77777777" w:rsidR="00C976A3" w:rsidRDefault="00C976A3">
            <w:pPr>
              <w:spacing w:after="0" w:line="360" w:lineRule="auto"/>
              <w:ind w:left="-57" w:right="-57"/>
              <w:jc w:val="center"/>
              <w:rPr>
                <w:rFonts w:ascii="Times New Roman" w:eastAsia="FangSong" w:hAnsi="Times New Roman" w:cs="Times New Roman"/>
                <w:b/>
                <w:bCs/>
                <w:szCs w:val="22"/>
              </w:rPr>
            </w:pPr>
          </w:p>
        </w:tc>
      </w:tr>
      <w:tr w:rsidR="00C976A3" w14:paraId="64CAA9FC" w14:textId="77777777">
        <w:trPr>
          <w:trHeight w:val="522"/>
          <w:jc w:val="center"/>
        </w:trPr>
        <w:tc>
          <w:tcPr>
            <w:tcW w:w="1984" w:type="dxa"/>
            <w:vMerge/>
            <w:tcBorders>
              <w:top w:val="single" w:sz="4" w:space="0" w:color="auto"/>
              <w:bottom w:val="single" w:sz="4" w:space="0" w:color="auto"/>
            </w:tcBorders>
          </w:tcPr>
          <w:p w14:paraId="037C63A6"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op w:val="single" w:sz="4" w:space="0" w:color="auto"/>
              <w:bottom w:val="single" w:sz="4" w:space="0" w:color="auto"/>
            </w:tcBorders>
            <w:vAlign w:val="center"/>
          </w:tcPr>
          <w:p w14:paraId="560777F9"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EMT≥6mm</w:t>
            </w:r>
          </w:p>
          <w:p w14:paraId="77926CC9"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447</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47645959"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6mm</w:t>
            </w:r>
          </w:p>
          <w:p w14:paraId="6FC48EC2"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15</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50" w:type="dxa"/>
            <w:tcBorders>
              <w:top w:val="single" w:sz="4" w:space="0" w:color="auto"/>
              <w:bottom w:val="single" w:sz="4" w:space="0" w:color="auto"/>
            </w:tcBorders>
            <w:vAlign w:val="center"/>
          </w:tcPr>
          <w:p w14:paraId="62A5AA1A"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c>
          <w:tcPr>
            <w:tcW w:w="1558" w:type="dxa"/>
            <w:tcBorders>
              <w:top w:val="single" w:sz="4" w:space="0" w:color="auto"/>
              <w:bottom w:val="single" w:sz="4" w:space="0" w:color="auto"/>
            </w:tcBorders>
            <w:vAlign w:val="center"/>
          </w:tcPr>
          <w:p w14:paraId="087B8A94"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EMT≥6mm</w:t>
            </w:r>
          </w:p>
          <w:p w14:paraId="06800F29"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30</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79D23EA1"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6mm</w:t>
            </w:r>
          </w:p>
          <w:p w14:paraId="11B9A32C"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15</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992" w:type="dxa"/>
            <w:tcBorders>
              <w:top w:val="single" w:sz="4" w:space="0" w:color="auto"/>
              <w:bottom w:val="single" w:sz="4" w:space="0" w:color="auto"/>
              <w:tl2br w:val="nil"/>
              <w:tr2bl w:val="nil"/>
            </w:tcBorders>
            <w:vAlign w:val="center"/>
          </w:tcPr>
          <w:p w14:paraId="19B58C0E" w14:textId="77777777" w:rsidR="00C976A3" w:rsidRDefault="00681C0E">
            <w:pPr>
              <w:spacing w:after="0" w:line="360" w:lineRule="auto"/>
              <w:ind w:left="-57" w:right="-57"/>
              <w:jc w:val="center"/>
              <w:rPr>
                <w:rFonts w:ascii="Times New Roman" w:eastAsia="FangSong" w:hAnsi="Times New Roman" w:cs="Times New Roman"/>
                <w:szCs w:val="22"/>
              </w:rPr>
            </w:pPr>
            <w:r>
              <w:rPr>
                <w:rFonts w:ascii="Times New Roman" w:eastAsia="FangSong" w:hAnsi="Times New Roman" w:cs="Times New Roman"/>
                <w:b/>
                <w:bCs/>
                <w:i/>
                <w:iCs/>
                <w:szCs w:val="22"/>
              </w:rPr>
              <w:t>P</w:t>
            </w:r>
          </w:p>
        </w:tc>
      </w:tr>
      <w:tr w:rsidR="00C976A3" w14:paraId="28AD6C26" w14:textId="77777777">
        <w:trPr>
          <w:trHeight w:val="264"/>
          <w:jc w:val="center"/>
        </w:trPr>
        <w:tc>
          <w:tcPr>
            <w:tcW w:w="1984" w:type="dxa"/>
            <w:tcBorders>
              <w:top w:val="single" w:sz="4" w:space="0" w:color="auto"/>
              <w:tl2br w:val="nil"/>
              <w:tr2bl w:val="nil"/>
            </w:tcBorders>
          </w:tcPr>
          <w:p w14:paraId="4DE80B87" w14:textId="77777777" w:rsidR="00C976A3" w:rsidRDefault="00681C0E">
            <w:pPr>
              <w:spacing w:after="0" w:line="360" w:lineRule="auto"/>
              <w:ind w:right="-57"/>
              <w:rPr>
                <w:rFonts w:ascii="Times New Roman" w:eastAsia="FangSong" w:hAnsi="Times New Roman" w:cs="Times New Roman"/>
                <w:szCs w:val="22"/>
              </w:rPr>
            </w:pPr>
            <w:r>
              <w:rPr>
                <w:rFonts w:ascii="Times New Roman" w:eastAsia="FangSong" w:hAnsi="Times New Roman" w:cs="Times New Roman" w:hint="eastAsia"/>
                <w:szCs w:val="22"/>
              </w:rPr>
              <w:t>Age</w:t>
            </w:r>
            <w:r>
              <w:rPr>
                <w:rFonts w:ascii="Times New Roman" w:eastAsia="FangSong" w:hAnsi="Times New Roman" w:cs="Times New Roman"/>
                <w:szCs w:val="22"/>
              </w:rPr>
              <w:t>（</w:t>
            </w:r>
            <m:oMath>
              <m:r>
                <m:rPr>
                  <m:sty m:val="p"/>
                </m:rPr>
                <w:rPr>
                  <w:rFonts w:ascii="Cambria Math" w:eastAsia="FangSong" w:hAnsi="Times New Roman" w:cs="Times New Roman"/>
                  <w:szCs w:val="22"/>
                </w:rPr>
                <m:t>years</m:t>
              </m:r>
              <m:r>
                <m:rPr>
                  <m:sty m:val="p"/>
                </m:rPr>
                <w:rPr>
                  <w:rFonts w:ascii="Cambria Math" w:eastAsia="FangSong" w:hAnsi="Cambria Math" w:cs="Times New Roman"/>
                  <w:szCs w:val="22"/>
                </w:rPr>
                <m:t>,</m:t>
              </m:r>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op w:val="single" w:sz="4" w:space="0" w:color="auto"/>
              <w:tl2br w:val="nil"/>
              <w:tr2bl w:val="nil"/>
            </w:tcBorders>
          </w:tcPr>
          <w:p w14:paraId="5A0F11D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32.57±4.06</w:t>
            </w:r>
          </w:p>
        </w:tc>
        <w:tc>
          <w:tcPr>
            <w:tcW w:w="1558" w:type="dxa"/>
            <w:tcBorders>
              <w:top w:val="single" w:sz="4" w:space="0" w:color="auto"/>
              <w:tl2br w:val="nil"/>
              <w:tr2bl w:val="nil"/>
            </w:tcBorders>
          </w:tcPr>
          <w:p w14:paraId="0F2CFA4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33.60±3.33</w:t>
            </w:r>
          </w:p>
        </w:tc>
        <w:tc>
          <w:tcPr>
            <w:tcW w:w="850" w:type="dxa"/>
            <w:tcBorders>
              <w:top w:val="single" w:sz="4" w:space="0" w:color="auto"/>
              <w:tl2br w:val="nil"/>
              <w:tr2bl w:val="nil"/>
            </w:tcBorders>
          </w:tcPr>
          <w:p w14:paraId="4B89D84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0.330</w:t>
            </w:r>
          </w:p>
        </w:tc>
        <w:tc>
          <w:tcPr>
            <w:tcW w:w="1558" w:type="dxa"/>
            <w:tcBorders>
              <w:top w:val="single" w:sz="4" w:space="0" w:color="auto"/>
              <w:tl2br w:val="nil"/>
              <w:tr2bl w:val="nil"/>
            </w:tcBorders>
          </w:tcPr>
          <w:p w14:paraId="023AB98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32.77±3.76</w:t>
            </w:r>
          </w:p>
        </w:tc>
        <w:tc>
          <w:tcPr>
            <w:tcW w:w="1558" w:type="dxa"/>
            <w:tcBorders>
              <w:top w:val="single" w:sz="4" w:space="0" w:color="auto"/>
            </w:tcBorders>
          </w:tcPr>
          <w:p w14:paraId="21ECC13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33.60±3.33</w:t>
            </w:r>
          </w:p>
        </w:tc>
        <w:tc>
          <w:tcPr>
            <w:tcW w:w="992" w:type="dxa"/>
            <w:tcBorders>
              <w:top w:val="single" w:sz="4" w:space="0" w:color="auto"/>
            </w:tcBorders>
          </w:tcPr>
          <w:p w14:paraId="12BE46C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0.471</w:t>
            </w:r>
          </w:p>
        </w:tc>
      </w:tr>
      <w:tr w:rsidR="00C976A3" w14:paraId="22CB8D40" w14:textId="77777777">
        <w:trPr>
          <w:trHeight w:val="259"/>
          <w:jc w:val="center"/>
        </w:trPr>
        <w:tc>
          <w:tcPr>
            <w:tcW w:w="1984" w:type="dxa"/>
            <w:tcBorders>
              <w:tl2br w:val="nil"/>
              <w:tr2bl w:val="nil"/>
            </w:tcBorders>
          </w:tcPr>
          <w:p w14:paraId="201AC85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AMH</w:t>
            </w:r>
            <w:r>
              <w:rPr>
                <w:rFonts w:ascii="Times New Roman" w:eastAsia="FangSong" w:hAnsi="Times New Roman" w:cs="Times New Roman"/>
                <w:szCs w:val="22"/>
              </w:rPr>
              <w:t>（</w:t>
            </w:r>
            <w:r>
              <w:rPr>
                <w:rFonts w:ascii="Times New Roman" w:eastAsia="FangSong" w:hAnsi="Times New Roman" w:cs="Times New Roman"/>
                <w:szCs w:val="22"/>
              </w:rPr>
              <w:t>ng/ml,</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r>
              <w:rPr>
                <w:rFonts w:ascii="Times New Roman" w:eastAsia="FangSong" w:hAnsi="Times New Roman" w:cs="Times New Roman"/>
                <w:szCs w:val="22"/>
              </w:rPr>
              <w:t xml:space="preserve">  </w:t>
            </w:r>
          </w:p>
        </w:tc>
        <w:tc>
          <w:tcPr>
            <w:tcW w:w="1558" w:type="dxa"/>
            <w:tcBorders>
              <w:tl2br w:val="nil"/>
              <w:tr2bl w:val="nil"/>
            </w:tcBorders>
          </w:tcPr>
          <w:p w14:paraId="3E83B573"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4.09±3.03</w:t>
            </w:r>
          </w:p>
        </w:tc>
        <w:tc>
          <w:tcPr>
            <w:tcW w:w="1558" w:type="dxa"/>
            <w:tcBorders>
              <w:tl2br w:val="nil"/>
              <w:tr2bl w:val="nil"/>
            </w:tcBorders>
          </w:tcPr>
          <w:p w14:paraId="5DD4D770"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4.41±2.87</w:t>
            </w:r>
          </w:p>
        </w:tc>
        <w:tc>
          <w:tcPr>
            <w:tcW w:w="850" w:type="dxa"/>
            <w:tcBorders>
              <w:tl2br w:val="nil"/>
              <w:tr2bl w:val="nil"/>
            </w:tcBorders>
          </w:tcPr>
          <w:p w14:paraId="4959DBA6"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0.687</w:t>
            </w:r>
          </w:p>
        </w:tc>
        <w:tc>
          <w:tcPr>
            <w:tcW w:w="1558" w:type="dxa"/>
            <w:tcBorders>
              <w:tl2br w:val="nil"/>
              <w:tr2bl w:val="nil"/>
            </w:tcBorders>
          </w:tcPr>
          <w:p w14:paraId="174C41BB"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5.74±4.88</w:t>
            </w:r>
          </w:p>
        </w:tc>
        <w:tc>
          <w:tcPr>
            <w:tcW w:w="1558" w:type="dxa"/>
            <w:tcBorders>
              <w:tl2br w:val="nil"/>
              <w:tr2bl w:val="nil"/>
            </w:tcBorders>
          </w:tcPr>
          <w:p w14:paraId="63824EEA"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4.41±2.87</w:t>
            </w:r>
          </w:p>
        </w:tc>
        <w:tc>
          <w:tcPr>
            <w:tcW w:w="992" w:type="dxa"/>
            <w:tcBorders>
              <w:tl2br w:val="nil"/>
              <w:tr2bl w:val="nil"/>
            </w:tcBorders>
          </w:tcPr>
          <w:p w14:paraId="191A58C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0.336</w:t>
            </w:r>
          </w:p>
        </w:tc>
      </w:tr>
      <w:tr w:rsidR="00C976A3" w14:paraId="3ACDE532" w14:textId="77777777">
        <w:trPr>
          <w:trHeight w:val="259"/>
          <w:jc w:val="center"/>
        </w:trPr>
        <w:tc>
          <w:tcPr>
            <w:tcW w:w="1984" w:type="dxa"/>
            <w:tcBorders>
              <w:tl2br w:val="nil"/>
              <w:tr2bl w:val="nil"/>
            </w:tcBorders>
          </w:tcPr>
          <w:p w14:paraId="75F69F5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BMI</w:t>
            </w:r>
            <w:r>
              <w:rPr>
                <w:rFonts w:ascii="Times New Roman" w:eastAsia="FangSong" w:hAnsi="Times New Roman" w:cs="Times New Roman"/>
                <w:szCs w:val="22"/>
              </w:rPr>
              <w:t>（</w:t>
            </w:r>
            <w:r>
              <w:rPr>
                <w:rFonts w:ascii="Times New Roman" w:eastAsia="FangSong" w:hAnsi="Times New Roman" w:cs="Times New Roman"/>
                <w:szCs w:val="22"/>
              </w:rPr>
              <w:t>kg/m</w:t>
            </w:r>
            <w:r>
              <w:rPr>
                <w:rFonts w:ascii="Times New Roman" w:eastAsia="FangSong" w:hAnsi="Times New Roman" w:cs="Times New Roman"/>
                <w:szCs w:val="22"/>
                <w:vertAlign w:val="superscript"/>
              </w:rPr>
              <w:t>2</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114CF88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21.85±2.74</w:t>
            </w:r>
          </w:p>
        </w:tc>
        <w:tc>
          <w:tcPr>
            <w:tcW w:w="1558" w:type="dxa"/>
            <w:tcBorders>
              <w:tl2br w:val="nil"/>
              <w:tr2bl w:val="nil"/>
            </w:tcBorders>
          </w:tcPr>
          <w:p w14:paraId="50E6EDA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22.10±4.44</w:t>
            </w:r>
          </w:p>
        </w:tc>
        <w:tc>
          <w:tcPr>
            <w:tcW w:w="850" w:type="dxa"/>
            <w:tcBorders>
              <w:tl2br w:val="nil"/>
              <w:tr2bl w:val="nil"/>
            </w:tcBorders>
          </w:tcPr>
          <w:p w14:paraId="463798E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0.734</w:t>
            </w:r>
          </w:p>
        </w:tc>
        <w:tc>
          <w:tcPr>
            <w:tcW w:w="1558" w:type="dxa"/>
            <w:tcBorders>
              <w:tl2br w:val="nil"/>
              <w:tr2bl w:val="nil"/>
            </w:tcBorders>
          </w:tcPr>
          <w:p w14:paraId="5DF2889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21.95±2.67</w:t>
            </w:r>
          </w:p>
        </w:tc>
        <w:tc>
          <w:tcPr>
            <w:tcW w:w="1558" w:type="dxa"/>
            <w:tcBorders>
              <w:tl2br w:val="nil"/>
              <w:tr2bl w:val="nil"/>
            </w:tcBorders>
          </w:tcPr>
          <w:p w14:paraId="3C6F40E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22.10±4.44</w:t>
            </w:r>
          </w:p>
        </w:tc>
        <w:tc>
          <w:tcPr>
            <w:tcW w:w="992" w:type="dxa"/>
            <w:tcBorders>
              <w:tl2br w:val="nil"/>
              <w:tr2bl w:val="nil"/>
            </w:tcBorders>
          </w:tcPr>
          <w:p w14:paraId="1318D5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0.885</w:t>
            </w:r>
          </w:p>
        </w:tc>
      </w:tr>
      <w:tr w:rsidR="00C976A3" w14:paraId="40C0FBE1" w14:textId="77777777">
        <w:trPr>
          <w:trHeight w:val="259"/>
          <w:jc w:val="center"/>
        </w:trPr>
        <w:tc>
          <w:tcPr>
            <w:tcW w:w="1984" w:type="dxa"/>
            <w:tcBorders>
              <w:tl2br w:val="nil"/>
              <w:tr2bl w:val="nil"/>
            </w:tcBorders>
          </w:tcPr>
          <w:p w14:paraId="07DE87F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Duration of infertility</w:t>
            </w:r>
            <w:r>
              <w:rPr>
                <w:rFonts w:ascii="Times New Roman" w:eastAsia="FangSong" w:hAnsi="Times New Roman" w:cs="Times New Roman"/>
                <w:szCs w:val="22"/>
              </w:rPr>
              <w:t>（</w:t>
            </w:r>
            <w:r>
              <w:rPr>
                <w:rFonts w:ascii="Times New Roman" w:eastAsia="FangSong" w:hAnsi="Times New Roman" w:cs="Times New Roman" w:hint="eastAsia"/>
                <w:szCs w:val="22"/>
              </w:rPr>
              <w:t>years</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7F127ED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2.39±1.97</w:t>
            </w:r>
          </w:p>
        </w:tc>
        <w:tc>
          <w:tcPr>
            <w:tcW w:w="1558" w:type="dxa"/>
            <w:tcBorders>
              <w:tl2br w:val="nil"/>
              <w:tr2bl w:val="nil"/>
            </w:tcBorders>
          </w:tcPr>
          <w:p w14:paraId="0399113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2.79±2.22</w:t>
            </w:r>
          </w:p>
        </w:tc>
        <w:tc>
          <w:tcPr>
            <w:tcW w:w="850" w:type="dxa"/>
            <w:tcBorders>
              <w:tl2br w:val="nil"/>
              <w:tr2bl w:val="nil"/>
            </w:tcBorders>
          </w:tcPr>
          <w:p w14:paraId="22354DD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0.445</w:t>
            </w:r>
          </w:p>
        </w:tc>
        <w:tc>
          <w:tcPr>
            <w:tcW w:w="1558" w:type="dxa"/>
            <w:tcBorders>
              <w:tl2br w:val="nil"/>
              <w:tr2bl w:val="nil"/>
            </w:tcBorders>
          </w:tcPr>
          <w:p w14:paraId="71F8A83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2.55±1.73</w:t>
            </w:r>
          </w:p>
        </w:tc>
        <w:tc>
          <w:tcPr>
            <w:tcW w:w="1558" w:type="dxa"/>
            <w:tcBorders>
              <w:tl2br w:val="nil"/>
              <w:tr2bl w:val="nil"/>
            </w:tcBorders>
          </w:tcPr>
          <w:p w14:paraId="6B5A482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2.79±2.22</w:t>
            </w:r>
          </w:p>
        </w:tc>
        <w:tc>
          <w:tcPr>
            <w:tcW w:w="992" w:type="dxa"/>
            <w:tcBorders>
              <w:tl2br w:val="nil"/>
              <w:tr2bl w:val="nil"/>
            </w:tcBorders>
          </w:tcPr>
          <w:p w14:paraId="018E077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0.696</w:t>
            </w:r>
          </w:p>
        </w:tc>
      </w:tr>
      <w:tr w:rsidR="00C976A3" w14:paraId="27AAFC6C" w14:textId="77777777">
        <w:trPr>
          <w:trHeight w:val="259"/>
          <w:jc w:val="center"/>
        </w:trPr>
        <w:tc>
          <w:tcPr>
            <w:tcW w:w="1984" w:type="dxa"/>
            <w:tcBorders>
              <w:tl2br w:val="nil"/>
              <w:tr2bl w:val="nil"/>
            </w:tcBorders>
          </w:tcPr>
          <w:p w14:paraId="468BC18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Types of infertility</w:t>
            </w:r>
          </w:p>
        </w:tc>
        <w:tc>
          <w:tcPr>
            <w:tcW w:w="1558" w:type="dxa"/>
            <w:tcBorders>
              <w:tl2br w:val="nil"/>
              <w:tr2bl w:val="nil"/>
            </w:tcBorders>
          </w:tcPr>
          <w:p w14:paraId="7A8D293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47331DF"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224CFA7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0.583</w:t>
            </w:r>
          </w:p>
        </w:tc>
        <w:tc>
          <w:tcPr>
            <w:tcW w:w="1558" w:type="dxa"/>
            <w:tcBorders>
              <w:tl2br w:val="nil"/>
              <w:tr2bl w:val="nil"/>
            </w:tcBorders>
          </w:tcPr>
          <w:p w14:paraId="7E31D237"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85A7526"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214D25A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0.721</w:t>
            </w:r>
          </w:p>
        </w:tc>
      </w:tr>
      <w:tr w:rsidR="00C976A3" w14:paraId="3CDB4008" w14:textId="77777777">
        <w:trPr>
          <w:trHeight w:val="259"/>
          <w:jc w:val="center"/>
        </w:trPr>
        <w:tc>
          <w:tcPr>
            <w:tcW w:w="1984" w:type="dxa"/>
            <w:tcBorders>
              <w:tl2br w:val="nil"/>
              <w:tr2bl w:val="nil"/>
            </w:tcBorders>
          </w:tcPr>
          <w:p w14:paraId="65A272E7" w14:textId="77777777" w:rsidR="00C976A3" w:rsidRDefault="00681C0E">
            <w:pPr>
              <w:spacing w:after="0" w:line="360"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Primary</w:t>
            </w:r>
          </w:p>
        </w:tc>
        <w:tc>
          <w:tcPr>
            <w:tcW w:w="1558" w:type="dxa"/>
            <w:tcBorders>
              <w:tl2br w:val="nil"/>
              <w:tr2bl w:val="nil"/>
            </w:tcBorders>
          </w:tcPr>
          <w:p w14:paraId="241F068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53</w:t>
            </w:r>
            <w:r>
              <w:rPr>
                <w:rFonts w:ascii="Times New Roman" w:eastAsia="FangSong" w:hAnsi="Times New Roman" w:cs="Times New Roman"/>
                <w:szCs w:val="22"/>
              </w:rPr>
              <w:t>（</w:t>
            </w:r>
            <w:r>
              <w:rPr>
                <w:rFonts w:ascii="Times New Roman" w:eastAsia="FangSong" w:hAnsi="Times New Roman" w:cs="Times New Roman"/>
                <w:szCs w:val="22"/>
              </w:rPr>
              <w:t>11.9%</w:t>
            </w:r>
            <w:r>
              <w:rPr>
                <w:rFonts w:ascii="Times New Roman" w:eastAsia="FangSong" w:hAnsi="Times New Roman" w:cs="Times New Roman"/>
                <w:szCs w:val="22"/>
              </w:rPr>
              <w:t>）</w:t>
            </w:r>
          </w:p>
        </w:tc>
        <w:tc>
          <w:tcPr>
            <w:tcW w:w="1558" w:type="dxa"/>
            <w:tcBorders>
              <w:tl2br w:val="nil"/>
              <w:tr2bl w:val="nil"/>
            </w:tcBorders>
          </w:tcPr>
          <w:p w14:paraId="554B01A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20.0%</w:t>
            </w:r>
            <w:r>
              <w:rPr>
                <w:rFonts w:ascii="Times New Roman" w:eastAsia="FangSong" w:hAnsi="Times New Roman" w:cs="Times New Roman"/>
                <w:szCs w:val="22"/>
              </w:rPr>
              <w:t>）</w:t>
            </w:r>
          </w:p>
        </w:tc>
        <w:tc>
          <w:tcPr>
            <w:tcW w:w="850" w:type="dxa"/>
            <w:tcBorders>
              <w:tl2br w:val="nil"/>
              <w:tr2bl w:val="nil"/>
            </w:tcBorders>
          </w:tcPr>
          <w:p w14:paraId="398B208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96B07F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w:t>
            </w:r>
            <w:r>
              <w:rPr>
                <w:rFonts w:ascii="Times New Roman" w:eastAsia="FangSong" w:hAnsi="Times New Roman" w:cs="Times New Roman"/>
                <w:szCs w:val="22"/>
              </w:rPr>
              <w:t>（</w:t>
            </w:r>
            <w:r>
              <w:rPr>
                <w:rFonts w:ascii="Times New Roman" w:eastAsia="FangSong" w:hAnsi="Times New Roman" w:cs="Times New Roman"/>
                <w:szCs w:val="22"/>
              </w:rPr>
              <w:t>30.0%</w:t>
            </w:r>
            <w:r>
              <w:rPr>
                <w:rFonts w:ascii="Times New Roman" w:eastAsia="FangSong" w:hAnsi="Times New Roman" w:cs="Times New Roman"/>
                <w:szCs w:val="22"/>
              </w:rPr>
              <w:t>）</w:t>
            </w:r>
          </w:p>
        </w:tc>
        <w:tc>
          <w:tcPr>
            <w:tcW w:w="1558" w:type="dxa"/>
            <w:tcBorders>
              <w:tl2br w:val="nil"/>
              <w:tr2bl w:val="nil"/>
            </w:tcBorders>
          </w:tcPr>
          <w:p w14:paraId="0A1CBE4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20.0%</w:t>
            </w:r>
            <w:r>
              <w:rPr>
                <w:rFonts w:ascii="Times New Roman" w:eastAsia="FangSong" w:hAnsi="Times New Roman" w:cs="Times New Roman"/>
                <w:szCs w:val="22"/>
              </w:rPr>
              <w:t>）</w:t>
            </w:r>
          </w:p>
        </w:tc>
        <w:tc>
          <w:tcPr>
            <w:tcW w:w="992" w:type="dxa"/>
            <w:tcBorders>
              <w:tl2br w:val="nil"/>
              <w:tr2bl w:val="nil"/>
            </w:tcBorders>
          </w:tcPr>
          <w:p w14:paraId="0BBBC0AC" w14:textId="77777777" w:rsidR="00C976A3" w:rsidRDefault="00C976A3">
            <w:pPr>
              <w:spacing w:after="0" w:line="360" w:lineRule="auto"/>
              <w:ind w:left="-57" w:right="-57"/>
              <w:rPr>
                <w:rFonts w:ascii="Times New Roman" w:eastAsia="FangSong" w:hAnsi="Times New Roman" w:cs="Times New Roman"/>
                <w:szCs w:val="22"/>
              </w:rPr>
            </w:pPr>
          </w:p>
        </w:tc>
      </w:tr>
      <w:tr w:rsidR="00C976A3" w14:paraId="52C23D80" w14:textId="77777777">
        <w:trPr>
          <w:trHeight w:val="259"/>
          <w:jc w:val="center"/>
        </w:trPr>
        <w:tc>
          <w:tcPr>
            <w:tcW w:w="1984" w:type="dxa"/>
            <w:tcBorders>
              <w:tl2br w:val="nil"/>
              <w:tr2bl w:val="nil"/>
            </w:tcBorders>
          </w:tcPr>
          <w:p w14:paraId="42343990" w14:textId="77777777" w:rsidR="00C976A3" w:rsidRDefault="00681C0E">
            <w:pPr>
              <w:spacing w:after="0" w:line="360"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Secondary</w:t>
            </w:r>
            <w:r>
              <w:rPr>
                <w:rFonts w:ascii="Times New Roman" w:eastAsia="FangSong" w:hAnsi="Times New Roman" w:cs="Times New Roman"/>
                <w:szCs w:val="22"/>
              </w:rPr>
              <w:t xml:space="preserve"> </w:t>
            </w:r>
          </w:p>
        </w:tc>
        <w:tc>
          <w:tcPr>
            <w:tcW w:w="1558" w:type="dxa"/>
            <w:tcBorders>
              <w:tl2br w:val="nil"/>
              <w:tr2bl w:val="nil"/>
            </w:tcBorders>
          </w:tcPr>
          <w:p w14:paraId="68912E2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394</w:t>
            </w:r>
            <w:r>
              <w:rPr>
                <w:rFonts w:ascii="Times New Roman" w:eastAsia="FangSong" w:hAnsi="Times New Roman" w:cs="Times New Roman"/>
                <w:szCs w:val="22"/>
              </w:rPr>
              <w:t>（</w:t>
            </w:r>
            <w:r>
              <w:rPr>
                <w:rFonts w:ascii="Times New Roman" w:eastAsia="FangSong" w:hAnsi="Times New Roman" w:cs="Times New Roman"/>
                <w:szCs w:val="22"/>
              </w:rPr>
              <w:t>88.1%</w:t>
            </w:r>
            <w:r>
              <w:rPr>
                <w:rFonts w:ascii="Times New Roman" w:eastAsia="FangSong" w:hAnsi="Times New Roman" w:cs="Times New Roman"/>
                <w:szCs w:val="22"/>
              </w:rPr>
              <w:t>）</w:t>
            </w:r>
          </w:p>
        </w:tc>
        <w:tc>
          <w:tcPr>
            <w:tcW w:w="1558" w:type="dxa"/>
            <w:tcBorders>
              <w:tl2br w:val="nil"/>
              <w:tr2bl w:val="nil"/>
            </w:tcBorders>
          </w:tcPr>
          <w:p w14:paraId="24A4EDD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w:t>
            </w:r>
            <w:r>
              <w:rPr>
                <w:rFonts w:ascii="Times New Roman" w:eastAsia="FangSong" w:hAnsi="Times New Roman" w:cs="Times New Roman"/>
                <w:szCs w:val="22"/>
              </w:rPr>
              <w:t>（</w:t>
            </w:r>
            <w:r>
              <w:rPr>
                <w:rFonts w:ascii="Times New Roman" w:eastAsia="FangSong" w:hAnsi="Times New Roman" w:cs="Times New Roman"/>
                <w:szCs w:val="22"/>
              </w:rPr>
              <w:t>80.0%</w:t>
            </w:r>
            <w:r>
              <w:rPr>
                <w:rFonts w:ascii="Times New Roman" w:eastAsia="FangSong" w:hAnsi="Times New Roman" w:cs="Times New Roman"/>
                <w:szCs w:val="22"/>
              </w:rPr>
              <w:t>）</w:t>
            </w:r>
          </w:p>
        </w:tc>
        <w:tc>
          <w:tcPr>
            <w:tcW w:w="850" w:type="dxa"/>
            <w:tcBorders>
              <w:tl2br w:val="nil"/>
              <w:tr2bl w:val="nil"/>
            </w:tcBorders>
          </w:tcPr>
          <w:p w14:paraId="6644BF6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670712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w:t>
            </w:r>
            <w:r>
              <w:rPr>
                <w:rFonts w:ascii="Times New Roman" w:eastAsia="FangSong" w:hAnsi="Times New Roman" w:cs="Times New Roman"/>
                <w:szCs w:val="22"/>
              </w:rPr>
              <w:t>（</w:t>
            </w:r>
            <w:r>
              <w:rPr>
                <w:rFonts w:ascii="Times New Roman" w:eastAsia="FangSong" w:hAnsi="Times New Roman" w:cs="Times New Roman"/>
                <w:szCs w:val="22"/>
              </w:rPr>
              <w:t>70.0%</w:t>
            </w:r>
            <w:r>
              <w:rPr>
                <w:rFonts w:ascii="Times New Roman" w:eastAsia="FangSong" w:hAnsi="Times New Roman" w:cs="Times New Roman"/>
                <w:szCs w:val="22"/>
              </w:rPr>
              <w:t>）</w:t>
            </w:r>
          </w:p>
        </w:tc>
        <w:tc>
          <w:tcPr>
            <w:tcW w:w="1558" w:type="dxa"/>
            <w:tcBorders>
              <w:tl2br w:val="nil"/>
              <w:tr2bl w:val="nil"/>
            </w:tcBorders>
          </w:tcPr>
          <w:p w14:paraId="52B25D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w:t>
            </w:r>
            <w:r>
              <w:rPr>
                <w:rFonts w:ascii="Times New Roman" w:eastAsia="FangSong" w:hAnsi="Times New Roman" w:cs="Times New Roman"/>
                <w:szCs w:val="22"/>
              </w:rPr>
              <w:t>（</w:t>
            </w:r>
            <w:r>
              <w:rPr>
                <w:rFonts w:ascii="Times New Roman" w:eastAsia="FangSong" w:hAnsi="Times New Roman" w:cs="Times New Roman"/>
                <w:szCs w:val="22"/>
              </w:rPr>
              <w:t>80.0%</w:t>
            </w:r>
            <w:r>
              <w:rPr>
                <w:rFonts w:ascii="Times New Roman" w:eastAsia="FangSong" w:hAnsi="Times New Roman" w:cs="Times New Roman"/>
                <w:szCs w:val="22"/>
              </w:rPr>
              <w:t>）</w:t>
            </w:r>
          </w:p>
        </w:tc>
        <w:tc>
          <w:tcPr>
            <w:tcW w:w="992" w:type="dxa"/>
            <w:tcBorders>
              <w:tl2br w:val="nil"/>
              <w:tr2bl w:val="nil"/>
            </w:tcBorders>
          </w:tcPr>
          <w:p w14:paraId="1FC48F82" w14:textId="77777777" w:rsidR="00C976A3" w:rsidRDefault="00C976A3">
            <w:pPr>
              <w:spacing w:after="0" w:line="360" w:lineRule="auto"/>
              <w:ind w:left="-57" w:right="-57"/>
              <w:rPr>
                <w:rFonts w:ascii="Times New Roman" w:eastAsia="FangSong" w:hAnsi="Times New Roman" w:cs="Times New Roman"/>
                <w:szCs w:val="22"/>
              </w:rPr>
            </w:pPr>
          </w:p>
        </w:tc>
      </w:tr>
      <w:tr w:rsidR="00C976A3" w14:paraId="495B35C8" w14:textId="77777777">
        <w:trPr>
          <w:trHeight w:val="517"/>
          <w:jc w:val="center"/>
        </w:trPr>
        <w:tc>
          <w:tcPr>
            <w:tcW w:w="1984" w:type="dxa"/>
            <w:tcBorders>
              <w:tl2br w:val="nil"/>
              <w:tr2bl w:val="nil"/>
            </w:tcBorders>
          </w:tcPr>
          <w:p w14:paraId="00BE3816" w14:textId="77777777" w:rsidR="00C976A3" w:rsidRDefault="00681C0E">
            <w:pPr>
              <w:spacing w:after="0" w:line="360" w:lineRule="auto"/>
              <w:ind w:leftChars="-25" w:left="385" w:right="-57" w:hangingChars="200" w:hanging="440"/>
              <w:rPr>
                <w:rFonts w:ascii="Times New Roman" w:eastAsia="FangSong" w:hAnsi="Times New Roman" w:cs="Times New Roman"/>
                <w:szCs w:val="22"/>
              </w:rPr>
            </w:pPr>
            <w:r>
              <w:rPr>
                <w:rFonts w:ascii="Times New Roman" w:eastAsia="FangSong" w:hAnsi="Times New Roman" w:cs="Times New Roman" w:hint="eastAsia"/>
                <w:szCs w:val="22"/>
              </w:rPr>
              <w:t>Number of previous cesarean sections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1C7A5CA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0.08±0.28</w:t>
            </w:r>
          </w:p>
        </w:tc>
        <w:tc>
          <w:tcPr>
            <w:tcW w:w="1558" w:type="dxa"/>
            <w:tcBorders>
              <w:tl2br w:val="nil"/>
              <w:tr2bl w:val="nil"/>
            </w:tcBorders>
          </w:tcPr>
          <w:p w14:paraId="1D40BF5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0.00±0.00</w:t>
            </w:r>
          </w:p>
        </w:tc>
        <w:tc>
          <w:tcPr>
            <w:tcW w:w="850" w:type="dxa"/>
            <w:tcBorders>
              <w:tl2br w:val="nil"/>
              <w:tr2bl w:val="nil"/>
            </w:tcBorders>
          </w:tcPr>
          <w:p w14:paraId="57F9680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0.275</w:t>
            </w:r>
          </w:p>
        </w:tc>
        <w:tc>
          <w:tcPr>
            <w:tcW w:w="1558" w:type="dxa"/>
            <w:tcBorders>
              <w:tl2br w:val="nil"/>
              <w:tr2bl w:val="nil"/>
            </w:tcBorders>
          </w:tcPr>
          <w:p w14:paraId="16198B1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0.00±0.00</w:t>
            </w:r>
          </w:p>
        </w:tc>
        <w:tc>
          <w:tcPr>
            <w:tcW w:w="1558" w:type="dxa"/>
            <w:tcBorders>
              <w:tl2br w:val="nil"/>
              <w:tr2bl w:val="nil"/>
            </w:tcBorders>
          </w:tcPr>
          <w:p w14:paraId="6CF98A6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0.00±0.00</w:t>
            </w:r>
          </w:p>
        </w:tc>
        <w:tc>
          <w:tcPr>
            <w:tcW w:w="992" w:type="dxa"/>
            <w:tcBorders>
              <w:tl2br w:val="nil"/>
              <w:tr2bl w:val="nil"/>
            </w:tcBorders>
          </w:tcPr>
          <w:p w14:paraId="3C3E9EB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NaN</w:t>
            </w:r>
          </w:p>
        </w:tc>
      </w:tr>
      <w:tr w:rsidR="00C976A3" w14:paraId="32853FD5" w14:textId="77777777">
        <w:trPr>
          <w:trHeight w:val="517"/>
          <w:jc w:val="center"/>
        </w:trPr>
        <w:tc>
          <w:tcPr>
            <w:tcW w:w="1984" w:type="dxa"/>
            <w:tcBorders>
              <w:tl2br w:val="nil"/>
              <w:tr2bl w:val="nil"/>
            </w:tcBorders>
          </w:tcPr>
          <w:p w14:paraId="4B2B240E"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vaginal deliveries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5113043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0.06±0.26</w:t>
            </w:r>
          </w:p>
        </w:tc>
        <w:tc>
          <w:tcPr>
            <w:tcW w:w="1558" w:type="dxa"/>
            <w:tcBorders>
              <w:tl2br w:val="nil"/>
              <w:tr2bl w:val="nil"/>
            </w:tcBorders>
          </w:tcPr>
          <w:p w14:paraId="6196086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0.00±0.00</w:t>
            </w:r>
          </w:p>
        </w:tc>
        <w:tc>
          <w:tcPr>
            <w:tcW w:w="850" w:type="dxa"/>
            <w:tcBorders>
              <w:tl2br w:val="nil"/>
              <w:tr2bl w:val="nil"/>
            </w:tcBorders>
          </w:tcPr>
          <w:p w14:paraId="53CE11E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0.363</w:t>
            </w:r>
          </w:p>
        </w:tc>
        <w:tc>
          <w:tcPr>
            <w:tcW w:w="1558" w:type="dxa"/>
            <w:tcBorders>
              <w:tl2br w:val="nil"/>
              <w:tr2bl w:val="nil"/>
            </w:tcBorders>
          </w:tcPr>
          <w:p w14:paraId="23913EE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0.00±0.00</w:t>
            </w:r>
          </w:p>
        </w:tc>
        <w:tc>
          <w:tcPr>
            <w:tcW w:w="1558" w:type="dxa"/>
            <w:tcBorders>
              <w:tl2br w:val="nil"/>
              <w:tr2bl w:val="nil"/>
            </w:tcBorders>
          </w:tcPr>
          <w:p w14:paraId="162807E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0.00±0.00</w:t>
            </w:r>
          </w:p>
        </w:tc>
        <w:tc>
          <w:tcPr>
            <w:tcW w:w="992" w:type="dxa"/>
            <w:tcBorders>
              <w:tl2br w:val="nil"/>
              <w:tr2bl w:val="nil"/>
            </w:tcBorders>
          </w:tcPr>
          <w:p w14:paraId="18C401C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NaN</w:t>
            </w:r>
          </w:p>
        </w:tc>
      </w:tr>
      <w:tr w:rsidR="00C976A3" w14:paraId="37237B3A" w14:textId="77777777">
        <w:trPr>
          <w:trHeight w:val="517"/>
          <w:jc w:val="center"/>
        </w:trPr>
        <w:tc>
          <w:tcPr>
            <w:tcW w:w="1984" w:type="dxa"/>
            <w:tcBorders>
              <w:tl2br w:val="nil"/>
              <w:tr2bl w:val="nil"/>
            </w:tcBorders>
          </w:tcPr>
          <w:p w14:paraId="3CEE909E"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abortions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72EC6C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1.47±1.14</w:t>
            </w:r>
          </w:p>
        </w:tc>
        <w:tc>
          <w:tcPr>
            <w:tcW w:w="1558" w:type="dxa"/>
            <w:tcBorders>
              <w:tl2br w:val="nil"/>
              <w:tr2bl w:val="nil"/>
            </w:tcBorders>
          </w:tcPr>
          <w:p w14:paraId="488BAD4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1.27±1.16</w:t>
            </w:r>
          </w:p>
        </w:tc>
        <w:tc>
          <w:tcPr>
            <w:tcW w:w="850" w:type="dxa"/>
            <w:tcBorders>
              <w:tl2br w:val="nil"/>
              <w:tr2bl w:val="nil"/>
            </w:tcBorders>
          </w:tcPr>
          <w:p w14:paraId="318394D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0.492</w:t>
            </w:r>
          </w:p>
        </w:tc>
        <w:tc>
          <w:tcPr>
            <w:tcW w:w="1558" w:type="dxa"/>
            <w:tcBorders>
              <w:tl2br w:val="nil"/>
              <w:tr2bl w:val="nil"/>
            </w:tcBorders>
          </w:tcPr>
          <w:p w14:paraId="1FF12B2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1.40±1.16</w:t>
            </w:r>
          </w:p>
        </w:tc>
        <w:tc>
          <w:tcPr>
            <w:tcW w:w="1558" w:type="dxa"/>
            <w:tcBorders>
              <w:tl2br w:val="nil"/>
              <w:tr2bl w:val="nil"/>
            </w:tcBorders>
          </w:tcPr>
          <w:p w14:paraId="02127D5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1.27±1.16</w:t>
            </w:r>
          </w:p>
        </w:tc>
        <w:tc>
          <w:tcPr>
            <w:tcW w:w="992" w:type="dxa"/>
            <w:tcBorders>
              <w:tl2br w:val="nil"/>
              <w:tr2bl w:val="nil"/>
            </w:tcBorders>
          </w:tcPr>
          <w:p w14:paraId="1A5E851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0.719</w:t>
            </w:r>
          </w:p>
        </w:tc>
      </w:tr>
      <w:tr w:rsidR="00C976A3" w14:paraId="6C884AAA" w14:textId="77777777">
        <w:trPr>
          <w:trHeight w:val="259"/>
          <w:jc w:val="center"/>
        </w:trPr>
        <w:tc>
          <w:tcPr>
            <w:tcW w:w="1984" w:type="dxa"/>
            <w:tcBorders>
              <w:tl2br w:val="nil"/>
              <w:tr2bl w:val="nil"/>
            </w:tcBorders>
          </w:tcPr>
          <w:p w14:paraId="673B245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History of previous uterine curettage</w:t>
            </w:r>
          </w:p>
        </w:tc>
        <w:tc>
          <w:tcPr>
            <w:tcW w:w="1558" w:type="dxa"/>
            <w:tcBorders>
              <w:tl2br w:val="nil"/>
              <w:tr2bl w:val="nil"/>
            </w:tcBorders>
          </w:tcPr>
          <w:p w14:paraId="62ED968F"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4FB5E94E"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10C42AC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0.650</w:t>
            </w:r>
          </w:p>
        </w:tc>
        <w:tc>
          <w:tcPr>
            <w:tcW w:w="1558" w:type="dxa"/>
            <w:tcBorders>
              <w:tl2br w:val="nil"/>
              <w:tr2bl w:val="nil"/>
            </w:tcBorders>
          </w:tcPr>
          <w:p w14:paraId="50A90AA6"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00A68A9"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2A5DD38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4A0AF532" w14:textId="77777777">
        <w:trPr>
          <w:trHeight w:val="259"/>
          <w:jc w:val="center"/>
        </w:trPr>
        <w:tc>
          <w:tcPr>
            <w:tcW w:w="1984" w:type="dxa"/>
            <w:tcBorders>
              <w:tl2br w:val="nil"/>
              <w:tr2bl w:val="nil"/>
            </w:tcBorders>
          </w:tcPr>
          <w:p w14:paraId="43A54FD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w:t>
            </w:r>
          </w:p>
        </w:tc>
        <w:tc>
          <w:tcPr>
            <w:tcW w:w="1558" w:type="dxa"/>
            <w:tcBorders>
              <w:tl2br w:val="nil"/>
              <w:tr2bl w:val="nil"/>
            </w:tcBorders>
          </w:tcPr>
          <w:p w14:paraId="37F4131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83</w:t>
            </w:r>
            <w:r>
              <w:rPr>
                <w:rFonts w:ascii="Times New Roman" w:eastAsia="FangSong" w:hAnsi="Times New Roman" w:cs="Times New Roman"/>
                <w:szCs w:val="22"/>
              </w:rPr>
              <w:t>（</w:t>
            </w:r>
            <w:r>
              <w:rPr>
                <w:rFonts w:ascii="Times New Roman" w:eastAsia="FangSong" w:hAnsi="Times New Roman" w:cs="Times New Roman"/>
                <w:szCs w:val="22"/>
              </w:rPr>
              <w:t>18.6%</w:t>
            </w:r>
            <w:r>
              <w:rPr>
                <w:rFonts w:ascii="Times New Roman" w:eastAsia="FangSong" w:hAnsi="Times New Roman" w:cs="Times New Roman"/>
                <w:szCs w:val="22"/>
              </w:rPr>
              <w:t>）</w:t>
            </w:r>
          </w:p>
        </w:tc>
        <w:tc>
          <w:tcPr>
            <w:tcW w:w="1558" w:type="dxa"/>
            <w:tcBorders>
              <w:tl2br w:val="nil"/>
              <w:tr2bl w:val="nil"/>
            </w:tcBorders>
          </w:tcPr>
          <w:p w14:paraId="298C3C9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26.7%</w:t>
            </w:r>
            <w:r>
              <w:rPr>
                <w:rFonts w:ascii="Times New Roman" w:eastAsia="FangSong" w:hAnsi="Times New Roman" w:cs="Times New Roman"/>
                <w:szCs w:val="22"/>
              </w:rPr>
              <w:t>）</w:t>
            </w:r>
          </w:p>
        </w:tc>
        <w:tc>
          <w:tcPr>
            <w:tcW w:w="850" w:type="dxa"/>
            <w:tcBorders>
              <w:tl2br w:val="nil"/>
              <w:tr2bl w:val="nil"/>
            </w:tcBorders>
          </w:tcPr>
          <w:p w14:paraId="03FDE074"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D9862F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26.7%</w:t>
            </w:r>
            <w:r>
              <w:rPr>
                <w:rFonts w:ascii="Times New Roman" w:eastAsia="FangSong" w:hAnsi="Times New Roman" w:cs="Times New Roman"/>
                <w:szCs w:val="22"/>
              </w:rPr>
              <w:t>）</w:t>
            </w:r>
          </w:p>
        </w:tc>
        <w:tc>
          <w:tcPr>
            <w:tcW w:w="1558" w:type="dxa"/>
            <w:tcBorders>
              <w:tl2br w:val="nil"/>
              <w:tr2bl w:val="nil"/>
            </w:tcBorders>
          </w:tcPr>
          <w:p w14:paraId="1A19404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26.7%</w:t>
            </w:r>
            <w:r>
              <w:rPr>
                <w:rFonts w:ascii="Times New Roman" w:eastAsia="FangSong" w:hAnsi="Times New Roman" w:cs="Times New Roman"/>
                <w:szCs w:val="22"/>
              </w:rPr>
              <w:t>）</w:t>
            </w:r>
          </w:p>
        </w:tc>
        <w:tc>
          <w:tcPr>
            <w:tcW w:w="992" w:type="dxa"/>
            <w:tcBorders>
              <w:tl2br w:val="nil"/>
              <w:tr2bl w:val="nil"/>
            </w:tcBorders>
          </w:tcPr>
          <w:p w14:paraId="55C38D27"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83E5531" w14:textId="77777777">
        <w:trPr>
          <w:trHeight w:val="259"/>
          <w:jc w:val="center"/>
        </w:trPr>
        <w:tc>
          <w:tcPr>
            <w:tcW w:w="1984" w:type="dxa"/>
            <w:tcBorders>
              <w:tl2br w:val="nil"/>
              <w:tr2bl w:val="nil"/>
            </w:tcBorders>
          </w:tcPr>
          <w:p w14:paraId="216D6BD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Yes</w:t>
            </w:r>
          </w:p>
        </w:tc>
        <w:tc>
          <w:tcPr>
            <w:tcW w:w="1558" w:type="dxa"/>
            <w:tcBorders>
              <w:tl2br w:val="nil"/>
              <w:tr2bl w:val="nil"/>
            </w:tcBorders>
          </w:tcPr>
          <w:p w14:paraId="7DCDCC9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364</w:t>
            </w:r>
            <w:r>
              <w:rPr>
                <w:rFonts w:ascii="Times New Roman" w:eastAsia="FangSong" w:hAnsi="Times New Roman" w:cs="Times New Roman"/>
                <w:szCs w:val="22"/>
              </w:rPr>
              <w:t>（</w:t>
            </w:r>
            <w:r>
              <w:rPr>
                <w:rFonts w:ascii="Times New Roman" w:eastAsia="FangSong" w:hAnsi="Times New Roman" w:cs="Times New Roman"/>
                <w:szCs w:val="22"/>
              </w:rPr>
              <w:t>81.4%</w:t>
            </w:r>
            <w:r>
              <w:rPr>
                <w:rFonts w:ascii="Times New Roman" w:eastAsia="FangSong" w:hAnsi="Times New Roman" w:cs="Times New Roman"/>
                <w:szCs w:val="22"/>
              </w:rPr>
              <w:t>）</w:t>
            </w:r>
          </w:p>
        </w:tc>
        <w:tc>
          <w:tcPr>
            <w:tcW w:w="1558" w:type="dxa"/>
            <w:tcBorders>
              <w:tl2br w:val="nil"/>
              <w:tr2bl w:val="nil"/>
            </w:tcBorders>
          </w:tcPr>
          <w:p w14:paraId="5B2DFE3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73.3%</w:t>
            </w:r>
            <w:r>
              <w:rPr>
                <w:rFonts w:ascii="Times New Roman" w:eastAsia="FangSong" w:hAnsi="Times New Roman" w:cs="Times New Roman"/>
                <w:szCs w:val="22"/>
              </w:rPr>
              <w:t>）</w:t>
            </w:r>
          </w:p>
        </w:tc>
        <w:tc>
          <w:tcPr>
            <w:tcW w:w="850" w:type="dxa"/>
            <w:tcBorders>
              <w:tl2br w:val="nil"/>
              <w:tr2bl w:val="nil"/>
            </w:tcBorders>
          </w:tcPr>
          <w:p w14:paraId="0E7E6384"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1BC892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73.3%</w:t>
            </w:r>
            <w:r>
              <w:rPr>
                <w:rFonts w:ascii="Times New Roman" w:eastAsia="FangSong" w:hAnsi="Times New Roman" w:cs="Times New Roman"/>
                <w:szCs w:val="22"/>
              </w:rPr>
              <w:t>）</w:t>
            </w:r>
          </w:p>
        </w:tc>
        <w:tc>
          <w:tcPr>
            <w:tcW w:w="1558" w:type="dxa"/>
            <w:tcBorders>
              <w:tl2br w:val="nil"/>
              <w:tr2bl w:val="nil"/>
            </w:tcBorders>
          </w:tcPr>
          <w:p w14:paraId="58E5B07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73.3%</w:t>
            </w:r>
            <w:r>
              <w:rPr>
                <w:rFonts w:ascii="Times New Roman" w:eastAsia="FangSong" w:hAnsi="Times New Roman" w:cs="Times New Roman"/>
                <w:szCs w:val="22"/>
              </w:rPr>
              <w:t>）</w:t>
            </w:r>
          </w:p>
        </w:tc>
        <w:tc>
          <w:tcPr>
            <w:tcW w:w="992" w:type="dxa"/>
            <w:tcBorders>
              <w:tl2br w:val="nil"/>
              <w:tr2bl w:val="nil"/>
            </w:tcBorders>
          </w:tcPr>
          <w:p w14:paraId="7EAEF01C"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D1FBD59" w14:textId="77777777">
        <w:trPr>
          <w:trHeight w:val="517"/>
          <w:jc w:val="center"/>
        </w:trPr>
        <w:tc>
          <w:tcPr>
            <w:tcW w:w="1984" w:type="dxa"/>
            <w:tcBorders>
              <w:tl2br w:val="nil"/>
              <w:tr2bl w:val="nil"/>
            </w:tcBorders>
          </w:tcPr>
          <w:p w14:paraId="2A56E563" w14:textId="77777777" w:rsidR="00C976A3" w:rsidRDefault="00681C0E">
            <w:pPr>
              <w:spacing w:after="0" w:line="360" w:lineRule="auto"/>
              <w:ind w:leftChars="-25" w:left="385" w:right="-57" w:hangingChars="200" w:hanging="440"/>
              <w:rPr>
                <w:rFonts w:ascii="Times New Roman" w:eastAsia="FangSong" w:hAnsi="Times New Roman" w:cs="Times New Roman"/>
                <w:szCs w:val="22"/>
              </w:rPr>
            </w:pPr>
            <w:r>
              <w:rPr>
                <w:rFonts w:ascii="Times New Roman" w:eastAsia="FangSong" w:hAnsi="Times New Roman" w:cs="Times New Roman" w:hint="eastAsia"/>
                <w:szCs w:val="22"/>
              </w:rPr>
              <w:t>Number of previous uterine curettage</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62AABD5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1.40±1.13</w:t>
            </w:r>
          </w:p>
        </w:tc>
        <w:tc>
          <w:tcPr>
            <w:tcW w:w="1558" w:type="dxa"/>
            <w:tcBorders>
              <w:tl2br w:val="nil"/>
              <w:tr2bl w:val="nil"/>
            </w:tcBorders>
          </w:tcPr>
          <w:p w14:paraId="4B2F6DA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1.27±1.16</w:t>
            </w:r>
          </w:p>
        </w:tc>
        <w:tc>
          <w:tcPr>
            <w:tcW w:w="850" w:type="dxa"/>
            <w:tcBorders>
              <w:tl2br w:val="nil"/>
              <w:tr2bl w:val="nil"/>
            </w:tcBorders>
          </w:tcPr>
          <w:p w14:paraId="758F7E5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0.641</w:t>
            </w:r>
          </w:p>
        </w:tc>
        <w:tc>
          <w:tcPr>
            <w:tcW w:w="1558" w:type="dxa"/>
            <w:tcBorders>
              <w:tl2br w:val="nil"/>
              <w:tr2bl w:val="nil"/>
            </w:tcBorders>
          </w:tcPr>
          <w:p w14:paraId="1CEE5FB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1.40±1.16</w:t>
            </w:r>
          </w:p>
        </w:tc>
        <w:tc>
          <w:tcPr>
            <w:tcW w:w="1558" w:type="dxa"/>
            <w:tcBorders>
              <w:tl2br w:val="nil"/>
              <w:tr2bl w:val="nil"/>
            </w:tcBorders>
          </w:tcPr>
          <w:p w14:paraId="7FDACB6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1.27±1.16</w:t>
            </w:r>
          </w:p>
        </w:tc>
        <w:tc>
          <w:tcPr>
            <w:tcW w:w="992" w:type="dxa"/>
            <w:tcBorders>
              <w:tl2br w:val="nil"/>
              <w:tr2bl w:val="nil"/>
            </w:tcBorders>
          </w:tcPr>
          <w:p w14:paraId="07BA9CD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0.719</w:t>
            </w:r>
          </w:p>
        </w:tc>
      </w:tr>
      <w:tr w:rsidR="00C976A3" w14:paraId="50528630" w14:textId="77777777">
        <w:trPr>
          <w:trHeight w:val="259"/>
          <w:jc w:val="center"/>
        </w:trPr>
        <w:tc>
          <w:tcPr>
            <w:tcW w:w="1984" w:type="dxa"/>
            <w:tcBorders>
              <w:tl2br w:val="nil"/>
              <w:tr2bl w:val="nil"/>
            </w:tcBorders>
          </w:tcPr>
          <w:p w14:paraId="65AFBF9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Preoperative menstrual flow</w:t>
            </w:r>
          </w:p>
        </w:tc>
        <w:tc>
          <w:tcPr>
            <w:tcW w:w="1558" w:type="dxa"/>
            <w:tcBorders>
              <w:tl2br w:val="nil"/>
              <w:tr2bl w:val="nil"/>
            </w:tcBorders>
          </w:tcPr>
          <w:p w14:paraId="22570AC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0447FB5"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5EE4045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0.644</w:t>
            </w:r>
          </w:p>
        </w:tc>
        <w:tc>
          <w:tcPr>
            <w:tcW w:w="1558" w:type="dxa"/>
            <w:tcBorders>
              <w:tl2br w:val="nil"/>
              <w:tr2bl w:val="nil"/>
            </w:tcBorders>
          </w:tcPr>
          <w:p w14:paraId="6C866ECB"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C554207"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6DD2F01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1759037E" w14:textId="77777777">
        <w:trPr>
          <w:trHeight w:val="259"/>
          <w:jc w:val="center"/>
        </w:trPr>
        <w:tc>
          <w:tcPr>
            <w:tcW w:w="1984" w:type="dxa"/>
            <w:tcBorders>
              <w:tl2br w:val="nil"/>
              <w:tr2bl w:val="nil"/>
            </w:tcBorders>
          </w:tcPr>
          <w:p w14:paraId="08F2D0C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Normal</w:t>
            </w:r>
          </w:p>
        </w:tc>
        <w:tc>
          <w:tcPr>
            <w:tcW w:w="1558" w:type="dxa"/>
            <w:tcBorders>
              <w:tl2br w:val="nil"/>
              <w:tr2bl w:val="nil"/>
            </w:tcBorders>
          </w:tcPr>
          <w:p w14:paraId="664141D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286</w:t>
            </w:r>
            <w:r>
              <w:rPr>
                <w:rFonts w:ascii="Times New Roman" w:eastAsia="FangSong" w:hAnsi="Times New Roman" w:cs="Times New Roman"/>
                <w:szCs w:val="22"/>
              </w:rPr>
              <w:t>（</w:t>
            </w:r>
            <w:r>
              <w:rPr>
                <w:rFonts w:ascii="Times New Roman" w:eastAsia="FangSong" w:hAnsi="Times New Roman" w:cs="Times New Roman"/>
                <w:szCs w:val="22"/>
              </w:rPr>
              <w:t>64.0%</w:t>
            </w:r>
            <w:r>
              <w:rPr>
                <w:rFonts w:ascii="Times New Roman" w:eastAsia="FangSong" w:hAnsi="Times New Roman" w:cs="Times New Roman"/>
                <w:szCs w:val="22"/>
              </w:rPr>
              <w:t>）</w:t>
            </w:r>
          </w:p>
        </w:tc>
        <w:tc>
          <w:tcPr>
            <w:tcW w:w="1558" w:type="dxa"/>
            <w:tcBorders>
              <w:tl2br w:val="nil"/>
              <w:tr2bl w:val="nil"/>
            </w:tcBorders>
          </w:tcPr>
          <w:p w14:paraId="7088524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53.3%</w:t>
            </w:r>
            <w:r>
              <w:rPr>
                <w:rFonts w:ascii="Times New Roman" w:eastAsia="FangSong" w:hAnsi="Times New Roman" w:cs="Times New Roman"/>
                <w:szCs w:val="22"/>
              </w:rPr>
              <w:t>）</w:t>
            </w:r>
          </w:p>
        </w:tc>
        <w:tc>
          <w:tcPr>
            <w:tcW w:w="850" w:type="dxa"/>
            <w:tcBorders>
              <w:tl2br w:val="nil"/>
              <w:tr2bl w:val="nil"/>
            </w:tcBorders>
          </w:tcPr>
          <w:p w14:paraId="38C9B1A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CB14CA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w:t>
            </w:r>
            <w:r>
              <w:rPr>
                <w:rFonts w:ascii="Times New Roman" w:eastAsia="FangSong" w:hAnsi="Times New Roman" w:cs="Times New Roman"/>
                <w:szCs w:val="22"/>
              </w:rPr>
              <w:t>（</w:t>
            </w:r>
            <w:r>
              <w:rPr>
                <w:rFonts w:ascii="Times New Roman" w:eastAsia="FangSong" w:hAnsi="Times New Roman" w:cs="Times New Roman"/>
                <w:szCs w:val="22"/>
              </w:rPr>
              <w:t>53.3%</w:t>
            </w:r>
            <w:r>
              <w:rPr>
                <w:rFonts w:ascii="Times New Roman" w:eastAsia="FangSong" w:hAnsi="Times New Roman" w:cs="Times New Roman"/>
                <w:szCs w:val="22"/>
              </w:rPr>
              <w:t>）</w:t>
            </w:r>
          </w:p>
        </w:tc>
        <w:tc>
          <w:tcPr>
            <w:tcW w:w="1558" w:type="dxa"/>
            <w:tcBorders>
              <w:tl2br w:val="nil"/>
              <w:tr2bl w:val="nil"/>
            </w:tcBorders>
          </w:tcPr>
          <w:p w14:paraId="28D7701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53.3%</w:t>
            </w:r>
            <w:r>
              <w:rPr>
                <w:rFonts w:ascii="Times New Roman" w:eastAsia="FangSong" w:hAnsi="Times New Roman" w:cs="Times New Roman"/>
                <w:szCs w:val="22"/>
              </w:rPr>
              <w:t>）</w:t>
            </w:r>
          </w:p>
        </w:tc>
        <w:tc>
          <w:tcPr>
            <w:tcW w:w="992" w:type="dxa"/>
            <w:tcBorders>
              <w:tl2br w:val="nil"/>
              <w:tr2bl w:val="nil"/>
            </w:tcBorders>
          </w:tcPr>
          <w:p w14:paraId="6BF45475" w14:textId="77777777" w:rsidR="00C976A3" w:rsidRDefault="00C976A3">
            <w:pPr>
              <w:spacing w:after="0" w:line="360" w:lineRule="auto"/>
              <w:ind w:left="-57" w:right="-57"/>
              <w:rPr>
                <w:rFonts w:ascii="Times New Roman" w:eastAsia="FangSong" w:hAnsi="Times New Roman" w:cs="Times New Roman"/>
                <w:szCs w:val="22"/>
              </w:rPr>
            </w:pPr>
          </w:p>
        </w:tc>
      </w:tr>
      <w:tr w:rsidR="00C976A3" w14:paraId="67AFE8A4" w14:textId="77777777">
        <w:trPr>
          <w:trHeight w:val="259"/>
          <w:jc w:val="center"/>
        </w:trPr>
        <w:tc>
          <w:tcPr>
            <w:tcW w:w="1984" w:type="dxa"/>
            <w:tcBorders>
              <w:tl2br w:val="nil"/>
              <w:tr2bl w:val="nil"/>
            </w:tcBorders>
          </w:tcPr>
          <w:p w14:paraId="4CE7BD5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Hypomenorrhea</w:t>
            </w:r>
          </w:p>
        </w:tc>
        <w:tc>
          <w:tcPr>
            <w:tcW w:w="1558" w:type="dxa"/>
            <w:tcBorders>
              <w:tl2br w:val="nil"/>
              <w:tr2bl w:val="nil"/>
            </w:tcBorders>
          </w:tcPr>
          <w:p w14:paraId="7157476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158</w:t>
            </w:r>
            <w:r>
              <w:rPr>
                <w:rFonts w:ascii="Times New Roman" w:eastAsia="FangSong" w:hAnsi="Times New Roman" w:cs="Times New Roman"/>
                <w:szCs w:val="22"/>
              </w:rPr>
              <w:t>（</w:t>
            </w:r>
            <w:r>
              <w:rPr>
                <w:rFonts w:ascii="Times New Roman" w:eastAsia="FangSong" w:hAnsi="Times New Roman" w:cs="Times New Roman"/>
                <w:szCs w:val="22"/>
              </w:rPr>
              <w:t>35.3%</w:t>
            </w:r>
            <w:r>
              <w:rPr>
                <w:rFonts w:ascii="Times New Roman" w:eastAsia="FangSong" w:hAnsi="Times New Roman" w:cs="Times New Roman"/>
                <w:szCs w:val="22"/>
              </w:rPr>
              <w:t>）</w:t>
            </w:r>
          </w:p>
        </w:tc>
        <w:tc>
          <w:tcPr>
            <w:tcW w:w="1558" w:type="dxa"/>
            <w:tcBorders>
              <w:tl2br w:val="nil"/>
              <w:tr2bl w:val="nil"/>
            </w:tcBorders>
          </w:tcPr>
          <w:p w14:paraId="3C5C5A3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w:t>
            </w:r>
            <w:r>
              <w:rPr>
                <w:rFonts w:ascii="Times New Roman" w:eastAsia="FangSong" w:hAnsi="Times New Roman" w:cs="Times New Roman"/>
                <w:szCs w:val="22"/>
              </w:rPr>
              <w:t>（</w:t>
            </w:r>
            <w:r>
              <w:rPr>
                <w:rFonts w:ascii="Times New Roman" w:eastAsia="FangSong" w:hAnsi="Times New Roman" w:cs="Times New Roman"/>
                <w:szCs w:val="22"/>
              </w:rPr>
              <w:t>46.7%</w:t>
            </w:r>
            <w:r>
              <w:rPr>
                <w:rFonts w:ascii="Times New Roman" w:eastAsia="FangSong" w:hAnsi="Times New Roman" w:cs="Times New Roman"/>
                <w:szCs w:val="22"/>
              </w:rPr>
              <w:t>）</w:t>
            </w:r>
          </w:p>
        </w:tc>
        <w:tc>
          <w:tcPr>
            <w:tcW w:w="850" w:type="dxa"/>
            <w:tcBorders>
              <w:tl2br w:val="nil"/>
              <w:tr2bl w:val="nil"/>
            </w:tcBorders>
          </w:tcPr>
          <w:p w14:paraId="3DFD072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F085EF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w:t>
            </w:r>
            <w:r>
              <w:rPr>
                <w:rFonts w:ascii="Times New Roman" w:eastAsia="FangSong" w:hAnsi="Times New Roman" w:cs="Times New Roman"/>
                <w:szCs w:val="22"/>
              </w:rPr>
              <w:t>（</w:t>
            </w:r>
            <w:r>
              <w:rPr>
                <w:rFonts w:ascii="Times New Roman" w:eastAsia="FangSong" w:hAnsi="Times New Roman" w:cs="Times New Roman"/>
                <w:szCs w:val="22"/>
              </w:rPr>
              <w:t>46.7%</w:t>
            </w:r>
            <w:r>
              <w:rPr>
                <w:rFonts w:ascii="Times New Roman" w:eastAsia="FangSong" w:hAnsi="Times New Roman" w:cs="Times New Roman"/>
                <w:szCs w:val="22"/>
              </w:rPr>
              <w:t>）</w:t>
            </w:r>
          </w:p>
        </w:tc>
        <w:tc>
          <w:tcPr>
            <w:tcW w:w="1558" w:type="dxa"/>
            <w:tcBorders>
              <w:tl2br w:val="nil"/>
              <w:tr2bl w:val="nil"/>
            </w:tcBorders>
          </w:tcPr>
          <w:p w14:paraId="6F2F6CD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w:t>
            </w:r>
            <w:r>
              <w:rPr>
                <w:rFonts w:ascii="Times New Roman" w:eastAsia="FangSong" w:hAnsi="Times New Roman" w:cs="Times New Roman"/>
                <w:szCs w:val="22"/>
              </w:rPr>
              <w:t>（</w:t>
            </w:r>
            <w:r>
              <w:rPr>
                <w:rFonts w:ascii="Times New Roman" w:eastAsia="FangSong" w:hAnsi="Times New Roman" w:cs="Times New Roman"/>
                <w:szCs w:val="22"/>
              </w:rPr>
              <w:t>46.7%</w:t>
            </w:r>
            <w:r>
              <w:rPr>
                <w:rFonts w:ascii="Times New Roman" w:eastAsia="FangSong" w:hAnsi="Times New Roman" w:cs="Times New Roman"/>
                <w:szCs w:val="22"/>
              </w:rPr>
              <w:t>）</w:t>
            </w:r>
          </w:p>
        </w:tc>
        <w:tc>
          <w:tcPr>
            <w:tcW w:w="992" w:type="dxa"/>
            <w:tcBorders>
              <w:tl2br w:val="nil"/>
              <w:tr2bl w:val="nil"/>
            </w:tcBorders>
          </w:tcPr>
          <w:p w14:paraId="096E4DEB" w14:textId="77777777" w:rsidR="00C976A3" w:rsidRDefault="00C976A3">
            <w:pPr>
              <w:spacing w:after="0" w:line="360" w:lineRule="auto"/>
              <w:ind w:left="-57" w:right="-57"/>
              <w:rPr>
                <w:rFonts w:ascii="Times New Roman" w:eastAsia="FangSong" w:hAnsi="Times New Roman" w:cs="Times New Roman"/>
                <w:szCs w:val="22"/>
              </w:rPr>
            </w:pPr>
          </w:p>
        </w:tc>
      </w:tr>
      <w:tr w:rsidR="00C976A3" w14:paraId="7D1F6EBC" w14:textId="77777777">
        <w:trPr>
          <w:trHeight w:val="259"/>
          <w:jc w:val="center"/>
        </w:trPr>
        <w:tc>
          <w:tcPr>
            <w:tcW w:w="1984" w:type="dxa"/>
            <w:tcBorders>
              <w:tl2br w:val="nil"/>
              <w:tr2bl w:val="nil"/>
            </w:tcBorders>
          </w:tcPr>
          <w:p w14:paraId="627CC53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Amenorrhea</w:t>
            </w:r>
          </w:p>
        </w:tc>
        <w:tc>
          <w:tcPr>
            <w:tcW w:w="1558" w:type="dxa"/>
            <w:tcBorders>
              <w:tl2br w:val="nil"/>
              <w:tr2bl w:val="nil"/>
            </w:tcBorders>
          </w:tcPr>
          <w:p w14:paraId="67A7204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0.7%</w:t>
            </w:r>
            <w:r>
              <w:rPr>
                <w:rFonts w:ascii="Times New Roman" w:eastAsia="FangSong" w:hAnsi="Times New Roman" w:cs="Times New Roman"/>
                <w:szCs w:val="22"/>
              </w:rPr>
              <w:t>）</w:t>
            </w:r>
          </w:p>
        </w:tc>
        <w:tc>
          <w:tcPr>
            <w:tcW w:w="1558" w:type="dxa"/>
            <w:tcBorders>
              <w:tl2br w:val="nil"/>
              <w:tr2bl w:val="nil"/>
            </w:tcBorders>
          </w:tcPr>
          <w:p w14:paraId="118D43D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w:t>
            </w:r>
            <w:r>
              <w:rPr>
                <w:rFonts w:ascii="Times New Roman" w:eastAsia="FangSong" w:hAnsi="Times New Roman" w:cs="Times New Roman"/>
                <w:szCs w:val="22"/>
              </w:rPr>
              <w:t>（</w:t>
            </w:r>
            <w:r>
              <w:rPr>
                <w:rFonts w:ascii="Times New Roman" w:eastAsia="FangSong" w:hAnsi="Times New Roman" w:cs="Times New Roman"/>
                <w:szCs w:val="22"/>
              </w:rPr>
              <w:t>0.0%</w:t>
            </w:r>
            <w:r>
              <w:rPr>
                <w:rFonts w:ascii="Times New Roman" w:eastAsia="FangSong" w:hAnsi="Times New Roman" w:cs="Times New Roman"/>
                <w:szCs w:val="22"/>
              </w:rPr>
              <w:t>）</w:t>
            </w:r>
          </w:p>
        </w:tc>
        <w:tc>
          <w:tcPr>
            <w:tcW w:w="850" w:type="dxa"/>
            <w:tcBorders>
              <w:tl2br w:val="nil"/>
              <w:tr2bl w:val="nil"/>
            </w:tcBorders>
          </w:tcPr>
          <w:p w14:paraId="736F7979"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693FAE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w:t>
            </w:r>
            <w:r>
              <w:rPr>
                <w:rFonts w:ascii="Times New Roman" w:eastAsia="FangSong" w:hAnsi="Times New Roman" w:cs="Times New Roman"/>
                <w:szCs w:val="22"/>
              </w:rPr>
              <w:t>（</w:t>
            </w:r>
            <w:r>
              <w:rPr>
                <w:rFonts w:ascii="Times New Roman" w:eastAsia="FangSong" w:hAnsi="Times New Roman" w:cs="Times New Roman"/>
                <w:szCs w:val="22"/>
              </w:rPr>
              <w:t>0.0%</w:t>
            </w:r>
            <w:r>
              <w:rPr>
                <w:rFonts w:ascii="Times New Roman" w:eastAsia="FangSong" w:hAnsi="Times New Roman" w:cs="Times New Roman"/>
                <w:szCs w:val="22"/>
              </w:rPr>
              <w:t>）</w:t>
            </w:r>
          </w:p>
        </w:tc>
        <w:tc>
          <w:tcPr>
            <w:tcW w:w="1558" w:type="dxa"/>
            <w:tcBorders>
              <w:tl2br w:val="nil"/>
              <w:tr2bl w:val="nil"/>
            </w:tcBorders>
          </w:tcPr>
          <w:p w14:paraId="460DA27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w:t>
            </w:r>
            <w:r>
              <w:rPr>
                <w:rFonts w:ascii="Times New Roman" w:eastAsia="FangSong" w:hAnsi="Times New Roman" w:cs="Times New Roman"/>
                <w:szCs w:val="22"/>
              </w:rPr>
              <w:t>（</w:t>
            </w:r>
            <w:r>
              <w:rPr>
                <w:rFonts w:ascii="Times New Roman" w:eastAsia="FangSong" w:hAnsi="Times New Roman" w:cs="Times New Roman"/>
                <w:szCs w:val="22"/>
              </w:rPr>
              <w:t>0.0%</w:t>
            </w:r>
            <w:r>
              <w:rPr>
                <w:rFonts w:ascii="Times New Roman" w:eastAsia="FangSong" w:hAnsi="Times New Roman" w:cs="Times New Roman"/>
                <w:szCs w:val="22"/>
              </w:rPr>
              <w:t>）</w:t>
            </w:r>
          </w:p>
        </w:tc>
        <w:tc>
          <w:tcPr>
            <w:tcW w:w="992" w:type="dxa"/>
            <w:tcBorders>
              <w:tl2br w:val="nil"/>
              <w:tr2bl w:val="nil"/>
            </w:tcBorders>
          </w:tcPr>
          <w:p w14:paraId="141ED008" w14:textId="77777777" w:rsidR="00C976A3" w:rsidRDefault="00C976A3">
            <w:pPr>
              <w:spacing w:after="0" w:line="360" w:lineRule="auto"/>
              <w:ind w:left="-57" w:right="-57"/>
              <w:rPr>
                <w:rFonts w:ascii="Times New Roman" w:eastAsia="FangSong" w:hAnsi="Times New Roman" w:cs="Times New Roman"/>
                <w:szCs w:val="22"/>
              </w:rPr>
            </w:pPr>
          </w:p>
        </w:tc>
      </w:tr>
      <w:tr w:rsidR="00C976A3" w14:paraId="7BC558AD" w14:textId="77777777">
        <w:trPr>
          <w:trHeight w:val="259"/>
          <w:jc w:val="center"/>
        </w:trPr>
        <w:tc>
          <w:tcPr>
            <w:tcW w:w="1984" w:type="dxa"/>
            <w:tcBorders>
              <w:tl2br w:val="nil"/>
              <w:tr2bl w:val="nil"/>
            </w:tcBorders>
          </w:tcPr>
          <w:p w14:paraId="39E82C7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Degree of IUA</w:t>
            </w:r>
          </w:p>
        </w:tc>
        <w:tc>
          <w:tcPr>
            <w:tcW w:w="1558" w:type="dxa"/>
            <w:tcBorders>
              <w:tl2br w:val="nil"/>
              <w:tr2bl w:val="nil"/>
            </w:tcBorders>
          </w:tcPr>
          <w:p w14:paraId="1AFEA8F9"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6A526D5"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78CF931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0.219</w:t>
            </w:r>
          </w:p>
        </w:tc>
        <w:tc>
          <w:tcPr>
            <w:tcW w:w="1558" w:type="dxa"/>
            <w:tcBorders>
              <w:tl2br w:val="nil"/>
              <w:tr2bl w:val="nil"/>
            </w:tcBorders>
          </w:tcPr>
          <w:p w14:paraId="4E49DD46"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2BAA811"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4DCE3B4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0.887</w:t>
            </w:r>
          </w:p>
        </w:tc>
      </w:tr>
      <w:tr w:rsidR="00C976A3" w14:paraId="0905CE7A" w14:textId="77777777">
        <w:trPr>
          <w:trHeight w:val="264"/>
          <w:jc w:val="center"/>
        </w:trPr>
        <w:tc>
          <w:tcPr>
            <w:tcW w:w="1984" w:type="dxa"/>
            <w:tcBorders>
              <w:tl2br w:val="nil"/>
              <w:tr2bl w:val="nil"/>
            </w:tcBorders>
          </w:tcPr>
          <w:p w14:paraId="5CE7F10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Mild</w:t>
            </w:r>
          </w:p>
        </w:tc>
        <w:tc>
          <w:tcPr>
            <w:tcW w:w="1558" w:type="dxa"/>
            <w:tcBorders>
              <w:tl2br w:val="nil"/>
              <w:tr2bl w:val="nil"/>
            </w:tcBorders>
          </w:tcPr>
          <w:p w14:paraId="4916E0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188</w:t>
            </w:r>
            <w:r>
              <w:rPr>
                <w:rFonts w:ascii="Times New Roman" w:eastAsia="FangSong" w:hAnsi="Times New Roman" w:cs="Times New Roman"/>
                <w:szCs w:val="22"/>
              </w:rPr>
              <w:t>（</w:t>
            </w:r>
            <w:r>
              <w:rPr>
                <w:rFonts w:ascii="Times New Roman" w:eastAsia="FangSong" w:hAnsi="Times New Roman" w:cs="Times New Roman"/>
                <w:szCs w:val="22"/>
              </w:rPr>
              <w:t>42.1%</w:t>
            </w:r>
            <w:r>
              <w:rPr>
                <w:rFonts w:ascii="Times New Roman" w:eastAsia="FangSong" w:hAnsi="Times New Roman" w:cs="Times New Roman"/>
                <w:szCs w:val="22"/>
              </w:rPr>
              <w:t>）</w:t>
            </w:r>
          </w:p>
        </w:tc>
        <w:tc>
          <w:tcPr>
            <w:tcW w:w="1558" w:type="dxa"/>
            <w:tcBorders>
              <w:tl2br w:val="nil"/>
              <w:tr2bl w:val="nil"/>
            </w:tcBorders>
          </w:tcPr>
          <w:p w14:paraId="0DBA0B7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20.0%</w:t>
            </w:r>
            <w:r>
              <w:rPr>
                <w:rFonts w:ascii="Times New Roman" w:eastAsia="FangSong" w:hAnsi="Times New Roman" w:cs="Times New Roman"/>
                <w:szCs w:val="22"/>
              </w:rPr>
              <w:t>）</w:t>
            </w:r>
          </w:p>
        </w:tc>
        <w:tc>
          <w:tcPr>
            <w:tcW w:w="850" w:type="dxa"/>
            <w:tcBorders>
              <w:tl2br w:val="nil"/>
              <w:tr2bl w:val="nil"/>
            </w:tcBorders>
          </w:tcPr>
          <w:p w14:paraId="3556673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4EC1748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w:t>
            </w:r>
            <w:r>
              <w:rPr>
                <w:rFonts w:ascii="Times New Roman" w:eastAsia="FangSong" w:hAnsi="Times New Roman" w:cs="Times New Roman"/>
                <w:szCs w:val="22"/>
              </w:rPr>
              <w:t>（</w:t>
            </w:r>
            <w:r>
              <w:rPr>
                <w:rFonts w:ascii="Times New Roman" w:eastAsia="FangSong" w:hAnsi="Times New Roman" w:cs="Times New Roman"/>
                <w:szCs w:val="22"/>
              </w:rPr>
              <w:t>23.3%</w:t>
            </w:r>
            <w:r>
              <w:rPr>
                <w:rFonts w:ascii="Times New Roman" w:eastAsia="FangSong" w:hAnsi="Times New Roman" w:cs="Times New Roman"/>
                <w:szCs w:val="22"/>
              </w:rPr>
              <w:t>）</w:t>
            </w:r>
          </w:p>
        </w:tc>
        <w:tc>
          <w:tcPr>
            <w:tcW w:w="1558" w:type="dxa"/>
            <w:tcBorders>
              <w:tl2br w:val="nil"/>
              <w:tr2bl w:val="nil"/>
            </w:tcBorders>
          </w:tcPr>
          <w:p w14:paraId="6EA1367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20.0%</w:t>
            </w:r>
            <w:r>
              <w:rPr>
                <w:rFonts w:ascii="Times New Roman" w:eastAsia="FangSong" w:hAnsi="Times New Roman" w:cs="Times New Roman"/>
                <w:szCs w:val="22"/>
              </w:rPr>
              <w:t>）</w:t>
            </w:r>
          </w:p>
        </w:tc>
        <w:tc>
          <w:tcPr>
            <w:tcW w:w="992" w:type="dxa"/>
            <w:tcBorders>
              <w:tl2br w:val="nil"/>
              <w:tr2bl w:val="nil"/>
            </w:tcBorders>
          </w:tcPr>
          <w:p w14:paraId="39B25223"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6037DEA" w14:textId="77777777">
        <w:trPr>
          <w:trHeight w:val="259"/>
          <w:jc w:val="center"/>
        </w:trPr>
        <w:tc>
          <w:tcPr>
            <w:tcW w:w="1984" w:type="dxa"/>
            <w:tcBorders>
              <w:tl2br w:val="nil"/>
              <w:tr2bl w:val="nil"/>
            </w:tcBorders>
          </w:tcPr>
          <w:p w14:paraId="3ECED5E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Moderate</w:t>
            </w:r>
          </w:p>
        </w:tc>
        <w:tc>
          <w:tcPr>
            <w:tcW w:w="1558" w:type="dxa"/>
            <w:tcBorders>
              <w:tl2br w:val="nil"/>
              <w:tr2bl w:val="nil"/>
            </w:tcBorders>
          </w:tcPr>
          <w:p w14:paraId="1FF169A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230</w:t>
            </w:r>
            <w:r>
              <w:rPr>
                <w:rFonts w:ascii="Times New Roman" w:eastAsia="FangSong" w:hAnsi="Times New Roman" w:cs="Times New Roman"/>
                <w:szCs w:val="22"/>
              </w:rPr>
              <w:t>（</w:t>
            </w:r>
            <w:r>
              <w:rPr>
                <w:rFonts w:ascii="Times New Roman" w:eastAsia="FangSong" w:hAnsi="Times New Roman" w:cs="Times New Roman"/>
                <w:szCs w:val="22"/>
              </w:rPr>
              <w:t>51.5%</w:t>
            </w:r>
            <w:r>
              <w:rPr>
                <w:rFonts w:ascii="Times New Roman" w:eastAsia="FangSong" w:hAnsi="Times New Roman" w:cs="Times New Roman"/>
                <w:szCs w:val="22"/>
              </w:rPr>
              <w:t>）</w:t>
            </w:r>
          </w:p>
        </w:tc>
        <w:tc>
          <w:tcPr>
            <w:tcW w:w="1558" w:type="dxa"/>
            <w:tcBorders>
              <w:tl2br w:val="nil"/>
              <w:tr2bl w:val="nil"/>
            </w:tcBorders>
          </w:tcPr>
          <w:p w14:paraId="0B6FA20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73.3%</w:t>
            </w:r>
            <w:r>
              <w:rPr>
                <w:rFonts w:ascii="Times New Roman" w:eastAsia="FangSong" w:hAnsi="Times New Roman" w:cs="Times New Roman"/>
                <w:szCs w:val="22"/>
              </w:rPr>
              <w:t>）</w:t>
            </w:r>
          </w:p>
        </w:tc>
        <w:tc>
          <w:tcPr>
            <w:tcW w:w="850" w:type="dxa"/>
            <w:tcBorders>
              <w:tl2br w:val="nil"/>
              <w:tr2bl w:val="nil"/>
            </w:tcBorders>
          </w:tcPr>
          <w:p w14:paraId="54A7EFB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49A4EF8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20</w:t>
            </w:r>
            <w:r>
              <w:rPr>
                <w:rFonts w:ascii="Times New Roman" w:eastAsia="FangSong" w:hAnsi="Times New Roman" w:cs="Times New Roman"/>
                <w:szCs w:val="22"/>
              </w:rPr>
              <w:t>（</w:t>
            </w:r>
            <w:r>
              <w:rPr>
                <w:rFonts w:ascii="Times New Roman" w:eastAsia="FangSong" w:hAnsi="Times New Roman" w:cs="Times New Roman"/>
                <w:szCs w:val="22"/>
              </w:rPr>
              <w:t>66.7%</w:t>
            </w:r>
            <w:r>
              <w:rPr>
                <w:rFonts w:ascii="Times New Roman" w:eastAsia="FangSong" w:hAnsi="Times New Roman" w:cs="Times New Roman"/>
                <w:szCs w:val="22"/>
              </w:rPr>
              <w:t>）</w:t>
            </w:r>
          </w:p>
        </w:tc>
        <w:tc>
          <w:tcPr>
            <w:tcW w:w="1558" w:type="dxa"/>
            <w:tcBorders>
              <w:tl2br w:val="nil"/>
              <w:tr2bl w:val="nil"/>
            </w:tcBorders>
          </w:tcPr>
          <w:p w14:paraId="57865EB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73.3%</w:t>
            </w:r>
            <w:r>
              <w:rPr>
                <w:rFonts w:ascii="Times New Roman" w:eastAsia="FangSong" w:hAnsi="Times New Roman" w:cs="Times New Roman"/>
                <w:szCs w:val="22"/>
              </w:rPr>
              <w:t>）</w:t>
            </w:r>
          </w:p>
        </w:tc>
        <w:tc>
          <w:tcPr>
            <w:tcW w:w="992" w:type="dxa"/>
            <w:tcBorders>
              <w:tl2br w:val="nil"/>
              <w:tr2bl w:val="nil"/>
            </w:tcBorders>
          </w:tcPr>
          <w:p w14:paraId="58EC8DA9" w14:textId="77777777" w:rsidR="00C976A3" w:rsidRDefault="00C976A3">
            <w:pPr>
              <w:spacing w:after="0" w:line="360" w:lineRule="auto"/>
              <w:ind w:left="-57" w:right="-57"/>
              <w:rPr>
                <w:rFonts w:ascii="Times New Roman" w:eastAsia="FangSong" w:hAnsi="Times New Roman" w:cs="Times New Roman"/>
                <w:szCs w:val="22"/>
              </w:rPr>
            </w:pPr>
          </w:p>
        </w:tc>
      </w:tr>
      <w:tr w:rsidR="00C976A3" w14:paraId="75F85845" w14:textId="77777777">
        <w:trPr>
          <w:trHeight w:val="259"/>
          <w:jc w:val="center"/>
        </w:trPr>
        <w:tc>
          <w:tcPr>
            <w:tcW w:w="1984" w:type="dxa"/>
            <w:tcBorders>
              <w:tl2br w:val="nil"/>
              <w:tr2bl w:val="nil"/>
            </w:tcBorders>
          </w:tcPr>
          <w:p w14:paraId="4F02349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Severe</w:t>
            </w:r>
          </w:p>
        </w:tc>
        <w:tc>
          <w:tcPr>
            <w:tcW w:w="1558" w:type="dxa"/>
            <w:tcBorders>
              <w:tl2br w:val="nil"/>
              <w:tr2bl w:val="nil"/>
            </w:tcBorders>
          </w:tcPr>
          <w:p w14:paraId="22A8D36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29</w:t>
            </w:r>
            <w:r>
              <w:rPr>
                <w:rFonts w:ascii="Times New Roman" w:eastAsia="FangSong" w:hAnsi="Times New Roman" w:cs="Times New Roman"/>
                <w:szCs w:val="22"/>
              </w:rPr>
              <w:t>（</w:t>
            </w:r>
            <w:r>
              <w:rPr>
                <w:rFonts w:ascii="Times New Roman" w:eastAsia="FangSong" w:hAnsi="Times New Roman" w:cs="Times New Roman"/>
                <w:szCs w:val="22"/>
              </w:rPr>
              <w:t>6.4%</w:t>
            </w:r>
            <w:r>
              <w:rPr>
                <w:rFonts w:ascii="Times New Roman" w:eastAsia="FangSong" w:hAnsi="Times New Roman" w:cs="Times New Roman"/>
                <w:szCs w:val="22"/>
              </w:rPr>
              <w:t>）</w:t>
            </w:r>
          </w:p>
        </w:tc>
        <w:tc>
          <w:tcPr>
            <w:tcW w:w="1558" w:type="dxa"/>
            <w:tcBorders>
              <w:tl2br w:val="nil"/>
              <w:tr2bl w:val="nil"/>
            </w:tcBorders>
          </w:tcPr>
          <w:p w14:paraId="41C41AD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6.7%</w:t>
            </w:r>
            <w:r>
              <w:rPr>
                <w:rFonts w:ascii="Times New Roman" w:eastAsia="FangSong" w:hAnsi="Times New Roman" w:cs="Times New Roman"/>
                <w:szCs w:val="22"/>
              </w:rPr>
              <w:t>）</w:t>
            </w:r>
          </w:p>
        </w:tc>
        <w:tc>
          <w:tcPr>
            <w:tcW w:w="850" w:type="dxa"/>
            <w:tcBorders>
              <w:tl2br w:val="nil"/>
              <w:tr2bl w:val="nil"/>
            </w:tcBorders>
          </w:tcPr>
          <w:p w14:paraId="1B46C24A"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49840F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10.0%</w:t>
            </w:r>
            <w:r>
              <w:rPr>
                <w:rFonts w:ascii="Times New Roman" w:eastAsia="FangSong" w:hAnsi="Times New Roman" w:cs="Times New Roman"/>
                <w:szCs w:val="22"/>
              </w:rPr>
              <w:t>）</w:t>
            </w:r>
          </w:p>
        </w:tc>
        <w:tc>
          <w:tcPr>
            <w:tcW w:w="1558" w:type="dxa"/>
            <w:tcBorders>
              <w:tl2br w:val="nil"/>
              <w:tr2bl w:val="nil"/>
            </w:tcBorders>
          </w:tcPr>
          <w:p w14:paraId="6001F4E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6.7%</w:t>
            </w:r>
            <w:r>
              <w:rPr>
                <w:rFonts w:ascii="Times New Roman" w:eastAsia="FangSong" w:hAnsi="Times New Roman" w:cs="Times New Roman"/>
                <w:szCs w:val="22"/>
              </w:rPr>
              <w:t>）</w:t>
            </w:r>
          </w:p>
        </w:tc>
        <w:tc>
          <w:tcPr>
            <w:tcW w:w="992" w:type="dxa"/>
            <w:tcBorders>
              <w:tl2br w:val="nil"/>
              <w:tr2bl w:val="nil"/>
            </w:tcBorders>
          </w:tcPr>
          <w:p w14:paraId="461D8807" w14:textId="77777777" w:rsidR="00C976A3" w:rsidRDefault="00C976A3">
            <w:pPr>
              <w:spacing w:after="0" w:line="360" w:lineRule="auto"/>
              <w:ind w:left="-57" w:right="-57"/>
              <w:rPr>
                <w:rFonts w:ascii="Times New Roman" w:eastAsia="FangSong" w:hAnsi="Times New Roman" w:cs="Times New Roman"/>
                <w:szCs w:val="22"/>
              </w:rPr>
            </w:pPr>
          </w:p>
        </w:tc>
      </w:tr>
      <w:tr w:rsidR="00C976A3" w14:paraId="457B9D8D" w14:textId="77777777">
        <w:trPr>
          <w:trHeight w:val="517"/>
          <w:jc w:val="center"/>
        </w:trPr>
        <w:tc>
          <w:tcPr>
            <w:tcW w:w="1984" w:type="dxa"/>
            <w:tcBorders>
              <w:tl2br w:val="nil"/>
              <w:tr2bl w:val="nil"/>
            </w:tcBorders>
          </w:tcPr>
          <w:p w14:paraId="535F463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 xml:space="preserve">Number of previous </w:t>
            </w:r>
            <w:r>
              <w:rPr>
                <w:rFonts w:ascii="Times New Roman" w:eastAsia="FangSong" w:hAnsi="Times New Roman" w:cs="Times New Roman"/>
                <w:szCs w:val="22"/>
              </w:rPr>
              <w:t>TCRA</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09150B8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1.68±1.01</w:t>
            </w:r>
          </w:p>
        </w:tc>
        <w:tc>
          <w:tcPr>
            <w:tcW w:w="1558" w:type="dxa"/>
            <w:tcBorders>
              <w:tl2br w:val="nil"/>
              <w:tr2bl w:val="nil"/>
            </w:tcBorders>
          </w:tcPr>
          <w:p w14:paraId="07686E0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2.27±1.22</w:t>
            </w:r>
          </w:p>
        </w:tc>
        <w:tc>
          <w:tcPr>
            <w:tcW w:w="850" w:type="dxa"/>
            <w:tcBorders>
              <w:tl2br w:val="nil"/>
              <w:tr2bl w:val="nil"/>
            </w:tcBorders>
          </w:tcPr>
          <w:p w14:paraId="4C519B3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0.030</w:t>
            </w:r>
          </w:p>
        </w:tc>
        <w:tc>
          <w:tcPr>
            <w:tcW w:w="1558" w:type="dxa"/>
            <w:tcBorders>
              <w:tl2br w:val="nil"/>
              <w:tr2bl w:val="nil"/>
            </w:tcBorders>
          </w:tcPr>
          <w:p w14:paraId="71BB9DC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2.47±1.59</w:t>
            </w:r>
          </w:p>
        </w:tc>
        <w:tc>
          <w:tcPr>
            <w:tcW w:w="1558" w:type="dxa"/>
            <w:tcBorders>
              <w:tl2br w:val="nil"/>
              <w:tr2bl w:val="nil"/>
            </w:tcBorders>
          </w:tcPr>
          <w:p w14:paraId="45A112F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2.27±1.22</w:t>
            </w:r>
          </w:p>
        </w:tc>
        <w:tc>
          <w:tcPr>
            <w:tcW w:w="992" w:type="dxa"/>
            <w:tcBorders>
              <w:tl2br w:val="nil"/>
              <w:tr2bl w:val="nil"/>
            </w:tcBorders>
          </w:tcPr>
          <w:p w14:paraId="4F60892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0.672</w:t>
            </w:r>
          </w:p>
        </w:tc>
      </w:tr>
      <w:tr w:rsidR="00C976A3" w14:paraId="0FD59F1A" w14:textId="77777777">
        <w:trPr>
          <w:trHeight w:val="259"/>
          <w:jc w:val="center"/>
        </w:trPr>
        <w:tc>
          <w:tcPr>
            <w:tcW w:w="1984" w:type="dxa"/>
            <w:tcBorders>
              <w:tl2br w:val="nil"/>
              <w:tr2bl w:val="nil"/>
            </w:tcBorders>
          </w:tcPr>
          <w:p w14:paraId="3257FD05" w14:textId="77777777" w:rsidR="00C976A3" w:rsidRDefault="00681C0E">
            <w:pPr>
              <w:spacing w:after="0" w:line="360" w:lineRule="auto"/>
              <w:ind w:leftChars="-25" w:left="385" w:right="-57" w:hangingChars="200" w:hanging="440"/>
              <w:rPr>
                <w:rFonts w:ascii="Times New Roman" w:eastAsia="FangSong" w:hAnsi="Times New Roman" w:cs="Times New Roman"/>
                <w:szCs w:val="22"/>
              </w:rPr>
            </w:pPr>
            <w:r>
              <w:rPr>
                <w:rFonts w:ascii="Times New Roman" w:eastAsia="FangSong" w:hAnsi="Times New Roman" w:cs="Times New Roman" w:hint="eastAsia"/>
                <w:szCs w:val="22"/>
              </w:rPr>
              <w:t>Method of insemination</w:t>
            </w:r>
          </w:p>
        </w:tc>
        <w:tc>
          <w:tcPr>
            <w:tcW w:w="1558" w:type="dxa"/>
            <w:tcBorders>
              <w:tl2br w:val="nil"/>
              <w:tr2bl w:val="nil"/>
            </w:tcBorders>
          </w:tcPr>
          <w:p w14:paraId="749277A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204ABB7"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783C5CE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c>
          <w:tcPr>
            <w:tcW w:w="1558" w:type="dxa"/>
            <w:tcBorders>
              <w:tl2br w:val="nil"/>
              <w:tr2bl w:val="nil"/>
            </w:tcBorders>
          </w:tcPr>
          <w:p w14:paraId="3EC5DAF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476D50A7"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47BBEF3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0.721</w:t>
            </w:r>
          </w:p>
        </w:tc>
      </w:tr>
      <w:tr w:rsidR="00C976A3" w14:paraId="132D6013" w14:textId="77777777">
        <w:trPr>
          <w:trHeight w:val="259"/>
          <w:jc w:val="center"/>
        </w:trPr>
        <w:tc>
          <w:tcPr>
            <w:tcW w:w="1984" w:type="dxa"/>
            <w:tcBorders>
              <w:tl2br w:val="nil"/>
              <w:tr2bl w:val="nil"/>
            </w:tcBorders>
          </w:tcPr>
          <w:p w14:paraId="114554C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IVF</w:t>
            </w:r>
          </w:p>
        </w:tc>
        <w:tc>
          <w:tcPr>
            <w:tcW w:w="1558" w:type="dxa"/>
            <w:tcBorders>
              <w:tl2br w:val="nil"/>
              <w:tr2bl w:val="nil"/>
            </w:tcBorders>
          </w:tcPr>
          <w:p w14:paraId="2BD32AB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300</w:t>
            </w:r>
            <w:r>
              <w:rPr>
                <w:rFonts w:ascii="Times New Roman" w:eastAsia="FangSong" w:hAnsi="Times New Roman" w:cs="Times New Roman"/>
                <w:szCs w:val="22"/>
              </w:rPr>
              <w:t>（</w:t>
            </w:r>
            <w:r>
              <w:rPr>
                <w:rFonts w:ascii="Times New Roman" w:eastAsia="FangSong" w:hAnsi="Times New Roman" w:cs="Times New Roman"/>
                <w:szCs w:val="22"/>
              </w:rPr>
              <w:t>67.1%</w:t>
            </w:r>
            <w:r>
              <w:rPr>
                <w:rFonts w:ascii="Times New Roman" w:eastAsia="FangSong" w:hAnsi="Times New Roman" w:cs="Times New Roman"/>
                <w:szCs w:val="22"/>
              </w:rPr>
              <w:t>）</w:t>
            </w:r>
          </w:p>
        </w:tc>
        <w:tc>
          <w:tcPr>
            <w:tcW w:w="1558" w:type="dxa"/>
            <w:tcBorders>
              <w:tl2br w:val="nil"/>
              <w:tr2bl w:val="nil"/>
            </w:tcBorders>
          </w:tcPr>
          <w:p w14:paraId="5F19A98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w:t>
            </w:r>
            <w:r>
              <w:rPr>
                <w:rFonts w:ascii="Times New Roman" w:eastAsia="FangSong" w:hAnsi="Times New Roman" w:cs="Times New Roman"/>
                <w:szCs w:val="22"/>
              </w:rPr>
              <w:t>（</w:t>
            </w:r>
            <w:r>
              <w:rPr>
                <w:rFonts w:ascii="Times New Roman" w:eastAsia="FangSong" w:hAnsi="Times New Roman" w:cs="Times New Roman"/>
                <w:szCs w:val="22"/>
              </w:rPr>
              <w:t>66.7%</w:t>
            </w:r>
            <w:r>
              <w:rPr>
                <w:rFonts w:ascii="Times New Roman" w:eastAsia="FangSong" w:hAnsi="Times New Roman" w:cs="Times New Roman"/>
                <w:szCs w:val="22"/>
              </w:rPr>
              <w:t>）</w:t>
            </w:r>
          </w:p>
        </w:tc>
        <w:tc>
          <w:tcPr>
            <w:tcW w:w="850" w:type="dxa"/>
            <w:tcBorders>
              <w:tl2br w:val="nil"/>
              <w:tr2bl w:val="nil"/>
            </w:tcBorders>
          </w:tcPr>
          <w:p w14:paraId="768AA3F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FC0625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w:t>
            </w:r>
            <w:r>
              <w:rPr>
                <w:rFonts w:ascii="Times New Roman" w:eastAsia="FangSong" w:hAnsi="Times New Roman" w:cs="Times New Roman"/>
                <w:szCs w:val="22"/>
              </w:rPr>
              <w:t>（</w:t>
            </w:r>
            <w:r>
              <w:rPr>
                <w:rFonts w:ascii="Times New Roman" w:eastAsia="FangSong" w:hAnsi="Times New Roman" w:cs="Times New Roman"/>
                <w:szCs w:val="22"/>
              </w:rPr>
              <w:t>76.7%</w:t>
            </w:r>
            <w:r>
              <w:rPr>
                <w:rFonts w:ascii="Times New Roman" w:eastAsia="FangSong" w:hAnsi="Times New Roman" w:cs="Times New Roman"/>
                <w:szCs w:val="22"/>
              </w:rPr>
              <w:t>）</w:t>
            </w:r>
          </w:p>
        </w:tc>
        <w:tc>
          <w:tcPr>
            <w:tcW w:w="1558" w:type="dxa"/>
            <w:tcBorders>
              <w:tl2br w:val="nil"/>
              <w:tr2bl w:val="nil"/>
            </w:tcBorders>
          </w:tcPr>
          <w:p w14:paraId="52888A6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w:t>
            </w:r>
            <w:r>
              <w:rPr>
                <w:rFonts w:ascii="Times New Roman" w:eastAsia="FangSong" w:hAnsi="Times New Roman" w:cs="Times New Roman"/>
                <w:szCs w:val="22"/>
              </w:rPr>
              <w:t>（</w:t>
            </w:r>
            <w:r>
              <w:rPr>
                <w:rFonts w:ascii="Times New Roman" w:eastAsia="FangSong" w:hAnsi="Times New Roman" w:cs="Times New Roman"/>
                <w:szCs w:val="22"/>
              </w:rPr>
              <w:t>66.7%</w:t>
            </w:r>
            <w:r>
              <w:rPr>
                <w:rFonts w:ascii="Times New Roman" w:eastAsia="FangSong" w:hAnsi="Times New Roman" w:cs="Times New Roman"/>
                <w:szCs w:val="22"/>
              </w:rPr>
              <w:t>）</w:t>
            </w:r>
          </w:p>
        </w:tc>
        <w:tc>
          <w:tcPr>
            <w:tcW w:w="992" w:type="dxa"/>
            <w:tcBorders>
              <w:tl2br w:val="nil"/>
              <w:tr2bl w:val="nil"/>
            </w:tcBorders>
          </w:tcPr>
          <w:p w14:paraId="5B31739E"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160C36A" w14:textId="77777777">
        <w:trPr>
          <w:trHeight w:val="259"/>
          <w:jc w:val="center"/>
        </w:trPr>
        <w:tc>
          <w:tcPr>
            <w:tcW w:w="1984" w:type="dxa"/>
            <w:tcBorders>
              <w:tl2br w:val="nil"/>
              <w:tr2bl w:val="nil"/>
            </w:tcBorders>
          </w:tcPr>
          <w:p w14:paraId="4ECB6D0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ICSI</w:t>
            </w:r>
          </w:p>
        </w:tc>
        <w:tc>
          <w:tcPr>
            <w:tcW w:w="1558" w:type="dxa"/>
            <w:tcBorders>
              <w:tl2br w:val="nil"/>
              <w:tr2bl w:val="nil"/>
            </w:tcBorders>
          </w:tcPr>
          <w:p w14:paraId="6D2375B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147</w:t>
            </w:r>
            <w:r>
              <w:rPr>
                <w:rFonts w:ascii="Times New Roman" w:eastAsia="FangSong" w:hAnsi="Times New Roman" w:cs="Times New Roman"/>
                <w:szCs w:val="22"/>
              </w:rPr>
              <w:t>（</w:t>
            </w:r>
            <w:r>
              <w:rPr>
                <w:rFonts w:ascii="Times New Roman" w:eastAsia="FangSong" w:hAnsi="Times New Roman" w:cs="Times New Roman"/>
                <w:szCs w:val="22"/>
              </w:rPr>
              <w:t>32.9%</w:t>
            </w:r>
            <w:r>
              <w:rPr>
                <w:rFonts w:ascii="Times New Roman" w:eastAsia="FangSong" w:hAnsi="Times New Roman" w:cs="Times New Roman"/>
                <w:szCs w:val="22"/>
              </w:rPr>
              <w:t>）</w:t>
            </w:r>
          </w:p>
        </w:tc>
        <w:tc>
          <w:tcPr>
            <w:tcW w:w="1558" w:type="dxa"/>
            <w:tcBorders>
              <w:tl2br w:val="nil"/>
              <w:tr2bl w:val="nil"/>
            </w:tcBorders>
          </w:tcPr>
          <w:p w14:paraId="0468FB0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w:t>
            </w:r>
            <w:r>
              <w:rPr>
                <w:rFonts w:ascii="Times New Roman" w:eastAsia="FangSong" w:hAnsi="Times New Roman" w:cs="Times New Roman"/>
                <w:szCs w:val="22"/>
              </w:rPr>
              <w:t>（</w:t>
            </w:r>
            <w:r>
              <w:rPr>
                <w:rFonts w:ascii="Times New Roman" w:eastAsia="FangSong" w:hAnsi="Times New Roman" w:cs="Times New Roman"/>
                <w:szCs w:val="22"/>
              </w:rPr>
              <w:t>33.3%</w:t>
            </w:r>
            <w:r>
              <w:rPr>
                <w:rFonts w:ascii="Times New Roman" w:eastAsia="FangSong" w:hAnsi="Times New Roman" w:cs="Times New Roman"/>
                <w:szCs w:val="22"/>
              </w:rPr>
              <w:t>）</w:t>
            </w:r>
          </w:p>
        </w:tc>
        <w:tc>
          <w:tcPr>
            <w:tcW w:w="850" w:type="dxa"/>
            <w:tcBorders>
              <w:tl2br w:val="nil"/>
              <w:tr2bl w:val="nil"/>
            </w:tcBorders>
          </w:tcPr>
          <w:p w14:paraId="4A73F37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D5022F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w:t>
            </w:r>
            <w:r>
              <w:rPr>
                <w:rFonts w:ascii="Times New Roman" w:eastAsia="FangSong" w:hAnsi="Times New Roman" w:cs="Times New Roman"/>
                <w:szCs w:val="22"/>
              </w:rPr>
              <w:t>（</w:t>
            </w:r>
            <w:r>
              <w:rPr>
                <w:rFonts w:ascii="Times New Roman" w:eastAsia="FangSong" w:hAnsi="Times New Roman" w:cs="Times New Roman"/>
                <w:szCs w:val="22"/>
              </w:rPr>
              <w:t>23.3%</w:t>
            </w:r>
            <w:r>
              <w:rPr>
                <w:rFonts w:ascii="Times New Roman" w:eastAsia="FangSong" w:hAnsi="Times New Roman" w:cs="Times New Roman"/>
                <w:szCs w:val="22"/>
              </w:rPr>
              <w:t>）</w:t>
            </w:r>
          </w:p>
        </w:tc>
        <w:tc>
          <w:tcPr>
            <w:tcW w:w="1558" w:type="dxa"/>
            <w:tcBorders>
              <w:tl2br w:val="nil"/>
              <w:tr2bl w:val="nil"/>
            </w:tcBorders>
          </w:tcPr>
          <w:p w14:paraId="6659B4B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w:t>
            </w:r>
            <w:r>
              <w:rPr>
                <w:rFonts w:ascii="Times New Roman" w:eastAsia="FangSong" w:hAnsi="Times New Roman" w:cs="Times New Roman"/>
                <w:szCs w:val="22"/>
              </w:rPr>
              <w:t>（</w:t>
            </w:r>
            <w:r>
              <w:rPr>
                <w:rFonts w:ascii="Times New Roman" w:eastAsia="FangSong" w:hAnsi="Times New Roman" w:cs="Times New Roman"/>
                <w:szCs w:val="22"/>
              </w:rPr>
              <w:t>33.3%</w:t>
            </w:r>
            <w:r>
              <w:rPr>
                <w:rFonts w:ascii="Times New Roman" w:eastAsia="FangSong" w:hAnsi="Times New Roman" w:cs="Times New Roman"/>
                <w:szCs w:val="22"/>
              </w:rPr>
              <w:t>）</w:t>
            </w:r>
          </w:p>
        </w:tc>
        <w:tc>
          <w:tcPr>
            <w:tcW w:w="992" w:type="dxa"/>
            <w:tcBorders>
              <w:tl2br w:val="nil"/>
              <w:tr2bl w:val="nil"/>
            </w:tcBorders>
          </w:tcPr>
          <w:p w14:paraId="1A77CF84" w14:textId="77777777" w:rsidR="00C976A3" w:rsidRDefault="00C976A3">
            <w:pPr>
              <w:spacing w:after="0" w:line="360" w:lineRule="auto"/>
              <w:ind w:left="-57" w:right="-57"/>
              <w:rPr>
                <w:rFonts w:ascii="Times New Roman" w:eastAsia="FangSong" w:hAnsi="Times New Roman" w:cs="Times New Roman"/>
                <w:szCs w:val="22"/>
              </w:rPr>
            </w:pPr>
          </w:p>
        </w:tc>
      </w:tr>
      <w:tr w:rsidR="00C976A3" w14:paraId="5761C1E6" w14:textId="77777777">
        <w:trPr>
          <w:trHeight w:val="259"/>
          <w:jc w:val="center"/>
        </w:trPr>
        <w:tc>
          <w:tcPr>
            <w:tcW w:w="1984" w:type="dxa"/>
            <w:tcBorders>
              <w:tl2br w:val="nil"/>
              <w:tr2bl w:val="nil"/>
            </w:tcBorders>
          </w:tcPr>
          <w:p w14:paraId="78355F6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ET/FET</w:t>
            </w:r>
          </w:p>
        </w:tc>
        <w:tc>
          <w:tcPr>
            <w:tcW w:w="1558" w:type="dxa"/>
            <w:tcBorders>
              <w:tl2br w:val="nil"/>
              <w:tr2bl w:val="nil"/>
            </w:tcBorders>
          </w:tcPr>
          <w:p w14:paraId="329A88A1"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D785822"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3CDA13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0.627</w:t>
            </w:r>
          </w:p>
        </w:tc>
        <w:tc>
          <w:tcPr>
            <w:tcW w:w="1558" w:type="dxa"/>
            <w:tcBorders>
              <w:tl2br w:val="nil"/>
              <w:tr2bl w:val="nil"/>
            </w:tcBorders>
          </w:tcPr>
          <w:p w14:paraId="153583D9"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410FEB68"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1AC6CAE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0A06B08C" w14:textId="77777777">
        <w:trPr>
          <w:trHeight w:val="259"/>
          <w:jc w:val="center"/>
        </w:trPr>
        <w:tc>
          <w:tcPr>
            <w:tcW w:w="1984" w:type="dxa"/>
            <w:tcBorders>
              <w:tl2br w:val="nil"/>
              <w:tr2bl w:val="nil"/>
            </w:tcBorders>
          </w:tcPr>
          <w:p w14:paraId="5C587C2E"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FET</w:t>
            </w:r>
          </w:p>
        </w:tc>
        <w:tc>
          <w:tcPr>
            <w:tcW w:w="1558" w:type="dxa"/>
            <w:tcBorders>
              <w:tl2br w:val="nil"/>
              <w:tr2bl w:val="nil"/>
            </w:tcBorders>
          </w:tcPr>
          <w:p w14:paraId="49A0D29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338</w:t>
            </w:r>
            <w:r>
              <w:rPr>
                <w:rFonts w:ascii="Times New Roman" w:eastAsia="FangSong" w:hAnsi="Times New Roman" w:cs="Times New Roman"/>
                <w:szCs w:val="22"/>
              </w:rPr>
              <w:t>（</w:t>
            </w:r>
            <w:r>
              <w:rPr>
                <w:rFonts w:ascii="Times New Roman" w:eastAsia="FangSong" w:hAnsi="Times New Roman" w:cs="Times New Roman"/>
                <w:szCs w:val="22"/>
              </w:rPr>
              <w:t>75.6%</w:t>
            </w:r>
            <w:r>
              <w:rPr>
                <w:rFonts w:ascii="Times New Roman" w:eastAsia="FangSong" w:hAnsi="Times New Roman" w:cs="Times New Roman"/>
                <w:szCs w:val="22"/>
              </w:rPr>
              <w:t>）</w:t>
            </w:r>
          </w:p>
        </w:tc>
        <w:tc>
          <w:tcPr>
            <w:tcW w:w="1558" w:type="dxa"/>
            <w:tcBorders>
              <w:tl2br w:val="nil"/>
              <w:tr2bl w:val="nil"/>
            </w:tcBorders>
          </w:tcPr>
          <w:p w14:paraId="39BAE70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w:t>
            </w:r>
            <w:r>
              <w:rPr>
                <w:rFonts w:ascii="Times New Roman" w:eastAsia="FangSong" w:hAnsi="Times New Roman" w:cs="Times New Roman"/>
                <w:szCs w:val="22"/>
              </w:rPr>
              <w:t>（</w:t>
            </w:r>
            <w:r>
              <w:rPr>
                <w:rFonts w:ascii="Times New Roman" w:eastAsia="FangSong" w:hAnsi="Times New Roman" w:cs="Times New Roman"/>
                <w:szCs w:val="22"/>
              </w:rPr>
              <w:t>66.7%</w:t>
            </w:r>
            <w:r>
              <w:rPr>
                <w:rFonts w:ascii="Times New Roman" w:eastAsia="FangSong" w:hAnsi="Times New Roman" w:cs="Times New Roman"/>
                <w:szCs w:val="22"/>
              </w:rPr>
              <w:t>）</w:t>
            </w:r>
          </w:p>
        </w:tc>
        <w:tc>
          <w:tcPr>
            <w:tcW w:w="850" w:type="dxa"/>
            <w:tcBorders>
              <w:tl2br w:val="nil"/>
              <w:tr2bl w:val="nil"/>
            </w:tcBorders>
          </w:tcPr>
          <w:p w14:paraId="523EF0E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3ABDE0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20</w:t>
            </w:r>
            <w:r>
              <w:rPr>
                <w:rFonts w:ascii="Times New Roman" w:eastAsia="FangSong" w:hAnsi="Times New Roman" w:cs="Times New Roman"/>
                <w:szCs w:val="22"/>
              </w:rPr>
              <w:t>（</w:t>
            </w:r>
            <w:r>
              <w:rPr>
                <w:rFonts w:ascii="Times New Roman" w:eastAsia="FangSong" w:hAnsi="Times New Roman" w:cs="Times New Roman"/>
                <w:szCs w:val="22"/>
              </w:rPr>
              <w:t>66.7%</w:t>
            </w:r>
            <w:r>
              <w:rPr>
                <w:rFonts w:ascii="Times New Roman" w:eastAsia="FangSong" w:hAnsi="Times New Roman" w:cs="Times New Roman"/>
                <w:szCs w:val="22"/>
              </w:rPr>
              <w:t>）</w:t>
            </w:r>
          </w:p>
        </w:tc>
        <w:tc>
          <w:tcPr>
            <w:tcW w:w="1558" w:type="dxa"/>
            <w:tcBorders>
              <w:tl2br w:val="nil"/>
              <w:tr2bl w:val="nil"/>
            </w:tcBorders>
          </w:tcPr>
          <w:p w14:paraId="03726B4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w:t>
            </w:r>
            <w:r>
              <w:rPr>
                <w:rFonts w:ascii="Times New Roman" w:eastAsia="FangSong" w:hAnsi="Times New Roman" w:cs="Times New Roman"/>
                <w:szCs w:val="22"/>
              </w:rPr>
              <w:t>（</w:t>
            </w:r>
            <w:r>
              <w:rPr>
                <w:rFonts w:ascii="Times New Roman" w:eastAsia="FangSong" w:hAnsi="Times New Roman" w:cs="Times New Roman"/>
                <w:szCs w:val="22"/>
              </w:rPr>
              <w:t>66.7%</w:t>
            </w:r>
            <w:r>
              <w:rPr>
                <w:rFonts w:ascii="Times New Roman" w:eastAsia="FangSong" w:hAnsi="Times New Roman" w:cs="Times New Roman"/>
                <w:szCs w:val="22"/>
              </w:rPr>
              <w:t>）</w:t>
            </w:r>
          </w:p>
        </w:tc>
        <w:tc>
          <w:tcPr>
            <w:tcW w:w="992" w:type="dxa"/>
            <w:tcBorders>
              <w:tl2br w:val="nil"/>
              <w:tr2bl w:val="nil"/>
            </w:tcBorders>
          </w:tcPr>
          <w:p w14:paraId="578AFC87"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45E3E4F" w14:textId="77777777">
        <w:trPr>
          <w:trHeight w:val="259"/>
          <w:jc w:val="center"/>
        </w:trPr>
        <w:tc>
          <w:tcPr>
            <w:tcW w:w="1984" w:type="dxa"/>
            <w:tcBorders>
              <w:tl2br w:val="nil"/>
              <w:tr2bl w:val="nil"/>
            </w:tcBorders>
          </w:tcPr>
          <w:p w14:paraId="3DAF94BF"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ET</w:t>
            </w:r>
          </w:p>
        </w:tc>
        <w:tc>
          <w:tcPr>
            <w:tcW w:w="1558" w:type="dxa"/>
            <w:tcBorders>
              <w:tl2br w:val="nil"/>
              <w:tr2bl w:val="nil"/>
            </w:tcBorders>
          </w:tcPr>
          <w:p w14:paraId="13EA2B7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109</w:t>
            </w:r>
            <w:r>
              <w:rPr>
                <w:rFonts w:ascii="Times New Roman" w:eastAsia="FangSong" w:hAnsi="Times New Roman" w:cs="Times New Roman"/>
                <w:szCs w:val="22"/>
              </w:rPr>
              <w:t>（</w:t>
            </w:r>
            <w:r>
              <w:rPr>
                <w:rFonts w:ascii="Times New Roman" w:eastAsia="FangSong" w:hAnsi="Times New Roman" w:cs="Times New Roman"/>
                <w:szCs w:val="22"/>
              </w:rPr>
              <w:t>24.4%</w:t>
            </w:r>
            <w:r>
              <w:rPr>
                <w:rFonts w:ascii="Times New Roman" w:eastAsia="FangSong" w:hAnsi="Times New Roman" w:cs="Times New Roman"/>
                <w:szCs w:val="22"/>
              </w:rPr>
              <w:t>）</w:t>
            </w:r>
          </w:p>
        </w:tc>
        <w:tc>
          <w:tcPr>
            <w:tcW w:w="1558" w:type="dxa"/>
            <w:tcBorders>
              <w:tl2br w:val="nil"/>
              <w:tr2bl w:val="nil"/>
            </w:tcBorders>
          </w:tcPr>
          <w:p w14:paraId="19926A6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w:t>
            </w:r>
            <w:r>
              <w:rPr>
                <w:rFonts w:ascii="Times New Roman" w:eastAsia="FangSong" w:hAnsi="Times New Roman" w:cs="Times New Roman"/>
                <w:szCs w:val="22"/>
              </w:rPr>
              <w:t>（</w:t>
            </w:r>
            <w:r>
              <w:rPr>
                <w:rFonts w:ascii="Times New Roman" w:eastAsia="FangSong" w:hAnsi="Times New Roman" w:cs="Times New Roman"/>
                <w:szCs w:val="22"/>
              </w:rPr>
              <w:t>33.3%</w:t>
            </w:r>
            <w:r>
              <w:rPr>
                <w:rFonts w:ascii="Times New Roman" w:eastAsia="FangSong" w:hAnsi="Times New Roman" w:cs="Times New Roman"/>
                <w:szCs w:val="22"/>
              </w:rPr>
              <w:t>）</w:t>
            </w:r>
          </w:p>
        </w:tc>
        <w:tc>
          <w:tcPr>
            <w:tcW w:w="850" w:type="dxa"/>
            <w:tcBorders>
              <w:tl2br w:val="nil"/>
              <w:tr2bl w:val="nil"/>
            </w:tcBorders>
          </w:tcPr>
          <w:p w14:paraId="21086954"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ABD7DA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w:t>
            </w:r>
            <w:r>
              <w:rPr>
                <w:rFonts w:ascii="Times New Roman" w:eastAsia="FangSong" w:hAnsi="Times New Roman" w:cs="Times New Roman"/>
                <w:szCs w:val="22"/>
              </w:rPr>
              <w:t>（</w:t>
            </w:r>
            <w:r>
              <w:rPr>
                <w:rFonts w:ascii="Times New Roman" w:eastAsia="FangSong" w:hAnsi="Times New Roman" w:cs="Times New Roman"/>
                <w:szCs w:val="22"/>
              </w:rPr>
              <w:t>33.3%</w:t>
            </w:r>
            <w:r>
              <w:rPr>
                <w:rFonts w:ascii="Times New Roman" w:eastAsia="FangSong" w:hAnsi="Times New Roman" w:cs="Times New Roman"/>
                <w:szCs w:val="22"/>
              </w:rPr>
              <w:t>）</w:t>
            </w:r>
          </w:p>
        </w:tc>
        <w:tc>
          <w:tcPr>
            <w:tcW w:w="1558" w:type="dxa"/>
            <w:tcBorders>
              <w:tl2br w:val="nil"/>
              <w:tr2bl w:val="nil"/>
            </w:tcBorders>
          </w:tcPr>
          <w:p w14:paraId="328B3E9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w:t>
            </w:r>
            <w:r>
              <w:rPr>
                <w:rFonts w:ascii="Times New Roman" w:eastAsia="FangSong" w:hAnsi="Times New Roman" w:cs="Times New Roman"/>
                <w:szCs w:val="22"/>
              </w:rPr>
              <w:t>（</w:t>
            </w:r>
            <w:r>
              <w:rPr>
                <w:rFonts w:ascii="Times New Roman" w:eastAsia="FangSong" w:hAnsi="Times New Roman" w:cs="Times New Roman"/>
                <w:szCs w:val="22"/>
              </w:rPr>
              <w:t>33.3%</w:t>
            </w:r>
            <w:r>
              <w:rPr>
                <w:rFonts w:ascii="Times New Roman" w:eastAsia="FangSong" w:hAnsi="Times New Roman" w:cs="Times New Roman"/>
                <w:szCs w:val="22"/>
              </w:rPr>
              <w:t>）</w:t>
            </w:r>
          </w:p>
        </w:tc>
        <w:tc>
          <w:tcPr>
            <w:tcW w:w="992" w:type="dxa"/>
            <w:tcBorders>
              <w:tl2br w:val="nil"/>
              <w:tr2bl w:val="nil"/>
            </w:tcBorders>
          </w:tcPr>
          <w:p w14:paraId="22ED4AE0" w14:textId="77777777" w:rsidR="00C976A3" w:rsidRDefault="00C976A3">
            <w:pPr>
              <w:spacing w:after="0" w:line="360" w:lineRule="auto"/>
              <w:ind w:left="-57" w:right="-57"/>
              <w:rPr>
                <w:rFonts w:ascii="Times New Roman" w:eastAsia="FangSong" w:hAnsi="Times New Roman" w:cs="Times New Roman"/>
                <w:szCs w:val="22"/>
              </w:rPr>
            </w:pPr>
          </w:p>
        </w:tc>
      </w:tr>
      <w:tr w:rsidR="00C976A3" w14:paraId="4F681A52" w14:textId="77777777">
        <w:trPr>
          <w:trHeight w:val="517"/>
          <w:jc w:val="center"/>
        </w:trPr>
        <w:tc>
          <w:tcPr>
            <w:tcW w:w="1984" w:type="dxa"/>
            <w:tcBorders>
              <w:tl2br w:val="nil"/>
              <w:tr2bl w:val="nil"/>
            </w:tcBorders>
          </w:tcPr>
          <w:p w14:paraId="2E890264"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embryo transfers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592D77D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1.93±1.58</w:t>
            </w:r>
          </w:p>
        </w:tc>
        <w:tc>
          <w:tcPr>
            <w:tcW w:w="1558" w:type="dxa"/>
            <w:tcBorders>
              <w:tl2br w:val="nil"/>
              <w:tr2bl w:val="nil"/>
            </w:tcBorders>
          </w:tcPr>
          <w:p w14:paraId="405A5D5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1.67±0.82</w:t>
            </w:r>
          </w:p>
        </w:tc>
        <w:tc>
          <w:tcPr>
            <w:tcW w:w="850" w:type="dxa"/>
            <w:tcBorders>
              <w:tl2br w:val="nil"/>
              <w:tr2bl w:val="nil"/>
            </w:tcBorders>
          </w:tcPr>
          <w:p w14:paraId="65BB0F2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0.525</w:t>
            </w:r>
          </w:p>
        </w:tc>
        <w:tc>
          <w:tcPr>
            <w:tcW w:w="1558" w:type="dxa"/>
            <w:tcBorders>
              <w:tl2br w:val="nil"/>
              <w:tr2bl w:val="nil"/>
            </w:tcBorders>
          </w:tcPr>
          <w:p w14:paraId="5441D28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1.73±1.08</w:t>
            </w:r>
          </w:p>
        </w:tc>
        <w:tc>
          <w:tcPr>
            <w:tcW w:w="1558" w:type="dxa"/>
            <w:tcBorders>
              <w:tl2br w:val="nil"/>
              <w:tr2bl w:val="nil"/>
            </w:tcBorders>
          </w:tcPr>
          <w:p w14:paraId="7C36E3E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1.67±0.82</w:t>
            </w:r>
          </w:p>
        </w:tc>
        <w:tc>
          <w:tcPr>
            <w:tcW w:w="992" w:type="dxa"/>
            <w:tcBorders>
              <w:tl2br w:val="nil"/>
              <w:tr2bl w:val="nil"/>
            </w:tcBorders>
          </w:tcPr>
          <w:p w14:paraId="60D1103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0.834</w:t>
            </w:r>
          </w:p>
        </w:tc>
      </w:tr>
      <w:tr w:rsidR="00C976A3" w14:paraId="3493C33B" w14:textId="77777777">
        <w:trPr>
          <w:trHeight w:val="517"/>
          <w:jc w:val="center"/>
        </w:trPr>
        <w:tc>
          <w:tcPr>
            <w:tcW w:w="1984" w:type="dxa"/>
            <w:tcBorders>
              <w:tl2br w:val="nil"/>
              <w:tr2bl w:val="nil"/>
            </w:tcBorders>
          </w:tcPr>
          <w:p w14:paraId="67C69DCB"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Number of high-quality embryo transferred</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49A0651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1.07±0.76</w:t>
            </w:r>
          </w:p>
        </w:tc>
        <w:tc>
          <w:tcPr>
            <w:tcW w:w="1558" w:type="dxa"/>
            <w:tcBorders>
              <w:tl2br w:val="nil"/>
              <w:tr2bl w:val="nil"/>
            </w:tcBorders>
          </w:tcPr>
          <w:p w14:paraId="2951FB5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0.93±0.88</w:t>
            </w:r>
          </w:p>
        </w:tc>
        <w:tc>
          <w:tcPr>
            <w:tcW w:w="850" w:type="dxa"/>
            <w:tcBorders>
              <w:tl2br w:val="nil"/>
              <w:tr2bl w:val="nil"/>
            </w:tcBorders>
          </w:tcPr>
          <w:p w14:paraId="492515D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0.496</w:t>
            </w:r>
          </w:p>
        </w:tc>
        <w:tc>
          <w:tcPr>
            <w:tcW w:w="1558" w:type="dxa"/>
            <w:tcBorders>
              <w:tl2br w:val="nil"/>
              <w:tr2bl w:val="nil"/>
            </w:tcBorders>
          </w:tcPr>
          <w:p w14:paraId="2EC3F15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0.90±0.71</w:t>
            </w:r>
          </w:p>
        </w:tc>
        <w:tc>
          <w:tcPr>
            <w:tcW w:w="1558" w:type="dxa"/>
            <w:tcBorders>
              <w:tl2br w:val="nil"/>
              <w:tr2bl w:val="nil"/>
            </w:tcBorders>
          </w:tcPr>
          <w:p w14:paraId="2E0F33D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0.93±0.88</w:t>
            </w:r>
          </w:p>
        </w:tc>
        <w:tc>
          <w:tcPr>
            <w:tcW w:w="992" w:type="dxa"/>
            <w:tcBorders>
              <w:tl2br w:val="nil"/>
              <w:tr2bl w:val="nil"/>
            </w:tcBorders>
          </w:tcPr>
          <w:p w14:paraId="184545C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0.892</w:t>
            </w:r>
          </w:p>
        </w:tc>
      </w:tr>
      <w:tr w:rsidR="00C976A3" w14:paraId="12165F9D" w14:textId="77777777">
        <w:trPr>
          <w:trHeight w:val="522"/>
          <w:jc w:val="center"/>
        </w:trPr>
        <w:tc>
          <w:tcPr>
            <w:tcW w:w="1984" w:type="dxa"/>
            <w:tcBorders>
              <w:tl2br w:val="nil"/>
              <w:tr2bl w:val="nil"/>
            </w:tcBorders>
          </w:tcPr>
          <w:p w14:paraId="23B58EA5"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embryo transferred</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072E0C1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1.79±0.50</w:t>
            </w:r>
          </w:p>
        </w:tc>
        <w:tc>
          <w:tcPr>
            <w:tcW w:w="1558" w:type="dxa"/>
            <w:tcBorders>
              <w:tl2br w:val="nil"/>
              <w:tr2bl w:val="nil"/>
            </w:tcBorders>
          </w:tcPr>
          <w:p w14:paraId="0C93628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1.87±0.35</w:t>
            </w:r>
          </w:p>
        </w:tc>
        <w:tc>
          <w:tcPr>
            <w:tcW w:w="850" w:type="dxa"/>
            <w:tcBorders>
              <w:tl2br w:val="nil"/>
              <w:tr2bl w:val="nil"/>
            </w:tcBorders>
          </w:tcPr>
          <w:p w14:paraId="0D38363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0.567</w:t>
            </w:r>
          </w:p>
        </w:tc>
        <w:tc>
          <w:tcPr>
            <w:tcW w:w="1558" w:type="dxa"/>
            <w:tcBorders>
              <w:tl2br w:val="nil"/>
              <w:tr2bl w:val="nil"/>
            </w:tcBorders>
          </w:tcPr>
          <w:p w14:paraId="40843C3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1.87±0.51</w:t>
            </w:r>
          </w:p>
        </w:tc>
        <w:tc>
          <w:tcPr>
            <w:tcW w:w="1558" w:type="dxa"/>
            <w:tcBorders>
              <w:tl2br w:val="nil"/>
              <w:tr2bl w:val="nil"/>
            </w:tcBorders>
          </w:tcPr>
          <w:p w14:paraId="2C06BCD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1.87±0.35</w:t>
            </w:r>
          </w:p>
        </w:tc>
        <w:tc>
          <w:tcPr>
            <w:tcW w:w="992" w:type="dxa"/>
            <w:tcBorders>
              <w:tl2br w:val="nil"/>
              <w:tr2bl w:val="nil"/>
            </w:tcBorders>
          </w:tcPr>
          <w:p w14:paraId="1988043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bl>
    <w:p w14:paraId="7F5ED542" w14:textId="77777777" w:rsidR="00C976A3" w:rsidRDefault="00681C0E">
      <w:pPr>
        <w:rPr>
          <w:rFonts w:ascii="Times New Roman" w:eastAsia="FangSong" w:hAnsi="Times New Roman" w:cs="Times New Roman"/>
          <w:sz w:val="20"/>
          <w:szCs w:val="20"/>
          <w:shd w:val="clear" w:color="auto" w:fill="FFFFFF"/>
        </w:rPr>
      </w:pPr>
      <w:r>
        <w:rPr>
          <w:rFonts w:ascii="Times New Roman" w:eastAsia="FangSong" w:hAnsi="Times New Roman" w:cs="Times New Roman"/>
          <w:i/>
          <w:iCs/>
          <w:sz w:val="20"/>
          <w:szCs w:val="20"/>
          <w:shd w:val="clear" w:color="auto" w:fill="FFFFFF"/>
        </w:rPr>
        <w:t>PSM</w:t>
      </w:r>
      <w:r>
        <w:rPr>
          <w:rFonts w:ascii="Times New Roman" w:eastAsia="FangSong" w:hAnsi="Times New Roman" w:cs="Times New Roman"/>
          <w:sz w:val="20"/>
          <w:szCs w:val="20"/>
          <w:shd w:val="clear" w:color="auto" w:fill="FFFFFF"/>
        </w:rPr>
        <w:t xml:space="preserve">: Propensity Score Matching, </w:t>
      </w:r>
      <w:r>
        <w:rPr>
          <w:rFonts w:ascii="Times New Roman" w:eastAsia="FangSong" w:hAnsi="Times New Roman" w:cs="Times New Roman"/>
          <w:i/>
          <w:iCs/>
          <w:sz w:val="20"/>
          <w:szCs w:val="20"/>
          <w:shd w:val="clear" w:color="auto" w:fill="FFFFFF"/>
        </w:rPr>
        <w:t>EMT</w:t>
      </w:r>
      <w:r>
        <w:rPr>
          <w:rFonts w:ascii="Times New Roman" w:eastAsia="FangSong" w:hAnsi="Times New Roman" w:cs="Times New Roman"/>
          <w:sz w:val="20"/>
          <w:szCs w:val="20"/>
          <w:shd w:val="clear" w:color="auto" w:fill="FFFFFF"/>
        </w:rPr>
        <w:t xml:space="preserve">: Endometrial Thickness, </w:t>
      </w:r>
      <w:r>
        <w:rPr>
          <w:rFonts w:ascii="Times New Roman" w:eastAsia="FangSong" w:hAnsi="Times New Roman" w:cs="Times New Roman"/>
          <w:i/>
          <w:iCs/>
          <w:sz w:val="20"/>
          <w:szCs w:val="20"/>
          <w:shd w:val="clear" w:color="auto" w:fill="FFFFFF"/>
        </w:rPr>
        <w:t>AMH</w:t>
      </w:r>
      <w:r>
        <w:rPr>
          <w:rFonts w:ascii="Times New Roman" w:eastAsia="FangSong" w:hAnsi="Times New Roman" w:cs="Times New Roman"/>
          <w:sz w:val="20"/>
          <w:szCs w:val="20"/>
          <w:shd w:val="clear" w:color="auto" w:fill="FFFFFF"/>
        </w:rPr>
        <w:t>: Anti-Müllerian Hormone,</w:t>
      </w:r>
      <w:r>
        <w:rPr>
          <w:rFonts w:ascii="Times New Roman" w:eastAsia="FangSong" w:hAnsi="Times New Roman" w:cs="Times New Roman"/>
          <w:i/>
          <w:iCs/>
          <w:sz w:val="20"/>
          <w:szCs w:val="20"/>
          <w:shd w:val="clear" w:color="auto" w:fill="FFFFFF"/>
        </w:rPr>
        <w:t xml:space="preserve"> BMI</w:t>
      </w:r>
      <w:r>
        <w:rPr>
          <w:rFonts w:ascii="Times New Roman" w:eastAsia="FangSong" w:hAnsi="Times New Roman" w:cs="Times New Roman"/>
          <w:sz w:val="20"/>
          <w:szCs w:val="20"/>
          <w:shd w:val="clear" w:color="auto" w:fill="FFFFFF"/>
        </w:rPr>
        <w:t xml:space="preserve">: Body Mass Index, </w:t>
      </w:r>
      <w:r>
        <w:rPr>
          <w:rFonts w:ascii="Times New Roman" w:eastAsia="FangSong" w:hAnsi="Times New Roman" w:cs="Times New Roman"/>
          <w:i/>
          <w:iCs/>
          <w:sz w:val="20"/>
          <w:szCs w:val="20"/>
          <w:shd w:val="clear" w:color="auto" w:fill="FFFFFF"/>
        </w:rPr>
        <w:t>TCRA</w:t>
      </w:r>
      <w:r>
        <w:rPr>
          <w:rFonts w:ascii="Times New Roman" w:eastAsia="FangSong" w:hAnsi="Times New Roman" w:cs="Times New Roman"/>
          <w:sz w:val="20"/>
          <w:szCs w:val="20"/>
          <w:shd w:val="clear" w:color="auto" w:fill="FFFFFF"/>
        </w:rPr>
        <w:t>: Transcervical Resection of Adhesions.</w:t>
      </w:r>
    </w:p>
    <w:p w14:paraId="74285343"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szCs w:val="22"/>
          <w:shd w:val="clear" w:color="auto" w:fill="FFFFFF"/>
        </w:rPr>
        <w:t>2.</w:t>
      </w:r>
      <w:r>
        <w:rPr>
          <w:rFonts w:ascii="Times New Roman" w:eastAsia="FangSong" w:hAnsi="Times New Roman" w:cs="Times New Roman"/>
          <w:szCs w:val="22"/>
          <w:shd w:val="clear" w:color="auto" w:fill="FFFFFF"/>
        </w:rPr>
        <w:t>The outcomes of PAS in patients with EMT ≥ 6 mm and EMT &lt; 6 mm before and after PSM</w:t>
      </w:r>
    </w:p>
    <w:p w14:paraId="4A0F2F25"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We separately compared the outcomes of PAS in patients with EMT ≥ 6 mm and those with EMT &lt; 6 mm before and after PSM. The results showed that both before and after PSM, the incidence of PAS in the EMT &lt; 6 mm group was higher than that in the EMT ≥ 6 mm group (26.7% vs. 18.3%, P = 0.633; 26.7% vs. 20.0%, P = 0.899), but the differences were not statistically significant (</w:t>
      </w:r>
      <w:r>
        <w:rPr>
          <w:rFonts w:ascii="Times New Roman" w:eastAsia="FangSong" w:hAnsi="Times New Roman" w:cs="Times New Roman" w:hint="eastAsia"/>
          <w:szCs w:val="22"/>
          <w:shd w:val="clear" w:color="auto" w:fill="FFFFFF"/>
        </w:rPr>
        <w:t xml:space="preserve">Supplementary </w:t>
      </w:r>
      <w:r>
        <w:rPr>
          <w:rFonts w:ascii="Times New Roman" w:eastAsia="FangSong" w:hAnsi="Times New Roman" w:cs="Times New Roman"/>
          <w:szCs w:val="22"/>
          <w:shd w:val="clear" w:color="auto" w:fill="FFFFFF"/>
        </w:rPr>
        <w:t xml:space="preserve">Table </w:t>
      </w:r>
      <w:r>
        <w:rPr>
          <w:rFonts w:ascii="Times New Roman" w:eastAsia="FangSong" w:hAnsi="Times New Roman" w:cs="Times New Roman" w:hint="eastAsia"/>
          <w:szCs w:val="22"/>
          <w:shd w:val="clear" w:color="auto" w:fill="FFFFFF"/>
        </w:rPr>
        <w:t>2</w:t>
      </w:r>
      <w:r>
        <w:rPr>
          <w:rFonts w:ascii="Times New Roman" w:eastAsia="FangSong" w:hAnsi="Times New Roman" w:cs="Times New Roman"/>
          <w:szCs w:val="22"/>
          <w:shd w:val="clear" w:color="auto" w:fill="FFFFFF"/>
        </w:rPr>
        <w:t>).</w:t>
      </w:r>
    </w:p>
    <w:p w14:paraId="43907762"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b/>
          <w:bCs/>
          <w:szCs w:val="22"/>
          <w:shd w:val="clear" w:color="auto" w:fill="FFFFFF"/>
        </w:rPr>
        <w:t xml:space="preserve">Supplementary </w:t>
      </w:r>
      <w:r>
        <w:rPr>
          <w:rFonts w:ascii="Times New Roman" w:eastAsia="FangSong" w:hAnsi="Times New Roman" w:cs="Times New Roman"/>
          <w:b/>
          <w:bCs/>
          <w:szCs w:val="22"/>
          <w:shd w:val="clear" w:color="auto" w:fill="FFFFFF"/>
        </w:rPr>
        <w:t xml:space="preserve">Table </w:t>
      </w:r>
      <w:r>
        <w:rPr>
          <w:rFonts w:ascii="Times New Roman" w:eastAsia="FangSong" w:hAnsi="Times New Roman" w:cs="Times New Roman" w:hint="eastAsia"/>
          <w:b/>
          <w:bCs/>
          <w:szCs w:val="22"/>
          <w:shd w:val="clear" w:color="auto" w:fill="FFFFFF"/>
        </w:rPr>
        <w:t>2.</w:t>
      </w:r>
      <w:r>
        <w:rPr>
          <w:rFonts w:ascii="Times New Roman" w:eastAsia="FangSong" w:hAnsi="Times New Roman" w:cs="Times New Roman"/>
          <w:szCs w:val="22"/>
          <w:shd w:val="clear" w:color="auto" w:fill="FFFFFF"/>
        </w:rPr>
        <w:t>PAS Outcomes After Embryo Transfer in IVF/ICSI Patients Stratified by an EMT Cut-off of 6 mm</w:t>
      </w:r>
    </w:p>
    <w:p w14:paraId="1840B562" w14:textId="77777777" w:rsidR="00C976A3" w:rsidRDefault="00C976A3">
      <w:pPr>
        <w:spacing w:after="0" w:line="480" w:lineRule="auto"/>
        <w:jc w:val="both"/>
        <w:rPr>
          <w:rFonts w:ascii="Times New Roman" w:eastAsia="FangSong" w:hAnsi="Times New Roman" w:cs="Times New Roman"/>
          <w:szCs w:val="22"/>
          <w:shd w:val="clear" w:color="auto" w:fill="FFFFFF"/>
        </w:rPr>
      </w:pPr>
    </w:p>
    <w:tbl>
      <w:tblPr>
        <w:tblStyle w:val="9"/>
        <w:tblW w:w="971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1"/>
        <w:gridCol w:w="1549"/>
        <w:gridCol w:w="1550"/>
        <w:gridCol w:w="844"/>
        <w:gridCol w:w="1549"/>
        <w:gridCol w:w="1550"/>
        <w:gridCol w:w="844"/>
      </w:tblGrid>
      <w:tr w:rsidR="00C976A3" w14:paraId="36106422" w14:textId="77777777">
        <w:trPr>
          <w:trHeight w:val="395"/>
          <w:jc w:val="center"/>
        </w:trPr>
        <w:tc>
          <w:tcPr>
            <w:tcW w:w="1831" w:type="dxa"/>
            <w:vMerge w:val="restart"/>
            <w:tcBorders>
              <w:bottom w:val="single" w:sz="4" w:space="0" w:color="auto"/>
            </w:tcBorders>
            <w:vAlign w:val="center"/>
          </w:tcPr>
          <w:p w14:paraId="057B2EB9" w14:textId="77777777" w:rsidR="00C976A3" w:rsidRDefault="00C976A3">
            <w:pPr>
              <w:spacing w:after="0" w:line="360" w:lineRule="auto"/>
              <w:jc w:val="center"/>
              <w:rPr>
                <w:rFonts w:ascii="Times New Roman" w:eastAsia="FangSong" w:hAnsi="Times New Roman" w:cs="Times New Roman"/>
                <w:b/>
                <w:bCs/>
                <w:szCs w:val="22"/>
              </w:rPr>
            </w:pPr>
          </w:p>
          <w:p w14:paraId="61BC1292" w14:textId="77777777" w:rsidR="00C976A3" w:rsidRDefault="00681C0E">
            <w:pPr>
              <w:spacing w:after="0" w:line="360" w:lineRule="auto"/>
              <w:ind w:firstLineChars="100" w:firstLine="221"/>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Pregnancy outcomes</w:t>
            </w:r>
          </w:p>
        </w:tc>
        <w:tc>
          <w:tcPr>
            <w:tcW w:w="3099" w:type="dxa"/>
            <w:gridSpan w:val="2"/>
            <w:tcBorders>
              <w:bottom w:val="single" w:sz="4" w:space="0" w:color="auto"/>
            </w:tcBorders>
            <w:vAlign w:val="center"/>
          </w:tcPr>
          <w:p w14:paraId="0721610E" w14:textId="77777777" w:rsidR="00C976A3" w:rsidRDefault="00681C0E">
            <w:pPr>
              <w:spacing w:after="0" w:line="360" w:lineRule="auto"/>
              <w:ind w:firstLineChars="300" w:firstLine="663"/>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Before </w:t>
            </w:r>
            <w:r>
              <w:rPr>
                <w:rFonts w:ascii="Times New Roman" w:eastAsia="FangSong" w:hAnsi="Times New Roman" w:cs="Times New Roman"/>
                <w:b/>
                <w:bCs/>
                <w:szCs w:val="22"/>
              </w:rPr>
              <w:t>PSM</w:t>
            </w:r>
          </w:p>
        </w:tc>
        <w:tc>
          <w:tcPr>
            <w:tcW w:w="844" w:type="dxa"/>
            <w:vMerge w:val="restart"/>
            <w:vAlign w:val="center"/>
          </w:tcPr>
          <w:p w14:paraId="26950CC9"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c>
          <w:tcPr>
            <w:tcW w:w="3099" w:type="dxa"/>
            <w:gridSpan w:val="2"/>
            <w:tcBorders>
              <w:bottom w:val="single" w:sz="4" w:space="0" w:color="auto"/>
            </w:tcBorders>
            <w:vAlign w:val="center"/>
          </w:tcPr>
          <w:p w14:paraId="3F18456C" w14:textId="77777777" w:rsidR="00C976A3" w:rsidRDefault="00681C0E">
            <w:pPr>
              <w:spacing w:after="0" w:line="360" w:lineRule="auto"/>
              <w:ind w:firstLineChars="500" w:firstLine="1104"/>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After </w:t>
            </w:r>
            <w:r>
              <w:rPr>
                <w:rFonts w:ascii="Times New Roman" w:eastAsia="FangSong" w:hAnsi="Times New Roman" w:cs="Times New Roman"/>
                <w:b/>
                <w:bCs/>
                <w:szCs w:val="22"/>
              </w:rPr>
              <w:t>PSM</w:t>
            </w:r>
          </w:p>
        </w:tc>
        <w:tc>
          <w:tcPr>
            <w:tcW w:w="844" w:type="dxa"/>
            <w:vMerge w:val="restart"/>
            <w:tcBorders>
              <w:tl2br w:val="nil"/>
              <w:tr2bl w:val="nil"/>
            </w:tcBorders>
            <w:vAlign w:val="center"/>
          </w:tcPr>
          <w:p w14:paraId="212C283D"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r>
      <w:tr w:rsidR="00C976A3" w14:paraId="6E4B946D" w14:textId="77777777">
        <w:trPr>
          <w:trHeight w:val="750"/>
          <w:jc w:val="center"/>
        </w:trPr>
        <w:tc>
          <w:tcPr>
            <w:tcW w:w="1831" w:type="dxa"/>
            <w:vMerge/>
            <w:tcBorders>
              <w:top w:val="single" w:sz="4" w:space="0" w:color="auto"/>
              <w:bottom w:val="single" w:sz="4" w:space="0" w:color="auto"/>
            </w:tcBorders>
            <w:vAlign w:val="center"/>
          </w:tcPr>
          <w:p w14:paraId="2DDE3A21" w14:textId="77777777" w:rsidR="00C976A3" w:rsidRDefault="00C976A3">
            <w:pPr>
              <w:spacing w:after="0" w:line="360" w:lineRule="auto"/>
              <w:jc w:val="center"/>
              <w:rPr>
                <w:rFonts w:ascii="Times New Roman" w:eastAsia="FangSong" w:hAnsi="Times New Roman" w:cs="Times New Roman"/>
                <w:szCs w:val="22"/>
              </w:rPr>
            </w:pPr>
          </w:p>
        </w:tc>
        <w:tc>
          <w:tcPr>
            <w:tcW w:w="1549" w:type="dxa"/>
            <w:tcBorders>
              <w:top w:val="single" w:sz="4" w:space="0" w:color="auto"/>
              <w:bottom w:val="single" w:sz="4" w:space="0" w:color="auto"/>
            </w:tcBorders>
            <w:vAlign w:val="center"/>
          </w:tcPr>
          <w:p w14:paraId="4168CC4B"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EMT≥6mm</w:t>
            </w:r>
          </w:p>
          <w:p w14:paraId="6C723DF3"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447</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0" w:type="dxa"/>
            <w:tcBorders>
              <w:top w:val="single" w:sz="4" w:space="0" w:color="auto"/>
              <w:bottom w:val="single" w:sz="4" w:space="0" w:color="auto"/>
            </w:tcBorders>
            <w:vAlign w:val="center"/>
          </w:tcPr>
          <w:p w14:paraId="75BF71E9"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6mm</w:t>
            </w:r>
          </w:p>
          <w:p w14:paraId="4C81E15E"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15</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44" w:type="dxa"/>
            <w:vMerge/>
            <w:tcBorders>
              <w:bottom w:val="single" w:sz="4" w:space="0" w:color="auto"/>
            </w:tcBorders>
            <w:vAlign w:val="center"/>
          </w:tcPr>
          <w:p w14:paraId="2DAFB861" w14:textId="77777777" w:rsidR="00C976A3" w:rsidRDefault="00C976A3">
            <w:pPr>
              <w:spacing w:after="0" w:line="360" w:lineRule="auto"/>
              <w:jc w:val="center"/>
              <w:rPr>
                <w:rFonts w:ascii="Times New Roman" w:eastAsia="FangSong" w:hAnsi="Times New Roman" w:cs="Times New Roman"/>
                <w:b/>
                <w:bCs/>
                <w:szCs w:val="22"/>
              </w:rPr>
            </w:pPr>
          </w:p>
        </w:tc>
        <w:tc>
          <w:tcPr>
            <w:tcW w:w="1549" w:type="dxa"/>
            <w:tcBorders>
              <w:top w:val="single" w:sz="4" w:space="0" w:color="auto"/>
              <w:bottom w:val="single" w:sz="4" w:space="0" w:color="auto"/>
            </w:tcBorders>
            <w:vAlign w:val="center"/>
          </w:tcPr>
          <w:p w14:paraId="494123ED"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EMT≥6mm</w:t>
            </w:r>
          </w:p>
          <w:p w14:paraId="630C07E6"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30</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0" w:type="dxa"/>
            <w:tcBorders>
              <w:top w:val="single" w:sz="4" w:space="0" w:color="auto"/>
              <w:bottom w:val="single" w:sz="4" w:space="0" w:color="auto"/>
            </w:tcBorders>
            <w:vAlign w:val="center"/>
          </w:tcPr>
          <w:p w14:paraId="5F97E35C"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6mm</w:t>
            </w:r>
          </w:p>
          <w:p w14:paraId="60FA3456"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15</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44" w:type="dxa"/>
            <w:vMerge/>
            <w:tcBorders>
              <w:bottom w:val="single" w:sz="4" w:space="0" w:color="auto"/>
              <w:tl2br w:val="nil"/>
              <w:tr2bl w:val="nil"/>
            </w:tcBorders>
            <w:vAlign w:val="center"/>
          </w:tcPr>
          <w:p w14:paraId="79B6A101" w14:textId="77777777" w:rsidR="00C976A3" w:rsidRDefault="00C976A3">
            <w:pPr>
              <w:spacing w:after="0" w:line="360" w:lineRule="auto"/>
              <w:jc w:val="center"/>
              <w:rPr>
                <w:rFonts w:ascii="Times New Roman" w:eastAsia="FangSong" w:hAnsi="Times New Roman" w:cs="Times New Roman"/>
                <w:szCs w:val="22"/>
              </w:rPr>
            </w:pPr>
          </w:p>
        </w:tc>
      </w:tr>
      <w:tr w:rsidR="00C976A3" w14:paraId="16E1F468" w14:textId="77777777">
        <w:trPr>
          <w:trHeight w:val="379"/>
          <w:jc w:val="center"/>
        </w:trPr>
        <w:tc>
          <w:tcPr>
            <w:tcW w:w="1831" w:type="dxa"/>
            <w:tcBorders>
              <w:top w:val="single" w:sz="4" w:space="0" w:color="auto"/>
              <w:tl2br w:val="nil"/>
              <w:tr2bl w:val="nil"/>
            </w:tcBorders>
          </w:tcPr>
          <w:p w14:paraId="648A1D8B" w14:textId="77777777" w:rsidR="00C976A3" w:rsidRDefault="00681C0E">
            <w:pPr>
              <w:spacing w:after="0" w:line="360" w:lineRule="auto"/>
              <w:ind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PAS</w:t>
            </w:r>
          </w:p>
        </w:tc>
        <w:tc>
          <w:tcPr>
            <w:tcW w:w="1549" w:type="dxa"/>
            <w:tcBorders>
              <w:top w:val="single" w:sz="4" w:space="0" w:color="auto"/>
              <w:tl2br w:val="nil"/>
              <w:tr2bl w:val="nil"/>
            </w:tcBorders>
          </w:tcPr>
          <w:p w14:paraId="219C58C1" w14:textId="77777777" w:rsidR="00C976A3" w:rsidRDefault="00C976A3">
            <w:pPr>
              <w:spacing w:after="0" w:line="360" w:lineRule="auto"/>
              <w:rPr>
                <w:rFonts w:ascii="Times New Roman" w:eastAsia="FangSong" w:hAnsi="Times New Roman" w:cs="Times New Roman"/>
                <w:szCs w:val="22"/>
              </w:rPr>
            </w:pPr>
          </w:p>
        </w:tc>
        <w:tc>
          <w:tcPr>
            <w:tcW w:w="1550" w:type="dxa"/>
            <w:tcBorders>
              <w:top w:val="single" w:sz="4" w:space="0" w:color="auto"/>
              <w:tl2br w:val="nil"/>
              <w:tr2bl w:val="nil"/>
            </w:tcBorders>
          </w:tcPr>
          <w:p w14:paraId="0605B63D" w14:textId="77777777" w:rsidR="00C976A3" w:rsidRDefault="00C976A3">
            <w:pPr>
              <w:spacing w:after="0" w:line="360" w:lineRule="auto"/>
              <w:rPr>
                <w:rFonts w:ascii="Times New Roman" w:eastAsia="FangSong" w:hAnsi="Times New Roman" w:cs="Times New Roman"/>
                <w:szCs w:val="22"/>
              </w:rPr>
            </w:pPr>
          </w:p>
        </w:tc>
        <w:tc>
          <w:tcPr>
            <w:tcW w:w="844" w:type="dxa"/>
            <w:tcBorders>
              <w:top w:val="single" w:sz="4" w:space="0" w:color="auto"/>
              <w:tl2br w:val="nil"/>
              <w:tr2bl w:val="nil"/>
            </w:tcBorders>
          </w:tcPr>
          <w:p w14:paraId="242CF8A3"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0.633</w:t>
            </w:r>
          </w:p>
        </w:tc>
        <w:tc>
          <w:tcPr>
            <w:tcW w:w="1549" w:type="dxa"/>
            <w:tcBorders>
              <w:top w:val="single" w:sz="4" w:space="0" w:color="auto"/>
              <w:tl2br w:val="nil"/>
              <w:tr2bl w:val="nil"/>
            </w:tcBorders>
          </w:tcPr>
          <w:p w14:paraId="6C4B3AB6" w14:textId="77777777" w:rsidR="00C976A3" w:rsidRDefault="00C976A3">
            <w:pPr>
              <w:spacing w:after="0" w:line="360" w:lineRule="auto"/>
              <w:rPr>
                <w:rFonts w:ascii="Times New Roman" w:eastAsia="FangSong" w:hAnsi="Times New Roman" w:cs="Times New Roman"/>
                <w:szCs w:val="22"/>
              </w:rPr>
            </w:pPr>
          </w:p>
        </w:tc>
        <w:tc>
          <w:tcPr>
            <w:tcW w:w="1550" w:type="dxa"/>
            <w:tcBorders>
              <w:top w:val="single" w:sz="4" w:space="0" w:color="auto"/>
            </w:tcBorders>
          </w:tcPr>
          <w:p w14:paraId="1D184C7C" w14:textId="77777777" w:rsidR="00C976A3" w:rsidRDefault="00C976A3">
            <w:pPr>
              <w:spacing w:after="0" w:line="360" w:lineRule="auto"/>
              <w:rPr>
                <w:rFonts w:ascii="Times New Roman" w:eastAsia="FangSong" w:hAnsi="Times New Roman" w:cs="Times New Roman"/>
                <w:szCs w:val="22"/>
              </w:rPr>
            </w:pPr>
          </w:p>
        </w:tc>
        <w:tc>
          <w:tcPr>
            <w:tcW w:w="844" w:type="dxa"/>
            <w:tcBorders>
              <w:top w:val="single" w:sz="4" w:space="0" w:color="auto"/>
            </w:tcBorders>
          </w:tcPr>
          <w:p w14:paraId="483AE7F8"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0.899</w:t>
            </w:r>
          </w:p>
        </w:tc>
      </w:tr>
      <w:tr w:rsidR="00C976A3" w14:paraId="7FBD9527" w14:textId="77777777">
        <w:trPr>
          <w:trHeight w:val="371"/>
          <w:jc w:val="center"/>
        </w:trPr>
        <w:tc>
          <w:tcPr>
            <w:tcW w:w="1831" w:type="dxa"/>
            <w:tcBorders>
              <w:tl2br w:val="nil"/>
              <w:tr2bl w:val="nil"/>
            </w:tcBorders>
          </w:tcPr>
          <w:p w14:paraId="7569EF0D"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w:t>
            </w:r>
          </w:p>
        </w:tc>
        <w:tc>
          <w:tcPr>
            <w:tcW w:w="1549" w:type="dxa"/>
            <w:tcBorders>
              <w:tl2br w:val="nil"/>
              <w:tr2bl w:val="nil"/>
            </w:tcBorders>
          </w:tcPr>
          <w:p w14:paraId="7C04CB8B"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365</w:t>
            </w:r>
            <w:r>
              <w:rPr>
                <w:rFonts w:ascii="Times New Roman" w:eastAsia="FangSong" w:hAnsi="Times New Roman" w:cs="Times New Roman"/>
                <w:szCs w:val="22"/>
              </w:rPr>
              <w:t>（</w:t>
            </w:r>
            <w:r>
              <w:rPr>
                <w:rFonts w:ascii="Times New Roman" w:eastAsia="FangSong" w:hAnsi="Times New Roman" w:cs="Times New Roman"/>
                <w:szCs w:val="22"/>
              </w:rPr>
              <w:t>81.7%</w:t>
            </w:r>
            <w:r>
              <w:rPr>
                <w:rFonts w:ascii="Times New Roman" w:eastAsia="FangSong" w:hAnsi="Times New Roman" w:cs="Times New Roman"/>
                <w:szCs w:val="22"/>
              </w:rPr>
              <w:t>）</w:t>
            </w:r>
          </w:p>
        </w:tc>
        <w:tc>
          <w:tcPr>
            <w:tcW w:w="1550" w:type="dxa"/>
            <w:tcBorders>
              <w:tl2br w:val="nil"/>
              <w:tr2bl w:val="nil"/>
            </w:tcBorders>
          </w:tcPr>
          <w:p w14:paraId="5F017D38"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73.3%</w:t>
            </w:r>
            <w:r>
              <w:rPr>
                <w:rFonts w:ascii="Times New Roman" w:eastAsia="FangSong" w:hAnsi="Times New Roman" w:cs="Times New Roman"/>
                <w:szCs w:val="22"/>
              </w:rPr>
              <w:t>）</w:t>
            </w:r>
          </w:p>
        </w:tc>
        <w:tc>
          <w:tcPr>
            <w:tcW w:w="844" w:type="dxa"/>
            <w:tcBorders>
              <w:tl2br w:val="nil"/>
              <w:tr2bl w:val="nil"/>
            </w:tcBorders>
          </w:tcPr>
          <w:p w14:paraId="572DB292" w14:textId="77777777" w:rsidR="00C976A3" w:rsidRDefault="00C976A3">
            <w:pPr>
              <w:spacing w:after="0" w:line="360" w:lineRule="auto"/>
              <w:rPr>
                <w:rFonts w:ascii="Times New Roman" w:eastAsia="FangSong" w:hAnsi="Times New Roman" w:cs="Times New Roman"/>
                <w:szCs w:val="22"/>
                <w:highlight w:val="yellow"/>
              </w:rPr>
            </w:pPr>
          </w:p>
        </w:tc>
        <w:tc>
          <w:tcPr>
            <w:tcW w:w="1549" w:type="dxa"/>
            <w:tcBorders>
              <w:tl2br w:val="nil"/>
              <w:tr2bl w:val="nil"/>
            </w:tcBorders>
          </w:tcPr>
          <w:p w14:paraId="0F287418"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24</w:t>
            </w:r>
            <w:r>
              <w:rPr>
                <w:rFonts w:ascii="Times New Roman" w:eastAsia="FangSong" w:hAnsi="Times New Roman" w:cs="Times New Roman"/>
                <w:szCs w:val="22"/>
              </w:rPr>
              <w:t>（</w:t>
            </w:r>
            <w:r>
              <w:rPr>
                <w:rFonts w:ascii="Times New Roman" w:eastAsia="FangSong" w:hAnsi="Times New Roman" w:cs="Times New Roman"/>
                <w:szCs w:val="22"/>
              </w:rPr>
              <w:t>80.0%</w:t>
            </w:r>
            <w:r>
              <w:rPr>
                <w:rFonts w:ascii="Times New Roman" w:eastAsia="FangSong" w:hAnsi="Times New Roman" w:cs="Times New Roman"/>
                <w:szCs w:val="22"/>
              </w:rPr>
              <w:t>）</w:t>
            </w:r>
          </w:p>
        </w:tc>
        <w:tc>
          <w:tcPr>
            <w:tcW w:w="1550" w:type="dxa"/>
            <w:tcBorders>
              <w:tl2br w:val="nil"/>
              <w:tr2bl w:val="nil"/>
            </w:tcBorders>
          </w:tcPr>
          <w:p w14:paraId="1DFA6329"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73.3%</w:t>
            </w:r>
            <w:r>
              <w:rPr>
                <w:rFonts w:ascii="Times New Roman" w:eastAsia="FangSong" w:hAnsi="Times New Roman" w:cs="Times New Roman"/>
                <w:szCs w:val="22"/>
              </w:rPr>
              <w:t>）</w:t>
            </w:r>
          </w:p>
        </w:tc>
        <w:tc>
          <w:tcPr>
            <w:tcW w:w="844" w:type="dxa"/>
            <w:tcBorders>
              <w:tl2br w:val="nil"/>
              <w:tr2bl w:val="nil"/>
            </w:tcBorders>
          </w:tcPr>
          <w:p w14:paraId="29BAD657" w14:textId="77777777" w:rsidR="00C976A3" w:rsidRDefault="00C976A3">
            <w:pPr>
              <w:spacing w:after="0" w:line="360" w:lineRule="auto"/>
              <w:rPr>
                <w:rFonts w:ascii="Times New Roman" w:eastAsia="FangSong" w:hAnsi="Times New Roman" w:cs="Times New Roman"/>
                <w:szCs w:val="22"/>
              </w:rPr>
            </w:pPr>
          </w:p>
        </w:tc>
      </w:tr>
      <w:tr w:rsidR="00C976A3" w14:paraId="0DCDC697" w14:textId="77777777">
        <w:trPr>
          <w:trHeight w:val="395"/>
          <w:jc w:val="center"/>
        </w:trPr>
        <w:tc>
          <w:tcPr>
            <w:tcW w:w="1831" w:type="dxa"/>
            <w:tcBorders>
              <w:tl2br w:val="nil"/>
              <w:tr2bl w:val="nil"/>
            </w:tcBorders>
          </w:tcPr>
          <w:p w14:paraId="270FF94C"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Yes</w:t>
            </w:r>
          </w:p>
        </w:tc>
        <w:tc>
          <w:tcPr>
            <w:tcW w:w="1549" w:type="dxa"/>
            <w:tcBorders>
              <w:tl2br w:val="nil"/>
              <w:tr2bl w:val="nil"/>
            </w:tcBorders>
          </w:tcPr>
          <w:p w14:paraId="2ADBA377"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82</w:t>
            </w:r>
            <w:r>
              <w:rPr>
                <w:rFonts w:ascii="Times New Roman" w:eastAsia="FangSong" w:hAnsi="Times New Roman" w:cs="Times New Roman"/>
                <w:szCs w:val="22"/>
              </w:rPr>
              <w:t>（</w:t>
            </w:r>
            <w:r>
              <w:rPr>
                <w:rFonts w:ascii="Times New Roman" w:eastAsia="FangSong" w:hAnsi="Times New Roman" w:cs="Times New Roman"/>
                <w:szCs w:val="22"/>
              </w:rPr>
              <w:t>18.3%</w:t>
            </w:r>
            <w:r>
              <w:rPr>
                <w:rFonts w:ascii="Times New Roman" w:eastAsia="FangSong" w:hAnsi="Times New Roman" w:cs="Times New Roman"/>
                <w:szCs w:val="22"/>
              </w:rPr>
              <w:t>）</w:t>
            </w:r>
          </w:p>
        </w:tc>
        <w:tc>
          <w:tcPr>
            <w:tcW w:w="1550" w:type="dxa"/>
            <w:tcBorders>
              <w:tl2br w:val="nil"/>
              <w:tr2bl w:val="nil"/>
            </w:tcBorders>
          </w:tcPr>
          <w:p w14:paraId="471AD150"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26.7%</w:t>
            </w:r>
            <w:r>
              <w:rPr>
                <w:rFonts w:ascii="Times New Roman" w:eastAsia="FangSong" w:hAnsi="Times New Roman" w:cs="Times New Roman"/>
                <w:szCs w:val="22"/>
              </w:rPr>
              <w:t>）</w:t>
            </w:r>
          </w:p>
        </w:tc>
        <w:tc>
          <w:tcPr>
            <w:tcW w:w="844" w:type="dxa"/>
            <w:tcBorders>
              <w:tl2br w:val="nil"/>
              <w:tr2bl w:val="nil"/>
            </w:tcBorders>
          </w:tcPr>
          <w:p w14:paraId="6ADCD608" w14:textId="77777777" w:rsidR="00C976A3" w:rsidRDefault="00C976A3">
            <w:pPr>
              <w:spacing w:after="0" w:line="360" w:lineRule="auto"/>
              <w:rPr>
                <w:rFonts w:ascii="Times New Roman" w:eastAsia="FangSong" w:hAnsi="Times New Roman" w:cs="Times New Roman"/>
                <w:szCs w:val="22"/>
              </w:rPr>
            </w:pPr>
          </w:p>
        </w:tc>
        <w:tc>
          <w:tcPr>
            <w:tcW w:w="1549" w:type="dxa"/>
            <w:tcBorders>
              <w:tl2br w:val="nil"/>
              <w:tr2bl w:val="nil"/>
            </w:tcBorders>
          </w:tcPr>
          <w:p w14:paraId="350BE74B"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6</w:t>
            </w:r>
            <w:r>
              <w:rPr>
                <w:rFonts w:ascii="Times New Roman" w:eastAsia="FangSong" w:hAnsi="Times New Roman" w:cs="Times New Roman"/>
                <w:szCs w:val="22"/>
              </w:rPr>
              <w:t>（</w:t>
            </w:r>
            <w:r>
              <w:rPr>
                <w:rFonts w:ascii="Times New Roman" w:eastAsia="FangSong" w:hAnsi="Times New Roman" w:cs="Times New Roman"/>
                <w:szCs w:val="22"/>
              </w:rPr>
              <w:t>20.0%</w:t>
            </w:r>
            <w:r>
              <w:rPr>
                <w:rFonts w:ascii="Times New Roman" w:eastAsia="FangSong" w:hAnsi="Times New Roman" w:cs="Times New Roman"/>
                <w:szCs w:val="22"/>
              </w:rPr>
              <w:t>）</w:t>
            </w:r>
          </w:p>
        </w:tc>
        <w:tc>
          <w:tcPr>
            <w:tcW w:w="1550" w:type="dxa"/>
            <w:tcBorders>
              <w:tl2br w:val="nil"/>
              <w:tr2bl w:val="nil"/>
            </w:tcBorders>
          </w:tcPr>
          <w:p w14:paraId="24B501CA"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26.7%</w:t>
            </w:r>
            <w:r>
              <w:rPr>
                <w:rFonts w:ascii="Times New Roman" w:eastAsia="FangSong" w:hAnsi="Times New Roman" w:cs="Times New Roman"/>
                <w:szCs w:val="22"/>
              </w:rPr>
              <w:t>）</w:t>
            </w:r>
          </w:p>
        </w:tc>
        <w:tc>
          <w:tcPr>
            <w:tcW w:w="844" w:type="dxa"/>
            <w:tcBorders>
              <w:tl2br w:val="nil"/>
              <w:tr2bl w:val="nil"/>
            </w:tcBorders>
          </w:tcPr>
          <w:p w14:paraId="4F12582E" w14:textId="77777777" w:rsidR="00C976A3" w:rsidRDefault="00C976A3">
            <w:pPr>
              <w:spacing w:after="0" w:line="360" w:lineRule="auto"/>
              <w:rPr>
                <w:rFonts w:ascii="Times New Roman" w:eastAsia="FangSong" w:hAnsi="Times New Roman" w:cs="Times New Roman"/>
                <w:szCs w:val="22"/>
              </w:rPr>
            </w:pPr>
          </w:p>
        </w:tc>
      </w:tr>
    </w:tbl>
    <w:p w14:paraId="2A483538" w14:textId="77777777" w:rsidR="00C976A3" w:rsidRDefault="00681C0E">
      <w:pPr>
        <w:rPr>
          <w:rFonts w:ascii="Times New Roman" w:eastAsia="FangSong" w:hAnsi="Times New Roman" w:cs="Times New Roman"/>
          <w:sz w:val="20"/>
          <w:szCs w:val="20"/>
          <w:shd w:val="clear" w:color="auto" w:fill="FFFFFF"/>
        </w:rPr>
      </w:pPr>
      <w:r>
        <w:rPr>
          <w:rFonts w:ascii="Times New Roman" w:eastAsia="FangSong" w:hAnsi="Times New Roman" w:cs="Times New Roman"/>
          <w:sz w:val="20"/>
          <w:szCs w:val="20"/>
          <w:shd w:val="clear" w:color="auto" w:fill="FFFFFF"/>
        </w:rPr>
        <w:t xml:space="preserve"> </w:t>
      </w:r>
      <w:r>
        <w:rPr>
          <w:rFonts w:ascii="Times New Roman" w:eastAsia="FangSong" w:hAnsi="Times New Roman" w:cs="Times New Roman"/>
          <w:i/>
          <w:iCs/>
          <w:sz w:val="20"/>
          <w:szCs w:val="20"/>
          <w:shd w:val="clear" w:color="auto" w:fill="FFFFFF"/>
        </w:rPr>
        <w:t>PSM</w:t>
      </w:r>
      <w:r>
        <w:rPr>
          <w:rFonts w:ascii="Times New Roman" w:eastAsia="FangSong" w:hAnsi="Times New Roman" w:cs="Times New Roman"/>
          <w:sz w:val="20"/>
          <w:szCs w:val="20"/>
          <w:shd w:val="clear" w:color="auto" w:fill="FFFFFF"/>
        </w:rPr>
        <w:t xml:space="preserve">: Propensity Score Matching; </w:t>
      </w:r>
      <w:r>
        <w:rPr>
          <w:rFonts w:ascii="Times New Roman" w:eastAsia="FangSong" w:hAnsi="Times New Roman" w:cs="Times New Roman"/>
          <w:i/>
          <w:iCs/>
          <w:sz w:val="20"/>
          <w:szCs w:val="20"/>
          <w:shd w:val="clear" w:color="auto" w:fill="FFFFFF"/>
        </w:rPr>
        <w:t>EMT</w:t>
      </w:r>
      <w:r>
        <w:rPr>
          <w:rFonts w:ascii="Times New Roman" w:eastAsia="FangSong" w:hAnsi="Times New Roman" w:cs="Times New Roman"/>
          <w:sz w:val="20"/>
          <w:szCs w:val="20"/>
          <w:shd w:val="clear" w:color="auto" w:fill="FFFFFF"/>
        </w:rPr>
        <w:t>: Endometrial Thickness</w:t>
      </w:r>
    </w:p>
    <w:p w14:paraId="2F2E7F2F"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szCs w:val="22"/>
          <w:shd w:val="clear" w:color="auto" w:fill="FFFFFF"/>
        </w:rPr>
        <w:t>3.</w:t>
      </w:r>
      <w:r>
        <w:rPr>
          <w:rFonts w:ascii="Times New Roman" w:eastAsia="FangSong" w:hAnsi="Times New Roman" w:cs="Times New Roman"/>
          <w:szCs w:val="22"/>
          <w:shd w:val="clear" w:color="auto" w:fill="FFFFFF"/>
        </w:rPr>
        <w:t>Baseline Data of Pregnant Patients After IVF/ICSI Embryo Transfer Stratified by an EMT Cut-off of 6.5 mm Before and After Matching</w:t>
      </w:r>
    </w:p>
    <w:p w14:paraId="25D1FFBF"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Before PSM, the distribution of baseline characteristics and transplantation variables was imbalanced between the two groups. Compared with patients in EMT ≥ 6.5 mm group, those in the EMT &lt; 6.5 mm group had a higher proportion of hypomenorrhea and amenorrhea before surgery (48.1% vs. 34.9%, 3.7% vs. 0.5%, P = 0.040), a higher proportion of moderate and severe intrauterine adhesions (74.1% vs. 50.8%, 11.1% vs. 6.2%, P = 0.015), and a greater number of previous TCRA procedures (2.41 ± 1.08 vs. 1.66 ± 1.01, P</w:t>
      </w:r>
      <w:r>
        <w:rPr>
          <w:rFonts w:ascii="Times New Roman" w:eastAsia="FangSong" w:hAnsi="Times New Roman" w:cs="Times New Roman"/>
          <w:szCs w:val="22"/>
          <w:shd w:val="clear" w:color="auto" w:fill="FFFFFF"/>
        </w:rPr>
        <w:t xml:space="preserve"> &lt; 0.001). After PSM, the baseline characteristics and transplantation variables of the two groups achieved balance. No statistically significant differences were observed in preoperative menstrual volume, the degree of intrauterine adhesions, the number of previous TCRA procedures, and other aspects (P &gt; 0.05) (</w:t>
      </w:r>
      <w:r>
        <w:rPr>
          <w:rFonts w:ascii="Times New Roman" w:eastAsia="FangSong" w:hAnsi="Times New Roman" w:cs="Times New Roman" w:hint="eastAsia"/>
          <w:szCs w:val="22"/>
          <w:shd w:val="clear" w:color="auto" w:fill="FFFFFF"/>
        </w:rPr>
        <w:t xml:space="preserve">Supplementary </w:t>
      </w:r>
      <w:r>
        <w:rPr>
          <w:rFonts w:ascii="Times New Roman" w:eastAsia="FangSong" w:hAnsi="Times New Roman" w:cs="Times New Roman"/>
          <w:szCs w:val="22"/>
          <w:shd w:val="clear" w:color="auto" w:fill="FFFFFF"/>
        </w:rPr>
        <w:t xml:space="preserve">Table </w:t>
      </w:r>
      <w:r>
        <w:rPr>
          <w:rFonts w:ascii="Times New Roman" w:eastAsia="FangSong" w:hAnsi="Times New Roman" w:cs="Times New Roman" w:hint="eastAsia"/>
          <w:szCs w:val="22"/>
          <w:shd w:val="clear" w:color="auto" w:fill="FFFFFF"/>
        </w:rPr>
        <w:t>3</w:t>
      </w:r>
      <w:r>
        <w:rPr>
          <w:rFonts w:ascii="Times New Roman" w:eastAsia="FangSong" w:hAnsi="Times New Roman" w:cs="Times New Roman"/>
          <w:szCs w:val="22"/>
          <w:shd w:val="clear" w:color="auto" w:fill="FFFFFF"/>
        </w:rPr>
        <w:t>).</w:t>
      </w:r>
    </w:p>
    <w:p w14:paraId="044D1BC8"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b/>
          <w:bCs/>
          <w:szCs w:val="22"/>
          <w:shd w:val="clear" w:color="auto" w:fill="FFFFFF"/>
        </w:rPr>
        <w:t xml:space="preserve">Supplementary </w:t>
      </w:r>
      <w:r>
        <w:rPr>
          <w:rFonts w:ascii="Times New Roman" w:eastAsia="FangSong" w:hAnsi="Times New Roman" w:cs="Times New Roman"/>
          <w:b/>
          <w:bCs/>
          <w:szCs w:val="22"/>
          <w:shd w:val="clear" w:color="auto" w:fill="FFFFFF"/>
        </w:rPr>
        <w:t xml:space="preserve">Table </w:t>
      </w:r>
      <w:r>
        <w:rPr>
          <w:rFonts w:ascii="Times New Roman" w:eastAsia="FangSong" w:hAnsi="Times New Roman" w:cs="Times New Roman" w:hint="eastAsia"/>
          <w:b/>
          <w:bCs/>
          <w:szCs w:val="22"/>
          <w:shd w:val="clear" w:color="auto" w:fill="FFFFFF"/>
        </w:rPr>
        <w:t>3.</w:t>
      </w:r>
      <w:r>
        <w:rPr>
          <w:rFonts w:ascii="Times New Roman" w:eastAsia="FangSong" w:hAnsi="Times New Roman" w:cs="Times New Roman"/>
          <w:szCs w:val="22"/>
          <w:shd w:val="clear" w:color="auto" w:fill="FFFFFF"/>
        </w:rPr>
        <w:t>Baseline Data of Pregnant Patients After IVF/ICSI Embryo Transfer Stratified by an EMT Cut-off of 6.5 mm Before and After Matching</w:t>
      </w:r>
    </w:p>
    <w:p w14:paraId="1D2F6F85" w14:textId="77777777" w:rsidR="00C976A3" w:rsidRDefault="00C976A3">
      <w:pPr>
        <w:spacing w:after="0" w:line="480" w:lineRule="auto"/>
        <w:jc w:val="both"/>
        <w:rPr>
          <w:rFonts w:ascii="Times New Roman" w:eastAsia="FangSong" w:hAnsi="Times New Roman" w:cs="Times New Roman"/>
          <w:szCs w:val="22"/>
          <w:shd w:val="clear" w:color="auto" w:fill="FFFFFF"/>
        </w:rPr>
      </w:pPr>
    </w:p>
    <w:p w14:paraId="3FD60D12" w14:textId="77777777" w:rsidR="00C976A3" w:rsidRDefault="00C976A3">
      <w:pPr>
        <w:spacing w:after="0" w:line="480" w:lineRule="auto"/>
        <w:jc w:val="both"/>
        <w:rPr>
          <w:rFonts w:ascii="Times New Roman" w:eastAsia="FangSong" w:hAnsi="Times New Roman" w:cs="Times New Roman"/>
          <w:szCs w:val="22"/>
          <w:shd w:val="clear" w:color="auto" w:fill="FFFFFF"/>
        </w:rPr>
      </w:pPr>
    </w:p>
    <w:tbl>
      <w:tblPr>
        <w:tblStyle w:val="8"/>
        <w:tblW w:w="100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558"/>
        <w:gridCol w:w="1558"/>
        <w:gridCol w:w="850"/>
        <w:gridCol w:w="1558"/>
        <w:gridCol w:w="1558"/>
        <w:gridCol w:w="992"/>
      </w:tblGrid>
      <w:tr w:rsidR="00C976A3" w14:paraId="7657121C" w14:textId="77777777">
        <w:trPr>
          <w:trHeight w:val="264"/>
          <w:jc w:val="center"/>
        </w:trPr>
        <w:tc>
          <w:tcPr>
            <w:tcW w:w="1984" w:type="dxa"/>
            <w:vMerge w:val="restart"/>
            <w:tcBorders>
              <w:bottom w:val="single" w:sz="4" w:space="0" w:color="auto"/>
            </w:tcBorders>
            <w:vAlign w:val="center"/>
          </w:tcPr>
          <w:p w14:paraId="11C03785"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Baseline</w:t>
            </w:r>
          </w:p>
        </w:tc>
        <w:tc>
          <w:tcPr>
            <w:tcW w:w="3116" w:type="dxa"/>
            <w:gridSpan w:val="2"/>
            <w:tcBorders>
              <w:bottom w:val="single" w:sz="4" w:space="0" w:color="auto"/>
            </w:tcBorders>
            <w:vAlign w:val="center"/>
          </w:tcPr>
          <w:p w14:paraId="161EA3D7" w14:textId="77777777" w:rsidR="00C976A3" w:rsidRDefault="00681C0E">
            <w:pPr>
              <w:spacing w:after="0" w:line="355" w:lineRule="auto"/>
              <w:ind w:left="-57" w:right="-57" w:firstLineChars="500" w:firstLine="1104"/>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Before </w:t>
            </w:r>
            <w:r>
              <w:rPr>
                <w:rFonts w:ascii="Times New Roman" w:eastAsia="FangSong" w:hAnsi="Times New Roman" w:cs="Times New Roman"/>
                <w:b/>
                <w:bCs/>
                <w:szCs w:val="22"/>
              </w:rPr>
              <w:t>PSM</w:t>
            </w:r>
          </w:p>
        </w:tc>
        <w:tc>
          <w:tcPr>
            <w:tcW w:w="850" w:type="dxa"/>
            <w:tcBorders>
              <w:bottom w:val="single" w:sz="4" w:space="0" w:color="auto"/>
            </w:tcBorders>
            <w:vAlign w:val="center"/>
          </w:tcPr>
          <w:p w14:paraId="30801D43" w14:textId="77777777" w:rsidR="00C976A3" w:rsidRDefault="00C976A3">
            <w:pPr>
              <w:spacing w:after="0" w:line="355" w:lineRule="auto"/>
              <w:ind w:left="-57" w:right="-57"/>
              <w:jc w:val="center"/>
              <w:rPr>
                <w:rFonts w:ascii="Times New Roman" w:eastAsia="FangSong" w:hAnsi="Times New Roman" w:cs="Times New Roman"/>
                <w:b/>
                <w:bCs/>
                <w:szCs w:val="22"/>
              </w:rPr>
            </w:pPr>
          </w:p>
        </w:tc>
        <w:tc>
          <w:tcPr>
            <w:tcW w:w="3116" w:type="dxa"/>
            <w:gridSpan w:val="2"/>
            <w:tcBorders>
              <w:bottom w:val="single" w:sz="4" w:space="0" w:color="auto"/>
            </w:tcBorders>
            <w:vAlign w:val="center"/>
          </w:tcPr>
          <w:p w14:paraId="3DEF68FC" w14:textId="77777777" w:rsidR="00C976A3" w:rsidRDefault="00681C0E">
            <w:pPr>
              <w:spacing w:after="0" w:line="355" w:lineRule="auto"/>
              <w:ind w:left="-57" w:right="-57" w:firstLineChars="500" w:firstLine="1104"/>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After </w:t>
            </w:r>
            <w:r>
              <w:rPr>
                <w:rFonts w:ascii="Times New Roman" w:eastAsia="FangSong" w:hAnsi="Times New Roman" w:cs="Times New Roman"/>
                <w:b/>
                <w:bCs/>
                <w:szCs w:val="22"/>
              </w:rPr>
              <w:t>PSM</w:t>
            </w:r>
          </w:p>
        </w:tc>
        <w:tc>
          <w:tcPr>
            <w:tcW w:w="992" w:type="dxa"/>
            <w:tcBorders>
              <w:bottom w:val="single" w:sz="4" w:space="0" w:color="auto"/>
              <w:tl2br w:val="nil"/>
              <w:tr2bl w:val="nil"/>
            </w:tcBorders>
            <w:vAlign w:val="center"/>
          </w:tcPr>
          <w:p w14:paraId="249B56A1" w14:textId="77777777" w:rsidR="00C976A3" w:rsidRDefault="00C976A3">
            <w:pPr>
              <w:spacing w:after="0" w:line="355" w:lineRule="auto"/>
              <w:ind w:left="-57" w:right="-57"/>
              <w:jc w:val="center"/>
              <w:rPr>
                <w:rFonts w:ascii="Times New Roman" w:eastAsia="FangSong" w:hAnsi="Times New Roman" w:cs="Times New Roman"/>
                <w:b/>
                <w:bCs/>
                <w:szCs w:val="22"/>
              </w:rPr>
            </w:pPr>
          </w:p>
        </w:tc>
      </w:tr>
      <w:tr w:rsidR="00C976A3" w14:paraId="0BC5E2A9" w14:textId="77777777">
        <w:trPr>
          <w:trHeight w:val="522"/>
          <w:jc w:val="center"/>
        </w:trPr>
        <w:tc>
          <w:tcPr>
            <w:tcW w:w="1984" w:type="dxa"/>
            <w:vMerge/>
            <w:tcBorders>
              <w:top w:val="single" w:sz="4" w:space="0" w:color="auto"/>
              <w:bottom w:val="single" w:sz="4" w:space="0" w:color="auto"/>
            </w:tcBorders>
          </w:tcPr>
          <w:p w14:paraId="055EC226"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op w:val="single" w:sz="4" w:space="0" w:color="auto"/>
              <w:bottom w:val="single" w:sz="4" w:space="0" w:color="auto"/>
            </w:tcBorders>
            <w:vAlign w:val="center"/>
          </w:tcPr>
          <w:p w14:paraId="1F4AD697"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EMT≥6.5mm</w:t>
            </w:r>
          </w:p>
          <w:p w14:paraId="15172DD5"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435</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35460917"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6.5mm</w:t>
            </w:r>
          </w:p>
          <w:p w14:paraId="5AD7807C"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27</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50" w:type="dxa"/>
            <w:tcBorders>
              <w:top w:val="single" w:sz="4" w:space="0" w:color="auto"/>
              <w:bottom w:val="single" w:sz="4" w:space="0" w:color="auto"/>
            </w:tcBorders>
            <w:vAlign w:val="center"/>
          </w:tcPr>
          <w:p w14:paraId="1868F9AE"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c>
          <w:tcPr>
            <w:tcW w:w="1558" w:type="dxa"/>
            <w:tcBorders>
              <w:top w:val="single" w:sz="4" w:space="0" w:color="auto"/>
              <w:bottom w:val="single" w:sz="4" w:space="0" w:color="auto"/>
            </w:tcBorders>
            <w:vAlign w:val="center"/>
          </w:tcPr>
          <w:p w14:paraId="0E3F3984"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EMT≥6.5mm</w:t>
            </w:r>
          </w:p>
          <w:p w14:paraId="2A8E445D"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50</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2EE15B3C"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6.5mm</w:t>
            </w:r>
          </w:p>
          <w:p w14:paraId="1675D029" w14:textId="77777777" w:rsidR="00C976A3" w:rsidRDefault="00681C0E">
            <w:pPr>
              <w:spacing w:after="0" w:line="355"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27</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992" w:type="dxa"/>
            <w:tcBorders>
              <w:top w:val="single" w:sz="4" w:space="0" w:color="auto"/>
              <w:bottom w:val="single" w:sz="4" w:space="0" w:color="auto"/>
              <w:tl2br w:val="nil"/>
              <w:tr2bl w:val="nil"/>
            </w:tcBorders>
            <w:vAlign w:val="center"/>
          </w:tcPr>
          <w:p w14:paraId="40BF73AF" w14:textId="77777777" w:rsidR="00C976A3" w:rsidRDefault="00681C0E">
            <w:pPr>
              <w:spacing w:after="0" w:line="355" w:lineRule="auto"/>
              <w:ind w:left="-57" w:right="-57"/>
              <w:jc w:val="center"/>
              <w:rPr>
                <w:rFonts w:ascii="Times New Roman" w:eastAsia="FangSong" w:hAnsi="Times New Roman" w:cs="Times New Roman"/>
                <w:szCs w:val="22"/>
              </w:rPr>
            </w:pPr>
            <w:r>
              <w:rPr>
                <w:rFonts w:ascii="Times New Roman" w:eastAsia="FangSong" w:hAnsi="Times New Roman" w:cs="Times New Roman"/>
                <w:b/>
                <w:bCs/>
                <w:i/>
                <w:iCs/>
                <w:szCs w:val="22"/>
              </w:rPr>
              <w:t>P</w:t>
            </w:r>
          </w:p>
        </w:tc>
      </w:tr>
      <w:tr w:rsidR="00C976A3" w14:paraId="02874EDB" w14:textId="77777777">
        <w:trPr>
          <w:trHeight w:val="264"/>
          <w:jc w:val="center"/>
        </w:trPr>
        <w:tc>
          <w:tcPr>
            <w:tcW w:w="1984" w:type="dxa"/>
            <w:tcBorders>
              <w:top w:val="single" w:sz="4" w:space="0" w:color="auto"/>
              <w:tl2br w:val="nil"/>
              <w:tr2bl w:val="nil"/>
            </w:tcBorders>
          </w:tcPr>
          <w:p w14:paraId="419517F4" w14:textId="77777777" w:rsidR="00C976A3" w:rsidRDefault="00681C0E">
            <w:pPr>
              <w:spacing w:after="0" w:line="355" w:lineRule="auto"/>
              <w:ind w:right="-57"/>
              <w:rPr>
                <w:rFonts w:ascii="Times New Roman" w:eastAsia="FangSong" w:hAnsi="Times New Roman" w:cs="Times New Roman"/>
                <w:szCs w:val="22"/>
              </w:rPr>
            </w:pPr>
            <w:r>
              <w:rPr>
                <w:rFonts w:ascii="Times New Roman" w:eastAsia="FangSong" w:hAnsi="Times New Roman" w:cs="Times New Roman" w:hint="eastAsia"/>
                <w:szCs w:val="22"/>
              </w:rPr>
              <w:t>Age</w:t>
            </w:r>
            <w:r>
              <w:rPr>
                <w:rFonts w:ascii="Times New Roman" w:eastAsia="FangSong" w:hAnsi="Times New Roman" w:cs="Times New Roman"/>
                <w:szCs w:val="22"/>
              </w:rPr>
              <w:t>（</w:t>
            </w:r>
            <m:oMath>
              <m:r>
                <m:rPr>
                  <m:sty m:val="p"/>
                </m:rPr>
                <w:rPr>
                  <w:rFonts w:ascii="Cambria Math" w:eastAsia="FangSong" w:hAnsi="Times New Roman" w:cs="Times New Roman"/>
                  <w:szCs w:val="22"/>
                </w:rPr>
                <m:t>years</m:t>
              </m:r>
              <m:r>
                <m:rPr>
                  <m:sty m:val="p"/>
                </m:rPr>
                <w:rPr>
                  <w:rFonts w:ascii="Cambria Math" w:eastAsia="FangSong" w:hAnsi="Cambria Math" w:cs="Times New Roman"/>
                  <w:szCs w:val="22"/>
                </w:rPr>
                <m:t>,</m:t>
              </m:r>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op w:val="single" w:sz="4" w:space="0" w:color="auto"/>
              <w:tl2br w:val="nil"/>
              <w:tr2bl w:val="nil"/>
            </w:tcBorders>
          </w:tcPr>
          <w:p w14:paraId="0FC4CC1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32.51±4.07</w:t>
            </w:r>
          </w:p>
        </w:tc>
        <w:tc>
          <w:tcPr>
            <w:tcW w:w="1558" w:type="dxa"/>
            <w:tcBorders>
              <w:top w:val="single" w:sz="4" w:space="0" w:color="auto"/>
              <w:tl2br w:val="nil"/>
              <w:tr2bl w:val="nil"/>
            </w:tcBorders>
          </w:tcPr>
          <w:p w14:paraId="0BD5C5FA"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34.04±3.13</w:t>
            </w:r>
          </w:p>
        </w:tc>
        <w:tc>
          <w:tcPr>
            <w:tcW w:w="850" w:type="dxa"/>
            <w:tcBorders>
              <w:top w:val="single" w:sz="4" w:space="0" w:color="auto"/>
              <w:tl2br w:val="nil"/>
              <w:tr2bl w:val="nil"/>
            </w:tcBorders>
          </w:tcPr>
          <w:p w14:paraId="2318CFD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0.057</w:t>
            </w:r>
          </w:p>
        </w:tc>
        <w:tc>
          <w:tcPr>
            <w:tcW w:w="1558" w:type="dxa"/>
            <w:tcBorders>
              <w:top w:val="single" w:sz="4" w:space="0" w:color="auto"/>
              <w:tl2br w:val="nil"/>
              <w:tr2bl w:val="nil"/>
            </w:tcBorders>
          </w:tcPr>
          <w:p w14:paraId="09E9C0D9"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34.68±3.91</w:t>
            </w:r>
          </w:p>
        </w:tc>
        <w:tc>
          <w:tcPr>
            <w:tcW w:w="1558" w:type="dxa"/>
            <w:tcBorders>
              <w:top w:val="single" w:sz="4" w:space="0" w:color="auto"/>
            </w:tcBorders>
          </w:tcPr>
          <w:p w14:paraId="67980D96"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34.04±3.13</w:t>
            </w:r>
          </w:p>
        </w:tc>
        <w:tc>
          <w:tcPr>
            <w:tcW w:w="992" w:type="dxa"/>
            <w:tcBorders>
              <w:top w:val="single" w:sz="4" w:space="0" w:color="auto"/>
            </w:tcBorders>
          </w:tcPr>
          <w:p w14:paraId="4F4E1BA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0.465</w:t>
            </w:r>
          </w:p>
        </w:tc>
      </w:tr>
      <w:tr w:rsidR="00C976A3" w14:paraId="522C1A42" w14:textId="77777777">
        <w:trPr>
          <w:trHeight w:val="259"/>
          <w:jc w:val="center"/>
        </w:trPr>
        <w:tc>
          <w:tcPr>
            <w:tcW w:w="1984" w:type="dxa"/>
            <w:tcBorders>
              <w:tl2br w:val="nil"/>
              <w:tr2bl w:val="nil"/>
            </w:tcBorders>
          </w:tcPr>
          <w:p w14:paraId="1BE8C6BB"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AMH</w:t>
            </w:r>
            <w:r>
              <w:rPr>
                <w:rFonts w:ascii="Times New Roman" w:eastAsia="FangSong" w:hAnsi="Times New Roman" w:cs="Times New Roman"/>
                <w:szCs w:val="22"/>
              </w:rPr>
              <w:t>（</w:t>
            </w:r>
            <w:r>
              <w:rPr>
                <w:rFonts w:ascii="Times New Roman" w:eastAsia="FangSong" w:hAnsi="Times New Roman" w:cs="Times New Roman"/>
                <w:szCs w:val="22"/>
              </w:rPr>
              <w:t>ng/ml,</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r>
              <w:rPr>
                <w:rFonts w:ascii="Times New Roman" w:eastAsia="FangSong" w:hAnsi="Times New Roman" w:cs="Times New Roman"/>
                <w:szCs w:val="22"/>
              </w:rPr>
              <w:t xml:space="preserve">  </w:t>
            </w:r>
          </w:p>
        </w:tc>
        <w:tc>
          <w:tcPr>
            <w:tcW w:w="1558" w:type="dxa"/>
            <w:tcBorders>
              <w:tl2br w:val="nil"/>
              <w:tr2bl w:val="nil"/>
            </w:tcBorders>
          </w:tcPr>
          <w:p w14:paraId="4C1CBCFE" w14:textId="77777777" w:rsidR="00C976A3" w:rsidRDefault="00681C0E">
            <w:pPr>
              <w:spacing w:after="0" w:line="355"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4.09±3.05</w:t>
            </w:r>
          </w:p>
        </w:tc>
        <w:tc>
          <w:tcPr>
            <w:tcW w:w="1558" w:type="dxa"/>
            <w:tcBorders>
              <w:tl2br w:val="nil"/>
              <w:tr2bl w:val="nil"/>
            </w:tcBorders>
          </w:tcPr>
          <w:p w14:paraId="058B2A94" w14:textId="77777777" w:rsidR="00C976A3" w:rsidRDefault="00681C0E">
            <w:pPr>
              <w:spacing w:after="0" w:line="355"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4.30±2.75</w:t>
            </w:r>
          </w:p>
        </w:tc>
        <w:tc>
          <w:tcPr>
            <w:tcW w:w="850" w:type="dxa"/>
            <w:tcBorders>
              <w:tl2br w:val="nil"/>
              <w:tr2bl w:val="nil"/>
            </w:tcBorders>
          </w:tcPr>
          <w:p w14:paraId="46ED1C20" w14:textId="77777777" w:rsidR="00C976A3" w:rsidRDefault="00681C0E">
            <w:pPr>
              <w:spacing w:after="0" w:line="355"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0.721</w:t>
            </w:r>
          </w:p>
        </w:tc>
        <w:tc>
          <w:tcPr>
            <w:tcW w:w="1558" w:type="dxa"/>
            <w:tcBorders>
              <w:tl2br w:val="nil"/>
              <w:tr2bl w:val="nil"/>
            </w:tcBorders>
          </w:tcPr>
          <w:p w14:paraId="115CBF7C" w14:textId="77777777" w:rsidR="00C976A3" w:rsidRDefault="00681C0E">
            <w:pPr>
              <w:spacing w:after="0" w:line="355"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4.01±2.75</w:t>
            </w:r>
          </w:p>
        </w:tc>
        <w:tc>
          <w:tcPr>
            <w:tcW w:w="1558" w:type="dxa"/>
            <w:tcBorders>
              <w:tl2br w:val="nil"/>
              <w:tr2bl w:val="nil"/>
            </w:tcBorders>
          </w:tcPr>
          <w:p w14:paraId="2E2AB2F1" w14:textId="77777777" w:rsidR="00C976A3" w:rsidRDefault="00681C0E">
            <w:pPr>
              <w:spacing w:after="0" w:line="355"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4.30±2.75</w:t>
            </w:r>
          </w:p>
        </w:tc>
        <w:tc>
          <w:tcPr>
            <w:tcW w:w="992" w:type="dxa"/>
            <w:tcBorders>
              <w:tl2br w:val="nil"/>
              <w:tr2bl w:val="nil"/>
            </w:tcBorders>
          </w:tcPr>
          <w:p w14:paraId="371F988D"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0.661</w:t>
            </w:r>
          </w:p>
        </w:tc>
      </w:tr>
      <w:tr w:rsidR="00C976A3" w14:paraId="0D7FF9DE" w14:textId="77777777">
        <w:trPr>
          <w:trHeight w:val="259"/>
          <w:jc w:val="center"/>
        </w:trPr>
        <w:tc>
          <w:tcPr>
            <w:tcW w:w="1984" w:type="dxa"/>
            <w:tcBorders>
              <w:tl2br w:val="nil"/>
              <w:tr2bl w:val="nil"/>
            </w:tcBorders>
          </w:tcPr>
          <w:p w14:paraId="00F8494C"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BMI</w:t>
            </w:r>
            <w:r>
              <w:rPr>
                <w:rFonts w:ascii="Times New Roman" w:eastAsia="FangSong" w:hAnsi="Times New Roman" w:cs="Times New Roman"/>
                <w:szCs w:val="22"/>
              </w:rPr>
              <w:t>（</w:t>
            </w:r>
            <w:r>
              <w:rPr>
                <w:rFonts w:ascii="Times New Roman" w:eastAsia="FangSong" w:hAnsi="Times New Roman" w:cs="Times New Roman"/>
                <w:szCs w:val="22"/>
              </w:rPr>
              <w:t>kg/m</w:t>
            </w:r>
            <w:r>
              <w:rPr>
                <w:rFonts w:ascii="Times New Roman" w:eastAsia="FangSong" w:hAnsi="Times New Roman" w:cs="Times New Roman"/>
                <w:szCs w:val="22"/>
                <w:vertAlign w:val="superscript"/>
              </w:rPr>
              <w:t>2</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50208AA0"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21.86±2.75</w:t>
            </w:r>
          </w:p>
        </w:tc>
        <w:tc>
          <w:tcPr>
            <w:tcW w:w="1558" w:type="dxa"/>
            <w:tcBorders>
              <w:tl2br w:val="nil"/>
              <w:tr2bl w:val="nil"/>
            </w:tcBorders>
          </w:tcPr>
          <w:p w14:paraId="0B7307CD"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21.82±3.63</w:t>
            </w:r>
          </w:p>
        </w:tc>
        <w:tc>
          <w:tcPr>
            <w:tcW w:w="850" w:type="dxa"/>
            <w:tcBorders>
              <w:tl2br w:val="nil"/>
              <w:tr2bl w:val="nil"/>
            </w:tcBorders>
          </w:tcPr>
          <w:p w14:paraId="56FF0316"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0.944</w:t>
            </w:r>
          </w:p>
        </w:tc>
        <w:tc>
          <w:tcPr>
            <w:tcW w:w="1558" w:type="dxa"/>
            <w:tcBorders>
              <w:tl2br w:val="nil"/>
              <w:tr2bl w:val="nil"/>
            </w:tcBorders>
          </w:tcPr>
          <w:p w14:paraId="10264500"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22.22±2.73</w:t>
            </w:r>
          </w:p>
        </w:tc>
        <w:tc>
          <w:tcPr>
            <w:tcW w:w="1558" w:type="dxa"/>
            <w:tcBorders>
              <w:tl2br w:val="nil"/>
              <w:tr2bl w:val="nil"/>
            </w:tcBorders>
          </w:tcPr>
          <w:p w14:paraId="2731DAF5"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21.82±3.63</w:t>
            </w:r>
          </w:p>
        </w:tc>
        <w:tc>
          <w:tcPr>
            <w:tcW w:w="992" w:type="dxa"/>
            <w:tcBorders>
              <w:tl2br w:val="nil"/>
              <w:tr2bl w:val="nil"/>
            </w:tcBorders>
          </w:tcPr>
          <w:p w14:paraId="3EA9A732"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0.590</w:t>
            </w:r>
          </w:p>
        </w:tc>
      </w:tr>
      <w:tr w:rsidR="00C976A3" w14:paraId="2CBD54CE" w14:textId="77777777">
        <w:trPr>
          <w:trHeight w:val="259"/>
          <w:jc w:val="center"/>
        </w:trPr>
        <w:tc>
          <w:tcPr>
            <w:tcW w:w="1984" w:type="dxa"/>
            <w:tcBorders>
              <w:tl2br w:val="nil"/>
              <w:tr2bl w:val="nil"/>
            </w:tcBorders>
          </w:tcPr>
          <w:p w14:paraId="01A15ED1"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Duration of infertility</w:t>
            </w:r>
            <w:r>
              <w:rPr>
                <w:rFonts w:ascii="Times New Roman" w:eastAsia="FangSong" w:hAnsi="Times New Roman" w:cs="Times New Roman"/>
                <w:szCs w:val="22"/>
              </w:rPr>
              <w:t>（</w:t>
            </w:r>
            <w:r>
              <w:rPr>
                <w:rFonts w:ascii="Times New Roman" w:eastAsia="FangSong" w:hAnsi="Times New Roman" w:cs="Times New Roman" w:hint="eastAsia"/>
                <w:szCs w:val="22"/>
              </w:rPr>
              <w:t>years</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6BF2F00"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2.38±1.92</w:t>
            </w:r>
          </w:p>
        </w:tc>
        <w:tc>
          <w:tcPr>
            <w:tcW w:w="1558" w:type="dxa"/>
            <w:tcBorders>
              <w:tl2br w:val="nil"/>
              <w:tr2bl w:val="nil"/>
            </w:tcBorders>
          </w:tcPr>
          <w:p w14:paraId="0F7AD9E3"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2.79±2.73</w:t>
            </w:r>
          </w:p>
        </w:tc>
        <w:tc>
          <w:tcPr>
            <w:tcW w:w="850" w:type="dxa"/>
            <w:tcBorders>
              <w:tl2br w:val="nil"/>
              <w:tr2bl w:val="nil"/>
            </w:tcBorders>
          </w:tcPr>
          <w:p w14:paraId="770591FF"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0.291</w:t>
            </w:r>
          </w:p>
        </w:tc>
        <w:tc>
          <w:tcPr>
            <w:tcW w:w="1558" w:type="dxa"/>
            <w:tcBorders>
              <w:tl2br w:val="nil"/>
              <w:tr2bl w:val="nil"/>
            </w:tcBorders>
          </w:tcPr>
          <w:p w14:paraId="2BBED27F"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2.38±1.96</w:t>
            </w:r>
          </w:p>
        </w:tc>
        <w:tc>
          <w:tcPr>
            <w:tcW w:w="1558" w:type="dxa"/>
            <w:tcBorders>
              <w:tl2br w:val="nil"/>
              <w:tr2bl w:val="nil"/>
            </w:tcBorders>
          </w:tcPr>
          <w:p w14:paraId="529E0EC1"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2.79±2.73</w:t>
            </w:r>
          </w:p>
        </w:tc>
        <w:tc>
          <w:tcPr>
            <w:tcW w:w="992" w:type="dxa"/>
            <w:tcBorders>
              <w:tl2br w:val="nil"/>
              <w:tr2bl w:val="nil"/>
            </w:tcBorders>
          </w:tcPr>
          <w:p w14:paraId="14A8D9EF"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0.449</w:t>
            </w:r>
          </w:p>
        </w:tc>
      </w:tr>
      <w:tr w:rsidR="00C976A3" w14:paraId="45DE4CE3" w14:textId="77777777">
        <w:trPr>
          <w:trHeight w:val="259"/>
          <w:jc w:val="center"/>
        </w:trPr>
        <w:tc>
          <w:tcPr>
            <w:tcW w:w="1984" w:type="dxa"/>
            <w:tcBorders>
              <w:tl2br w:val="nil"/>
              <w:tr2bl w:val="nil"/>
            </w:tcBorders>
          </w:tcPr>
          <w:p w14:paraId="766B3867"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Types of infertility</w:t>
            </w:r>
          </w:p>
        </w:tc>
        <w:tc>
          <w:tcPr>
            <w:tcW w:w="1558" w:type="dxa"/>
            <w:tcBorders>
              <w:tl2br w:val="nil"/>
              <w:tr2bl w:val="nil"/>
            </w:tcBorders>
          </w:tcPr>
          <w:p w14:paraId="0A5FB1E5"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14385604" w14:textId="77777777" w:rsidR="00C976A3" w:rsidRDefault="00C976A3">
            <w:pPr>
              <w:spacing w:after="0" w:line="355" w:lineRule="auto"/>
              <w:ind w:left="-57" w:right="-57"/>
              <w:rPr>
                <w:rFonts w:ascii="Times New Roman" w:eastAsia="FangSong" w:hAnsi="Times New Roman" w:cs="Times New Roman"/>
                <w:szCs w:val="22"/>
              </w:rPr>
            </w:pPr>
          </w:p>
        </w:tc>
        <w:tc>
          <w:tcPr>
            <w:tcW w:w="850" w:type="dxa"/>
            <w:tcBorders>
              <w:tl2br w:val="nil"/>
              <w:tr2bl w:val="nil"/>
            </w:tcBorders>
          </w:tcPr>
          <w:p w14:paraId="5048974B"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0.890</w:t>
            </w:r>
          </w:p>
        </w:tc>
        <w:tc>
          <w:tcPr>
            <w:tcW w:w="1558" w:type="dxa"/>
            <w:tcBorders>
              <w:tl2br w:val="nil"/>
              <w:tr2bl w:val="nil"/>
            </w:tcBorders>
          </w:tcPr>
          <w:p w14:paraId="0BE0E8CC"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4E4F97B3" w14:textId="77777777" w:rsidR="00C976A3" w:rsidRDefault="00C976A3">
            <w:pPr>
              <w:spacing w:after="0" w:line="355" w:lineRule="auto"/>
              <w:ind w:left="-57" w:right="-57"/>
              <w:rPr>
                <w:rFonts w:ascii="Times New Roman" w:eastAsia="FangSong" w:hAnsi="Times New Roman" w:cs="Times New Roman"/>
                <w:szCs w:val="22"/>
              </w:rPr>
            </w:pPr>
          </w:p>
        </w:tc>
        <w:tc>
          <w:tcPr>
            <w:tcW w:w="992" w:type="dxa"/>
            <w:tcBorders>
              <w:tl2br w:val="nil"/>
              <w:tr2bl w:val="nil"/>
            </w:tcBorders>
          </w:tcPr>
          <w:p w14:paraId="5E7B93B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74E09EE4" w14:textId="77777777">
        <w:trPr>
          <w:trHeight w:val="259"/>
          <w:jc w:val="center"/>
        </w:trPr>
        <w:tc>
          <w:tcPr>
            <w:tcW w:w="1984" w:type="dxa"/>
            <w:tcBorders>
              <w:tl2br w:val="nil"/>
              <w:tr2bl w:val="nil"/>
            </w:tcBorders>
          </w:tcPr>
          <w:p w14:paraId="7C387AE6" w14:textId="77777777" w:rsidR="00C976A3" w:rsidRDefault="00681C0E">
            <w:pPr>
              <w:spacing w:after="0" w:line="355"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Primary</w:t>
            </w:r>
          </w:p>
        </w:tc>
        <w:tc>
          <w:tcPr>
            <w:tcW w:w="1558" w:type="dxa"/>
            <w:tcBorders>
              <w:tl2br w:val="nil"/>
              <w:tr2bl w:val="nil"/>
            </w:tcBorders>
          </w:tcPr>
          <w:p w14:paraId="1DCFD2FA"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52</w:t>
            </w:r>
            <w:r>
              <w:rPr>
                <w:rFonts w:ascii="Times New Roman" w:eastAsia="FangSong" w:hAnsi="Times New Roman" w:cs="Times New Roman"/>
                <w:szCs w:val="22"/>
              </w:rPr>
              <w:t>（</w:t>
            </w:r>
            <w:r>
              <w:rPr>
                <w:rFonts w:ascii="Times New Roman" w:eastAsia="FangSong" w:hAnsi="Times New Roman" w:cs="Times New Roman"/>
                <w:szCs w:val="22"/>
              </w:rPr>
              <w:t>12.0%</w:t>
            </w:r>
            <w:r>
              <w:rPr>
                <w:rFonts w:ascii="Times New Roman" w:eastAsia="FangSong" w:hAnsi="Times New Roman" w:cs="Times New Roman"/>
                <w:szCs w:val="22"/>
              </w:rPr>
              <w:t>）</w:t>
            </w:r>
          </w:p>
        </w:tc>
        <w:tc>
          <w:tcPr>
            <w:tcW w:w="1558" w:type="dxa"/>
            <w:tcBorders>
              <w:tl2br w:val="nil"/>
              <w:tr2bl w:val="nil"/>
            </w:tcBorders>
          </w:tcPr>
          <w:p w14:paraId="48DD796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14.8%</w:t>
            </w:r>
            <w:r>
              <w:rPr>
                <w:rFonts w:ascii="Times New Roman" w:eastAsia="FangSong" w:hAnsi="Times New Roman" w:cs="Times New Roman"/>
                <w:szCs w:val="22"/>
              </w:rPr>
              <w:t>）</w:t>
            </w:r>
          </w:p>
        </w:tc>
        <w:tc>
          <w:tcPr>
            <w:tcW w:w="850" w:type="dxa"/>
            <w:tcBorders>
              <w:tl2br w:val="nil"/>
              <w:tr2bl w:val="nil"/>
            </w:tcBorders>
          </w:tcPr>
          <w:p w14:paraId="7386D07C"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15F9191D"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16.0%</w:t>
            </w:r>
            <w:r>
              <w:rPr>
                <w:rFonts w:ascii="Times New Roman" w:eastAsia="FangSong" w:hAnsi="Times New Roman" w:cs="Times New Roman"/>
                <w:szCs w:val="22"/>
              </w:rPr>
              <w:t>）</w:t>
            </w:r>
          </w:p>
        </w:tc>
        <w:tc>
          <w:tcPr>
            <w:tcW w:w="1558" w:type="dxa"/>
            <w:tcBorders>
              <w:tl2br w:val="nil"/>
              <w:tr2bl w:val="nil"/>
            </w:tcBorders>
          </w:tcPr>
          <w:p w14:paraId="10452EF3"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14.8%</w:t>
            </w:r>
            <w:r>
              <w:rPr>
                <w:rFonts w:ascii="Times New Roman" w:eastAsia="FangSong" w:hAnsi="Times New Roman" w:cs="Times New Roman"/>
                <w:szCs w:val="22"/>
              </w:rPr>
              <w:t>）</w:t>
            </w:r>
          </w:p>
        </w:tc>
        <w:tc>
          <w:tcPr>
            <w:tcW w:w="992" w:type="dxa"/>
            <w:tcBorders>
              <w:tl2br w:val="nil"/>
              <w:tr2bl w:val="nil"/>
            </w:tcBorders>
          </w:tcPr>
          <w:p w14:paraId="4926E9B5" w14:textId="77777777" w:rsidR="00C976A3" w:rsidRDefault="00C976A3">
            <w:pPr>
              <w:spacing w:after="0" w:line="355" w:lineRule="auto"/>
              <w:ind w:left="-57" w:right="-57"/>
              <w:rPr>
                <w:rFonts w:ascii="Times New Roman" w:eastAsia="FangSong" w:hAnsi="Times New Roman" w:cs="Times New Roman"/>
                <w:szCs w:val="22"/>
              </w:rPr>
            </w:pPr>
          </w:p>
        </w:tc>
      </w:tr>
      <w:tr w:rsidR="00C976A3" w14:paraId="6821D888" w14:textId="77777777">
        <w:trPr>
          <w:trHeight w:val="259"/>
          <w:jc w:val="center"/>
        </w:trPr>
        <w:tc>
          <w:tcPr>
            <w:tcW w:w="1984" w:type="dxa"/>
            <w:tcBorders>
              <w:tl2br w:val="nil"/>
              <w:tr2bl w:val="nil"/>
            </w:tcBorders>
          </w:tcPr>
          <w:p w14:paraId="683C7E5F" w14:textId="77777777" w:rsidR="00C976A3" w:rsidRDefault="00681C0E">
            <w:pPr>
              <w:spacing w:after="0" w:line="355"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Secondary</w:t>
            </w:r>
            <w:r>
              <w:rPr>
                <w:rFonts w:ascii="Times New Roman" w:eastAsia="FangSong" w:hAnsi="Times New Roman" w:cs="Times New Roman"/>
                <w:szCs w:val="22"/>
              </w:rPr>
              <w:t xml:space="preserve"> </w:t>
            </w:r>
          </w:p>
        </w:tc>
        <w:tc>
          <w:tcPr>
            <w:tcW w:w="1558" w:type="dxa"/>
            <w:tcBorders>
              <w:tl2br w:val="nil"/>
              <w:tr2bl w:val="nil"/>
            </w:tcBorders>
          </w:tcPr>
          <w:p w14:paraId="73C8F1ED"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383</w:t>
            </w:r>
            <w:r>
              <w:rPr>
                <w:rFonts w:ascii="Times New Roman" w:eastAsia="FangSong" w:hAnsi="Times New Roman" w:cs="Times New Roman"/>
                <w:szCs w:val="22"/>
              </w:rPr>
              <w:t>（</w:t>
            </w:r>
            <w:r>
              <w:rPr>
                <w:rFonts w:ascii="Times New Roman" w:eastAsia="FangSong" w:hAnsi="Times New Roman" w:cs="Times New Roman"/>
                <w:szCs w:val="22"/>
              </w:rPr>
              <w:t>88.0%</w:t>
            </w:r>
            <w:r>
              <w:rPr>
                <w:rFonts w:ascii="Times New Roman" w:eastAsia="FangSong" w:hAnsi="Times New Roman" w:cs="Times New Roman"/>
                <w:szCs w:val="22"/>
              </w:rPr>
              <w:t>）</w:t>
            </w:r>
          </w:p>
        </w:tc>
        <w:tc>
          <w:tcPr>
            <w:tcW w:w="1558" w:type="dxa"/>
            <w:tcBorders>
              <w:tl2br w:val="nil"/>
              <w:tr2bl w:val="nil"/>
            </w:tcBorders>
          </w:tcPr>
          <w:p w14:paraId="7EF6151E"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23</w:t>
            </w:r>
            <w:r>
              <w:rPr>
                <w:rFonts w:ascii="Times New Roman" w:eastAsia="FangSong" w:hAnsi="Times New Roman" w:cs="Times New Roman"/>
                <w:szCs w:val="22"/>
              </w:rPr>
              <w:t>（</w:t>
            </w:r>
            <w:r>
              <w:rPr>
                <w:rFonts w:ascii="Times New Roman" w:eastAsia="FangSong" w:hAnsi="Times New Roman" w:cs="Times New Roman"/>
                <w:szCs w:val="22"/>
              </w:rPr>
              <w:t>85.2%</w:t>
            </w:r>
            <w:r>
              <w:rPr>
                <w:rFonts w:ascii="Times New Roman" w:eastAsia="FangSong" w:hAnsi="Times New Roman" w:cs="Times New Roman"/>
                <w:szCs w:val="22"/>
              </w:rPr>
              <w:t>）</w:t>
            </w:r>
          </w:p>
        </w:tc>
        <w:tc>
          <w:tcPr>
            <w:tcW w:w="850" w:type="dxa"/>
            <w:tcBorders>
              <w:tl2br w:val="nil"/>
              <w:tr2bl w:val="nil"/>
            </w:tcBorders>
          </w:tcPr>
          <w:p w14:paraId="41952233"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114DD393"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42</w:t>
            </w:r>
            <w:r>
              <w:rPr>
                <w:rFonts w:ascii="Times New Roman" w:eastAsia="FangSong" w:hAnsi="Times New Roman" w:cs="Times New Roman"/>
                <w:szCs w:val="22"/>
              </w:rPr>
              <w:t>（</w:t>
            </w:r>
            <w:r>
              <w:rPr>
                <w:rFonts w:ascii="Times New Roman" w:eastAsia="FangSong" w:hAnsi="Times New Roman" w:cs="Times New Roman"/>
                <w:szCs w:val="22"/>
              </w:rPr>
              <w:t>84.0%</w:t>
            </w:r>
            <w:r>
              <w:rPr>
                <w:rFonts w:ascii="Times New Roman" w:eastAsia="FangSong" w:hAnsi="Times New Roman" w:cs="Times New Roman"/>
                <w:szCs w:val="22"/>
              </w:rPr>
              <w:t>）</w:t>
            </w:r>
          </w:p>
        </w:tc>
        <w:tc>
          <w:tcPr>
            <w:tcW w:w="1558" w:type="dxa"/>
            <w:tcBorders>
              <w:tl2br w:val="nil"/>
              <w:tr2bl w:val="nil"/>
            </w:tcBorders>
          </w:tcPr>
          <w:p w14:paraId="71BA681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23</w:t>
            </w:r>
            <w:r>
              <w:rPr>
                <w:rFonts w:ascii="Times New Roman" w:eastAsia="FangSong" w:hAnsi="Times New Roman" w:cs="Times New Roman"/>
                <w:szCs w:val="22"/>
              </w:rPr>
              <w:t>（</w:t>
            </w:r>
            <w:r>
              <w:rPr>
                <w:rFonts w:ascii="Times New Roman" w:eastAsia="FangSong" w:hAnsi="Times New Roman" w:cs="Times New Roman"/>
                <w:szCs w:val="22"/>
              </w:rPr>
              <w:t>85.2%</w:t>
            </w:r>
            <w:r>
              <w:rPr>
                <w:rFonts w:ascii="Times New Roman" w:eastAsia="FangSong" w:hAnsi="Times New Roman" w:cs="Times New Roman"/>
                <w:szCs w:val="22"/>
              </w:rPr>
              <w:t>）</w:t>
            </w:r>
          </w:p>
        </w:tc>
        <w:tc>
          <w:tcPr>
            <w:tcW w:w="992" w:type="dxa"/>
            <w:tcBorders>
              <w:tl2br w:val="nil"/>
              <w:tr2bl w:val="nil"/>
            </w:tcBorders>
          </w:tcPr>
          <w:p w14:paraId="17385BAE" w14:textId="77777777" w:rsidR="00C976A3" w:rsidRDefault="00C976A3">
            <w:pPr>
              <w:spacing w:after="0" w:line="355" w:lineRule="auto"/>
              <w:ind w:left="-57" w:right="-57"/>
              <w:rPr>
                <w:rFonts w:ascii="Times New Roman" w:eastAsia="FangSong" w:hAnsi="Times New Roman" w:cs="Times New Roman"/>
                <w:szCs w:val="22"/>
              </w:rPr>
            </w:pPr>
          </w:p>
        </w:tc>
      </w:tr>
      <w:tr w:rsidR="00C976A3" w14:paraId="77FF0755" w14:textId="77777777">
        <w:trPr>
          <w:trHeight w:val="517"/>
          <w:jc w:val="center"/>
        </w:trPr>
        <w:tc>
          <w:tcPr>
            <w:tcW w:w="1984" w:type="dxa"/>
            <w:tcBorders>
              <w:tl2br w:val="nil"/>
              <w:tr2bl w:val="nil"/>
            </w:tcBorders>
          </w:tcPr>
          <w:p w14:paraId="757CCDB1" w14:textId="77777777" w:rsidR="00C976A3" w:rsidRDefault="00681C0E">
            <w:pPr>
              <w:spacing w:after="0" w:line="355"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cesarean sections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4FEBFBE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0.08±0.27</w:t>
            </w:r>
          </w:p>
        </w:tc>
        <w:tc>
          <w:tcPr>
            <w:tcW w:w="1558" w:type="dxa"/>
            <w:tcBorders>
              <w:tl2br w:val="nil"/>
              <w:tr2bl w:val="nil"/>
            </w:tcBorders>
          </w:tcPr>
          <w:p w14:paraId="2B2BCFD2"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0.07±0.27</w:t>
            </w:r>
          </w:p>
        </w:tc>
        <w:tc>
          <w:tcPr>
            <w:tcW w:w="850" w:type="dxa"/>
            <w:tcBorders>
              <w:tl2br w:val="nil"/>
              <w:tr2bl w:val="nil"/>
            </w:tcBorders>
          </w:tcPr>
          <w:p w14:paraId="4AD06B47"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0.974</w:t>
            </w:r>
          </w:p>
        </w:tc>
        <w:tc>
          <w:tcPr>
            <w:tcW w:w="1558" w:type="dxa"/>
            <w:tcBorders>
              <w:tl2br w:val="nil"/>
              <w:tr2bl w:val="nil"/>
            </w:tcBorders>
          </w:tcPr>
          <w:p w14:paraId="38B06147"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0.12±0.33</w:t>
            </w:r>
          </w:p>
        </w:tc>
        <w:tc>
          <w:tcPr>
            <w:tcW w:w="1558" w:type="dxa"/>
            <w:tcBorders>
              <w:tl2br w:val="nil"/>
              <w:tr2bl w:val="nil"/>
            </w:tcBorders>
          </w:tcPr>
          <w:p w14:paraId="6190BC81"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0.07±0.27</w:t>
            </w:r>
          </w:p>
        </w:tc>
        <w:tc>
          <w:tcPr>
            <w:tcW w:w="992" w:type="dxa"/>
            <w:tcBorders>
              <w:tl2br w:val="nil"/>
              <w:tr2bl w:val="nil"/>
            </w:tcBorders>
          </w:tcPr>
          <w:p w14:paraId="089C874B"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0.535</w:t>
            </w:r>
          </w:p>
        </w:tc>
      </w:tr>
      <w:tr w:rsidR="00C976A3" w14:paraId="2F700E97" w14:textId="77777777">
        <w:trPr>
          <w:trHeight w:val="517"/>
          <w:jc w:val="center"/>
        </w:trPr>
        <w:tc>
          <w:tcPr>
            <w:tcW w:w="1984" w:type="dxa"/>
            <w:tcBorders>
              <w:tl2br w:val="nil"/>
              <w:tr2bl w:val="nil"/>
            </w:tcBorders>
          </w:tcPr>
          <w:p w14:paraId="0DC945D6" w14:textId="77777777" w:rsidR="00C976A3" w:rsidRDefault="00681C0E">
            <w:pPr>
              <w:spacing w:after="0" w:line="355"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vaginal deliveries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7D88E341"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0.06±0.25</w:t>
            </w:r>
          </w:p>
        </w:tc>
        <w:tc>
          <w:tcPr>
            <w:tcW w:w="1558" w:type="dxa"/>
            <w:tcBorders>
              <w:tl2br w:val="nil"/>
              <w:tr2bl w:val="nil"/>
            </w:tcBorders>
          </w:tcPr>
          <w:p w14:paraId="07831D8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0.11±0.32</w:t>
            </w:r>
          </w:p>
        </w:tc>
        <w:tc>
          <w:tcPr>
            <w:tcW w:w="850" w:type="dxa"/>
            <w:tcBorders>
              <w:tl2br w:val="nil"/>
              <w:tr2bl w:val="nil"/>
            </w:tcBorders>
          </w:tcPr>
          <w:p w14:paraId="4C100FD1"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0.265</w:t>
            </w:r>
          </w:p>
        </w:tc>
        <w:tc>
          <w:tcPr>
            <w:tcW w:w="1558" w:type="dxa"/>
            <w:tcBorders>
              <w:tl2br w:val="nil"/>
              <w:tr2bl w:val="nil"/>
            </w:tcBorders>
          </w:tcPr>
          <w:p w14:paraId="1F3BADFA"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0.12±0.39</w:t>
            </w:r>
          </w:p>
        </w:tc>
        <w:tc>
          <w:tcPr>
            <w:tcW w:w="1558" w:type="dxa"/>
            <w:tcBorders>
              <w:tl2br w:val="nil"/>
              <w:tr2bl w:val="nil"/>
            </w:tcBorders>
          </w:tcPr>
          <w:p w14:paraId="4F8E1C9F"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0.11±0.32</w:t>
            </w:r>
          </w:p>
        </w:tc>
        <w:tc>
          <w:tcPr>
            <w:tcW w:w="992" w:type="dxa"/>
            <w:tcBorders>
              <w:tl2br w:val="nil"/>
              <w:tr2bl w:val="nil"/>
            </w:tcBorders>
          </w:tcPr>
          <w:p w14:paraId="19ECE092"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0.919</w:t>
            </w:r>
          </w:p>
        </w:tc>
      </w:tr>
      <w:tr w:rsidR="00C976A3" w14:paraId="1E558FFE" w14:textId="77777777">
        <w:trPr>
          <w:trHeight w:val="517"/>
          <w:jc w:val="center"/>
        </w:trPr>
        <w:tc>
          <w:tcPr>
            <w:tcW w:w="1984" w:type="dxa"/>
            <w:tcBorders>
              <w:tl2br w:val="nil"/>
              <w:tr2bl w:val="nil"/>
            </w:tcBorders>
          </w:tcPr>
          <w:p w14:paraId="78EC909E" w14:textId="77777777" w:rsidR="00C976A3" w:rsidRDefault="00681C0E">
            <w:pPr>
              <w:spacing w:after="0" w:line="355"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abortions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674EE7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1.45±1.10</w:t>
            </w:r>
          </w:p>
        </w:tc>
        <w:tc>
          <w:tcPr>
            <w:tcW w:w="1558" w:type="dxa"/>
            <w:tcBorders>
              <w:tl2br w:val="nil"/>
              <w:tr2bl w:val="nil"/>
            </w:tcBorders>
          </w:tcPr>
          <w:p w14:paraId="6EED28D0"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1.70±1.59</w:t>
            </w:r>
          </w:p>
        </w:tc>
        <w:tc>
          <w:tcPr>
            <w:tcW w:w="850" w:type="dxa"/>
            <w:tcBorders>
              <w:tl2br w:val="nil"/>
              <w:tr2bl w:val="nil"/>
            </w:tcBorders>
          </w:tcPr>
          <w:p w14:paraId="1B43AEBF"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0.262</w:t>
            </w:r>
          </w:p>
        </w:tc>
        <w:tc>
          <w:tcPr>
            <w:tcW w:w="1558" w:type="dxa"/>
            <w:tcBorders>
              <w:tl2br w:val="nil"/>
              <w:tr2bl w:val="nil"/>
            </w:tcBorders>
          </w:tcPr>
          <w:p w14:paraId="0E93A08B"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1.82±1.21</w:t>
            </w:r>
          </w:p>
        </w:tc>
        <w:tc>
          <w:tcPr>
            <w:tcW w:w="1558" w:type="dxa"/>
            <w:tcBorders>
              <w:tl2br w:val="nil"/>
              <w:tr2bl w:val="nil"/>
            </w:tcBorders>
          </w:tcPr>
          <w:p w14:paraId="5082AF17"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1.70±1.59</w:t>
            </w:r>
          </w:p>
        </w:tc>
        <w:tc>
          <w:tcPr>
            <w:tcW w:w="992" w:type="dxa"/>
            <w:tcBorders>
              <w:tl2br w:val="nil"/>
              <w:tr2bl w:val="nil"/>
            </w:tcBorders>
          </w:tcPr>
          <w:p w14:paraId="4083E0D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0.720</w:t>
            </w:r>
          </w:p>
        </w:tc>
      </w:tr>
      <w:tr w:rsidR="00C976A3" w14:paraId="2E97524B" w14:textId="77777777">
        <w:trPr>
          <w:trHeight w:val="259"/>
          <w:jc w:val="center"/>
        </w:trPr>
        <w:tc>
          <w:tcPr>
            <w:tcW w:w="1984" w:type="dxa"/>
            <w:tcBorders>
              <w:tl2br w:val="nil"/>
              <w:tr2bl w:val="nil"/>
            </w:tcBorders>
          </w:tcPr>
          <w:p w14:paraId="5381CEBA"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History of previous uterine curettage</w:t>
            </w:r>
          </w:p>
        </w:tc>
        <w:tc>
          <w:tcPr>
            <w:tcW w:w="1558" w:type="dxa"/>
            <w:tcBorders>
              <w:tl2br w:val="nil"/>
              <w:tr2bl w:val="nil"/>
            </w:tcBorders>
          </w:tcPr>
          <w:p w14:paraId="35E48C0A"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1BDD26A3" w14:textId="77777777" w:rsidR="00C976A3" w:rsidRDefault="00C976A3">
            <w:pPr>
              <w:spacing w:after="0" w:line="355" w:lineRule="auto"/>
              <w:ind w:left="-57" w:right="-57"/>
              <w:rPr>
                <w:rFonts w:ascii="Times New Roman" w:eastAsia="FangSong" w:hAnsi="Times New Roman" w:cs="Times New Roman"/>
                <w:szCs w:val="22"/>
              </w:rPr>
            </w:pPr>
          </w:p>
        </w:tc>
        <w:tc>
          <w:tcPr>
            <w:tcW w:w="850" w:type="dxa"/>
            <w:tcBorders>
              <w:tl2br w:val="nil"/>
              <w:tr2bl w:val="nil"/>
            </w:tcBorders>
          </w:tcPr>
          <w:p w14:paraId="0E200E3D"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0.833</w:t>
            </w:r>
          </w:p>
        </w:tc>
        <w:tc>
          <w:tcPr>
            <w:tcW w:w="1558" w:type="dxa"/>
            <w:tcBorders>
              <w:tl2br w:val="nil"/>
              <w:tr2bl w:val="nil"/>
            </w:tcBorders>
          </w:tcPr>
          <w:p w14:paraId="7ECEF786"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64FAC6D0" w14:textId="77777777" w:rsidR="00C976A3" w:rsidRDefault="00C976A3">
            <w:pPr>
              <w:spacing w:after="0" w:line="355" w:lineRule="auto"/>
              <w:ind w:left="-57" w:right="-57"/>
              <w:rPr>
                <w:rFonts w:ascii="Times New Roman" w:eastAsia="FangSong" w:hAnsi="Times New Roman" w:cs="Times New Roman"/>
                <w:szCs w:val="22"/>
              </w:rPr>
            </w:pPr>
          </w:p>
        </w:tc>
        <w:tc>
          <w:tcPr>
            <w:tcW w:w="992" w:type="dxa"/>
            <w:tcBorders>
              <w:tl2br w:val="nil"/>
              <w:tr2bl w:val="nil"/>
            </w:tcBorders>
          </w:tcPr>
          <w:p w14:paraId="03AA1293"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0.714</w:t>
            </w:r>
          </w:p>
        </w:tc>
      </w:tr>
      <w:tr w:rsidR="00C976A3" w14:paraId="1E19731C" w14:textId="77777777">
        <w:trPr>
          <w:trHeight w:val="259"/>
          <w:jc w:val="center"/>
        </w:trPr>
        <w:tc>
          <w:tcPr>
            <w:tcW w:w="1984" w:type="dxa"/>
            <w:tcBorders>
              <w:tl2br w:val="nil"/>
              <w:tr2bl w:val="nil"/>
            </w:tcBorders>
          </w:tcPr>
          <w:p w14:paraId="7E3CC642"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w:t>
            </w:r>
          </w:p>
        </w:tc>
        <w:tc>
          <w:tcPr>
            <w:tcW w:w="1558" w:type="dxa"/>
            <w:tcBorders>
              <w:tl2br w:val="nil"/>
              <w:tr2bl w:val="nil"/>
            </w:tcBorders>
          </w:tcPr>
          <w:p w14:paraId="7C8EC8F6"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81</w:t>
            </w:r>
            <w:r>
              <w:rPr>
                <w:rFonts w:ascii="Times New Roman" w:eastAsia="FangSong" w:hAnsi="Times New Roman" w:cs="Times New Roman"/>
                <w:szCs w:val="22"/>
              </w:rPr>
              <w:t>（</w:t>
            </w:r>
            <w:r>
              <w:rPr>
                <w:rFonts w:ascii="Times New Roman" w:eastAsia="FangSong" w:hAnsi="Times New Roman" w:cs="Times New Roman"/>
                <w:szCs w:val="22"/>
              </w:rPr>
              <w:t>18.6%</w:t>
            </w:r>
            <w:r>
              <w:rPr>
                <w:rFonts w:ascii="Times New Roman" w:eastAsia="FangSong" w:hAnsi="Times New Roman" w:cs="Times New Roman"/>
                <w:szCs w:val="22"/>
              </w:rPr>
              <w:t>）</w:t>
            </w:r>
          </w:p>
        </w:tc>
        <w:tc>
          <w:tcPr>
            <w:tcW w:w="1558" w:type="dxa"/>
            <w:tcBorders>
              <w:tl2br w:val="nil"/>
              <w:tr2bl w:val="nil"/>
            </w:tcBorders>
          </w:tcPr>
          <w:p w14:paraId="0CC0704B"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6</w:t>
            </w:r>
            <w:r>
              <w:rPr>
                <w:rFonts w:ascii="Times New Roman" w:eastAsia="FangSong" w:hAnsi="Times New Roman" w:cs="Times New Roman"/>
                <w:szCs w:val="22"/>
              </w:rPr>
              <w:t>（</w:t>
            </w:r>
            <w:r>
              <w:rPr>
                <w:rFonts w:ascii="Times New Roman" w:eastAsia="FangSong" w:hAnsi="Times New Roman" w:cs="Times New Roman"/>
                <w:szCs w:val="22"/>
              </w:rPr>
              <w:t>22.2%</w:t>
            </w:r>
            <w:r>
              <w:rPr>
                <w:rFonts w:ascii="Times New Roman" w:eastAsia="FangSong" w:hAnsi="Times New Roman" w:cs="Times New Roman"/>
                <w:szCs w:val="22"/>
              </w:rPr>
              <w:t>）</w:t>
            </w:r>
          </w:p>
        </w:tc>
        <w:tc>
          <w:tcPr>
            <w:tcW w:w="850" w:type="dxa"/>
            <w:tcBorders>
              <w:tl2br w:val="nil"/>
              <w:tr2bl w:val="nil"/>
            </w:tcBorders>
          </w:tcPr>
          <w:p w14:paraId="4DA0A884"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276D9D6E"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16.0%</w:t>
            </w:r>
            <w:r>
              <w:rPr>
                <w:rFonts w:ascii="Times New Roman" w:eastAsia="FangSong" w:hAnsi="Times New Roman" w:cs="Times New Roman"/>
                <w:szCs w:val="22"/>
              </w:rPr>
              <w:t>）</w:t>
            </w:r>
          </w:p>
        </w:tc>
        <w:tc>
          <w:tcPr>
            <w:tcW w:w="1558" w:type="dxa"/>
            <w:tcBorders>
              <w:tl2br w:val="nil"/>
              <w:tr2bl w:val="nil"/>
            </w:tcBorders>
          </w:tcPr>
          <w:p w14:paraId="333D57C2"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6</w:t>
            </w:r>
            <w:r>
              <w:rPr>
                <w:rFonts w:ascii="Times New Roman" w:eastAsia="FangSong" w:hAnsi="Times New Roman" w:cs="Times New Roman"/>
                <w:szCs w:val="22"/>
              </w:rPr>
              <w:t>（</w:t>
            </w:r>
            <w:r>
              <w:rPr>
                <w:rFonts w:ascii="Times New Roman" w:eastAsia="FangSong" w:hAnsi="Times New Roman" w:cs="Times New Roman"/>
                <w:szCs w:val="22"/>
              </w:rPr>
              <w:t>22.2%</w:t>
            </w:r>
            <w:r>
              <w:rPr>
                <w:rFonts w:ascii="Times New Roman" w:eastAsia="FangSong" w:hAnsi="Times New Roman" w:cs="Times New Roman"/>
                <w:szCs w:val="22"/>
              </w:rPr>
              <w:t>）</w:t>
            </w:r>
          </w:p>
        </w:tc>
        <w:tc>
          <w:tcPr>
            <w:tcW w:w="992" w:type="dxa"/>
            <w:tcBorders>
              <w:tl2br w:val="nil"/>
              <w:tr2bl w:val="nil"/>
            </w:tcBorders>
          </w:tcPr>
          <w:p w14:paraId="535C7C4D" w14:textId="77777777" w:rsidR="00C976A3" w:rsidRDefault="00C976A3">
            <w:pPr>
              <w:spacing w:after="0" w:line="355" w:lineRule="auto"/>
              <w:ind w:left="-57" w:right="-57"/>
              <w:rPr>
                <w:rFonts w:ascii="Times New Roman" w:eastAsia="FangSong" w:hAnsi="Times New Roman" w:cs="Times New Roman"/>
                <w:szCs w:val="22"/>
              </w:rPr>
            </w:pPr>
          </w:p>
        </w:tc>
      </w:tr>
      <w:tr w:rsidR="00C976A3" w14:paraId="6E35E91F" w14:textId="77777777">
        <w:trPr>
          <w:trHeight w:val="259"/>
          <w:jc w:val="center"/>
        </w:trPr>
        <w:tc>
          <w:tcPr>
            <w:tcW w:w="1984" w:type="dxa"/>
            <w:tcBorders>
              <w:tl2br w:val="nil"/>
              <w:tr2bl w:val="nil"/>
            </w:tcBorders>
          </w:tcPr>
          <w:p w14:paraId="5161CA8B"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Yes</w:t>
            </w:r>
          </w:p>
        </w:tc>
        <w:tc>
          <w:tcPr>
            <w:tcW w:w="1558" w:type="dxa"/>
            <w:tcBorders>
              <w:tl2br w:val="nil"/>
              <w:tr2bl w:val="nil"/>
            </w:tcBorders>
          </w:tcPr>
          <w:p w14:paraId="2FA41A60"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354</w:t>
            </w:r>
            <w:r>
              <w:rPr>
                <w:rFonts w:ascii="Times New Roman" w:eastAsia="FangSong" w:hAnsi="Times New Roman" w:cs="Times New Roman"/>
                <w:szCs w:val="22"/>
              </w:rPr>
              <w:t>（</w:t>
            </w:r>
            <w:r>
              <w:rPr>
                <w:rFonts w:ascii="Times New Roman" w:eastAsia="FangSong" w:hAnsi="Times New Roman" w:cs="Times New Roman"/>
                <w:szCs w:val="22"/>
              </w:rPr>
              <w:t>81.4%</w:t>
            </w:r>
            <w:r>
              <w:rPr>
                <w:rFonts w:ascii="Times New Roman" w:eastAsia="FangSong" w:hAnsi="Times New Roman" w:cs="Times New Roman"/>
                <w:szCs w:val="22"/>
              </w:rPr>
              <w:t>）</w:t>
            </w:r>
          </w:p>
        </w:tc>
        <w:tc>
          <w:tcPr>
            <w:tcW w:w="1558" w:type="dxa"/>
            <w:tcBorders>
              <w:tl2br w:val="nil"/>
              <w:tr2bl w:val="nil"/>
            </w:tcBorders>
          </w:tcPr>
          <w:p w14:paraId="4594B396"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21</w:t>
            </w:r>
            <w:r>
              <w:rPr>
                <w:rFonts w:ascii="Times New Roman" w:eastAsia="FangSong" w:hAnsi="Times New Roman" w:cs="Times New Roman"/>
                <w:szCs w:val="22"/>
              </w:rPr>
              <w:t>（</w:t>
            </w:r>
            <w:r>
              <w:rPr>
                <w:rFonts w:ascii="Times New Roman" w:eastAsia="FangSong" w:hAnsi="Times New Roman" w:cs="Times New Roman"/>
                <w:szCs w:val="22"/>
              </w:rPr>
              <w:t>77.8%</w:t>
            </w:r>
            <w:r>
              <w:rPr>
                <w:rFonts w:ascii="Times New Roman" w:eastAsia="FangSong" w:hAnsi="Times New Roman" w:cs="Times New Roman"/>
                <w:szCs w:val="22"/>
              </w:rPr>
              <w:t>）</w:t>
            </w:r>
          </w:p>
        </w:tc>
        <w:tc>
          <w:tcPr>
            <w:tcW w:w="850" w:type="dxa"/>
            <w:tcBorders>
              <w:tl2br w:val="nil"/>
              <w:tr2bl w:val="nil"/>
            </w:tcBorders>
          </w:tcPr>
          <w:p w14:paraId="74BA4BBE"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29F8B87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42</w:t>
            </w:r>
            <w:r>
              <w:rPr>
                <w:rFonts w:ascii="Times New Roman" w:eastAsia="FangSong" w:hAnsi="Times New Roman" w:cs="Times New Roman"/>
                <w:szCs w:val="22"/>
              </w:rPr>
              <w:t>（</w:t>
            </w:r>
            <w:r>
              <w:rPr>
                <w:rFonts w:ascii="Times New Roman" w:eastAsia="FangSong" w:hAnsi="Times New Roman" w:cs="Times New Roman"/>
                <w:szCs w:val="22"/>
              </w:rPr>
              <w:t>84.0%</w:t>
            </w:r>
            <w:r>
              <w:rPr>
                <w:rFonts w:ascii="Times New Roman" w:eastAsia="FangSong" w:hAnsi="Times New Roman" w:cs="Times New Roman"/>
                <w:szCs w:val="22"/>
              </w:rPr>
              <w:t>）</w:t>
            </w:r>
          </w:p>
        </w:tc>
        <w:tc>
          <w:tcPr>
            <w:tcW w:w="1558" w:type="dxa"/>
            <w:tcBorders>
              <w:tl2br w:val="nil"/>
              <w:tr2bl w:val="nil"/>
            </w:tcBorders>
          </w:tcPr>
          <w:p w14:paraId="45C8FA81"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21</w:t>
            </w:r>
            <w:r>
              <w:rPr>
                <w:rFonts w:ascii="Times New Roman" w:eastAsia="FangSong" w:hAnsi="Times New Roman" w:cs="Times New Roman"/>
                <w:szCs w:val="22"/>
              </w:rPr>
              <w:t>（</w:t>
            </w:r>
            <w:r>
              <w:rPr>
                <w:rFonts w:ascii="Times New Roman" w:eastAsia="FangSong" w:hAnsi="Times New Roman" w:cs="Times New Roman"/>
                <w:szCs w:val="22"/>
              </w:rPr>
              <w:t>77.8%</w:t>
            </w:r>
            <w:r>
              <w:rPr>
                <w:rFonts w:ascii="Times New Roman" w:eastAsia="FangSong" w:hAnsi="Times New Roman" w:cs="Times New Roman"/>
                <w:szCs w:val="22"/>
              </w:rPr>
              <w:t>）</w:t>
            </w:r>
          </w:p>
        </w:tc>
        <w:tc>
          <w:tcPr>
            <w:tcW w:w="992" w:type="dxa"/>
            <w:tcBorders>
              <w:tl2br w:val="nil"/>
              <w:tr2bl w:val="nil"/>
            </w:tcBorders>
          </w:tcPr>
          <w:p w14:paraId="4A3F01D3" w14:textId="77777777" w:rsidR="00C976A3" w:rsidRDefault="00C976A3">
            <w:pPr>
              <w:spacing w:after="0" w:line="355" w:lineRule="auto"/>
              <w:ind w:left="-57" w:right="-57"/>
              <w:rPr>
                <w:rFonts w:ascii="Times New Roman" w:eastAsia="FangSong" w:hAnsi="Times New Roman" w:cs="Times New Roman"/>
                <w:szCs w:val="22"/>
              </w:rPr>
            </w:pPr>
          </w:p>
        </w:tc>
      </w:tr>
      <w:tr w:rsidR="00C976A3" w14:paraId="13E987DA" w14:textId="77777777">
        <w:trPr>
          <w:trHeight w:val="517"/>
          <w:jc w:val="center"/>
        </w:trPr>
        <w:tc>
          <w:tcPr>
            <w:tcW w:w="1984" w:type="dxa"/>
            <w:tcBorders>
              <w:tl2br w:val="nil"/>
              <w:tr2bl w:val="nil"/>
            </w:tcBorders>
          </w:tcPr>
          <w:p w14:paraId="253D3290" w14:textId="77777777" w:rsidR="00C976A3" w:rsidRDefault="00681C0E">
            <w:pPr>
              <w:spacing w:after="0" w:line="355"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uterine curettage</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37C9922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1.38±1.10</w:t>
            </w:r>
          </w:p>
        </w:tc>
        <w:tc>
          <w:tcPr>
            <w:tcW w:w="1558" w:type="dxa"/>
            <w:tcBorders>
              <w:tl2br w:val="nil"/>
              <w:tr2bl w:val="nil"/>
            </w:tcBorders>
          </w:tcPr>
          <w:p w14:paraId="4AF8EC2F"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1.67±1.49</w:t>
            </w:r>
          </w:p>
        </w:tc>
        <w:tc>
          <w:tcPr>
            <w:tcW w:w="850" w:type="dxa"/>
            <w:tcBorders>
              <w:tl2br w:val="nil"/>
              <w:tr2bl w:val="nil"/>
            </w:tcBorders>
          </w:tcPr>
          <w:p w14:paraId="4A89B73E"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0.207</w:t>
            </w:r>
          </w:p>
        </w:tc>
        <w:tc>
          <w:tcPr>
            <w:tcW w:w="1558" w:type="dxa"/>
            <w:tcBorders>
              <w:tl2br w:val="nil"/>
              <w:tr2bl w:val="nil"/>
            </w:tcBorders>
          </w:tcPr>
          <w:p w14:paraId="20479C25"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1.82±1.26</w:t>
            </w:r>
          </w:p>
        </w:tc>
        <w:tc>
          <w:tcPr>
            <w:tcW w:w="1558" w:type="dxa"/>
            <w:tcBorders>
              <w:tl2br w:val="nil"/>
              <w:tr2bl w:val="nil"/>
            </w:tcBorders>
          </w:tcPr>
          <w:p w14:paraId="763DEA0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1.67±1.49</w:t>
            </w:r>
          </w:p>
        </w:tc>
        <w:tc>
          <w:tcPr>
            <w:tcW w:w="992" w:type="dxa"/>
            <w:tcBorders>
              <w:tl2br w:val="nil"/>
              <w:tr2bl w:val="nil"/>
            </w:tcBorders>
          </w:tcPr>
          <w:p w14:paraId="40478C9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0.634</w:t>
            </w:r>
          </w:p>
        </w:tc>
      </w:tr>
      <w:tr w:rsidR="00C976A3" w14:paraId="71A0E491" w14:textId="77777777">
        <w:trPr>
          <w:trHeight w:val="259"/>
          <w:jc w:val="center"/>
        </w:trPr>
        <w:tc>
          <w:tcPr>
            <w:tcW w:w="1984" w:type="dxa"/>
            <w:tcBorders>
              <w:tl2br w:val="nil"/>
              <w:tr2bl w:val="nil"/>
            </w:tcBorders>
          </w:tcPr>
          <w:p w14:paraId="010D6781"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Preoperative menstrual flow</w:t>
            </w:r>
          </w:p>
        </w:tc>
        <w:tc>
          <w:tcPr>
            <w:tcW w:w="1558" w:type="dxa"/>
            <w:tcBorders>
              <w:tl2br w:val="nil"/>
              <w:tr2bl w:val="nil"/>
            </w:tcBorders>
          </w:tcPr>
          <w:p w14:paraId="7A4860E7"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45BA8218" w14:textId="77777777" w:rsidR="00C976A3" w:rsidRDefault="00C976A3">
            <w:pPr>
              <w:spacing w:after="0" w:line="355" w:lineRule="auto"/>
              <w:ind w:left="-57" w:right="-57"/>
              <w:rPr>
                <w:rFonts w:ascii="Times New Roman" w:eastAsia="FangSong" w:hAnsi="Times New Roman" w:cs="Times New Roman"/>
                <w:szCs w:val="22"/>
              </w:rPr>
            </w:pPr>
          </w:p>
        </w:tc>
        <w:tc>
          <w:tcPr>
            <w:tcW w:w="850" w:type="dxa"/>
            <w:tcBorders>
              <w:tl2br w:val="nil"/>
              <w:tr2bl w:val="nil"/>
            </w:tcBorders>
          </w:tcPr>
          <w:p w14:paraId="1F1DA19F"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0.040</w:t>
            </w:r>
          </w:p>
        </w:tc>
        <w:tc>
          <w:tcPr>
            <w:tcW w:w="1558" w:type="dxa"/>
            <w:tcBorders>
              <w:tl2br w:val="nil"/>
              <w:tr2bl w:val="nil"/>
            </w:tcBorders>
          </w:tcPr>
          <w:p w14:paraId="4ECE0E81"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520F381D" w14:textId="77777777" w:rsidR="00C976A3" w:rsidRDefault="00C976A3">
            <w:pPr>
              <w:spacing w:after="0" w:line="355" w:lineRule="auto"/>
              <w:ind w:left="-57" w:right="-57"/>
              <w:rPr>
                <w:rFonts w:ascii="Times New Roman" w:eastAsia="FangSong" w:hAnsi="Times New Roman" w:cs="Times New Roman"/>
                <w:szCs w:val="22"/>
              </w:rPr>
            </w:pPr>
          </w:p>
        </w:tc>
        <w:tc>
          <w:tcPr>
            <w:tcW w:w="992" w:type="dxa"/>
            <w:tcBorders>
              <w:tl2br w:val="nil"/>
              <w:tr2bl w:val="nil"/>
            </w:tcBorders>
          </w:tcPr>
          <w:p w14:paraId="2CE894CA"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0.941</w:t>
            </w:r>
          </w:p>
        </w:tc>
      </w:tr>
      <w:tr w:rsidR="00C976A3" w14:paraId="31DDA5BA" w14:textId="77777777">
        <w:trPr>
          <w:trHeight w:val="259"/>
          <w:jc w:val="center"/>
        </w:trPr>
        <w:tc>
          <w:tcPr>
            <w:tcW w:w="1984" w:type="dxa"/>
            <w:tcBorders>
              <w:tl2br w:val="nil"/>
              <w:tr2bl w:val="nil"/>
            </w:tcBorders>
          </w:tcPr>
          <w:p w14:paraId="446D910D"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Normal</w:t>
            </w:r>
          </w:p>
        </w:tc>
        <w:tc>
          <w:tcPr>
            <w:tcW w:w="1558" w:type="dxa"/>
            <w:tcBorders>
              <w:tl2br w:val="nil"/>
              <w:tr2bl w:val="nil"/>
            </w:tcBorders>
          </w:tcPr>
          <w:p w14:paraId="3A627BA9"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281</w:t>
            </w:r>
            <w:r>
              <w:rPr>
                <w:rFonts w:ascii="Times New Roman" w:eastAsia="FangSong" w:hAnsi="Times New Roman" w:cs="Times New Roman"/>
                <w:szCs w:val="22"/>
              </w:rPr>
              <w:t>（</w:t>
            </w:r>
            <w:r>
              <w:rPr>
                <w:rFonts w:ascii="Times New Roman" w:eastAsia="FangSong" w:hAnsi="Times New Roman" w:cs="Times New Roman"/>
                <w:szCs w:val="22"/>
              </w:rPr>
              <w:t>64.6%</w:t>
            </w:r>
            <w:r>
              <w:rPr>
                <w:rFonts w:ascii="Times New Roman" w:eastAsia="FangSong" w:hAnsi="Times New Roman" w:cs="Times New Roman"/>
                <w:szCs w:val="22"/>
              </w:rPr>
              <w:t>）</w:t>
            </w:r>
          </w:p>
        </w:tc>
        <w:tc>
          <w:tcPr>
            <w:tcW w:w="1558" w:type="dxa"/>
            <w:tcBorders>
              <w:tl2br w:val="nil"/>
              <w:tr2bl w:val="nil"/>
            </w:tcBorders>
          </w:tcPr>
          <w:p w14:paraId="6F2ED75C"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13</w:t>
            </w:r>
            <w:r>
              <w:rPr>
                <w:rFonts w:ascii="Times New Roman" w:eastAsia="FangSong" w:hAnsi="Times New Roman" w:cs="Times New Roman"/>
                <w:szCs w:val="22"/>
              </w:rPr>
              <w:t>（</w:t>
            </w:r>
            <w:r>
              <w:rPr>
                <w:rFonts w:ascii="Times New Roman" w:eastAsia="FangSong" w:hAnsi="Times New Roman" w:cs="Times New Roman"/>
                <w:szCs w:val="22"/>
              </w:rPr>
              <w:t>48.1%</w:t>
            </w:r>
            <w:r>
              <w:rPr>
                <w:rFonts w:ascii="Times New Roman" w:eastAsia="FangSong" w:hAnsi="Times New Roman" w:cs="Times New Roman"/>
                <w:szCs w:val="22"/>
              </w:rPr>
              <w:t>）</w:t>
            </w:r>
          </w:p>
        </w:tc>
        <w:tc>
          <w:tcPr>
            <w:tcW w:w="850" w:type="dxa"/>
            <w:tcBorders>
              <w:tl2br w:val="nil"/>
              <w:tr2bl w:val="nil"/>
            </w:tcBorders>
          </w:tcPr>
          <w:p w14:paraId="7308E3DF"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371AE12A"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44.0%</w:t>
            </w:r>
            <w:r>
              <w:rPr>
                <w:rFonts w:ascii="Times New Roman" w:eastAsia="FangSong" w:hAnsi="Times New Roman" w:cs="Times New Roman"/>
                <w:szCs w:val="22"/>
              </w:rPr>
              <w:t>）</w:t>
            </w:r>
          </w:p>
        </w:tc>
        <w:tc>
          <w:tcPr>
            <w:tcW w:w="1558" w:type="dxa"/>
            <w:tcBorders>
              <w:tl2br w:val="nil"/>
              <w:tr2bl w:val="nil"/>
            </w:tcBorders>
          </w:tcPr>
          <w:p w14:paraId="1D3CEB8A"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13</w:t>
            </w:r>
            <w:r>
              <w:rPr>
                <w:rFonts w:ascii="Times New Roman" w:eastAsia="FangSong" w:hAnsi="Times New Roman" w:cs="Times New Roman"/>
                <w:szCs w:val="22"/>
              </w:rPr>
              <w:t>（</w:t>
            </w:r>
            <w:r>
              <w:rPr>
                <w:rFonts w:ascii="Times New Roman" w:eastAsia="FangSong" w:hAnsi="Times New Roman" w:cs="Times New Roman"/>
                <w:szCs w:val="22"/>
              </w:rPr>
              <w:t>48.1%</w:t>
            </w:r>
            <w:r>
              <w:rPr>
                <w:rFonts w:ascii="Times New Roman" w:eastAsia="FangSong" w:hAnsi="Times New Roman" w:cs="Times New Roman"/>
                <w:szCs w:val="22"/>
              </w:rPr>
              <w:t>）</w:t>
            </w:r>
          </w:p>
        </w:tc>
        <w:tc>
          <w:tcPr>
            <w:tcW w:w="992" w:type="dxa"/>
            <w:tcBorders>
              <w:tl2br w:val="nil"/>
              <w:tr2bl w:val="nil"/>
            </w:tcBorders>
          </w:tcPr>
          <w:p w14:paraId="4524DA75" w14:textId="77777777" w:rsidR="00C976A3" w:rsidRDefault="00C976A3">
            <w:pPr>
              <w:spacing w:after="0" w:line="355" w:lineRule="auto"/>
              <w:ind w:left="-57" w:right="-57"/>
              <w:rPr>
                <w:rFonts w:ascii="Times New Roman" w:eastAsia="FangSong" w:hAnsi="Times New Roman" w:cs="Times New Roman"/>
                <w:szCs w:val="22"/>
              </w:rPr>
            </w:pPr>
          </w:p>
        </w:tc>
      </w:tr>
      <w:tr w:rsidR="00C976A3" w14:paraId="6AE464A5" w14:textId="77777777">
        <w:trPr>
          <w:trHeight w:val="259"/>
          <w:jc w:val="center"/>
        </w:trPr>
        <w:tc>
          <w:tcPr>
            <w:tcW w:w="1984" w:type="dxa"/>
            <w:tcBorders>
              <w:tl2br w:val="nil"/>
              <w:tr2bl w:val="nil"/>
            </w:tcBorders>
          </w:tcPr>
          <w:p w14:paraId="1F2BA7A4"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Hypomenorrhea</w:t>
            </w:r>
          </w:p>
        </w:tc>
        <w:tc>
          <w:tcPr>
            <w:tcW w:w="1558" w:type="dxa"/>
            <w:tcBorders>
              <w:tl2br w:val="nil"/>
              <w:tr2bl w:val="nil"/>
            </w:tcBorders>
          </w:tcPr>
          <w:p w14:paraId="68CAF499"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152</w:t>
            </w:r>
            <w:r>
              <w:rPr>
                <w:rFonts w:ascii="Times New Roman" w:eastAsia="FangSong" w:hAnsi="Times New Roman" w:cs="Times New Roman"/>
                <w:szCs w:val="22"/>
              </w:rPr>
              <w:t>（</w:t>
            </w:r>
            <w:r>
              <w:rPr>
                <w:rFonts w:ascii="Times New Roman" w:eastAsia="FangSong" w:hAnsi="Times New Roman" w:cs="Times New Roman"/>
                <w:szCs w:val="22"/>
              </w:rPr>
              <w:t>34.9%</w:t>
            </w:r>
            <w:r>
              <w:rPr>
                <w:rFonts w:ascii="Times New Roman" w:eastAsia="FangSong" w:hAnsi="Times New Roman" w:cs="Times New Roman"/>
                <w:szCs w:val="22"/>
              </w:rPr>
              <w:t>）</w:t>
            </w:r>
          </w:p>
        </w:tc>
        <w:tc>
          <w:tcPr>
            <w:tcW w:w="1558" w:type="dxa"/>
            <w:tcBorders>
              <w:tl2br w:val="nil"/>
              <w:tr2bl w:val="nil"/>
            </w:tcBorders>
          </w:tcPr>
          <w:p w14:paraId="4D16905C"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13</w:t>
            </w:r>
            <w:r>
              <w:rPr>
                <w:rFonts w:ascii="Times New Roman" w:eastAsia="FangSong" w:hAnsi="Times New Roman" w:cs="Times New Roman"/>
                <w:szCs w:val="22"/>
              </w:rPr>
              <w:t>（</w:t>
            </w:r>
            <w:r>
              <w:rPr>
                <w:rFonts w:ascii="Times New Roman" w:eastAsia="FangSong" w:hAnsi="Times New Roman" w:cs="Times New Roman"/>
                <w:szCs w:val="22"/>
              </w:rPr>
              <w:t>48.1%</w:t>
            </w:r>
            <w:r>
              <w:rPr>
                <w:rFonts w:ascii="Times New Roman" w:eastAsia="FangSong" w:hAnsi="Times New Roman" w:cs="Times New Roman"/>
                <w:szCs w:val="22"/>
              </w:rPr>
              <w:t>）</w:t>
            </w:r>
          </w:p>
        </w:tc>
        <w:tc>
          <w:tcPr>
            <w:tcW w:w="850" w:type="dxa"/>
            <w:tcBorders>
              <w:tl2br w:val="nil"/>
              <w:tr2bl w:val="nil"/>
            </w:tcBorders>
          </w:tcPr>
          <w:p w14:paraId="75AD0025"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08EB8CC5"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26</w:t>
            </w:r>
            <w:r>
              <w:rPr>
                <w:rFonts w:ascii="Times New Roman" w:eastAsia="FangSong" w:hAnsi="Times New Roman" w:cs="Times New Roman"/>
                <w:szCs w:val="22"/>
              </w:rPr>
              <w:t>（</w:t>
            </w:r>
            <w:r>
              <w:rPr>
                <w:rFonts w:ascii="Times New Roman" w:eastAsia="FangSong" w:hAnsi="Times New Roman" w:cs="Times New Roman"/>
                <w:szCs w:val="22"/>
              </w:rPr>
              <w:t>52.0%</w:t>
            </w:r>
            <w:r>
              <w:rPr>
                <w:rFonts w:ascii="Times New Roman" w:eastAsia="FangSong" w:hAnsi="Times New Roman" w:cs="Times New Roman"/>
                <w:szCs w:val="22"/>
              </w:rPr>
              <w:t>）</w:t>
            </w:r>
          </w:p>
        </w:tc>
        <w:tc>
          <w:tcPr>
            <w:tcW w:w="1558" w:type="dxa"/>
            <w:tcBorders>
              <w:tl2br w:val="nil"/>
              <w:tr2bl w:val="nil"/>
            </w:tcBorders>
          </w:tcPr>
          <w:p w14:paraId="4F8428D3"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13</w:t>
            </w:r>
            <w:r>
              <w:rPr>
                <w:rFonts w:ascii="Times New Roman" w:eastAsia="FangSong" w:hAnsi="Times New Roman" w:cs="Times New Roman"/>
                <w:szCs w:val="22"/>
              </w:rPr>
              <w:t>（</w:t>
            </w:r>
            <w:r>
              <w:rPr>
                <w:rFonts w:ascii="Times New Roman" w:eastAsia="FangSong" w:hAnsi="Times New Roman" w:cs="Times New Roman"/>
                <w:szCs w:val="22"/>
              </w:rPr>
              <w:t>48.1%</w:t>
            </w:r>
            <w:r>
              <w:rPr>
                <w:rFonts w:ascii="Times New Roman" w:eastAsia="FangSong" w:hAnsi="Times New Roman" w:cs="Times New Roman"/>
                <w:szCs w:val="22"/>
              </w:rPr>
              <w:t>）</w:t>
            </w:r>
          </w:p>
        </w:tc>
        <w:tc>
          <w:tcPr>
            <w:tcW w:w="992" w:type="dxa"/>
            <w:tcBorders>
              <w:tl2br w:val="nil"/>
              <w:tr2bl w:val="nil"/>
            </w:tcBorders>
          </w:tcPr>
          <w:p w14:paraId="1C1EF687" w14:textId="77777777" w:rsidR="00C976A3" w:rsidRDefault="00C976A3">
            <w:pPr>
              <w:spacing w:after="0" w:line="355" w:lineRule="auto"/>
              <w:ind w:left="-57" w:right="-57"/>
              <w:rPr>
                <w:rFonts w:ascii="Times New Roman" w:eastAsia="FangSong" w:hAnsi="Times New Roman" w:cs="Times New Roman"/>
                <w:szCs w:val="22"/>
              </w:rPr>
            </w:pPr>
          </w:p>
        </w:tc>
      </w:tr>
      <w:tr w:rsidR="00C976A3" w14:paraId="224526F9" w14:textId="77777777">
        <w:trPr>
          <w:trHeight w:val="259"/>
          <w:jc w:val="center"/>
        </w:trPr>
        <w:tc>
          <w:tcPr>
            <w:tcW w:w="1984" w:type="dxa"/>
            <w:tcBorders>
              <w:tl2br w:val="nil"/>
              <w:tr2bl w:val="nil"/>
            </w:tcBorders>
          </w:tcPr>
          <w:p w14:paraId="56F5F25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Amenorrhea</w:t>
            </w:r>
          </w:p>
        </w:tc>
        <w:tc>
          <w:tcPr>
            <w:tcW w:w="1558" w:type="dxa"/>
            <w:tcBorders>
              <w:tl2br w:val="nil"/>
              <w:tr2bl w:val="nil"/>
            </w:tcBorders>
          </w:tcPr>
          <w:p w14:paraId="345F0318"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w:t>
            </w:r>
            <w:r>
              <w:rPr>
                <w:rFonts w:ascii="Times New Roman" w:eastAsia="FangSong" w:hAnsi="Times New Roman" w:cs="Times New Roman"/>
                <w:szCs w:val="22"/>
              </w:rPr>
              <w:t>（</w:t>
            </w:r>
            <w:r>
              <w:rPr>
                <w:rFonts w:ascii="Times New Roman" w:eastAsia="FangSong" w:hAnsi="Times New Roman" w:cs="Times New Roman"/>
                <w:szCs w:val="22"/>
              </w:rPr>
              <w:t>0.5%</w:t>
            </w:r>
            <w:r>
              <w:rPr>
                <w:rFonts w:ascii="Times New Roman" w:eastAsia="FangSong" w:hAnsi="Times New Roman" w:cs="Times New Roman"/>
                <w:szCs w:val="22"/>
              </w:rPr>
              <w:t>）</w:t>
            </w:r>
          </w:p>
        </w:tc>
        <w:tc>
          <w:tcPr>
            <w:tcW w:w="1558" w:type="dxa"/>
            <w:tcBorders>
              <w:tl2br w:val="nil"/>
              <w:tr2bl w:val="nil"/>
            </w:tcBorders>
          </w:tcPr>
          <w:p w14:paraId="3C06837D"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3.7%</w:t>
            </w:r>
            <w:r>
              <w:rPr>
                <w:rFonts w:ascii="Times New Roman" w:eastAsia="FangSong" w:hAnsi="Times New Roman" w:cs="Times New Roman"/>
                <w:szCs w:val="22"/>
              </w:rPr>
              <w:t>）</w:t>
            </w:r>
          </w:p>
        </w:tc>
        <w:tc>
          <w:tcPr>
            <w:tcW w:w="850" w:type="dxa"/>
            <w:tcBorders>
              <w:tl2br w:val="nil"/>
              <w:tr2bl w:val="nil"/>
            </w:tcBorders>
          </w:tcPr>
          <w:p w14:paraId="60EF2F18" w14:textId="77777777" w:rsidR="00C976A3" w:rsidRDefault="00C976A3">
            <w:pPr>
              <w:spacing w:after="0" w:line="355" w:lineRule="auto"/>
              <w:ind w:left="-57" w:right="-57"/>
              <w:rPr>
                <w:rFonts w:ascii="Times New Roman" w:eastAsia="FangSong" w:hAnsi="Times New Roman" w:cs="Times New Roman"/>
                <w:szCs w:val="22"/>
              </w:rPr>
            </w:pPr>
          </w:p>
        </w:tc>
        <w:tc>
          <w:tcPr>
            <w:tcW w:w="1558" w:type="dxa"/>
            <w:tcBorders>
              <w:tl2br w:val="nil"/>
              <w:tr2bl w:val="nil"/>
            </w:tcBorders>
          </w:tcPr>
          <w:p w14:paraId="52EEA002"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2</w:t>
            </w:r>
            <w:r>
              <w:rPr>
                <w:rFonts w:ascii="Times New Roman" w:eastAsia="FangSong" w:hAnsi="Times New Roman" w:cs="Times New Roman"/>
                <w:szCs w:val="22"/>
              </w:rPr>
              <w:t>（</w:t>
            </w:r>
            <w:r>
              <w:rPr>
                <w:rFonts w:ascii="Times New Roman" w:eastAsia="FangSong" w:hAnsi="Times New Roman" w:cs="Times New Roman"/>
                <w:szCs w:val="22"/>
              </w:rPr>
              <w:t>4.0%</w:t>
            </w:r>
            <w:r>
              <w:rPr>
                <w:rFonts w:ascii="Times New Roman" w:eastAsia="FangSong" w:hAnsi="Times New Roman" w:cs="Times New Roman"/>
                <w:szCs w:val="22"/>
              </w:rPr>
              <w:t>）</w:t>
            </w:r>
          </w:p>
        </w:tc>
        <w:tc>
          <w:tcPr>
            <w:tcW w:w="1558" w:type="dxa"/>
            <w:tcBorders>
              <w:tl2br w:val="nil"/>
              <w:tr2bl w:val="nil"/>
            </w:tcBorders>
          </w:tcPr>
          <w:p w14:paraId="277D42F9" w14:textId="77777777" w:rsidR="00C976A3" w:rsidRDefault="00681C0E">
            <w:pPr>
              <w:spacing w:after="0" w:line="355"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3.8%</w:t>
            </w:r>
            <w:r>
              <w:rPr>
                <w:rFonts w:ascii="Times New Roman" w:eastAsia="FangSong" w:hAnsi="Times New Roman" w:cs="Times New Roman"/>
                <w:szCs w:val="22"/>
              </w:rPr>
              <w:t>）</w:t>
            </w:r>
          </w:p>
        </w:tc>
        <w:tc>
          <w:tcPr>
            <w:tcW w:w="992" w:type="dxa"/>
            <w:tcBorders>
              <w:tl2br w:val="nil"/>
              <w:tr2bl w:val="nil"/>
            </w:tcBorders>
          </w:tcPr>
          <w:p w14:paraId="0B7F008F" w14:textId="77777777" w:rsidR="00C976A3" w:rsidRDefault="00C976A3">
            <w:pPr>
              <w:spacing w:after="0" w:line="355" w:lineRule="auto"/>
              <w:ind w:left="-57" w:right="-57"/>
              <w:rPr>
                <w:rFonts w:ascii="Times New Roman" w:eastAsia="FangSong" w:hAnsi="Times New Roman" w:cs="Times New Roman"/>
                <w:szCs w:val="22"/>
              </w:rPr>
            </w:pPr>
          </w:p>
        </w:tc>
      </w:tr>
      <w:tr w:rsidR="00C976A3" w14:paraId="2C782F2A" w14:textId="77777777">
        <w:trPr>
          <w:trHeight w:val="259"/>
          <w:jc w:val="center"/>
        </w:trPr>
        <w:tc>
          <w:tcPr>
            <w:tcW w:w="1984" w:type="dxa"/>
            <w:tcBorders>
              <w:tl2br w:val="nil"/>
              <w:tr2bl w:val="nil"/>
            </w:tcBorders>
          </w:tcPr>
          <w:p w14:paraId="51F4DAB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Degree of IUA</w:t>
            </w:r>
          </w:p>
        </w:tc>
        <w:tc>
          <w:tcPr>
            <w:tcW w:w="1558" w:type="dxa"/>
            <w:tcBorders>
              <w:tl2br w:val="nil"/>
              <w:tr2bl w:val="nil"/>
            </w:tcBorders>
          </w:tcPr>
          <w:p w14:paraId="3976E05E"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08A39BC"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71D5B4F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0.015</w:t>
            </w:r>
          </w:p>
        </w:tc>
        <w:tc>
          <w:tcPr>
            <w:tcW w:w="1558" w:type="dxa"/>
            <w:tcBorders>
              <w:tl2br w:val="nil"/>
              <w:tr2bl w:val="nil"/>
            </w:tcBorders>
          </w:tcPr>
          <w:p w14:paraId="2E8D49FE"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D5C6751"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5CF48AA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0.493</w:t>
            </w:r>
          </w:p>
        </w:tc>
      </w:tr>
      <w:tr w:rsidR="00C976A3" w14:paraId="7D1DE7A1" w14:textId="77777777">
        <w:trPr>
          <w:trHeight w:val="264"/>
          <w:jc w:val="center"/>
        </w:trPr>
        <w:tc>
          <w:tcPr>
            <w:tcW w:w="1984" w:type="dxa"/>
            <w:tcBorders>
              <w:tl2br w:val="nil"/>
              <w:tr2bl w:val="nil"/>
            </w:tcBorders>
          </w:tcPr>
          <w:p w14:paraId="19B639D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Mild</w:t>
            </w:r>
          </w:p>
        </w:tc>
        <w:tc>
          <w:tcPr>
            <w:tcW w:w="1558" w:type="dxa"/>
            <w:tcBorders>
              <w:tl2br w:val="nil"/>
              <w:tr2bl w:val="nil"/>
            </w:tcBorders>
          </w:tcPr>
          <w:p w14:paraId="7ED505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187</w:t>
            </w:r>
            <w:r>
              <w:rPr>
                <w:rFonts w:ascii="Times New Roman" w:eastAsia="FangSong" w:hAnsi="Times New Roman" w:cs="Times New Roman"/>
                <w:szCs w:val="22"/>
              </w:rPr>
              <w:t>（</w:t>
            </w:r>
            <w:r>
              <w:rPr>
                <w:rFonts w:ascii="Times New Roman" w:eastAsia="FangSong" w:hAnsi="Times New Roman" w:cs="Times New Roman"/>
                <w:szCs w:val="22"/>
              </w:rPr>
              <w:t>43.0%</w:t>
            </w:r>
            <w:r>
              <w:rPr>
                <w:rFonts w:ascii="Times New Roman" w:eastAsia="FangSong" w:hAnsi="Times New Roman" w:cs="Times New Roman"/>
                <w:szCs w:val="22"/>
              </w:rPr>
              <w:t>）</w:t>
            </w:r>
          </w:p>
        </w:tc>
        <w:tc>
          <w:tcPr>
            <w:tcW w:w="1558" w:type="dxa"/>
            <w:tcBorders>
              <w:tl2br w:val="nil"/>
              <w:tr2bl w:val="nil"/>
            </w:tcBorders>
          </w:tcPr>
          <w:p w14:paraId="4D4B90F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14.8%</w:t>
            </w:r>
            <w:r>
              <w:rPr>
                <w:rFonts w:ascii="Times New Roman" w:eastAsia="FangSong" w:hAnsi="Times New Roman" w:cs="Times New Roman"/>
                <w:szCs w:val="22"/>
              </w:rPr>
              <w:t>）</w:t>
            </w:r>
          </w:p>
        </w:tc>
        <w:tc>
          <w:tcPr>
            <w:tcW w:w="850" w:type="dxa"/>
            <w:tcBorders>
              <w:tl2br w:val="nil"/>
              <w:tr2bl w:val="nil"/>
            </w:tcBorders>
          </w:tcPr>
          <w:p w14:paraId="670610C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EBD839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w:t>
            </w:r>
            <w:r>
              <w:rPr>
                <w:rFonts w:ascii="Times New Roman" w:eastAsia="FangSong" w:hAnsi="Times New Roman" w:cs="Times New Roman"/>
                <w:szCs w:val="22"/>
              </w:rPr>
              <w:t>（</w:t>
            </w:r>
            <w:r>
              <w:rPr>
                <w:rFonts w:ascii="Times New Roman" w:eastAsia="FangSong" w:hAnsi="Times New Roman" w:cs="Times New Roman"/>
                <w:szCs w:val="22"/>
              </w:rPr>
              <w:t>14.0%</w:t>
            </w:r>
            <w:r>
              <w:rPr>
                <w:rFonts w:ascii="Times New Roman" w:eastAsia="FangSong" w:hAnsi="Times New Roman" w:cs="Times New Roman"/>
                <w:szCs w:val="22"/>
              </w:rPr>
              <w:t>）</w:t>
            </w:r>
          </w:p>
        </w:tc>
        <w:tc>
          <w:tcPr>
            <w:tcW w:w="1558" w:type="dxa"/>
            <w:tcBorders>
              <w:tl2br w:val="nil"/>
              <w:tr2bl w:val="nil"/>
            </w:tcBorders>
          </w:tcPr>
          <w:p w14:paraId="776E42F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w:t>
            </w:r>
            <w:r>
              <w:rPr>
                <w:rFonts w:ascii="Times New Roman" w:eastAsia="FangSong" w:hAnsi="Times New Roman" w:cs="Times New Roman"/>
                <w:szCs w:val="22"/>
              </w:rPr>
              <w:t>（</w:t>
            </w:r>
            <w:r>
              <w:rPr>
                <w:rFonts w:ascii="Times New Roman" w:eastAsia="FangSong" w:hAnsi="Times New Roman" w:cs="Times New Roman"/>
                <w:szCs w:val="22"/>
              </w:rPr>
              <w:t>14.8%</w:t>
            </w:r>
            <w:r>
              <w:rPr>
                <w:rFonts w:ascii="Times New Roman" w:eastAsia="FangSong" w:hAnsi="Times New Roman" w:cs="Times New Roman"/>
                <w:szCs w:val="22"/>
              </w:rPr>
              <w:t>）</w:t>
            </w:r>
          </w:p>
        </w:tc>
        <w:tc>
          <w:tcPr>
            <w:tcW w:w="992" w:type="dxa"/>
            <w:tcBorders>
              <w:tl2br w:val="nil"/>
              <w:tr2bl w:val="nil"/>
            </w:tcBorders>
          </w:tcPr>
          <w:p w14:paraId="5C0D1650" w14:textId="77777777" w:rsidR="00C976A3" w:rsidRDefault="00C976A3">
            <w:pPr>
              <w:spacing w:after="0" w:line="360" w:lineRule="auto"/>
              <w:ind w:left="-57" w:right="-57"/>
              <w:rPr>
                <w:rFonts w:ascii="Times New Roman" w:eastAsia="FangSong" w:hAnsi="Times New Roman" w:cs="Times New Roman"/>
                <w:szCs w:val="22"/>
              </w:rPr>
            </w:pPr>
          </w:p>
        </w:tc>
      </w:tr>
      <w:tr w:rsidR="00C976A3" w14:paraId="4824A7F5" w14:textId="77777777">
        <w:trPr>
          <w:trHeight w:val="259"/>
          <w:jc w:val="center"/>
        </w:trPr>
        <w:tc>
          <w:tcPr>
            <w:tcW w:w="1984" w:type="dxa"/>
            <w:tcBorders>
              <w:tl2br w:val="nil"/>
              <w:tr2bl w:val="nil"/>
            </w:tcBorders>
          </w:tcPr>
          <w:p w14:paraId="7F4C134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Moderate</w:t>
            </w:r>
          </w:p>
        </w:tc>
        <w:tc>
          <w:tcPr>
            <w:tcW w:w="1558" w:type="dxa"/>
            <w:tcBorders>
              <w:tl2br w:val="nil"/>
              <w:tr2bl w:val="nil"/>
            </w:tcBorders>
          </w:tcPr>
          <w:p w14:paraId="248BA9E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221</w:t>
            </w:r>
            <w:r>
              <w:rPr>
                <w:rFonts w:ascii="Times New Roman" w:eastAsia="FangSong" w:hAnsi="Times New Roman" w:cs="Times New Roman"/>
                <w:szCs w:val="22"/>
              </w:rPr>
              <w:t>（</w:t>
            </w:r>
            <w:r>
              <w:rPr>
                <w:rFonts w:ascii="Times New Roman" w:eastAsia="FangSong" w:hAnsi="Times New Roman" w:cs="Times New Roman"/>
                <w:szCs w:val="22"/>
              </w:rPr>
              <w:t>50.8%</w:t>
            </w:r>
            <w:r>
              <w:rPr>
                <w:rFonts w:ascii="Times New Roman" w:eastAsia="FangSong" w:hAnsi="Times New Roman" w:cs="Times New Roman"/>
                <w:szCs w:val="22"/>
              </w:rPr>
              <w:t>）</w:t>
            </w:r>
          </w:p>
        </w:tc>
        <w:tc>
          <w:tcPr>
            <w:tcW w:w="1558" w:type="dxa"/>
            <w:tcBorders>
              <w:tl2br w:val="nil"/>
              <w:tr2bl w:val="nil"/>
            </w:tcBorders>
          </w:tcPr>
          <w:p w14:paraId="1D022EE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20</w:t>
            </w:r>
            <w:r>
              <w:rPr>
                <w:rFonts w:ascii="Times New Roman" w:eastAsia="FangSong" w:hAnsi="Times New Roman" w:cs="Times New Roman"/>
                <w:szCs w:val="22"/>
              </w:rPr>
              <w:t>（</w:t>
            </w:r>
            <w:r>
              <w:rPr>
                <w:rFonts w:ascii="Times New Roman" w:eastAsia="FangSong" w:hAnsi="Times New Roman" w:cs="Times New Roman"/>
                <w:szCs w:val="22"/>
              </w:rPr>
              <w:t>74.1%</w:t>
            </w:r>
            <w:r>
              <w:rPr>
                <w:rFonts w:ascii="Times New Roman" w:eastAsia="FangSong" w:hAnsi="Times New Roman" w:cs="Times New Roman"/>
                <w:szCs w:val="22"/>
              </w:rPr>
              <w:t>）</w:t>
            </w:r>
          </w:p>
        </w:tc>
        <w:tc>
          <w:tcPr>
            <w:tcW w:w="850" w:type="dxa"/>
            <w:tcBorders>
              <w:tl2br w:val="nil"/>
              <w:tr2bl w:val="nil"/>
            </w:tcBorders>
          </w:tcPr>
          <w:p w14:paraId="77CD4267"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879735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32</w:t>
            </w:r>
            <w:r>
              <w:rPr>
                <w:rFonts w:ascii="Times New Roman" w:eastAsia="FangSong" w:hAnsi="Times New Roman" w:cs="Times New Roman"/>
                <w:szCs w:val="22"/>
              </w:rPr>
              <w:t>（</w:t>
            </w:r>
            <w:r>
              <w:rPr>
                <w:rFonts w:ascii="Times New Roman" w:eastAsia="FangSong" w:hAnsi="Times New Roman" w:cs="Times New Roman"/>
                <w:szCs w:val="22"/>
              </w:rPr>
              <w:t>64.0%</w:t>
            </w:r>
            <w:r>
              <w:rPr>
                <w:rFonts w:ascii="Times New Roman" w:eastAsia="FangSong" w:hAnsi="Times New Roman" w:cs="Times New Roman"/>
                <w:szCs w:val="22"/>
              </w:rPr>
              <w:t>）</w:t>
            </w:r>
          </w:p>
        </w:tc>
        <w:tc>
          <w:tcPr>
            <w:tcW w:w="1558" w:type="dxa"/>
            <w:tcBorders>
              <w:tl2br w:val="nil"/>
              <w:tr2bl w:val="nil"/>
            </w:tcBorders>
          </w:tcPr>
          <w:p w14:paraId="064B79B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20</w:t>
            </w:r>
            <w:r>
              <w:rPr>
                <w:rFonts w:ascii="Times New Roman" w:eastAsia="FangSong" w:hAnsi="Times New Roman" w:cs="Times New Roman"/>
                <w:szCs w:val="22"/>
              </w:rPr>
              <w:t>（</w:t>
            </w:r>
            <w:r>
              <w:rPr>
                <w:rFonts w:ascii="Times New Roman" w:eastAsia="FangSong" w:hAnsi="Times New Roman" w:cs="Times New Roman"/>
                <w:szCs w:val="22"/>
              </w:rPr>
              <w:t>74.1%</w:t>
            </w:r>
            <w:r>
              <w:rPr>
                <w:rFonts w:ascii="Times New Roman" w:eastAsia="FangSong" w:hAnsi="Times New Roman" w:cs="Times New Roman"/>
                <w:szCs w:val="22"/>
              </w:rPr>
              <w:t>）</w:t>
            </w:r>
          </w:p>
        </w:tc>
        <w:tc>
          <w:tcPr>
            <w:tcW w:w="992" w:type="dxa"/>
            <w:tcBorders>
              <w:tl2br w:val="nil"/>
              <w:tr2bl w:val="nil"/>
            </w:tcBorders>
          </w:tcPr>
          <w:p w14:paraId="18888360"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F891896" w14:textId="77777777">
        <w:trPr>
          <w:trHeight w:val="259"/>
          <w:jc w:val="center"/>
        </w:trPr>
        <w:tc>
          <w:tcPr>
            <w:tcW w:w="1984" w:type="dxa"/>
            <w:tcBorders>
              <w:tl2br w:val="nil"/>
              <w:tr2bl w:val="nil"/>
            </w:tcBorders>
          </w:tcPr>
          <w:p w14:paraId="414C30A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Severe</w:t>
            </w:r>
          </w:p>
        </w:tc>
        <w:tc>
          <w:tcPr>
            <w:tcW w:w="1558" w:type="dxa"/>
            <w:tcBorders>
              <w:tl2br w:val="nil"/>
              <w:tr2bl w:val="nil"/>
            </w:tcBorders>
          </w:tcPr>
          <w:p w14:paraId="22F4526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27</w:t>
            </w:r>
            <w:r>
              <w:rPr>
                <w:rFonts w:ascii="Times New Roman" w:eastAsia="FangSong" w:hAnsi="Times New Roman" w:cs="Times New Roman"/>
                <w:szCs w:val="22"/>
              </w:rPr>
              <w:t>（</w:t>
            </w:r>
            <w:r>
              <w:rPr>
                <w:rFonts w:ascii="Times New Roman" w:eastAsia="FangSong" w:hAnsi="Times New Roman" w:cs="Times New Roman"/>
                <w:szCs w:val="22"/>
              </w:rPr>
              <w:t>6.2%</w:t>
            </w:r>
            <w:r>
              <w:rPr>
                <w:rFonts w:ascii="Times New Roman" w:eastAsia="FangSong" w:hAnsi="Times New Roman" w:cs="Times New Roman"/>
                <w:szCs w:val="22"/>
              </w:rPr>
              <w:t>）</w:t>
            </w:r>
          </w:p>
        </w:tc>
        <w:tc>
          <w:tcPr>
            <w:tcW w:w="1558" w:type="dxa"/>
            <w:tcBorders>
              <w:tl2br w:val="nil"/>
              <w:tr2bl w:val="nil"/>
            </w:tcBorders>
          </w:tcPr>
          <w:p w14:paraId="120A5FC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11.1%</w:t>
            </w:r>
            <w:r>
              <w:rPr>
                <w:rFonts w:ascii="Times New Roman" w:eastAsia="FangSong" w:hAnsi="Times New Roman" w:cs="Times New Roman"/>
                <w:szCs w:val="22"/>
              </w:rPr>
              <w:t>）</w:t>
            </w:r>
          </w:p>
        </w:tc>
        <w:tc>
          <w:tcPr>
            <w:tcW w:w="850" w:type="dxa"/>
            <w:tcBorders>
              <w:tl2br w:val="nil"/>
              <w:tr2bl w:val="nil"/>
            </w:tcBorders>
          </w:tcPr>
          <w:p w14:paraId="3308789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707B80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22.0%</w:t>
            </w:r>
            <w:r>
              <w:rPr>
                <w:rFonts w:ascii="Times New Roman" w:eastAsia="FangSong" w:hAnsi="Times New Roman" w:cs="Times New Roman"/>
                <w:szCs w:val="22"/>
              </w:rPr>
              <w:t>）</w:t>
            </w:r>
          </w:p>
        </w:tc>
        <w:tc>
          <w:tcPr>
            <w:tcW w:w="1558" w:type="dxa"/>
            <w:tcBorders>
              <w:tl2br w:val="nil"/>
              <w:tr2bl w:val="nil"/>
            </w:tcBorders>
          </w:tcPr>
          <w:p w14:paraId="2E2D0AE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w:t>
            </w:r>
            <w:r>
              <w:rPr>
                <w:rFonts w:ascii="Times New Roman" w:eastAsia="FangSong" w:hAnsi="Times New Roman" w:cs="Times New Roman"/>
                <w:szCs w:val="22"/>
              </w:rPr>
              <w:t>（</w:t>
            </w:r>
            <w:r>
              <w:rPr>
                <w:rFonts w:ascii="Times New Roman" w:eastAsia="FangSong" w:hAnsi="Times New Roman" w:cs="Times New Roman"/>
                <w:szCs w:val="22"/>
              </w:rPr>
              <w:t>11.1%</w:t>
            </w:r>
            <w:r>
              <w:rPr>
                <w:rFonts w:ascii="Times New Roman" w:eastAsia="FangSong" w:hAnsi="Times New Roman" w:cs="Times New Roman"/>
                <w:szCs w:val="22"/>
              </w:rPr>
              <w:t>）</w:t>
            </w:r>
          </w:p>
        </w:tc>
        <w:tc>
          <w:tcPr>
            <w:tcW w:w="992" w:type="dxa"/>
            <w:tcBorders>
              <w:tl2br w:val="nil"/>
              <w:tr2bl w:val="nil"/>
            </w:tcBorders>
          </w:tcPr>
          <w:p w14:paraId="11088954" w14:textId="77777777" w:rsidR="00C976A3" w:rsidRDefault="00C976A3">
            <w:pPr>
              <w:spacing w:after="0" w:line="360" w:lineRule="auto"/>
              <w:ind w:left="-57" w:right="-57"/>
              <w:rPr>
                <w:rFonts w:ascii="Times New Roman" w:eastAsia="FangSong" w:hAnsi="Times New Roman" w:cs="Times New Roman"/>
                <w:szCs w:val="22"/>
              </w:rPr>
            </w:pPr>
          </w:p>
        </w:tc>
      </w:tr>
      <w:tr w:rsidR="00C976A3" w14:paraId="7009B45B" w14:textId="77777777">
        <w:trPr>
          <w:trHeight w:val="517"/>
          <w:jc w:val="center"/>
        </w:trPr>
        <w:tc>
          <w:tcPr>
            <w:tcW w:w="1984" w:type="dxa"/>
            <w:tcBorders>
              <w:tl2br w:val="nil"/>
              <w:tr2bl w:val="nil"/>
            </w:tcBorders>
          </w:tcPr>
          <w:p w14:paraId="1980E765"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TCRA</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0139CA5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1.66±1.01</w:t>
            </w:r>
          </w:p>
        </w:tc>
        <w:tc>
          <w:tcPr>
            <w:tcW w:w="1558" w:type="dxa"/>
            <w:tcBorders>
              <w:tl2br w:val="nil"/>
              <w:tr2bl w:val="nil"/>
            </w:tcBorders>
          </w:tcPr>
          <w:p w14:paraId="2113108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2.41±1.08</w:t>
            </w:r>
          </w:p>
        </w:tc>
        <w:tc>
          <w:tcPr>
            <w:tcW w:w="850" w:type="dxa"/>
            <w:tcBorders>
              <w:tl2br w:val="nil"/>
              <w:tr2bl w:val="nil"/>
            </w:tcBorders>
          </w:tcPr>
          <w:p w14:paraId="736D6D4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4806DDA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2.22±1.04</w:t>
            </w:r>
          </w:p>
        </w:tc>
        <w:tc>
          <w:tcPr>
            <w:tcW w:w="1558" w:type="dxa"/>
            <w:tcBorders>
              <w:tl2br w:val="nil"/>
              <w:tr2bl w:val="nil"/>
            </w:tcBorders>
          </w:tcPr>
          <w:p w14:paraId="4A732F0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2.41±1.08</w:t>
            </w:r>
          </w:p>
        </w:tc>
        <w:tc>
          <w:tcPr>
            <w:tcW w:w="992" w:type="dxa"/>
            <w:tcBorders>
              <w:tl2br w:val="nil"/>
              <w:tr2bl w:val="nil"/>
            </w:tcBorders>
          </w:tcPr>
          <w:p w14:paraId="3FDF2E8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0.458</w:t>
            </w:r>
          </w:p>
        </w:tc>
      </w:tr>
      <w:tr w:rsidR="00C976A3" w14:paraId="36399F0D" w14:textId="77777777">
        <w:trPr>
          <w:trHeight w:val="259"/>
          <w:jc w:val="center"/>
        </w:trPr>
        <w:tc>
          <w:tcPr>
            <w:tcW w:w="1984" w:type="dxa"/>
            <w:tcBorders>
              <w:tl2br w:val="nil"/>
              <w:tr2bl w:val="nil"/>
            </w:tcBorders>
          </w:tcPr>
          <w:p w14:paraId="3F58FEC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Method of insemination</w:t>
            </w:r>
          </w:p>
        </w:tc>
        <w:tc>
          <w:tcPr>
            <w:tcW w:w="1558" w:type="dxa"/>
            <w:tcBorders>
              <w:tl2br w:val="nil"/>
              <w:tr2bl w:val="nil"/>
            </w:tcBorders>
          </w:tcPr>
          <w:p w14:paraId="543395C6"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A05B993"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28AD24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0.872</w:t>
            </w:r>
          </w:p>
        </w:tc>
        <w:tc>
          <w:tcPr>
            <w:tcW w:w="1558" w:type="dxa"/>
            <w:tcBorders>
              <w:tl2br w:val="nil"/>
              <w:tr2bl w:val="nil"/>
            </w:tcBorders>
          </w:tcPr>
          <w:p w14:paraId="1568C11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EC50857"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17DDE22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5D800ADB" w14:textId="77777777">
        <w:trPr>
          <w:trHeight w:val="259"/>
          <w:jc w:val="center"/>
        </w:trPr>
        <w:tc>
          <w:tcPr>
            <w:tcW w:w="1984" w:type="dxa"/>
            <w:tcBorders>
              <w:tl2br w:val="nil"/>
              <w:tr2bl w:val="nil"/>
            </w:tcBorders>
          </w:tcPr>
          <w:p w14:paraId="5B9787F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IVF</w:t>
            </w:r>
          </w:p>
        </w:tc>
        <w:tc>
          <w:tcPr>
            <w:tcW w:w="1558" w:type="dxa"/>
            <w:tcBorders>
              <w:tl2br w:val="nil"/>
              <w:tr2bl w:val="nil"/>
            </w:tcBorders>
          </w:tcPr>
          <w:p w14:paraId="5F49060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291</w:t>
            </w:r>
            <w:r>
              <w:rPr>
                <w:rFonts w:ascii="Times New Roman" w:eastAsia="FangSong" w:hAnsi="Times New Roman" w:cs="Times New Roman"/>
                <w:szCs w:val="22"/>
              </w:rPr>
              <w:t>（</w:t>
            </w:r>
            <w:r>
              <w:rPr>
                <w:rFonts w:ascii="Times New Roman" w:eastAsia="FangSong" w:hAnsi="Times New Roman" w:cs="Times New Roman"/>
                <w:szCs w:val="22"/>
              </w:rPr>
              <w:t>66.9%</w:t>
            </w:r>
            <w:r>
              <w:rPr>
                <w:rFonts w:ascii="Times New Roman" w:eastAsia="FangSong" w:hAnsi="Times New Roman" w:cs="Times New Roman"/>
                <w:szCs w:val="22"/>
              </w:rPr>
              <w:t>）</w:t>
            </w:r>
          </w:p>
        </w:tc>
        <w:tc>
          <w:tcPr>
            <w:tcW w:w="1558" w:type="dxa"/>
            <w:tcBorders>
              <w:tl2br w:val="nil"/>
              <w:tr2bl w:val="nil"/>
            </w:tcBorders>
          </w:tcPr>
          <w:p w14:paraId="0F79CDF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w:t>
            </w:r>
            <w:r>
              <w:rPr>
                <w:rFonts w:ascii="Times New Roman" w:eastAsia="FangSong" w:hAnsi="Times New Roman" w:cs="Times New Roman"/>
                <w:szCs w:val="22"/>
              </w:rPr>
              <w:t>（</w:t>
            </w:r>
            <w:r>
              <w:rPr>
                <w:rFonts w:ascii="Times New Roman" w:eastAsia="FangSong" w:hAnsi="Times New Roman" w:cs="Times New Roman"/>
                <w:szCs w:val="22"/>
              </w:rPr>
              <w:t>70.4%</w:t>
            </w:r>
            <w:r>
              <w:rPr>
                <w:rFonts w:ascii="Times New Roman" w:eastAsia="FangSong" w:hAnsi="Times New Roman" w:cs="Times New Roman"/>
                <w:szCs w:val="22"/>
              </w:rPr>
              <w:t>）</w:t>
            </w:r>
          </w:p>
        </w:tc>
        <w:tc>
          <w:tcPr>
            <w:tcW w:w="850" w:type="dxa"/>
            <w:tcBorders>
              <w:tl2br w:val="nil"/>
              <w:tr2bl w:val="nil"/>
            </w:tcBorders>
          </w:tcPr>
          <w:p w14:paraId="4EDFE4EF"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E5E7AF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36</w:t>
            </w:r>
            <w:r>
              <w:rPr>
                <w:rFonts w:ascii="Times New Roman" w:eastAsia="FangSong" w:hAnsi="Times New Roman" w:cs="Times New Roman"/>
                <w:szCs w:val="22"/>
              </w:rPr>
              <w:t>（</w:t>
            </w:r>
            <w:r>
              <w:rPr>
                <w:rFonts w:ascii="Times New Roman" w:eastAsia="FangSong" w:hAnsi="Times New Roman" w:cs="Times New Roman"/>
                <w:szCs w:val="22"/>
              </w:rPr>
              <w:t>72.0%</w:t>
            </w:r>
            <w:r>
              <w:rPr>
                <w:rFonts w:ascii="Times New Roman" w:eastAsia="FangSong" w:hAnsi="Times New Roman" w:cs="Times New Roman"/>
                <w:szCs w:val="22"/>
              </w:rPr>
              <w:t>）</w:t>
            </w:r>
          </w:p>
        </w:tc>
        <w:tc>
          <w:tcPr>
            <w:tcW w:w="1558" w:type="dxa"/>
            <w:tcBorders>
              <w:tl2br w:val="nil"/>
              <w:tr2bl w:val="nil"/>
            </w:tcBorders>
          </w:tcPr>
          <w:p w14:paraId="09A137C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w:t>
            </w:r>
            <w:r>
              <w:rPr>
                <w:rFonts w:ascii="Times New Roman" w:eastAsia="FangSong" w:hAnsi="Times New Roman" w:cs="Times New Roman"/>
                <w:szCs w:val="22"/>
              </w:rPr>
              <w:t>（</w:t>
            </w:r>
            <w:r>
              <w:rPr>
                <w:rFonts w:ascii="Times New Roman" w:eastAsia="FangSong" w:hAnsi="Times New Roman" w:cs="Times New Roman"/>
                <w:szCs w:val="22"/>
              </w:rPr>
              <w:t>70.4%</w:t>
            </w:r>
            <w:r>
              <w:rPr>
                <w:rFonts w:ascii="Times New Roman" w:eastAsia="FangSong" w:hAnsi="Times New Roman" w:cs="Times New Roman"/>
                <w:szCs w:val="22"/>
              </w:rPr>
              <w:t>）</w:t>
            </w:r>
          </w:p>
        </w:tc>
        <w:tc>
          <w:tcPr>
            <w:tcW w:w="992" w:type="dxa"/>
            <w:tcBorders>
              <w:tl2br w:val="nil"/>
              <w:tr2bl w:val="nil"/>
            </w:tcBorders>
          </w:tcPr>
          <w:p w14:paraId="08E53DC9"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A461BDB" w14:textId="77777777">
        <w:trPr>
          <w:trHeight w:val="259"/>
          <w:jc w:val="center"/>
        </w:trPr>
        <w:tc>
          <w:tcPr>
            <w:tcW w:w="1984" w:type="dxa"/>
            <w:tcBorders>
              <w:tl2br w:val="nil"/>
              <w:tr2bl w:val="nil"/>
            </w:tcBorders>
          </w:tcPr>
          <w:p w14:paraId="142D4E4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ICSI</w:t>
            </w:r>
          </w:p>
        </w:tc>
        <w:tc>
          <w:tcPr>
            <w:tcW w:w="1558" w:type="dxa"/>
            <w:tcBorders>
              <w:tl2br w:val="nil"/>
              <w:tr2bl w:val="nil"/>
            </w:tcBorders>
          </w:tcPr>
          <w:p w14:paraId="2921922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144</w:t>
            </w:r>
            <w:r>
              <w:rPr>
                <w:rFonts w:ascii="Times New Roman" w:eastAsia="FangSong" w:hAnsi="Times New Roman" w:cs="Times New Roman"/>
                <w:szCs w:val="22"/>
              </w:rPr>
              <w:t>（</w:t>
            </w:r>
            <w:r>
              <w:rPr>
                <w:rFonts w:ascii="Times New Roman" w:eastAsia="FangSong" w:hAnsi="Times New Roman" w:cs="Times New Roman"/>
                <w:szCs w:val="22"/>
              </w:rPr>
              <w:t>33.1%</w:t>
            </w:r>
            <w:r>
              <w:rPr>
                <w:rFonts w:ascii="Times New Roman" w:eastAsia="FangSong" w:hAnsi="Times New Roman" w:cs="Times New Roman"/>
                <w:szCs w:val="22"/>
              </w:rPr>
              <w:t>）</w:t>
            </w:r>
          </w:p>
        </w:tc>
        <w:tc>
          <w:tcPr>
            <w:tcW w:w="1558" w:type="dxa"/>
            <w:tcBorders>
              <w:tl2br w:val="nil"/>
              <w:tr2bl w:val="nil"/>
            </w:tcBorders>
          </w:tcPr>
          <w:p w14:paraId="07F196A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29.7%</w:t>
            </w:r>
            <w:r>
              <w:rPr>
                <w:rFonts w:ascii="Times New Roman" w:eastAsia="FangSong" w:hAnsi="Times New Roman" w:cs="Times New Roman"/>
                <w:szCs w:val="22"/>
              </w:rPr>
              <w:t>）</w:t>
            </w:r>
          </w:p>
        </w:tc>
        <w:tc>
          <w:tcPr>
            <w:tcW w:w="850" w:type="dxa"/>
            <w:tcBorders>
              <w:tl2br w:val="nil"/>
              <w:tr2bl w:val="nil"/>
            </w:tcBorders>
          </w:tcPr>
          <w:p w14:paraId="5A2D3106"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2BEA16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w:t>
            </w:r>
            <w:r>
              <w:rPr>
                <w:rFonts w:ascii="Times New Roman" w:eastAsia="FangSong" w:hAnsi="Times New Roman" w:cs="Times New Roman"/>
                <w:szCs w:val="22"/>
              </w:rPr>
              <w:t>（</w:t>
            </w:r>
            <w:r>
              <w:rPr>
                <w:rFonts w:ascii="Times New Roman" w:eastAsia="FangSong" w:hAnsi="Times New Roman" w:cs="Times New Roman"/>
                <w:szCs w:val="22"/>
              </w:rPr>
              <w:t>28.0%</w:t>
            </w:r>
            <w:r>
              <w:rPr>
                <w:rFonts w:ascii="Times New Roman" w:eastAsia="FangSong" w:hAnsi="Times New Roman" w:cs="Times New Roman"/>
                <w:szCs w:val="22"/>
              </w:rPr>
              <w:t>）</w:t>
            </w:r>
          </w:p>
        </w:tc>
        <w:tc>
          <w:tcPr>
            <w:tcW w:w="1558" w:type="dxa"/>
            <w:tcBorders>
              <w:tl2br w:val="nil"/>
              <w:tr2bl w:val="nil"/>
            </w:tcBorders>
          </w:tcPr>
          <w:p w14:paraId="3642A75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29.6%</w:t>
            </w:r>
            <w:r>
              <w:rPr>
                <w:rFonts w:ascii="Times New Roman" w:eastAsia="FangSong" w:hAnsi="Times New Roman" w:cs="Times New Roman"/>
                <w:szCs w:val="22"/>
              </w:rPr>
              <w:t>）</w:t>
            </w:r>
          </w:p>
        </w:tc>
        <w:tc>
          <w:tcPr>
            <w:tcW w:w="992" w:type="dxa"/>
            <w:tcBorders>
              <w:tl2br w:val="nil"/>
              <w:tr2bl w:val="nil"/>
            </w:tcBorders>
          </w:tcPr>
          <w:p w14:paraId="36197910" w14:textId="77777777" w:rsidR="00C976A3" w:rsidRDefault="00C976A3">
            <w:pPr>
              <w:spacing w:after="0" w:line="360" w:lineRule="auto"/>
              <w:ind w:left="-57" w:right="-57"/>
              <w:rPr>
                <w:rFonts w:ascii="Times New Roman" w:eastAsia="FangSong" w:hAnsi="Times New Roman" w:cs="Times New Roman"/>
                <w:szCs w:val="22"/>
              </w:rPr>
            </w:pPr>
          </w:p>
        </w:tc>
      </w:tr>
      <w:tr w:rsidR="00C976A3" w14:paraId="2790C15F" w14:textId="77777777">
        <w:trPr>
          <w:trHeight w:val="259"/>
          <w:jc w:val="center"/>
        </w:trPr>
        <w:tc>
          <w:tcPr>
            <w:tcW w:w="1984" w:type="dxa"/>
            <w:tcBorders>
              <w:tl2br w:val="nil"/>
              <w:tr2bl w:val="nil"/>
            </w:tcBorders>
          </w:tcPr>
          <w:p w14:paraId="3EA7472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ET/FET</w:t>
            </w:r>
          </w:p>
        </w:tc>
        <w:tc>
          <w:tcPr>
            <w:tcW w:w="1558" w:type="dxa"/>
            <w:tcBorders>
              <w:tl2br w:val="nil"/>
              <w:tr2bl w:val="nil"/>
            </w:tcBorders>
          </w:tcPr>
          <w:p w14:paraId="3261453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8A807BF"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413E04E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0.593</w:t>
            </w:r>
          </w:p>
        </w:tc>
        <w:tc>
          <w:tcPr>
            <w:tcW w:w="1558" w:type="dxa"/>
            <w:tcBorders>
              <w:tl2br w:val="nil"/>
              <w:tr2bl w:val="nil"/>
            </w:tcBorders>
          </w:tcPr>
          <w:p w14:paraId="034ED595"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264696F"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612D728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0.791</w:t>
            </w:r>
          </w:p>
        </w:tc>
      </w:tr>
      <w:tr w:rsidR="00C976A3" w14:paraId="378F3E89" w14:textId="77777777">
        <w:trPr>
          <w:trHeight w:val="259"/>
          <w:jc w:val="center"/>
        </w:trPr>
        <w:tc>
          <w:tcPr>
            <w:tcW w:w="1984" w:type="dxa"/>
            <w:tcBorders>
              <w:tl2br w:val="nil"/>
              <w:tr2bl w:val="nil"/>
            </w:tcBorders>
          </w:tcPr>
          <w:p w14:paraId="77571B25"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FET</w:t>
            </w:r>
          </w:p>
        </w:tc>
        <w:tc>
          <w:tcPr>
            <w:tcW w:w="1558" w:type="dxa"/>
            <w:tcBorders>
              <w:tl2br w:val="nil"/>
              <w:tr2bl w:val="nil"/>
            </w:tcBorders>
          </w:tcPr>
          <w:p w14:paraId="63B95F2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326</w:t>
            </w:r>
            <w:r>
              <w:rPr>
                <w:rFonts w:ascii="Times New Roman" w:eastAsia="FangSong" w:hAnsi="Times New Roman" w:cs="Times New Roman"/>
                <w:szCs w:val="22"/>
              </w:rPr>
              <w:t>（</w:t>
            </w:r>
            <w:r>
              <w:rPr>
                <w:rFonts w:ascii="Times New Roman" w:eastAsia="FangSong" w:hAnsi="Times New Roman" w:cs="Times New Roman"/>
                <w:szCs w:val="22"/>
              </w:rPr>
              <w:t>74.9%</w:t>
            </w:r>
            <w:r>
              <w:rPr>
                <w:rFonts w:ascii="Times New Roman" w:eastAsia="FangSong" w:hAnsi="Times New Roman" w:cs="Times New Roman"/>
                <w:szCs w:val="22"/>
              </w:rPr>
              <w:t>）</w:t>
            </w:r>
          </w:p>
        </w:tc>
        <w:tc>
          <w:tcPr>
            <w:tcW w:w="1558" w:type="dxa"/>
            <w:tcBorders>
              <w:tl2br w:val="nil"/>
              <w:tr2bl w:val="nil"/>
            </w:tcBorders>
          </w:tcPr>
          <w:p w14:paraId="5983B5E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81.5%</w:t>
            </w:r>
            <w:r>
              <w:rPr>
                <w:rFonts w:ascii="Times New Roman" w:eastAsia="FangSong" w:hAnsi="Times New Roman" w:cs="Times New Roman"/>
                <w:szCs w:val="22"/>
              </w:rPr>
              <w:t>）</w:t>
            </w:r>
          </w:p>
        </w:tc>
        <w:tc>
          <w:tcPr>
            <w:tcW w:w="850" w:type="dxa"/>
            <w:tcBorders>
              <w:tl2br w:val="nil"/>
              <w:tr2bl w:val="nil"/>
            </w:tcBorders>
          </w:tcPr>
          <w:p w14:paraId="2CE73ABD"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DC51EE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38</w:t>
            </w:r>
            <w:r>
              <w:rPr>
                <w:rFonts w:ascii="Times New Roman" w:eastAsia="FangSong" w:hAnsi="Times New Roman" w:cs="Times New Roman"/>
                <w:szCs w:val="22"/>
              </w:rPr>
              <w:t>（</w:t>
            </w:r>
            <w:r>
              <w:rPr>
                <w:rFonts w:ascii="Times New Roman" w:eastAsia="FangSong" w:hAnsi="Times New Roman" w:cs="Times New Roman"/>
                <w:szCs w:val="22"/>
              </w:rPr>
              <w:t>76.0%</w:t>
            </w:r>
            <w:r>
              <w:rPr>
                <w:rFonts w:ascii="Times New Roman" w:eastAsia="FangSong" w:hAnsi="Times New Roman" w:cs="Times New Roman"/>
                <w:szCs w:val="22"/>
              </w:rPr>
              <w:t>）</w:t>
            </w:r>
          </w:p>
        </w:tc>
        <w:tc>
          <w:tcPr>
            <w:tcW w:w="1558" w:type="dxa"/>
            <w:tcBorders>
              <w:tl2br w:val="nil"/>
              <w:tr2bl w:val="nil"/>
            </w:tcBorders>
          </w:tcPr>
          <w:p w14:paraId="4E3E7CB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81.5%</w:t>
            </w:r>
            <w:r>
              <w:rPr>
                <w:rFonts w:ascii="Times New Roman" w:eastAsia="FangSong" w:hAnsi="Times New Roman" w:cs="Times New Roman"/>
                <w:szCs w:val="22"/>
              </w:rPr>
              <w:t>）</w:t>
            </w:r>
          </w:p>
        </w:tc>
        <w:tc>
          <w:tcPr>
            <w:tcW w:w="992" w:type="dxa"/>
            <w:tcBorders>
              <w:tl2br w:val="nil"/>
              <w:tr2bl w:val="nil"/>
            </w:tcBorders>
          </w:tcPr>
          <w:p w14:paraId="4E449183"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C7ACFF7" w14:textId="77777777">
        <w:trPr>
          <w:trHeight w:val="259"/>
          <w:jc w:val="center"/>
        </w:trPr>
        <w:tc>
          <w:tcPr>
            <w:tcW w:w="1984" w:type="dxa"/>
            <w:tcBorders>
              <w:tl2br w:val="nil"/>
              <w:tr2bl w:val="nil"/>
            </w:tcBorders>
          </w:tcPr>
          <w:p w14:paraId="0D5ECF7C"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ET</w:t>
            </w:r>
          </w:p>
        </w:tc>
        <w:tc>
          <w:tcPr>
            <w:tcW w:w="1558" w:type="dxa"/>
            <w:tcBorders>
              <w:tl2br w:val="nil"/>
              <w:tr2bl w:val="nil"/>
            </w:tcBorders>
          </w:tcPr>
          <w:p w14:paraId="094A86F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109</w:t>
            </w:r>
            <w:r>
              <w:rPr>
                <w:rFonts w:ascii="Times New Roman" w:eastAsia="FangSong" w:hAnsi="Times New Roman" w:cs="Times New Roman"/>
                <w:szCs w:val="22"/>
              </w:rPr>
              <w:t>（</w:t>
            </w:r>
            <w:r>
              <w:rPr>
                <w:rFonts w:ascii="Times New Roman" w:eastAsia="FangSong" w:hAnsi="Times New Roman" w:cs="Times New Roman"/>
                <w:szCs w:val="22"/>
              </w:rPr>
              <w:t>25.1%</w:t>
            </w:r>
            <w:r>
              <w:rPr>
                <w:rFonts w:ascii="Times New Roman" w:eastAsia="FangSong" w:hAnsi="Times New Roman" w:cs="Times New Roman"/>
                <w:szCs w:val="22"/>
              </w:rPr>
              <w:t>）</w:t>
            </w:r>
          </w:p>
        </w:tc>
        <w:tc>
          <w:tcPr>
            <w:tcW w:w="1558" w:type="dxa"/>
            <w:tcBorders>
              <w:tl2br w:val="nil"/>
              <w:tr2bl w:val="nil"/>
            </w:tcBorders>
          </w:tcPr>
          <w:p w14:paraId="0B29619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w:t>
            </w:r>
            <w:r>
              <w:rPr>
                <w:rFonts w:ascii="Times New Roman" w:eastAsia="FangSong" w:hAnsi="Times New Roman" w:cs="Times New Roman"/>
                <w:szCs w:val="22"/>
              </w:rPr>
              <w:t>（</w:t>
            </w:r>
            <w:r>
              <w:rPr>
                <w:rFonts w:ascii="Times New Roman" w:eastAsia="FangSong" w:hAnsi="Times New Roman" w:cs="Times New Roman"/>
                <w:szCs w:val="22"/>
              </w:rPr>
              <w:t>18.5%</w:t>
            </w:r>
            <w:r>
              <w:rPr>
                <w:rFonts w:ascii="Times New Roman" w:eastAsia="FangSong" w:hAnsi="Times New Roman" w:cs="Times New Roman"/>
                <w:szCs w:val="22"/>
              </w:rPr>
              <w:t>）</w:t>
            </w:r>
          </w:p>
        </w:tc>
        <w:tc>
          <w:tcPr>
            <w:tcW w:w="850" w:type="dxa"/>
            <w:tcBorders>
              <w:tl2br w:val="nil"/>
              <w:tr2bl w:val="nil"/>
            </w:tcBorders>
          </w:tcPr>
          <w:p w14:paraId="4D90C05B"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4530443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w:t>
            </w:r>
            <w:r>
              <w:rPr>
                <w:rFonts w:ascii="Times New Roman" w:eastAsia="FangSong" w:hAnsi="Times New Roman" w:cs="Times New Roman"/>
                <w:szCs w:val="22"/>
              </w:rPr>
              <w:t>（</w:t>
            </w:r>
            <w:r>
              <w:rPr>
                <w:rFonts w:ascii="Times New Roman" w:eastAsia="FangSong" w:hAnsi="Times New Roman" w:cs="Times New Roman"/>
                <w:szCs w:val="22"/>
              </w:rPr>
              <w:t>24.0%</w:t>
            </w:r>
            <w:r>
              <w:rPr>
                <w:rFonts w:ascii="Times New Roman" w:eastAsia="FangSong" w:hAnsi="Times New Roman" w:cs="Times New Roman"/>
                <w:szCs w:val="22"/>
              </w:rPr>
              <w:t>）</w:t>
            </w:r>
          </w:p>
        </w:tc>
        <w:tc>
          <w:tcPr>
            <w:tcW w:w="1558" w:type="dxa"/>
            <w:tcBorders>
              <w:tl2br w:val="nil"/>
              <w:tr2bl w:val="nil"/>
            </w:tcBorders>
          </w:tcPr>
          <w:p w14:paraId="67B6C88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w:t>
            </w:r>
            <w:r>
              <w:rPr>
                <w:rFonts w:ascii="Times New Roman" w:eastAsia="FangSong" w:hAnsi="Times New Roman" w:cs="Times New Roman"/>
                <w:szCs w:val="22"/>
              </w:rPr>
              <w:t>（</w:t>
            </w:r>
            <w:r>
              <w:rPr>
                <w:rFonts w:ascii="Times New Roman" w:eastAsia="FangSong" w:hAnsi="Times New Roman" w:cs="Times New Roman"/>
                <w:szCs w:val="22"/>
              </w:rPr>
              <w:t>18.5%</w:t>
            </w:r>
            <w:r>
              <w:rPr>
                <w:rFonts w:ascii="Times New Roman" w:eastAsia="FangSong" w:hAnsi="Times New Roman" w:cs="Times New Roman"/>
                <w:szCs w:val="22"/>
              </w:rPr>
              <w:t>）</w:t>
            </w:r>
          </w:p>
        </w:tc>
        <w:tc>
          <w:tcPr>
            <w:tcW w:w="992" w:type="dxa"/>
            <w:tcBorders>
              <w:tl2br w:val="nil"/>
              <w:tr2bl w:val="nil"/>
            </w:tcBorders>
          </w:tcPr>
          <w:p w14:paraId="6A38B4BE"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7313D73" w14:textId="77777777">
        <w:trPr>
          <w:trHeight w:val="517"/>
          <w:jc w:val="center"/>
        </w:trPr>
        <w:tc>
          <w:tcPr>
            <w:tcW w:w="1984" w:type="dxa"/>
            <w:tcBorders>
              <w:tl2br w:val="nil"/>
              <w:tr2bl w:val="nil"/>
            </w:tcBorders>
          </w:tcPr>
          <w:p w14:paraId="2E8902A2"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embryo transfers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5936DAC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1.93±1.60</w:t>
            </w:r>
          </w:p>
        </w:tc>
        <w:tc>
          <w:tcPr>
            <w:tcW w:w="1558" w:type="dxa"/>
            <w:tcBorders>
              <w:tl2br w:val="nil"/>
              <w:tr2bl w:val="nil"/>
            </w:tcBorders>
          </w:tcPr>
          <w:p w14:paraId="287369D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1.81±0.92</w:t>
            </w:r>
          </w:p>
        </w:tc>
        <w:tc>
          <w:tcPr>
            <w:tcW w:w="850" w:type="dxa"/>
            <w:tcBorders>
              <w:tl2br w:val="nil"/>
              <w:tr2bl w:val="nil"/>
            </w:tcBorders>
          </w:tcPr>
          <w:p w14:paraId="6EB058B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0.720</w:t>
            </w:r>
          </w:p>
        </w:tc>
        <w:tc>
          <w:tcPr>
            <w:tcW w:w="1558" w:type="dxa"/>
            <w:tcBorders>
              <w:tl2br w:val="nil"/>
              <w:tr2bl w:val="nil"/>
            </w:tcBorders>
          </w:tcPr>
          <w:p w14:paraId="7E49194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1.64±0.92</w:t>
            </w:r>
          </w:p>
        </w:tc>
        <w:tc>
          <w:tcPr>
            <w:tcW w:w="1558" w:type="dxa"/>
            <w:tcBorders>
              <w:tl2br w:val="nil"/>
              <w:tr2bl w:val="nil"/>
            </w:tcBorders>
          </w:tcPr>
          <w:p w14:paraId="555AE7A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1.81±0.92</w:t>
            </w:r>
          </w:p>
        </w:tc>
        <w:tc>
          <w:tcPr>
            <w:tcW w:w="992" w:type="dxa"/>
            <w:tcBorders>
              <w:tl2br w:val="nil"/>
              <w:tr2bl w:val="nil"/>
            </w:tcBorders>
          </w:tcPr>
          <w:p w14:paraId="1B7589B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0.429</w:t>
            </w:r>
          </w:p>
        </w:tc>
      </w:tr>
      <w:tr w:rsidR="00C976A3" w14:paraId="6457711C" w14:textId="77777777">
        <w:trPr>
          <w:trHeight w:val="517"/>
          <w:jc w:val="center"/>
        </w:trPr>
        <w:tc>
          <w:tcPr>
            <w:tcW w:w="1984" w:type="dxa"/>
            <w:tcBorders>
              <w:tl2br w:val="nil"/>
              <w:tr2bl w:val="nil"/>
            </w:tcBorders>
          </w:tcPr>
          <w:p w14:paraId="070F23F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Number of high-quality embryo transferred</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6AE2B31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1.07±0.76</w:t>
            </w:r>
          </w:p>
        </w:tc>
        <w:tc>
          <w:tcPr>
            <w:tcW w:w="1558" w:type="dxa"/>
            <w:tcBorders>
              <w:tl2br w:val="nil"/>
              <w:tr2bl w:val="nil"/>
            </w:tcBorders>
          </w:tcPr>
          <w:p w14:paraId="15FE1BD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0.96±0.81</w:t>
            </w:r>
          </w:p>
        </w:tc>
        <w:tc>
          <w:tcPr>
            <w:tcW w:w="850" w:type="dxa"/>
            <w:tcBorders>
              <w:tl2br w:val="nil"/>
              <w:tr2bl w:val="nil"/>
            </w:tcBorders>
          </w:tcPr>
          <w:p w14:paraId="507F5C9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0.473</w:t>
            </w:r>
          </w:p>
        </w:tc>
        <w:tc>
          <w:tcPr>
            <w:tcW w:w="1558" w:type="dxa"/>
            <w:tcBorders>
              <w:tl2br w:val="nil"/>
              <w:tr2bl w:val="nil"/>
            </w:tcBorders>
          </w:tcPr>
          <w:p w14:paraId="410F603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0.96±0.75</w:t>
            </w:r>
          </w:p>
        </w:tc>
        <w:tc>
          <w:tcPr>
            <w:tcW w:w="1558" w:type="dxa"/>
            <w:tcBorders>
              <w:tl2br w:val="nil"/>
              <w:tr2bl w:val="nil"/>
            </w:tcBorders>
          </w:tcPr>
          <w:p w14:paraId="05EA547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0.96±0.81</w:t>
            </w:r>
          </w:p>
        </w:tc>
        <w:tc>
          <w:tcPr>
            <w:tcW w:w="992" w:type="dxa"/>
            <w:tcBorders>
              <w:tl2br w:val="nil"/>
              <w:tr2bl w:val="nil"/>
            </w:tcBorders>
          </w:tcPr>
          <w:p w14:paraId="09B79EE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0.987</w:t>
            </w:r>
          </w:p>
        </w:tc>
      </w:tr>
      <w:tr w:rsidR="00C976A3" w14:paraId="44AD5495" w14:textId="77777777">
        <w:trPr>
          <w:trHeight w:val="522"/>
          <w:jc w:val="center"/>
        </w:trPr>
        <w:tc>
          <w:tcPr>
            <w:tcW w:w="1984" w:type="dxa"/>
            <w:tcBorders>
              <w:tl2br w:val="nil"/>
              <w:tr2bl w:val="nil"/>
            </w:tcBorders>
          </w:tcPr>
          <w:p w14:paraId="099B28AD"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embryo transferred</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0741EB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1.79±0.50</w:t>
            </w:r>
          </w:p>
        </w:tc>
        <w:tc>
          <w:tcPr>
            <w:tcW w:w="1558" w:type="dxa"/>
            <w:tcBorders>
              <w:tl2br w:val="nil"/>
              <w:tr2bl w:val="nil"/>
            </w:tcBorders>
          </w:tcPr>
          <w:p w14:paraId="21CBDA6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1.85±0.36</w:t>
            </w:r>
          </w:p>
        </w:tc>
        <w:tc>
          <w:tcPr>
            <w:tcW w:w="850" w:type="dxa"/>
            <w:tcBorders>
              <w:tl2br w:val="nil"/>
              <w:tr2bl w:val="nil"/>
            </w:tcBorders>
          </w:tcPr>
          <w:p w14:paraId="24858B0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0.536</w:t>
            </w:r>
          </w:p>
        </w:tc>
        <w:tc>
          <w:tcPr>
            <w:tcW w:w="1558" w:type="dxa"/>
            <w:tcBorders>
              <w:tl2br w:val="nil"/>
              <w:tr2bl w:val="nil"/>
            </w:tcBorders>
          </w:tcPr>
          <w:p w14:paraId="3233C34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1.84±0.58</w:t>
            </w:r>
          </w:p>
        </w:tc>
        <w:tc>
          <w:tcPr>
            <w:tcW w:w="1558" w:type="dxa"/>
            <w:tcBorders>
              <w:tl2br w:val="nil"/>
              <w:tr2bl w:val="nil"/>
            </w:tcBorders>
          </w:tcPr>
          <w:p w14:paraId="06D6F03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1.85±0.36</w:t>
            </w:r>
          </w:p>
        </w:tc>
        <w:tc>
          <w:tcPr>
            <w:tcW w:w="992" w:type="dxa"/>
            <w:tcBorders>
              <w:tl2br w:val="nil"/>
              <w:tr2bl w:val="nil"/>
            </w:tcBorders>
          </w:tcPr>
          <w:p w14:paraId="7ECAC9D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0.924</w:t>
            </w:r>
          </w:p>
        </w:tc>
      </w:tr>
    </w:tbl>
    <w:p w14:paraId="4892A322" w14:textId="77777777" w:rsidR="00C976A3" w:rsidRDefault="00681C0E">
      <w:pPr>
        <w:spacing w:line="360" w:lineRule="auto"/>
        <w:rPr>
          <w:rFonts w:ascii="Times New Roman" w:eastAsia="FangSong" w:hAnsi="Times New Roman" w:cs="Times New Roman"/>
          <w:sz w:val="20"/>
          <w:szCs w:val="20"/>
          <w:shd w:val="clear" w:color="auto" w:fill="FFFFFF"/>
        </w:rPr>
      </w:pPr>
      <w:r>
        <w:rPr>
          <w:rFonts w:ascii="Times New Roman" w:eastAsia="FangSong" w:hAnsi="Times New Roman" w:cs="Times New Roman" w:hint="eastAsia"/>
          <w:i/>
          <w:iCs/>
          <w:sz w:val="20"/>
          <w:szCs w:val="20"/>
          <w:shd w:val="clear" w:color="auto" w:fill="FFFFFF"/>
        </w:rPr>
        <w:t>PSM</w:t>
      </w:r>
      <w:r>
        <w:rPr>
          <w:rFonts w:ascii="Times New Roman" w:eastAsia="FangSong" w:hAnsi="Times New Roman" w:cs="Times New Roman" w:hint="eastAsia"/>
          <w:sz w:val="20"/>
          <w:szCs w:val="20"/>
          <w:shd w:val="clear" w:color="auto" w:fill="FFFFFF"/>
        </w:rPr>
        <w:t xml:space="preserve">: Propensity Score Matching; </w:t>
      </w:r>
      <w:r>
        <w:rPr>
          <w:rFonts w:ascii="Times New Roman" w:eastAsia="FangSong" w:hAnsi="Times New Roman" w:cs="Times New Roman" w:hint="eastAsia"/>
          <w:i/>
          <w:iCs/>
          <w:sz w:val="20"/>
          <w:szCs w:val="20"/>
          <w:shd w:val="clear" w:color="auto" w:fill="FFFFFF"/>
        </w:rPr>
        <w:t>EMT</w:t>
      </w:r>
      <w:r>
        <w:rPr>
          <w:rFonts w:ascii="Times New Roman" w:eastAsia="FangSong" w:hAnsi="Times New Roman" w:cs="Times New Roman" w:hint="eastAsia"/>
          <w:sz w:val="20"/>
          <w:szCs w:val="20"/>
          <w:shd w:val="clear" w:color="auto" w:fill="FFFFFF"/>
        </w:rPr>
        <w:t xml:space="preserve">: Endometrial Thickness; </w:t>
      </w:r>
      <w:r>
        <w:rPr>
          <w:rFonts w:ascii="Times New Roman" w:eastAsia="FangSong" w:hAnsi="Times New Roman" w:cs="Times New Roman" w:hint="eastAsia"/>
          <w:i/>
          <w:iCs/>
          <w:sz w:val="20"/>
          <w:szCs w:val="20"/>
          <w:shd w:val="clear" w:color="auto" w:fill="FFFFFF"/>
        </w:rPr>
        <w:t>AMH</w:t>
      </w:r>
      <w:r>
        <w:rPr>
          <w:rFonts w:ascii="Times New Roman" w:eastAsia="FangSong" w:hAnsi="Times New Roman" w:cs="Times New Roman" w:hint="eastAsia"/>
          <w:sz w:val="20"/>
          <w:szCs w:val="20"/>
          <w:shd w:val="clear" w:color="auto" w:fill="FFFFFF"/>
        </w:rPr>
        <w:t>: Anti-M</w:t>
      </w:r>
      <w:r>
        <w:rPr>
          <w:rFonts w:ascii="Times New Roman" w:eastAsia="FangSong" w:hAnsi="Times New Roman" w:cs="Times New Roman" w:hint="eastAsia"/>
          <w:sz w:val="20"/>
          <w:szCs w:val="20"/>
          <w:shd w:val="clear" w:color="auto" w:fill="FFFFFF"/>
        </w:rPr>
        <w:t>ü</w:t>
      </w:r>
      <w:r>
        <w:rPr>
          <w:rFonts w:ascii="Times New Roman" w:eastAsia="FangSong" w:hAnsi="Times New Roman" w:cs="Times New Roman" w:hint="eastAsia"/>
          <w:sz w:val="20"/>
          <w:szCs w:val="20"/>
          <w:shd w:val="clear" w:color="auto" w:fill="FFFFFF"/>
        </w:rPr>
        <w:t xml:space="preserve">llerian Hormone; </w:t>
      </w:r>
      <w:r>
        <w:rPr>
          <w:rFonts w:ascii="Times New Roman" w:eastAsia="FangSong" w:hAnsi="Times New Roman" w:cs="Times New Roman" w:hint="eastAsia"/>
          <w:i/>
          <w:iCs/>
          <w:sz w:val="20"/>
          <w:szCs w:val="20"/>
          <w:shd w:val="clear" w:color="auto" w:fill="FFFFFF"/>
        </w:rPr>
        <w:t>BMI</w:t>
      </w:r>
      <w:r>
        <w:rPr>
          <w:rFonts w:ascii="Times New Roman" w:eastAsia="FangSong" w:hAnsi="Times New Roman" w:cs="Times New Roman" w:hint="eastAsia"/>
          <w:sz w:val="20"/>
          <w:szCs w:val="20"/>
          <w:shd w:val="clear" w:color="auto" w:fill="FFFFFF"/>
        </w:rPr>
        <w:t xml:space="preserve">: Body Mass Index; </w:t>
      </w:r>
      <w:r>
        <w:rPr>
          <w:rFonts w:ascii="Times New Roman" w:eastAsia="FangSong" w:hAnsi="Times New Roman" w:cs="Times New Roman" w:hint="eastAsia"/>
          <w:i/>
          <w:iCs/>
          <w:sz w:val="20"/>
          <w:szCs w:val="20"/>
          <w:shd w:val="clear" w:color="auto" w:fill="FFFFFF"/>
        </w:rPr>
        <w:t>TCRA</w:t>
      </w:r>
      <w:r>
        <w:rPr>
          <w:rFonts w:ascii="Times New Roman" w:eastAsia="FangSong" w:hAnsi="Times New Roman" w:cs="Times New Roman" w:hint="eastAsia"/>
          <w:sz w:val="20"/>
          <w:szCs w:val="20"/>
          <w:shd w:val="clear" w:color="auto" w:fill="FFFFFF"/>
        </w:rPr>
        <w:t>: Transcervical Resection of Adhesions</w:t>
      </w:r>
    </w:p>
    <w:p w14:paraId="3C89225F"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szCs w:val="22"/>
          <w:shd w:val="clear" w:color="auto" w:fill="FFFFFF"/>
        </w:rPr>
        <w:t>4.</w:t>
      </w:r>
      <w:r>
        <w:rPr>
          <w:rFonts w:ascii="Times New Roman" w:eastAsia="FangSong" w:hAnsi="Times New Roman" w:cs="Times New Roman"/>
          <w:szCs w:val="22"/>
          <w:shd w:val="clear" w:color="auto" w:fill="FFFFFF"/>
        </w:rPr>
        <w:t>PAS Outcomes in Patients with EMT ≥ 6.5 mm and EMT &lt; 6.5 mm Before and After PSM</w:t>
      </w:r>
    </w:p>
    <w:p w14:paraId="73F87A3D"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We separately compared the PAS outcomes between the EMT ≥ 6.5 mm group and EMT &lt; 6.5 mm group before and after PSM. The results showed that before PSM, the incidence of PAS in the EMT &lt; 6.5 mm group was higher than that in the EMT ≥ 6.5 mm group (29.6% vs. 17.9%, P = 0.207), but the difference was not statistically significant. After PSM, the incidence of PAS in the EMT &lt; 6.5 mm group was almost identical to that in the EMT ≥ 6.5 mm group (29.6% vs. 30%, P = 1.000). (</w:t>
      </w:r>
      <w:r>
        <w:rPr>
          <w:rFonts w:ascii="Times New Roman" w:eastAsia="FangSong" w:hAnsi="Times New Roman" w:cs="Times New Roman" w:hint="eastAsia"/>
          <w:szCs w:val="22"/>
          <w:shd w:val="clear" w:color="auto" w:fill="FFFFFF"/>
        </w:rPr>
        <w:t xml:space="preserve">Supplementary </w:t>
      </w:r>
      <w:r>
        <w:rPr>
          <w:rFonts w:ascii="Times New Roman" w:eastAsia="FangSong" w:hAnsi="Times New Roman" w:cs="Times New Roman"/>
          <w:szCs w:val="22"/>
          <w:shd w:val="clear" w:color="auto" w:fill="FFFFFF"/>
        </w:rPr>
        <w:t xml:space="preserve">Table </w:t>
      </w:r>
      <w:r>
        <w:rPr>
          <w:rFonts w:ascii="Times New Roman" w:eastAsia="FangSong" w:hAnsi="Times New Roman" w:cs="Times New Roman" w:hint="eastAsia"/>
          <w:szCs w:val="22"/>
          <w:shd w:val="clear" w:color="auto" w:fill="FFFFFF"/>
        </w:rPr>
        <w:t>4</w:t>
      </w:r>
      <w:r>
        <w:rPr>
          <w:rFonts w:ascii="Times New Roman" w:eastAsia="FangSong" w:hAnsi="Times New Roman" w:cs="Times New Roman"/>
          <w:szCs w:val="22"/>
          <w:shd w:val="clear" w:color="auto" w:fill="FFFFFF"/>
        </w:rPr>
        <w:t xml:space="preserve"> )</w:t>
      </w:r>
    </w:p>
    <w:p w14:paraId="1E766D4C"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b/>
          <w:bCs/>
          <w:szCs w:val="22"/>
          <w:shd w:val="clear" w:color="auto" w:fill="FFFFFF"/>
        </w:rPr>
        <w:t xml:space="preserve">Supplementary </w:t>
      </w:r>
      <w:r>
        <w:rPr>
          <w:rFonts w:ascii="Times New Roman" w:eastAsia="FangSong" w:hAnsi="Times New Roman" w:cs="Times New Roman"/>
          <w:b/>
          <w:bCs/>
          <w:szCs w:val="22"/>
          <w:shd w:val="clear" w:color="auto" w:fill="FFFFFF"/>
        </w:rPr>
        <w:t xml:space="preserve">Table </w:t>
      </w:r>
      <w:r>
        <w:rPr>
          <w:rFonts w:ascii="Times New Roman" w:eastAsia="FangSong" w:hAnsi="Times New Roman" w:cs="Times New Roman" w:hint="eastAsia"/>
          <w:b/>
          <w:bCs/>
          <w:szCs w:val="22"/>
          <w:shd w:val="clear" w:color="auto" w:fill="FFFFFF"/>
        </w:rPr>
        <w:t>4.</w:t>
      </w:r>
      <w:r>
        <w:rPr>
          <w:rFonts w:ascii="Times New Roman" w:eastAsia="FangSong" w:hAnsi="Times New Roman" w:cs="Times New Roman" w:hint="eastAsia"/>
          <w:szCs w:val="22"/>
          <w:shd w:val="clear" w:color="auto" w:fill="FFFFFF"/>
        </w:rPr>
        <w:t>PAS Outcomes after Embryo Transfer in IVF/ICSI Patients Stratified by an EMT of 6.5 mm</w:t>
      </w:r>
    </w:p>
    <w:tbl>
      <w:tblPr>
        <w:tblStyle w:val="9"/>
        <w:tblW w:w="971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1"/>
        <w:gridCol w:w="1549"/>
        <w:gridCol w:w="1550"/>
        <w:gridCol w:w="844"/>
        <w:gridCol w:w="1549"/>
        <w:gridCol w:w="1550"/>
        <w:gridCol w:w="844"/>
      </w:tblGrid>
      <w:tr w:rsidR="00C976A3" w14:paraId="776F5ACC" w14:textId="77777777">
        <w:trPr>
          <w:trHeight w:val="395"/>
          <w:jc w:val="center"/>
        </w:trPr>
        <w:tc>
          <w:tcPr>
            <w:tcW w:w="1831" w:type="dxa"/>
            <w:vMerge w:val="restart"/>
            <w:tcBorders>
              <w:bottom w:val="single" w:sz="4" w:space="0" w:color="auto"/>
            </w:tcBorders>
            <w:vAlign w:val="center"/>
          </w:tcPr>
          <w:p w14:paraId="404BCF41" w14:textId="77777777" w:rsidR="00C976A3" w:rsidRDefault="00C976A3">
            <w:pPr>
              <w:spacing w:after="0" w:line="360" w:lineRule="auto"/>
              <w:jc w:val="center"/>
              <w:rPr>
                <w:rFonts w:ascii="Times New Roman" w:eastAsia="FangSong" w:hAnsi="Times New Roman" w:cs="Times New Roman"/>
                <w:b/>
                <w:bCs/>
                <w:szCs w:val="22"/>
              </w:rPr>
            </w:pPr>
          </w:p>
          <w:p w14:paraId="375AD7DE" w14:textId="77777777" w:rsidR="00C976A3" w:rsidRDefault="00681C0E">
            <w:pPr>
              <w:spacing w:after="0" w:line="360" w:lineRule="auto"/>
              <w:ind w:firstLineChars="100" w:firstLine="221"/>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Pregnancy outcomes</w:t>
            </w:r>
          </w:p>
        </w:tc>
        <w:tc>
          <w:tcPr>
            <w:tcW w:w="3099" w:type="dxa"/>
            <w:gridSpan w:val="2"/>
            <w:tcBorders>
              <w:bottom w:val="single" w:sz="4" w:space="0" w:color="auto"/>
            </w:tcBorders>
            <w:vAlign w:val="center"/>
          </w:tcPr>
          <w:p w14:paraId="33181EAA" w14:textId="77777777" w:rsidR="00C976A3" w:rsidRDefault="00681C0E">
            <w:pPr>
              <w:spacing w:after="0" w:line="360" w:lineRule="auto"/>
              <w:ind w:firstLineChars="400" w:firstLine="883"/>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Before </w:t>
            </w:r>
            <w:r>
              <w:rPr>
                <w:rFonts w:ascii="Times New Roman" w:eastAsia="FangSong" w:hAnsi="Times New Roman" w:cs="Times New Roman"/>
                <w:b/>
                <w:bCs/>
                <w:szCs w:val="22"/>
              </w:rPr>
              <w:t>PSM</w:t>
            </w:r>
          </w:p>
        </w:tc>
        <w:tc>
          <w:tcPr>
            <w:tcW w:w="844" w:type="dxa"/>
            <w:vMerge w:val="restart"/>
            <w:vAlign w:val="center"/>
          </w:tcPr>
          <w:p w14:paraId="3F5D3062"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c>
          <w:tcPr>
            <w:tcW w:w="3099" w:type="dxa"/>
            <w:gridSpan w:val="2"/>
            <w:tcBorders>
              <w:bottom w:val="single" w:sz="4" w:space="0" w:color="auto"/>
            </w:tcBorders>
            <w:vAlign w:val="center"/>
          </w:tcPr>
          <w:p w14:paraId="7515E428" w14:textId="77777777" w:rsidR="00C976A3" w:rsidRDefault="00681C0E">
            <w:pPr>
              <w:spacing w:after="0" w:line="360" w:lineRule="auto"/>
              <w:ind w:firstLineChars="200" w:firstLine="442"/>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After </w:t>
            </w:r>
            <w:r>
              <w:rPr>
                <w:rFonts w:ascii="Times New Roman" w:eastAsia="FangSong" w:hAnsi="Times New Roman" w:cs="Times New Roman"/>
                <w:b/>
                <w:bCs/>
                <w:szCs w:val="22"/>
              </w:rPr>
              <w:t>PSM</w:t>
            </w:r>
          </w:p>
        </w:tc>
        <w:tc>
          <w:tcPr>
            <w:tcW w:w="844" w:type="dxa"/>
            <w:vMerge w:val="restart"/>
            <w:tcBorders>
              <w:tl2br w:val="nil"/>
              <w:tr2bl w:val="nil"/>
            </w:tcBorders>
            <w:vAlign w:val="center"/>
          </w:tcPr>
          <w:p w14:paraId="63DEDA73"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r>
      <w:tr w:rsidR="00C976A3" w14:paraId="21FBB2BC" w14:textId="77777777">
        <w:trPr>
          <w:trHeight w:val="750"/>
          <w:jc w:val="center"/>
        </w:trPr>
        <w:tc>
          <w:tcPr>
            <w:tcW w:w="1831" w:type="dxa"/>
            <w:vMerge/>
            <w:tcBorders>
              <w:top w:val="single" w:sz="4" w:space="0" w:color="auto"/>
              <w:bottom w:val="single" w:sz="4" w:space="0" w:color="auto"/>
            </w:tcBorders>
            <w:vAlign w:val="center"/>
          </w:tcPr>
          <w:p w14:paraId="05FB28F7" w14:textId="77777777" w:rsidR="00C976A3" w:rsidRDefault="00C976A3">
            <w:pPr>
              <w:spacing w:after="0" w:line="360" w:lineRule="auto"/>
              <w:jc w:val="center"/>
              <w:rPr>
                <w:rFonts w:ascii="Times New Roman" w:eastAsia="FangSong" w:hAnsi="Times New Roman" w:cs="Times New Roman"/>
                <w:szCs w:val="22"/>
              </w:rPr>
            </w:pPr>
          </w:p>
        </w:tc>
        <w:tc>
          <w:tcPr>
            <w:tcW w:w="1549" w:type="dxa"/>
            <w:tcBorders>
              <w:top w:val="single" w:sz="4" w:space="0" w:color="auto"/>
              <w:bottom w:val="single" w:sz="4" w:space="0" w:color="auto"/>
            </w:tcBorders>
            <w:vAlign w:val="center"/>
          </w:tcPr>
          <w:p w14:paraId="0F5F5217"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EMT≥6.5mm</w:t>
            </w:r>
          </w:p>
          <w:p w14:paraId="56DD0556"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435</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0" w:type="dxa"/>
            <w:tcBorders>
              <w:top w:val="single" w:sz="4" w:space="0" w:color="auto"/>
              <w:bottom w:val="single" w:sz="4" w:space="0" w:color="auto"/>
            </w:tcBorders>
            <w:vAlign w:val="center"/>
          </w:tcPr>
          <w:p w14:paraId="78228AEE"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6.5mm</w:t>
            </w:r>
          </w:p>
          <w:p w14:paraId="6038D2BB"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27</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44" w:type="dxa"/>
            <w:vMerge/>
            <w:tcBorders>
              <w:bottom w:val="single" w:sz="4" w:space="0" w:color="auto"/>
            </w:tcBorders>
            <w:vAlign w:val="center"/>
          </w:tcPr>
          <w:p w14:paraId="7EF93CF3" w14:textId="77777777" w:rsidR="00C976A3" w:rsidRDefault="00C976A3">
            <w:pPr>
              <w:spacing w:after="0" w:line="360" w:lineRule="auto"/>
              <w:jc w:val="center"/>
              <w:rPr>
                <w:rFonts w:ascii="Times New Roman" w:eastAsia="FangSong" w:hAnsi="Times New Roman" w:cs="Times New Roman"/>
                <w:b/>
                <w:bCs/>
                <w:szCs w:val="22"/>
              </w:rPr>
            </w:pPr>
          </w:p>
        </w:tc>
        <w:tc>
          <w:tcPr>
            <w:tcW w:w="1549" w:type="dxa"/>
            <w:tcBorders>
              <w:top w:val="single" w:sz="4" w:space="0" w:color="auto"/>
              <w:bottom w:val="single" w:sz="4" w:space="0" w:color="auto"/>
            </w:tcBorders>
            <w:vAlign w:val="center"/>
          </w:tcPr>
          <w:p w14:paraId="3AA4417F"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EMT≥6.5mm</w:t>
            </w:r>
          </w:p>
          <w:p w14:paraId="4A716B7E"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50</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0" w:type="dxa"/>
            <w:tcBorders>
              <w:top w:val="single" w:sz="4" w:space="0" w:color="auto"/>
              <w:bottom w:val="single" w:sz="4" w:space="0" w:color="auto"/>
            </w:tcBorders>
            <w:vAlign w:val="center"/>
          </w:tcPr>
          <w:p w14:paraId="7C35B01D"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6.5mm</w:t>
            </w:r>
          </w:p>
          <w:p w14:paraId="32B24597"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27</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44" w:type="dxa"/>
            <w:vMerge/>
            <w:tcBorders>
              <w:bottom w:val="single" w:sz="4" w:space="0" w:color="auto"/>
              <w:tl2br w:val="nil"/>
              <w:tr2bl w:val="nil"/>
            </w:tcBorders>
            <w:vAlign w:val="center"/>
          </w:tcPr>
          <w:p w14:paraId="7C2491D6" w14:textId="77777777" w:rsidR="00C976A3" w:rsidRDefault="00C976A3">
            <w:pPr>
              <w:spacing w:after="0" w:line="360" w:lineRule="auto"/>
              <w:jc w:val="center"/>
              <w:rPr>
                <w:rFonts w:ascii="Times New Roman" w:eastAsia="FangSong" w:hAnsi="Times New Roman" w:cs="Times New Roman"/>
                <w:szCs w:val="22"/>
              </w:rPr>
            </w:pPr>
          </w:p>
        </w:tc>
      </w:tr>
      <w:tr w:rsidR="00C976A3" w14:paraId="51BC2377" w14:textId="77777777">
        <w:trPr>
          <w:trHeight w:val="379"/>
          <w:jc w:val="center"/>
        </w:trPr>
        <w:tc>
          <w:tcPr>
            <w:tcW w:w="1831" w:type="dxa"/>
            <w:tcBorders>
              <w:top w:val="single" w:sz="4" w:space="0" w:color="auto"/>
              <w:tl2br w:val="nil"/>
              <w:tr2bl w:val="nil"/>
            </w:tcBorders>
          </w:tcPr>
          <w:p w14:paraId="500490AA" w14:textId="77777777" w:rsidR="00C976A3" w:rsidRDefault="00681C0E">
            <w:pPr>
              <w:spacing w:after="0" w:line="360" w:lineRule="auto"/>
              <w:ind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PAS</w:t>
            </w:r>
          </w:p>
        </w:tc>
        <w:tc>
          <w:tcPr>
            <w:tcW w:w="1549" w:type="dxa"/>
            <w:tcBorders>
              <w:top w:val="single" w:sz="4" w:space="0" w:color="auto"/>
              <w:tl2br w:val="nil"/>
              <w:tr2bl w:val="nil"/>
            </w:tcBorders>
          </w:tcPr>
          <w:p w14:paraId="5A2EB6B4" w14:textId="77777777" w:rsidR="00C976A3" w:rsidRDefault="00C976A3">
            <w:pPr>
              <w:spacing w:after="0" w:line="360" w:lineRule="auto"/>
              <w:rPr>
                <w:rFonts w:ascii="Times New Roman" w:eastAsia="FangSong" w:hAnsi="Times New Roman" w:cs="Times New Roman"/>
                <w:szCs w:val="22"/>
              </w:rPr>
            </w:pPr>
          </w:p>
        </w:tc>
        <w:tc>
          <w:tcPr>
            <w:tcW w:w="1550" w:type="dxa"/>
            <w:tcBorders>
              <w:top w:val="single" w:sz="4" w:space="0" w:color="auto"/>
              <w:tl2br w:val="nil"/>
              <w:tr2bl w:val="nil"/>
            </w:tcBorders>
          </w:tcPr>
          <w:p w14:paraId="4D23F546" w14:textId="77777777" w:rsidR="00C976A3" w:rsidRDefault="00C976A3">
            <w:pPr>
              <w:spacing w:after="0" w:line="360" w:lineRule="auto"/>
              <w:rPr>
                <w:rFonts w:ascii="Times New Roman" w:eastAsia="FangSong" w:hAnsi="Times New Roman" w:cs="Times New Roman"/>
                <w:szCs w:val="22"/>
              </w:rPr>
            </w:pPr>
          </w:p>
        </w:tc>
        <w:tc>
          <w:tcPr>
            <w:tcW w:w="844" w:type="dxa"/>
            <w:tcBorders>
              <w:top w:val="single" w:sz="4" w:space="0" w:color="auto"/>
              <w:tl2br w:val="nil"/>
              <w:tr2bl w:val="nil"/>
            </w:tcBorders>
          </w:tcPr>
          <w:p w14:paraId="77856F1E"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0.207</w:t>
            </w:r>
          </w:p>
        </w:tc>
        <w:tc>
          <w:tcPr>
            <w:tcW w:w="1549" w:type="dxa"/>
            <w:tcBorders>
              <w:top w:val="single" w:sz="4" w:space="0" w:color="auto"/>
              <w:tl2br w:val="nil"/>
              <w:tr2bl w:val="nil"/>
            </w:tcBorders>
          </w:tcPr>
          <w:p w14:paraId="5504D94B" w14:textId="77777777" w:rsidR="00C976A3" w:rsidRDefault="00C976A3">
            <w:pPr>
              <w:spacing w:after="0" w:line="360" w:lineRule="auto"/>
              <w:rPr>
                <w:rFonts w:ascii="Times New Roman" w:eastAsia="FangSong" w:hAnsi="Times New Roman" w:cs="Times New Roman"/>
                <w:szCs w:val="22"/>
              </w:rPr>
            </w:pPr>
          </w:p>
        </w:tc>
        <w:tc>
          <w:tcPr>
            <w:tcW w:w="1550" w:type="dxa"/>
            <w:tcBorders>
              <w:top w:val="single" w:sz="4" w:space="0" w:color="auto"/>
            </w:tcBorders>
          </w:tcPr>
          <w:p w14:paraId="3610F4C7" w14:textId="77777777" w:rsidR="00C976A3" w:rsidRDefault="00C976A3">
            <w:pPr>
              <w:spacing w:after="0" w:line="360" w:lineRule="auto"/>
              <w:rPr>
                <w:rFonts w:ascii="Times New Roman" w:eastAsia="FangSong" w:hAnsi="Times New Roman" w:cs="Times New Roman"/>
                <w:szCs w:val="22"/>
              </w:rPr>
            </w:pPr>
          </w:p>
        </w:tc>
        <w:tc>
          <w:tcPr>
            <w:tcW w:w="844" w:type="dxa"/>
            <w:tcBorders>
              <w:top w:val="single" w:sz="4" w:space="0" w:color="auto"/>
            </w:tcBorders>
          </w:tcPr>
          <w:p w14:paraId="438B4AAA"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440156B9" w14:textId="77777777">
        <w:trPr>
          <w:trHeight w:val="371"/>
          <w:jc w:val="center"/>
        </w:trPr>
        <w:tc>
          <w:tcPr>
            <w:tcW w:w="1831" w:type="dxa"/>
            <w:tcBorders>
              <w:tl2br w:val="nil"/>
              <w:tr2bl w:val="nil"/>
            </w:tcBorders>
          </w:tcPr>
          <w:p w14:paraId="39A95F8D"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w:t>
            </w:r>
          </w:p>
        </w:tc>
        <w:tc>
          <w:tcPr>
            <w:tcW w:w="1549" w:type="dxa"/>
            <w:tcBorders>
              <w:tl2br w:val="nil"/>
              <w:tr2bl w:val="nil"/>
            </w:tcBorders>
          </w:tcPr>
          <w:p w14:paraId="31C37D77"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357</w:t>
            </w:r>
            <w:r>
              <w:rPr>
                <w:rFonts w:ascii="Times New Roman" w:eastAsia="FangSong" w:hAnsi="Times New Roman" w:cs="Times New Roman"/>
                <w:szCs w:val="22"/>
              </w:rPr>
              <w:t>（</w:t>
            </w:r>
            <w:r>
              <w:rPr>
                <w:rFonts w:ascii="Times New Roman" w:eastAsia="FangSong" w:hAnsi="Times New Roman" w:cs="Times New Roman"/>
                <w:szCs w:val="22"/>
              </w:rPr>
              <w:t>82.1%</w:t>
            </w:r>
            <w:r>
              <w:rPr>
                <w:rFonts w:ascii="Times New Roman" w:eastAsia="FangSong" w:hAnsi="Times New Roman" w:cs="Times New Roman"/>
                <w:szCs w:val="22"/>
              </w:rPr>
              <w:t>）</w:t>
            </w:r>
          </w:p>
        </w:tc>
        <w:tc>
          <w:tcPr>
            <w:tcW w:w="1550" w:type="dxa"/>
            <w:tcBorders>
              <w:tl2br w:val="nil"/>
              <w:tr2bl w:val="nil"/>
            </w:tcBorders>
          </w:tcPr>
          <w:p w14:paraId="33B0FE85"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19</w:t>
            </w:r>
            <w:r>
              <w:rPr>
                <w:rFonts w:ascii="Times New Roman" w:eastAsia="FangSong" w:hAnsi="Times New Roman" w:cs="Times New Roman"/>
                <w:szCs w:val="22"/>
              </w:rPr>
              <w:t>（</w:t>
            </w:r>
            <w:r>
              <w:rPr>
                <w:rFonts w:ascii="Times New Roman" w:eastAsia="FangSong" w:hAnsi="Times New Roman" w:cs="Times New Roman"/>
                <w:szCs w:val="22"/>
              </w:rPr>
              <w:t>70.4%</w:t>
            </w:r>
            <w:r>
              <w:rPr>
                <w:rFonts w:ascii="Times New Roman" w:eastAsia="FangSong" w:hAnsi="Times New Roman" w:cs="Times New Roman"/>
                <w:szCs w:val="22"/>
              </w:rPr>
              <w:t>）</w:t>
            </w:r>
          </w:p>
        </w:tc>
        <w:tc>
          <w:tcPr>
            <w:tcW w:w="844" w:type="dxa"/>
            <w:tcBorders>
              <w:tl2br w:val="nil"/>
              <w:tr2bl w:val="nil"/>
            </w:tcBorders>
          </w:tcPr>
          <w:p w14:paraId="28210850" w14:textId="77777777" w:rsidR="00C976A3" w:rsidRDefault="00C976A3">
            <w:pPr>
              <w:spacing w:after="0" w:line="360" w:lineRule="auto"/>
              <w:rPr>
                <w:rFonts w:ascii="Times New Roman" w:eastAsia="FangSong" w:hAnsi="Times New Roman" w:cs="Times New Roman"/>
                <w:szCs w:val="22"/>
                <w:highlight w:val="yellow"/>
              </w:rPr>
            </w:pPr>
          </w:p>
        </w:tc>
        <w:tc>
          <w:tcPr>
            <w:tcW w:w="1549" w:type="dxa"/>
            <w:tcBorders>
              <w:tl2br w:val="nil"/>
              <w:tr2bl w:val="nil"/>
            </w:tcBorders>
          </w:tcPr>
          <w:p w14:paraId="1648B04B"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35</w:t>
            </w:r>
            <w:r>
              <w:rPr>
                <w:rFonts w:ascii="Times New Roman" w:eastAsia="FangSong" w:hAnsi="Times New Roman" w:cs="Times New Roman"/>
                <w:szCs w:val="22"/>
              </w:rPr>
              <w:t>（</w:t>
            </w:r>
            <w:r>
              <w:rPr>
                <w:rFonts w:ascii="Times New Roman" w:eastAsia="FangSong" w:hAnsi="Times New Roman" w:cs="Times New Roman"/>
                <w:szCs w:val="22"/>
              </w:rPr>
              <w:t>70.0%</w:t>
            </w:r>
            <w:r>
              <w:rPr>
                <w:rFonts w:ascii="Times New Roman" w:eastAsia="FangSong" w:hAnsi="Times New Roman" w:cs="Times New Roman"/>
                <w:szCs w:val="22"/>
              </w:rPr>
              <w:t>）</w:t>
            </w:r>
          </w:p>
        </w:tc>
        <w:tc>
          <w:tcPr>
            <w:tcW w:w="1550" w:type="dxa"/>
            <w:tcBorders>
              <w:tl2br w:val="nil"/>
              <w:tr2bl w:val="nil"/>
            </w:tcBorders>
          </w:tcPr>
          <w:p w14:paraId="7D9FEECE"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19</w:t>
            </w:r>
            <w:r>
              <w:rPr>
                <w:rFonts w:ascii="Times New Roman" w:eastAsia="FangSong" w:hAnsi="Times New Roman" w:cs="Times New Roman"/>
                <w:szCs w:val="22"/>
              </w:rPr>
              <w:t>（</w:t>
            </w:r>
            <w:r>
              <w:rPr>
                <w:rFonts w:ascii="Times New Roman" w:eastAsia="FangSong" w:hAnsi="Times New Roman" w:cs="Times New Roman"/>
                <w:szCs w:val="22"/>
              </w:rPr>
              <w:t>70.4%</w:t>
            </w:r>
            <w:r>
              <w:rPr>
                <w:rFonts w:ascii="Times New Roman" w:eastAsia="FangSong" w:hAnsi="Times New Roman" w:cs="Times New Roman"/>
                <w:szCs w:val="22"/>
              </w:rPr>
              <w:t>）</w:t>
            </w:r>
          </w:p>
        </w:tc>
        <w:tc>
          <w:tcPr>
            <w:tcW w:w="844" w:type="dxa"/>
            <w:tcBorders>
              <w:tl2br w:val="nil"/>
              <w:tr2bl w:val="nil"/>
            </w:tcBorders>
          </w:tcPr>
          <w:p w14:paraId="7B995290" w14:textId="77777777" w:rsidR="00C976A3" w:rsidRDefault="00C976A3">
            <w:pPr>
              <w:spacing w:after="0" w:line="360" w:lineRule="auto"/>
              <w:rPr>
                <w:rFonts w:ascii="Times New Roman" w:eastAsia="FangSong" w:hAnsi="Times New Roman" w:cs="Times New Roman"/>
                <w:szCs w:val="22"/>
              </w:rPr>
            </w:pPr>
          </w:p>
        </w:tc>
      </w:tr>
      <w:tr w:rsidR="00C976A3" w14:paraId="153B4875" w14:textId="77777777">
        <w:trPr>
          <w:trHeight w:val="395"/>
          <w:jc w:val="center"/>
        </w:trPr>
        <w:tc>
          <w:tcPr>
            <w:tcW w:w="1831" w:type="dxa"/>
            <w:tcBorders>
              <w:tl2br w:val="nil"/>
              <w:tr2bl w:val="nil"/>
            </w:tcBorders>
          </w:tcPr>
          <w:p w14:paraId="0268CD27"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Yes</w:t>
            </w:r>
          </w:p>
        </w:tc>
        <w:tc>
          <w:tcPr>
            <w:tcW w:w="1549" w:type="dxa"/>
            <w:tcBorders>
              <w:tl2br w:val="nil"/>
              <w:tr2bl w:val="nil"/>
            </w:tcBorders>
          </w:tcPr>
          <w:p w14:paraId="099311C3"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78</w:t>
            </w:r>
            <w:r>
              <w:rPr>
                <w:rFonts w:ascii="Times New Roman" w:eastAsia="FangSong" w:hAnsi="Times New Roman" w:cs="Times New Roman"/>
                <w:szCs w:val="22"/>
              </w:rPr>
              <w:t>（</w:t>
            </w:r>
            <w:r>
              <w:rPr>
                <w:rFonts w:ascii="Times New Roman" w:eastAsia="FangSong" w:hAnsi="Times New Roman" w:cs="Times New Roman"/>
                <w:szCs w:val="22"/>
              </w:rPr>
              <w:t>17.9%</w:t>
            </w:r>
            <w:r>
              <w:rPr>
                <w:rFonts w:ascii="Times New Roman" w:eastAsia="FangSong" w:hAnsi="Times New Roman" w:cs="Times New Roman"/>
                <w:szCs w:val="22"/>
              </w:rPr>
              <w:t>）</w:t>
            </w:r>
          </w:p>
        </w:tc>
        <w:tc>
          <w:tcPr>
            <w:tcW w:w="1550" w:type="dxa"/>
            <w:tcBorders>
              <w:tl2br w:val="nil"/>
              <w:tr2bl w:val="nil"/>
            </w:tcBorders>
          </w:tcPr>
          <w:p w14:paraId="6A1D08FB"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29.6%</w:t>
            </w:r>
            <w:r>
              <w:rPr>
                <w:rFonts w:ascii="Times New Roman" w:eastAsia="FangSong" w:hAnsi="Times New Roman" w:cs="Times New Roman"/>
                <w:szCs w:val="22"/>
              </w:rPr>
              <w:t>）</w:t>
            </w:r>
          </w:p>
        </w:tc>
        <w:tc>
          <w:tcPr>
            <w:tcW w:w="844" w:type="dxa"/>
            <w:tcBorders>
              <w:tl2br w:val="nil"/>
              <w:tr2bl w:val="nil"/>
            </w:tcBorders>
          </w:tcPr>
          <w:p w14:paraId="76EE7D48" w14:textId="77777777" w:rsidR="00C976A3" w:rsidRDefault="00C976A3">
            <w:pPr>
              <w:spacing w:after="0" w:line="360" w:lineRule="auto"/>
              <w:rPr>
                <w:rFonts w:ascii="Times New Roman" w:eastAsia="FangSong" w:hAnsi="Times New Roman" w:cs="Times New Roman"/>
                <w:szCs w:val="22"/>
              </w:rPr>
            </w:pPr>
          </w:p>
        </w:tc>
        <w:tc>
          <w:tcPr>
            <w:tcW w:w="1549" w:type="dxa"/>
            <w:tcBorders>
              <w:tl2br w:val="nil"/>
              <w:tr2bl w:val="nil"/>
            </w:tcBorders>
          </w:tcPr>
          <w:p w14:paraId="36492A98"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15</w:t>
            </w:r>
            <w:r>
              <w:rPr>
                <w:rFonts w:ascii="Times New Roman" w:eastAsia="FangSong" w:hAnsi="Times New Roman" w:cs="Times New Roman"/>
                <w:szCs w:val="22"/>
              </w:rPr>
              <w:t>（</w:t>
            </w:r>
            <w:r>
              <w:rPr>
                <w:rFonts w:ascii="Times New Roman" w:eastAsia="FangSong" w:hAnsi="Times New Roman" w:cs="Times New Roman"/>
                <w:szCs w:val="22"/>
              </w:rPr>
              <w:t>30.0%</w:t>
            </w:r>
            <w:r>
              <w:rPr>
                <w:rFonts w:ascii="Times New Roman" w:eastAsia="FangSong" w:hAnsi="Times New Roman" w:cs="Times New Roman"/>
                <w:szCs w:val="22"/>
              </w:rPr>
              <w:t>）</w:t>
            </w:r>
          </w:p>
        </w:tc>
        <w:tc>
          <w:tcPr>
            <w:tcW w:w="1550" w:type="dxa"/>
            <w:tcBorders>
              <w:tl2br w:val="nil"/>
              <w:tr2bl w:val="nil"/>
            </w:tcBorders>
          </w:tcPr>
          <w:p w14:paraId="2FF3D160"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8</w:t>
            </w:r>
            <w:r>
              <w:rPr>
                <w:rFonts w:ascii="Times New Roman" w:eastAsia="FangSong" w:hAnsi="Times New Roman" w:cs="Times New Roman"/>
                <w:szCs w:val="22"/>
              </w:rPr>
              <w:t>（</w:t>
            </w:r>
            <w:r>
              <w:rPr>
                <w:rFonts w:ascii="Times New Roman" w:eastAsia="FangSong" w:hAnsi="Times New Roman" w:cs="Times New Roman"/>
                <w:szCs w:val="22"/>
              </w:rPr>
              <w:t>29.6%</w:t>
            </w:r>
            <w:r>
              <w:rPr>
                <w:rFonts w:ascii="Times New Roman" w:eastAsia="FangSong" w:hAnsi="Times New Roman" w:cs="Times New Roman"/>
                <w:szCs w:val="22"/>
              </w:rPr>
              <w:t>）</w:t>
            </w:r>
          </w:p>
        </w:tc>
        <w:tc>
          <w:tcPr>
            <w:tcW w:w="844" w:type="dxa"/>
            <w:tcBorders>
              <w:tl2br w:val="nil"/>
              <w:tr2bl w:val="nil"/>
            </w:tcBorders>
          </w:tcPr>
          <w:p w14:paraId="37B426A5" w14:textId="77777777" w:rsidR="00C976A3" w:rsidRDefault="00C976A3">
            <w:pPr>
              <w:spacing w:after="0" w:line="360" w:lineRule="auto"/>
              <w:rPr>
                <w:rFonts w:ascii="Times New Roman" w:eastAsia="FangSong" w:hAnsi="Times New Roman" w:cs="Times New Roman"/>
                <w:szCs w:val="22"/>
              </w:rPr>
            </w:pPr>
          </w:p>
        </w:tc>
      </w:tr>
    </w:tbl>
    <w:p w14:paraId="1E57730B" w14:textId="77777777" w:rsidR="00C976A3" w:rsidRDefault="00681C0E">
      <w:pPr>
        <w:rPr>
          <w:rFonts w:ascii="Times New Roman" w:eastAsia="FangSong" w:hAnsi="Times New Roman" w:cs="Times New Roman"/>
          <w:sz w:val="20"/>
          <w:szCs w:val="20"/>
          <w:shd w:val="clear" w:color="auto" w:fill="FFFFFF"/>
        </w:rPr>
      </w:pPr>
      <w:r>
        <w:rPr>
          <w:rFonts w:ascii="Times New Roman" w:eastAsia="FangSong" w:hAnsi="Times New Roman" w:cs="Times New Roman"/>
          <w:i/>
          <w:iCs/>
          <w:sz w:val="20"/>
          <w:szCs w:val="20"/>
          <w:shd w:val="clear" w:color="auto" w:fill="FFFFFF"/>
        </w:rPr>
        <w:t>PSM</w:t>
      </w:r>
      <w:r>
        <w:rPr>
          <w:rFonts w:ascii="Times New Roman" w:eastAsia="FangSong" w:hAnsi="Times New Roman" w:cs="Times New Roman"/>
          <w:sz w:val="20"/>
          <w:szCs w:val="20"/>
          <w:shd w:val="clear" w:color="auto" w:fill="FFFFFF"/>
        </w:rPr>
        <w:t xml:space="preserve"> </w:t>
      </w:r>
      <w:r>
        <w:rPr>
          <w:rFonts w:ascii="Times New Roman" w:eastAsia="FangSong" w:hAnsi="Times New Roman" w:cs="Times New Roman" w:hint="eastAsia"/>
          <w:sz w:val="20"/>
          <w:szCs w:val="20"/>
          <w:shd w:val="clear" w:color="auto" w:fill="FFFFFF"/>
        </w:rPr>
        <w:t>:</w:t>
      </w:r>
      <w:r>
        <w:rPr>
          <w:rFonts w:ascii="Times New Roman" w:eastAsia="FangSong" w:hAnsi="Times New Roman" w:cs="Times New Roman"/>
          <w:sz w:val="20"/>
          <w:szCs w:val="20"/>
          <w:shd w:val="clear" w:color="auto" w:fill="FFFFFF"/>
        </w:rPr>
        <w:t xml:space="preserve">Propensity Score Matching; </w:t>
      </w:r>
      <w:r>
        <w:rPr>
          <w:rFonts w:ascii="Times New Roman" w:eastAsia="FangSong" w:hAnsi="Times New Roman" w:cs="Times New Roman"/>
          <w:i/>
          <w:iCs/>
          <w:sz w:val="20"/>
          <w:szCs w:val="20"/>
          <w:shd w:val="clear" w:color="auto" w:fill="FFFFFF"/>
        </w:rPr>
        <w:t>EMT</w:t>
      </w:r>
      <w:r>
        <w:rPr>
          <w:rFonts w:ascii="Times New Roman" w:eastAsia="FangSong" w:hAnsi="Times New Roman" w:cs="Times New Roman" w:hint="eastAsia"/>
          <w:i/>
          <w:iCs/>
          <w:sz w:val="20"/>
          <w:szCs w:val="20"/>
          <w:shd w:val="clear" w:color="auto" w:fill="FFFFFF"/>
        </w:rPr>
        <w:t>:</w:t>
      </w:r>
      <w:r>
        <w:rPr>
          <w:rFonts w:ascii="Times New Roman" w:eastAsia="FangSong" w:hAnsi="Times New Roman" w:cs="Times New Roman"/>
          <w:sz w:val="20"/>
          <w:szCs w:val="20"/>
          <w:shd w:val="clear" w:color="auto" w:fill="FFFFFF"/>
        </w:rPr>
        <w:t>Endometrial Thickness</w:t>
      </w:r>
    </w:p>
    <w:p w14:paraId="1BE52BDD"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szCs w:val="22"/>
          <w:shd w:val="clear" w:color="auto" w:fill="FFFFFF"/>
        </w:rPr>
        <w:t>5.</w:t>
      </w:r>
      <w:r>
        <w:rPr>
          <w:rFonts w:ascii="Times New Roman" w:eastAsia="FangSong" w:hAnsi="Times New Roman" w:cs="Times New Roman"/>
          <w:szCs w:val="22"/>
          <w:shd w:val="clear" w:color="auto" w:fill="FFFFFF"/>
        </w:rPr>
        <w:t xml:space="preserve">Baseline Data of Pregnant IVF/ICSI Patients After Embryo Transfer Before and After Matching, Stratified by </w:t>
      </w:r>
      <w:r>
        <w:rPr>
          <w:rFonts w:ascii="Times New Roman" w:eastAsia="FangSong" w:hAnsi="Times New Roman" w:cs="Times New Roman" w:hint="eastAsia"/>
          <w:szCs w:val="22"/>
          <w:shd w:val="clear" w:color="auto" w:fill="FFFFFF"/>
        </w:rPr>
        <w:t xml:space="preserve">an EMT cut-off </w:t>
      </w:r>
      <w:r>
        <w:rPr>
          <w:rFonts w:ascii="Times New Roman" w:eastAsia="FangSong" w:hAnsi="Times New Roman" w:cs="Times New Roman"/>
          <w:szCs w:val="22"/>
          <w:shd w:val="clear" w:color="auto" w:fill="FFFFFF"/>
        </w:rPr>
        <w:t>of 7.5 mm</w:t>
      </w:r>
    </w:p>
    <w:p w14:paraId="41D07FF9"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Before PSM, the distribution of baseline characteristics and transplantation variables was imbalanced between the two groups. Compared with the patients in the EMT ≥ 7.5 mm group, those in the EMT &lt; 7.5 mm group had a higher mean age (33.28 ± 3.89 vs. 32.39 ± 4.07, P = 0.046), a greater number of previous miscarriages (1.78 ± 1.28 vs. 1.37 ± 1.07, P = 0.001), more previous uterine curettages (1.75 ± 1.27 vs. 1.29 ± 1.06, P &lt; 0.001), a higher proportion of hypomenorrhea and amenorrhea before surgery (48.1% v</w:t>
      </w:r>
      <w:r>
        <w:rPr>
          <w:rFonts w:ascii="Times New Roman" w:eastAsia="FangSong" w:hAnsi="Times New Roman" w:cs="Times New Roman"/>
          <w:szCs w:val="22"/>
          <w:shd w:val="clear" w:color="auto" w:fill="FFFFFF"/>
        </w:rPr>
        <w:t>s. 31.9%, 1.0% vs. 0.6%, P = 0.007), a higher prevalence of moderate and severe intrauterine adhesions (68.5% vs. 47.2%, 11.1% vs. 5.1%, P &lt; 0.001), a greater number of previous TCRAs (2.30 ± 1.21 vs. 1.52 ± 0.89, P &lt; 0.001), and a higher rate of frozen embryo transfer (85.4% vs. 72.3%, P = 0.010).</w:t>
      </w:r>
    </w:p>
    <w:p w14:paraId="76CA4041"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After PSM, the baseline characteristics and transplantation variables achieved balance between the two groups. No statistically significant differences were observed in age, number of previous miscarriages, number of previous uterine curettages, preoperative menstrual flow, severity of intrauterine adhesions, rate of frozen embryo transfer, and other indicators (P &gt; 0.05) (</w:t>
      </w:r>
      <w:r>
        <w:rPr>
          <w:rFonts w:ascii="Times New Roman" w:eastAsia="FangSong" w:hAnsi="Times New Roman" w:cs="Times New Roman" w:hint="eastAsia"/>
          <w:szCs w:val="22"/>
          <w:shd w:val="clear" w:color="auto" w:fill="FFFFFF"/>
        </w:rPr>
        <w:t xml:space="preserve">Supplementary </w:t>
      </w:r>
      <w:r>
        <w:rPr>
          <w:rFonts w:ascii="Times New Roman" w:eastAsia="FangSong" w:hAnsi="Times New Roman" w:cs="Times New Roman"/>
          <w:szCs w:val="22"/>
          <w:shd w:val="clear" w:color="auto" w:fill="FFFFFF"/>
        </w:rPr>
        <w:t xml:space="preserve">Table </w:t>
      </w:r>
      <w:r>
        <w:rPr>
          <w:rFonts w:ascii="Times New Roman" w:eastAsia="FangSong" w:hAnsi="Times New Roman" w:cs="Times New Roman" w:hint="eastAsia"/>
          <w:szCs w:val="22"/>
          <w:shd w:val="clear" w:color="auto" w:fill="FFFFFF"/>
        </w:rPr>
        <w:t>5</w:t>
      </w:r>
      <w:r>
        <w:rPr>
          <w:rFonts w:ascii="Times New Roman" w:eastAsia="FangSong" w:hAnsi="Times New Roman" w:cs="Times New Roman"/>
          <w:szCs w:val="22"/>
          <w:shd w:val="clear" w:color="auto" w:fill="FFFFFF"/>
        </w:rPr>
        <w:t>).</w:t>
      </w:r>
    </w:p>
    <w:p w14:paraId="481004C9" w14:textId="77777777" w:rsidR="00C976A3" w:rsidRDefault="00C976A3">
      <w:pPr>
        <w:spacing w:after="0" w:line="480" w:lineRule="auto"/>
        <w:jc w:val="both"/>
        <w:rPr>
          <w:rFonts w:ascii="Times New Roman" w:eastAsia="FangSong" w:hAnsi="Times New Roman" w:cs="Times New Roman"/>
          <w:szCs w:val="22"/>
          <w:shd w:val="clear" w:color="auto" w:fill="FFFFFF"/>
        </w:rPr>
      </w:pPr>
    </w:p>
    <w:p w14:paraId="29946092"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b/>
          <w:bCs/>
          <w:szCs w:val="22"/>
          <w:shd w:val="clear" w:color="auto" w:fill="FFFFFF"/>
        </w:rPr>
        <w:t xml:space="preserve">Supplementary </w:t>
      </w:r>
      <w:r>
        <w:rPr>
          <w:rFonts w:ascii="Times New Roman" w:eastAsia="FangSong" w:hAnsi="Times New Roman" w:cs="Times New Roman"/>
          <w:b/>
          <w:bCs/>
          <w:szCs w:val="22"/>
          <w:shd w:val="clear" w:color="auto" w:fill="FFFFFF"/>
        </w:rPr>
        <w:t xml:space="preserve">Table </w:t>
      </w:r>
      <w:r>
        <w:rPr>
          <w:rFonts w:ascii="Times New Roman" w:eastAsia="FangSong" w:hAnsi="Times New Roman" w:cs="Times New Roman" w:hint="eastAsia"/>
          <w:b/>
          <w:bCs/>
          <w:szCs w:val="22"/>
          <w:shd w:val="clear" w:color="auto" w:fill="FFFFFF"/>
        </w:rPr>
        <w:t>5.</w:t>
      </w:r>
      <w:r>
        <w:rPr>
          <w:rFonts w:ascii="Times New Roman" w:eastAsia="FangSong" w:hAnsi="Times New Roman" w:cs="Times New Roman"/>
          <w:szCs w:val="22"/>
          <w:shd w:val="clear" w:color="auto" w:fill="FFFFFF"/>
        </w:rPr>
        <w:t>Baseline Data of Pregnant IVF/ICSI Patients After Embryo Transfer Before and After Matching, Stratified by an EMT cut-off of 7.5 mm</w:t>
      </w:r>
    </w:p>
    <w:tbl>
      <w:tblPr>
        <w:tblStyle w:val="8"/>
        <w:tblW w:w="100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558"/>
        <w:gridCol w:w="1558"/>
        <w:gridCol w:w="850"/>
        <w:gridCol w:w="1558"/>
        <w:gridCol w:w="1558"/>
        <w:gridCol w:w="992"/>
      </w:tblGrid>
      <w:tr w:rsidR="00C976A3" w14:paraId="58C55066" w14:textId="77777777">
        <w:trPr>
          <w:trHeight w:val="264"/>
          <w:jc w:val="center"/>
        </w:trPr>
        <w:tc>
          <w:tcPr>
            <w:tcW w:w="1984" w:type="dxa"/>
            <w:vMerge w:val="restart"/>
            <w:tcBorders>
              <w:bottom w:val="single" w:sz="4" w:space="0" w:color="auto"/>
            </w:tcBorders>
            <w:vAlign w:val="center"/>
          </w:tcPr>
          <w:p w14:paraId="3C499ACE"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Baseline</w:t>
            </w:r>
          </w:p>
        </w:tc>
        <w:tc>
          <w:tcPr>
            <w:tcW w:w="3116" w:type="dxa"/>
            <w:gridSpan w:val="2"/>
            <w:tcBorders>
              <w:bottom w:val="single" w:sz="4" w:space="0" w:color="auto"/>
            </w:tcBorders>
            <w:vAlign w:val="center"/>
          </w:tcPr>
          <w:p w14:paraId="6EC49B89" w14:textId="77777777" w:rsidR="00C976A3" w:rsidRDefault="00681C0E">
            <w:pPr>
              <w:spacing w:after="0" w:line="360" w:lineRule="auto"/>
              <w:ind w:left="-57" w:right="-57" w:firstLineChars="500" w:firstLine="1104"/>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Before </w:t>
            </w:r>
            <w:r>
              <w:rPr>
                <w:rFonts w:ascii="Times New Roman" w:eastAsia="FangSong" w:hAnsi="Times New Roman" w:cs="Times New Roman"/>
                <w:b/>
                <w:bCs/>
                <w:szCs w:val="22"/>
              </w:rPr>
              <w:t>PSM</w:t>
            </w:r>
            <w:r>
              <w:rPr>
                <w:rFonts w:ascii="Times New Roman" w:eastAsia="FangSong" w:hAnsi="Times New Roman" w:cs="Times New Roman" w:hint="eastAsia"/>
                <w:b/>
                <w:bCs/>
                <w:szCs w:val="22"/>
              </w:rPr>
              <w:t xml:space="preserve"> </w:t>
            </w:r>
          </w:p>
        </w:tc>
        <w:tc>
          <w:tcPr>
            <w:tcW w:w="850" w:type="dxa"/>
            <w:tcBorders>
              <w:bottom w:val="single" w:sz="4" w:space="0" w:color="auto"/>
            </w:tcBorders>
            <w:vAlign w:val="center"/>
          </w:tcPr>
          <w:p w14:paraId="078FDAA6" w14:textId="77777777" w:rsidR="00C976A3" w:rsidRDefault="00C976A3">
            <w:pPr>
              <w:spacing w:after="0" w:line="360" w:lineRule="auto"/>
              <w:ind w:left="-57" w:right="-57"/>
              <w:jc w:val="center"/>
              <w:rPr>
                <w:rFonts w:ascii="Times New Roman" w:eastAsia="FangSong" w:hAnsi="Times New Roman" w:cs="Times New Roman"/>
                <w:b/>
                <w:bCs/>
                <w:szCs w:val="22"/>
              </w:rPr>
            </w:pPr>
          </w:p>
        </w:tc>
        <w:tc>
          <w:tcPr>
            <w:tcW w:w="3116" w:type="dxa"/>
            <w:gridSpan w:val="2"/>
            <w:tcBorders>
              <w:bottom w:val="single" w:sz="4" w:space="0" w:color="auto"/>
            </w:tcBorders>
            <w:vAlign w:val="center"/>
          </w:tcPr>
          <w:p w14:paraId="34C3B9CB" w14:textId="77777777" w:rsidR="00C976A3" w:rsidRDefault="00681C0E">
            <w:pPr>
              <w:spacing w:after="0" w:line="360" w:lineRule="auto"/>
              <w:ind w:left="-57" w:right="-57" w:firstLineChars="500" w:firstLine="1104"/>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After </w:t>
            </w:r>
            <w:r>
              <w:rPr>
                <w:rFonts w:ascii="Times New Roman" w:eastAsia="FangSong" w:hAnsi="Times New Roman" w:cs="Times New Roman"/>
                <w:b/>
                <w:bCs/>
                <w:szCs w:val="22"/>
              </w:rPr>
              <w:t>PSM</w:t>
            </w:r>
          </w:p>
        </w:tc>
        <w:tc>
          <w:tcPr>
            <w:tcW w:w="992" w:type="dxa"/>
            <w:tcBorders>
              <w:bottom w:val="single" w:sz="4" w:space="0" w:color="auto"/>
              <w:tl2br w:val="nil"/>
              <w:tr2bl w:val="nil"/>
            </w:tcBorders>
            <w:vAlign w:val="center"/>
          </w:tcPr>
          <w:p w14:paraId="53BB7005" w14:textId="77777777" w:rsidR="00C976A3" w:rsidRDefault="00C976A3">
            <w:pPr>
              <w:spacing w:after="0" w:line="360" w:lineRule="auto"/>
              <w:ind w:left="-57" w:right="-57"/>
              <w:jc w:val="center"/>
              <w:rPr>
                <w:rFonts w:ascii="Times New Roman" w:eastAsia="FangSong" w:hAnsi="Times New Roman" w:cs="Times New Roman"/>
                <w:b/>
                <w:bCs/>
                <w:szCs w:val="22"/>
              </w:rPr>
            </w:pPr>
          </w:p>
        </w:tc>
      </w:tr>
      <w:tr w:rsidR="00C976A3" w14:paraId="3EAEB557" w14:textId="77777777">
        <w:trPr>
          <w:trHeight w:val="522"/>
          <w:jc w:val="center"/>
        </w:trPr>
        <w:tc>
          <w:tcPr>
            <w:tcW w:w="1984" w:type="dxa"/>
            <w:vMerge/>
            <w:tcBorders>
              <w:top w:val="single" w:sz="4" w:space="0" w:color="auto"/>
              <w:bottom w:val="single" w:sz="4" w:space="0" w:color="auto"/>
            </w:tcBorders>
          </w:tcPr>
          <w:p w14:paraId="24AA3811"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op w:val="single" w:sz="4" w:space="0" w:color="auto"/>
              <w:bottom w:val="single" w:sz="4" w:space="0" w:color="auto"/>
            </w:tcBorders>
            <w:vAlign w:val="center"/>
          </w:tcPr>
          <w:p w14:paraId="3135A3F1"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EMT≥7.5mm</w:t>
            </w:r>
          </w:p>
          <w:p w14:paraId="71DF1E21"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354</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1793C011"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7.5mm</w:t>
            </w:r>
          </w:p>
          <w:p w14:paraId="1A3C0B31"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108</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50" w:type="dxa"/>
            <w:tcBorders>
              <w:top w:val="single" w:sz="4" w:space="0" w:color="auto"/>
              <w:bottom w:val="single" w:sz="4" w:space="0" w:color="auto"/>
            </w:tcBorders>
            <w:vAlign w:val="center"/>
          </w:tcPr>
          <w:p w14:paraId="0C86276D"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c>
          <w:tcPr>
            <w:tcW w:w="1558" w:type="dxa"/>
            <w:tcBorders>
              <w:top w:val="single" w:sz="4" w:space="0" w:color="auto"/>
              <w:bottom w:val="single" w:sz="4" w:space="0" w:color="auto"/>
            </w:tcBorders>
            <w:vAlign w:val="center"/>
          </w:tcPr>
          <w:p w14:paraId="11A34529"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EMT≥7.5mm</w:t>
            </w:r>
          </w:p>
          <w:p w14:paraId="3FA0F117"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168</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1C4DC5DE"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7.5mm</w:t>
            </w:r>
          </w:p>
          <w:p w14:paraId="6EAC8633"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108</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992" w:type="dxa"/>
            <w:tcBorders>
              <w:top w:val="single" w:sz="4" w:space="0" w:color="auto"/>
              <w:bottom w:val="single" w:sz="4" w:space="0" w:color="auto"/>
              <w:tl2br w:val="nil"/>
              <w:tr2bl w:val="nil"/>
            </w:tcBorders>
            <w:vAlign w:val="center"/>
          </w:tcPr>
          <w:p w14:paraId="6BA54757" w14:textId="77777777" w:rsidR="00C976A3" w:rsidRDefault="00681C0E">
            <w:pPr>
              <w:spacing w:after="0" w:line="360" w:lineRule="auto"/>
              <w:ind w:left="-57" w:right="-57"/>
              <w:jc w:val="center"/>
              <w:rPr>
                <w:rFonts w:ascii="Times New Roman" w:eastAsia="FangSong" w:hAnsi="Times New Roman" w:cs="Times New Roman"/>
                <w:szCs w:val="22"/>
              </w:rPr>
            </w:pPr>
            <w:r>
              <w:rPr>
                <w:rFonts w:ascii="Times New Roman" w:eastAsia="FangSong" w:hAnsi="Times New Roman" w:cs="Times New Roman"/>
                <w:b/>
                <w:bCs/>
                <w:i/>
                <w:iCs/>
                <w:szCs w:val="22"/>
              </w:rPr>
              <w:t>P</w:t>
            </w:r>
          </w:p>
        </w:tc>
      </w:tr>
      <w:tr w:rsidR="00C976A3" w14:paraId="3D2AEC72" w14:textId="77777777">
        <w:trPr>
          <w:trHeight w:val="264"/>
          <w:jc w:val="center"/>
        </w:trPr>
        <w:tc>
          <w:tcPr>
            <w:tcW w:w="1984" w:type="dxa"/>
            <w:tcBorders>
              <w:top w:val="single" w:sz="4" w:space="0" w:color="auto"/>
              <w:tl2br w:val="nil"/>
              <w:tr2bl w:val="nil"/>
            </w:tcBorders>
          </w:tcPr>
          <w:p w14:paraId="4F6F914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Age</w:t>
            </w:r>
            <w:r>
              <w:rPr>
                <w:rFonts w:ascii="Times New Roman" w:eastAsia="FangSong" w:hAnsi="Times New Roman" w:cs="Times New Roman"/>
                <w:szCs w:val="22"/>
              </w:rPr>
              <w:t>（</w:t>
            </w:r>
            <m:oMath>
              <m:r>
                <m:rPr>
                  <m:sty m:val="p"/>
                </m:rPr>
                <w:rPr>
                  <w:rFonts w:ascii="Cambria Math" w:eastAsia="FangSong" w:hAnsi="Times New Roman" w:cs="Times New Roman"/>
                  <w:szCs w:val="22"/>
                </w:rPr>
                <m:t>years</m:t>
              </m:r>
              <m:r>
                <m:rPr>
                  <m:sty m:val="p"/>
                </m:rPr>
                <w:rPr>
                  <w:rFonts w:ascii="Cambria Math" w:eastAsia="FangSong" w:hAnsi="Cambria Math" w:cs="Times New Roman"/>
                  <w:szCs w:val="22"/>
                </w:rPr>
                <m:t>,</m:t>
              </m:r>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op w:val="single" w:sz="4" w:space="0" w:color="auto"/>
              <w:tl2br w:val="nil"/>
              <w:tr2bl w:val="nil"/>
            </w:tcBorders>
          </w:tcPr>
          <w:p w14:paraId="06249C3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32.39±4.07</w:t>
            </w:r>
          </w:p>
        </w:tc>
        <w:tc>
          <w:tcPr>
            <w:tcW w:w="1558" w:type="dxa"/>
            <w:tcBorders>
              <w:top w:val="single" w:sz="4" w:space="0" w:color="auto"/>
              <w:tl2br w:val="nil"/>
              <w:tr2bl w:val="nil"/>
            </w:tcBorders>
          </w:tcPr>
          <w:p w14:paraId="4588F05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33.28±3.89</w:t>
            </w:r>
          </w:p>
        </w:tc>
        <w:tc>
          <w:tcPr>
            <w:tcW w:w="850" w:type="dxa"/>
            <w:tcBorders>
              <w:top w:val="single" w:sz="4" w:space="0" w:color="auto"/>
              <w:tl2br w:val="nil"/>
              <w:tr2bl w:val="nil"/>
            </w:tcBorders>
          </w:tcPr>
          <w:p w14:paraId="317A4DE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0.046</w:t>
            </w:r>
          </w:p>
        </w:tc>
        <w:tc>
          <w:tcPr>
            <w:tcW w:w="1558" w:type="dxa"/>
            <w:tcBorders>
              <w:top w:val="single" w:sz="4" w:space="0" w:color="auto"/>
              <w:tl2br w:val="nil"/>
              <w:tr2bl w:val="nil"/>
            </w:tcBorders>
          </w:tcPr>
          <w:p w14:paraId="3C0C0F4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33.11±4.04</w:t>
            </w:r>
          </w:p>
        </w:tc>
        <w:tc>
          <w:tcPr>
            <w:tcW w:w="1558" w:type="dxa"/>
            <w:tcBorders>
              <w:top w:val="single" w:sz="4" w:space="0" w:color="auto"/>
            </w:tcBorders>
          </w:tcPr>
          <w:p w14:paraId="35B4027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33.28±3.89</w:t>
            </w:r>
          </w:p>
        </w:tc>
        <w:tc>
          <w:tcPr>
            <w:tcW w:w="992" w:type="dxa"/>
            <w:tcBorders>
              <w:top w:val="single" w:sz="4" w:space="0" w:color="auto"/>
            </w:tcBorders>
          </w:tcPr>
          <w:p w14:paraId="55D08FD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0.738</w:t>
            </w:r>
          </w:p>
        </w:tc>
      </w:tr>
      <w:tr w:rsidR="00C976A3" w14:paraId="19BD88BB" w14:textId="77777777">
        <w:trPr>
          <w:trHeight w:val="259"/>
          <w:jc w:val="center"/>
        </w:trPr>
        <w:tc>
          <w:tcPr>
            <w:tcW w:w="1984" w:type="dxa"/>
            <w:tcBorders>
              <w:tl2br w:val="nil"/>
              <w:tr2bl w:val="nil"/>
            </w:tcBorders>
          </w:tcPr>
          <w:p w14:paraId="32BD93E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AMH</w:t>
            </w:r>
            <w:r>
              <w:rPr>
                <w:rFonts w:ascii="Times New Roman" w:eastAsia="FangSong" w:hAnsi="Times New Roman" w:cs="Times New Roman"/>
                <w:szCs w:val="22"/>
              </w:rPr>
              <w:t>（</w:t>
            </w:r>
            <w:r>
              <w:rPr>
                <w:rFonts w:ascii="Times New Roman" w:eastAsia="FangSong" w:hAnsi="Times New Roman" w:cs="Times New Roman"/>
                <w:szCs w:val="22"/>
              </w:rPr>
              <w:t>ng/ml,</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r>
              <w:rPr>
                <w:rFonts w:ascii="Times New Roman" w:eastAsia="FangSong" w:hAnsi="Times New Roman" w:cs="Times New Roman"/>
                <w:szCs w:val="22"/>
              </w:rPr>
              <w:t xml:space="preserve">  </w:t>
            </w:r>
          </w:p>
        </w:tc>
        <w:tc>
          <w:tcPr>
            <w:tcW w:w="1558" w:type="dxa"/>
            <w:tcBorders>
              <w:tl2br w:val="nil"/>
              <w:tr2bl w:val="nil"/>
            </w:tcBorders>
          </w:tcPr>
          <w:p w14:paraId="2DDED6A3"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4.02±3.00</w:t>
            </w:r>
          </w:p>
        </w:tc>
        <w:tc>
          <w:tcPr>
            <w:tcW w:w="1558" w:type="dxa"/>
            <w:tcBorders>
              <w:tl2br w:val="nil"/>
              <w:tr2bl w:val="nil"/>
            </w:tcBorders>
          </w:tcPr>
          <w:p w14:paraId="58DCF205"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4.38±3.12</w:t>
            </w:r>
          </w:p>
        </w:tc>
        <w:tc>
          <w:tcPr>
            <w:tcW w:w="850" w:type="dxa"/>
            <w:tcBorders>
              <w:tl2br w:val="nil"/>
              <w:tr2bl w:val="nil"/>
            </w:tcBorders>
          </w:tcPr>
          <w:p w14:paraId="2F3D9C9C"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0.275</w:t>
            </w:r>
          </w:p>
        </w:tc>
        <w:tc>
          <w:tcPr>
            <w:tcW w:w="1558" w:type="dxa"/>
            <w:tcBorders>
              <w:tl2br w:val="nil"/>
              <w:tr2bl w:val="nil"/>
            </w:tcBorders>
          </w:tcPr>
          <w:p w14:paraId="69ADCAA3"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4.36±3.33</w:t>
            </w:r>
          </w:p>
        </w:tc>
        <w:tc>
          <w:tcPr>
            <w:tcW w:w="1558" w:type="dxa"/>
            <w:tcBorders>
              <w:tl2br w:val="nil"/>
              <w:tr2bl w:val="nil"/>
            </w:tcBorders>
          </w:tcPr>
          <w:p w14:paraId="4B43B15F"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4.38±3.12</w:t>
            </w:r>
          </w:p>
        </w:tc>
        <w:tc>
          <w:tcPr>
            <w:tcW w:w="992" w:type="dxa"/>
            <w:tcBorders>
              <w:tl2br w:val="nil"/>
              <w:tr2bl w:val="nil"/>
            </w:tcBorders>
          </w:tcPr>
          <w:p w14:paraId="7EF8616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0.954</w:t>
            </w:r>
          </w:p>
        </w:tc>
      </w:tr>
      <w:tr w:rsidR="00C976A3" w14:paraId="566F8342" w14:textId="77777777">
        <w:trPr>
          <w:trHeight w:val="259"/>
          <w:jc w:val="center"/>
        </w:trPr>
        <w:tc>
          <w:tcPr>
            <w:tcW w:w="1984" w:type="dxa"/>
            <w:tcBorders>
              <w:tl2br w:val="nil"/>
              <w:tr2bl w:val="nil"/>
            </w:tcBorders>
          </w:tcPr>
          <w:p w14:paraId="17333F6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BMI</w:t>
            </w:r>
            <w:r>
              <w:rPr>
                <w:rFonts w:ascii="Times New Roman" w:eastAsia="FangSong" w:hAnsi="Times New Roman" w:cs="Times New Roman"/>
                <w:szCs w:val="22"/>
              </w:rPr>
              <w:t>（</w:t>
            </w:r>
            <w:r>
              <w:rPr>
                <w:rFonts w:ascii="Times New Roman" w:eastAsia="FangSong" w:hAnsi="Times New Roman" w:cs="Times New Roman"/>
                <w:szCs w:val="22"/>
              </w:rPr>
              <w:t>kg/m</w:t>
            </w:r>
            <w:r>
              <w:rPr>
                <w:rFonts w:ascii="Times New Roman" w:eastAsia="FangSong" w:hAnsi="Times New Roman" w:cs="Times New Roman"/>
                <w:szCs w:val="22"/>
                <w:vertAlign w:val="superscript"/>
              </w:rPr>
              <w:t>2</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413571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21.86±2.79</w:t>
            </w:r>
          </w:p>
        </w:tc>
        <w:tc>
          <w:tcPr>
            <w:tcW w:w="1558" w:type="dxa"/>
            <w:tcBorders>
              <w:tl2br w:val="nil"/>
              <w:tr2bl w:val="nil"/>
            </w:tcBorders>
          </w:tcPr>
          <w:p w14:paraId="1500C19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21.85±2.88</w:t>
            </w:r>
          </w:p>
        </w:tc>
        <w:tc>
          <w:tcPr>
            <w:tcW w:w="850" w:type="dxa"/>
            <w:tcBorders>
              <w:tl2br w:val="nil"/>
              <w:tr2bl w:val="nil"/>
            </w:tcBorders>
          </w:tcPr>
          <w:p w14:paraId="590F3BC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0.978</w:t>
            </w:r>
          </w:p>
        </w:tc>
        <w:tc>
          <w:tcPr>
            <w:tcW w:w="1558" w:type="dxa"/>
            <w:tcBorders>
              <w:tl2br w:val="nil"/>
              <w:tr2bl w:val="nil"/>
            </w:tcBorders>
          </w:tcPr>
          <w:p w14:paraId="3874580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21.59±2.43</w:t>
            </w:r>
          </w:p>
        </w:tc>
        <w:tc>
          <w:tcPr>
            <w:tcW w:w="1558" w:type="dxa"/>
            <w:tcBorders>
              <w:tl2br w:val="nil"/>
              <w:tr2bl w:val="nil"/>
            </w:tcBorders>
          </w:tcPr>
          <w:p w14:paraId="626189C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21.85±2.88</w:t>
            </w:r>
          </w:p>
        </w:tc>
        <w:tc>
          <w:tcPr>
            <w:tcW w:w="992" w:type="dxa"/>
            <w:tcBorders>
              <w:tl2br w:val="nil"/>
              <w:tr2bl w:val="nil"/>
            </w:tcBorders>
          </w:tcPr>
          <w:p w14:paraId="52EFD94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0.410</w:t>
            </w:r>
          </w:p>
        </w:tc>
      </w:tr>
      <w:tr w:rsidR="00C976A3" w14:paraId="53A0BED7" w14:textId="77777777">
        <w:trPr>
          <w:trHeight w:val="259"/>
          <w:jc w:val="center"/>
        </w:trPr>
        <w:tc>
          <w:tcPr>
            <w:tcW w:w="1984" w:type="dxa"/>
            <w:tcBorders>
              <w:tl2br w:val="nil"/>
              <w:tr2bl w:val="nil"/>
            </w:tcBorders>
          </w:tcPr>
          <w:p w14:paraId="0F0B6E9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Duration</w:t>
            </w:r>
            <w:r>
              <w:rPr>
                <w:rFonts w:ascii="Times New Roman" w:eastAsia="FangSong" w:hAnsi="Times New Roman" w:cs="Times New Roman"/>
                <w:szCs w:val="22"/>
              </w:rPr>
              <w:t>（</w:t>
            </w:r>
            <w:r>
              <w:rPr>
                <w:rFonts w:ascii="Times New Roman" w:eastAsia="FangSong" w:hAnsi="Times New Roman" w:cs="Times New Roman" w:hint="eastAsia"/>
                <w:szCs w:val="22"/>
              </w:rPr>
              <w:t>years</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449E7B1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2.47±2.01</w:t>
            </w:r>
          </w:p>
        </w:tc>
        <w:tc>
          <w:tcPr>
            <w:tcW w:w="1558" w:type="dxa"/>
            <w:tcBorders>
              <w:tl2br w:val="nil"/>
              <w:tr2bl w:val="nil"/>
            </w:tcBorders>
          </w:tcPr>
          <w:p w14:paraId="0EE5BC5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2.19±1.87</w:t>
            </w:r>
          </w:p>
        </w:tc>
        <w:tc>
          <w:tcPr>
            <w:tcW w:w="850" w:type="dxa"/>
            <w:tcBorders>
              <w:tl2br w:val="nil"/>
              <w:tr2bl w:val="nil"/>
            </w:tcBorders>
          </w:tcPr>
          <w:p w14:paraId="1E77F17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0.195</w:t>
            </w:r>
          </w:p>
        </w:tc>
        <w:tc>
          <w:tcPr>
            <w:tcW w:w="1558" w:type="dxa"/>
            <w:tcBorders>
              <w:tl2br w:val="nil"/>
              <w:tr2bl w:val="nil"/>
            </w:tcBorders>
          </w:tcPr>
          <w:p w14:paraId="7A760B4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2.28±1.79</w:t>
            </w:r>
          </w:p>
        </w:tc>
        <w:tc>
          <w:tcPr>
            <w:tcW w:w="1558" w:type="dxa"/>
            <w:tcBorders>
              <w:tl2br w:val="nil"/>
              <w:tr2bl w:val="nil"/>
            </w:tcBorders>
          </w:tcPr>
          <w:p w14:paraId="1D9ADE5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2.19±1.87</w:t>
            </w:r>
          </w:p>
        </w:tc>
        <w:tc>
          <w:tcPr>
            <w:tcW w:w="992" w:type="dxa"/>
            <w:tcBorders>
              <w:tl2br w:val="nil"/>
              <w:tr2bl w:val="nil"/>
            </w:tcBorders>
          </w:tcPr>
          <w:p w14:paraId="594F55F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0.690</w:t>
            </w:r>
          </w:p>
        </w:tc>
      </w:tr>
      <w:tr w:rsidR="00C976A3" w14:paraId="1FCD2242" w14:textId="77777777">
        <w:trPr>
          <w:trHeight w:val="259"/>
          <w:jc w:val="center"/>
        </w:trPr>
        <w:tc>
          <w:tcPr>
            <w:tcW w:w="1984" w:type="dxa"/>
            <w:tcBorders>
              <w:tl2br w:val="nil"/>
              <w:tr2bl w:val="nil"/>
            </w:tcBorders>
          </w:tcPr>
          <w:p w14:paraId="58C6121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Type of infertility</w:t>
            </w:r>
          </w:p>
        </w:tc>
        <w:tc>
          <w:tcPr>
            <w:tcW w:w="1558" w:type="dxa"/>
            <w:tcBorders>
              <w:tl2br w:val="nil"/>
              <w:tr2bl w:val="nil"/>
            </w:tcBorders>
          </w:tcPr>
          <w:p w14:paraId="41B13AA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4724C069"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67F6538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0.060</w:t>
            </w:r>
          </w:p>
        </w:tc>
        <w:tc>
          <w:tcPr>
            <w:tcW w:w="1558" w:type="dxa"/>
            <w:tcBorders>
              <w:tl2br w:val="nil"/>
              <w:tr2bl w:val="nil"/>
            </w:tcBorders>
          </w:tcPr>
          <w:p w14:paraId="6FEE9A7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FA97558"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130772D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37E3D583" w14:textId="77777777">
        <w:trPr>
          <w:trHeight w:val="259"/>
          <w:jc w:val="center"/>
        </w:trPr>
        <w:tc>
          <w:tcPr>
            <w:tcW w:w="1984" w:type="dxa"/>
            <w:tcBorders>
              <w:tl2br w:val="nil"/>
              <w:tr2bl w:val="nil"/>
            </w:tcBorders>
          </w:tcPr>
          <w:p w14:paraId="1BA7FF64" w14:textId="77777777" w:rsidR="00C976A3" w:rsidRDefault="00681C0E">
            <w:pPr>
              <w:spacing w:after="0" w:line="360"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Primary</w:t>
            </w:r>
          </w:p>
        </w:tc>
        <w:tc>
          <w:tcPr>
            <w:tcW w:w="1558" w:type="dxa"/>
            <w:tcBorders>
              <w:tl2br w:val="nil"/>
              <w:tr2bl w:val="nil"/>
            </w:tcBorders>
          </w:tcPr>
          <w:p w14:paraId="16FD68C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49</w:t>
            </w:r>
            <w:r>
              <w:rPr>
                <w:rFonts w:ascii="Times New Roman" w:eastAsia="FangSong" w:hAnsi="Times New Roman" w:cs="Times New Roman"/>
                <w:szCs w:val="22"/>
              </w:rPr>
              <w:t>（</w:t>
            </w:r>
            <w:r>
              <w:rPr>
                <w:rFonts w:ascii="Times New Roman" w:eastAsia="FangSong" w:hAnsi="Times New Roman" w:cs="Times New Roman"/>
                <w:szCs w:val="22"/>
              </w:rPr>
              <w:t>13.8%</w:t>
            </w:r>
            <w:r>
              <w:rPr>
                <w:rFonts w:ascii="Times New Roman" w:eastAsia="FangSong" w:hAnsi="Times New Roman" w:cs="Times New Roman"/>
                <w:szCs w:val="22"/>
              </w:rPr>
              <w:t>）</w:t>
            </w:r>
          </w:p>
        </w:tc>
        <w:tc>
          <w:tcPr>
            <w:tcW w:w="1558" w:type="dxa"/>
            <w:tcBorders>
              <w:tl2br w:val="nil"/>
              <w:tr2bl w:val="nil"/>
            </w:tcBorders>
          </w:tcPr>
          <w:p w14:paraId="12A8B49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w:t>
            </w:r>
            <w:r>
              <w:rPr>
                <w:rFonts w:ascii="Times New Roman" w:eastAsia="FangSong" w:hAnsi="Times New Roman" w:cs="Times New Roman"/>
                <w:szCs w:val="22"/>
              </w:rPr>
              <w:t>（</w:t>
            </w:r>
            <w:r>
              <w:rPr>
                <w:rFonts w:ascii="Times New Roman" w:eastAsia="FangSong" w:hAnsi="Times New Roman" w:cs="Times New Roman"/>
                <w:szCs w:val="22"/>
              </w:rPr>
              <w:t>6.5%</w:t>
            </w:r>
            <w:r>
              <w:rPr>
                <w:rFonts w:ascii="Times New Roman" w:eastAsia="FangSong" w:hAnsi="Times New Roman" w:cs="Times New Roman"/>
                <w:szCs w:val="22"/>
              </w:rPr>
              <w:t>）</w:t>
            </w:r>
          </w:p>
        </w:tc>
        <w:tc>
          <w:tcPr>
            <w:tcW w:w="850" w:type="dxa"/>
            <w:tcBorders>
              <w:tl2br w:val="nil"/>
              <w:tr2bl w:val="nil"/>
            </w:tcBorders>
          </w:tcPr>
          <w:p w14:paraId="6D25D894"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FF2950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w:t>
            </w:r>
            <w:r>
              <w:rPr>
                <w:rFonts w:ascii="Times New Roman" w:eastAsia="FangSong" w:hAnsi="Times New Roman" w:cs="Times New Roman"/>
                <w:szCs w:val="22"/>
              </w:rPr>
              <w:t>（</w:t>
            </w:r>
            <w:r>
              <w:rPr>
                <w:rFonts w:ascii="Times New Roman" w:eastAsia="FangSong" w:hAnsi="Times New Roman" w:cs="Times New Roman"/>
                <w:szCs w:val="22"/>
              </w:rPr>
              <w:t>6.5%</w:t>
            </w:r>
            <w:r>
              <w:rPr>
                <w:rFonts w:ascii="Times New Roman" w:eastAsia="FangSong" w:hAnsi="Times New Roman" w:cs="Times New Roman"/>
                <w:szCs w:val="22"/>
              </w:rPr>
              <w:t>）</w:t>
            </w:r>
          </w:p>
        </w:tc>
        <w:tc>
          <w:tcPr>
            <w:tcW w:w="1558" w:type="dxa"/>
            <w:tcBorders>
              <w:tl2br w:val="nil"/>
              <w:tr2bl w:val="nil"/>
            </w:tcBorders>
          </w:tcPr>
          <w:p w14:paraId="784C4A1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w:t>
            </w:r>
            <w:r>
              <w:rPr>
                <w:rFonts w:ascii="Times New Roman" w:eastAsia="FangSong" w:hAnsi="Times New Roman" w:cs="Times New Roman"/>
                <w:szCs w:val="22"/>
              </w:rPr>
              <w:t>（</w:t>
            </w:r>
            <w:r>
              <w:rPr>
                <w:rFonts w:ascii="Times New Roman" w:eastAsia="FangSong" w:hAnsi="Times New Roman" w:cs="Times New Roman"/>
                <w:szCs w:val="22"/>
              </w:rPr>
              <w:t>6.5%</w:t>
            </w:r>
            <w:r>
              <w:rPr>
                <w:rFonts w:ascii="Times New Roman" w:eastAsia="FangSong" w:hAnsi="Times New Roman" w:cs="Times New Roman"/>
                <w:szCs w:val="22"/>
              </w:rPr>
              <w:t>）</w:t>
            </w:r>
          </w:p>
        </w:tc>
        <w:tc>
          <w:tcPr>
            <w:tcW w:w="992" w:type="dxa"/>
            <w:tcBorders>
              <w:tl2br w:val="nil"/>
              <w:tr2bl w:val="nil"/>
            </w:tcBorders>
          </w:tcPr>
          <w:p w14:paraId="21C2592D"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787C780" w14:textId="77777777">
        <w:trPr>
          <w:trHeight w:val="259"/>
          <w:jc w:val="center"/>
        </w:trPr>
        <w:tc>
          <w:tcPr>
            <w:tcW w:w="1984" w:type="dxa"/>
            <w:tcBorders>
              <w:tl2br w:val="nil"/>
              <w:tr2bl w:val="nil"/>
            </w:tcBorders>
          </w:tcPr>
          <w:p w14:paraId="3A82C4FA" w14:textId="77777777" w:rsidR="00C976A3" w:rsidRDefault="00681C0E">
            <w:pPr>
              <w:spacing w:after="0" w:line="360"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Secondary</w:t>
            </w:r>
            <w:r>
              <w:rPr>
                <w:rFonts w:ascii="Times New Roman" w:eastAsia="FangSong" w:hAnsi="Times New Roman" w:cs="Times New Roman"/>
                <w:szCs w:val="22"/>
              </w:rPr>
              <w:t xml:space="preserve"> </w:t>
            </w:r>
          </w:p>
        </w:tc>
        <w:tc>
          <w:tcPr>
            <w:tcW w:w="1558" w:type="dxa"/>
            <w:tcBorders>
              <w:tl2br w:val="nil"/>
              <w:tr2bl w:val="nil"/>
            </w:tcBorders>
          </w:tcPr>
          <w:p w14:paraId="45CB821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305</w:t>
            </w:r>
            <w:r>
              <w:rPr>
                <w:rFonts w:ascii="Times New Roman" w:eastAsia="FangSong" w:hAnsi="Times New Roman" w:cs="Times New Roman"/>
                <w:szCs w:val="22"/>
              </w:rPr>
              <w:t>（</w:t>
            </w:r>
            <w:r>
              <w:rPr>
                <w:rFonts w:ascii="Times New Roman" w:eastAsia="FangSong" w:hAnsi="Times New Roman" w:cs="Times New Roman"/>
                <w:szCs w:val="22"/>
              </w:rPr>
              <w:t>86.2%</w:t>
            </w:r>
            <w:r>
              <w:rPr>
                <w:rFonts w:ascii="Times New Roman" w:eastAsia="FangSong" w:hAnsi="Times New Roman" w:cs="Times New Roman"/>
                <w:szCs w:val="22"/>
              </w:rPr>
              <w:t>）</w:t>
            </w:r>
          </w:p>
        </w:tc>
        <w:tc>
          <w:tcPr>
            <w:tcW w:w="1558" w:type="dxa"/>
            <w:tcBorders>
              <w:tl2br w:val="nil"/>
              <w:tr2bl w:val="nil"/>
            </w:tcBorders>
          </w:tcPr>
          <w:p w14:paraId="2B4B5D7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101</w:t>
            </w:r>
            <w:r>
              <w:rPr>
                <w:rFonts w:ascii="Times New Roman" w:eastAsia="FangSong" w:hAnsi="Times New Roman" w:cs="Times New Roman"/>
                <w:szCs w:val="22"/>
              </w:rPr>
              <w:t>（</w:t>
            </w:r>
            <w:r>
              <w:rPr>
                <w:rFonts w:ascii="Times New Roman" w:eastAsia="FangSong" w:hAnsi="Times New Roman" w:cs="Times New Roman"/>
                <w:szCs w:val="22"/>
              </w:rPr>
              <w:t>93.5%</w:t>
            </w:r>
            <w:r>
              <w:rPr>
                <w:rFonts w:ascii="Times New Roman" w:eastAsia="FangSong" w:hAnsi="Times New Roman" w:cs="Times New Roman"/>
                <w:szCs w:val="22"/>
              </w:rPr>
              <w:t>）</w:t>
            </w:r>
          </w:p>
        </w:tc>
        <w:tc>
          <w:tcPr>
            <w:tcW w:w="850" w:type="dxa"/>
            <w:tcBorders>
              <w:tl2br w:val="nil"/>
              <w:tr2bl w:val="nil"/>
            </w:tcBorders>
          </w:tcPr>
          <w:p w14:paraId="054D6A49"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5F3340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157</w:t>
            </w:r>
            <w:r>
              <w:rPr>
                <w:rFonts w:ascii="Times New Roman" w:eastAsia="FangSong" w:hAnsi="Times New Roman" w:cs="Times New Roman"/>
                <w:szCs w:val="22"/>
              </w:rPr>
              <w:t>（</w:t>
            </w:r>
            <w:r>
              <w:rPr>
                <w:rFonts w:ascii="Times New Roman" w:eastAsia="FangSong" w:hAnsi="Times New Roman" w:cs="Times New Roman"/>
                <w:szCs w:val="22"/>
              </w:rPr>
              <w:t>93.5%</w:t>
            </w:r>
            <w:r>
              <w:rPr>
                <w:rFonts w:ascii="Times New Roman" w:eastAsia="FangSong" w:hAnsi="Times New Roman" w:cs="Times New Roman"/>
                <w:szCs w:val="22"/>
              </w:rPr>
              <w:t>）</w:t>
            </w:r>
          </w:p>
        </w:tc>
        <w:tc>
          <w:tcPr>
            <w:tcW w:w="1558" w:type="dxa"/>
            <w:tcBorders>
              <w:tl2br w:val="nil"/>
              <w:tr2bl w:val="nil"/>
            </w:tcBorders>
          </w:tcPr>
          <w:p w14:paraId="5E1F012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101</w:t>
            </w:r>
            <w:r>
              <w:rPr>
                <w:rFonts w:ascii="Times New Roman" w:eastAsia="FangSong" w:hAnsi="Times New Roman" w:cs="Times New Roman"/>
                <w:szCs w:val="22"/>
              </w:rPr>
              <w:t>（</w:t>
            </w:r>
            <w:r>
              <w:rPr>
                <w:rFonts w:ascii="Times New Roman" w:eastAsia="FangSong" w:hAnsi="Times New Roman" w:cs="Times New Roman"/>
                <w:szCs w:val="22"/>
              </w:rPr>
              <w:t>93.5%</w:t>
            </w:r>
            <w:r>
              <w:rPr>
                <w:rFonts w:ascii="Times New Roman" w:eastAsia="FangSong" w:hAnsi="Times New Roman" w:cs="Times New Roman"/>
                <w:szCs w:val="22"/>
              </w:rPr>
              <w:t>）</w:t>
            </w:r>
          </w:p>
        </w:tc>
        <w:tc>
          <w:tcPr>
            <w:tcW w:w="992" w:type="dxa"/>
            <w:tcBorders>
              <w:tl2br w:val="nil"/>
              <w:tr2bl w:val="nil"/>
            </w:tcBorders>
          </w:tcPr>
          <w:p w14:paraId="667AFEA4"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038748A" w14:textId="77777777">
        <w:trPr>
          <w:trHeight w:val="517"/>
          <w:jc w:val="center"/>
        </w:trPr>
        <w:tc>
          <w:tcPr>
            <w:tcW w:w="1984" w:type="dxa"/>
            <w:tcBorders>
              <w:tl2br w:val="nil"/>
              <w:tr2bl w:val="nil"/>
            </w:tcBorders>
          </w:tcPr>
          <w:p w14:paraId="4EFD3EE2"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cesarean sections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6462459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0.07±0.27</w:t>
            </w:r>
          </w:p>
        </w:tc>
        <w:tc>
          <w:tcPr>
            <w:tcW w:w="1558" w:type="dxa"/>
            <w:tcBorders>
              <w:tl2br w:val="nil"/>
              <w:tr2bl w:val="nil"/>
            </w:tcBorders>
          </w:tcPr>
          <w:p w14:paraId="29144B0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0.08±0.28</w:t>
            </w:r>
          </w:p>
        </w:tc>
        <w:tc>
          <w:tcPr>
            <w:tcW w:w="850" w:type="dxa"/>
            <w:tcBorders>
              <w:tl2br w:val="nil"/>
              <w:tr2bl w:val="nil"/>
            </w:tcBorders>
          </w:tcPr>
          <w:p w14:paraId="0A8F4CF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0.742</w:t>
            </w:r>
          </w:p>
        </w:tc>
        <w:tc>
          <w:tcPr>
            <w:tcW w:w="1558" w:type="dxa"/>
            <w:tcBorders>
              <w:tl2br w:val="nil"/>
              <w:tr2bl w:val="nil"/>
            </w:tcBorders>
          </w:tcPr>
          <w:p w14:paraId="3687ADF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0.08±0.28</w:t>
            </w:r>
          </w:p>
        </w:tc>
        <w:tc>
          <w:tcPr>
            <w:tcW w:w="1558" w:type="dxa"/>
            <w:tcBorders>
              <w:tl2br w:val="nil"/>
              <w:tr2bl w:val="nil"/>
            </w:tcBorders>
          </w:tcPr>
          <w:p w14:paraId="0E2AA71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0.08±0.28</w:t>
            </w:r>
          </w:p>
        </w:tc>
        <w:tc>
          <w:tcPr>
            <w:tcW w:w="992" w:type="dxa"/>
            <w:tcBorders>
              <w:tl2br w:val="nil"/>
              <w:tr2bl w:val="nil"/>
            </w:tcBorders>
          </w:tcPr>
          <w:p w14:paraId="1558F19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6F22A436" w14:textId="77777777">
        <w:trPr>
          <w:trHeight w:val="517"/>
          <w:jc w:val="center"/>
        </w:trPr>
        <w:tc>
          <w:tcPr>
            <w:tcW w:w="1984" w:type="dxa"/>
            <w:tcBorders>
              <w:tl2br w:val="nil"/>
              <w:tr2bl w:val="nil"/>
            </w:tcBorders>
          </w:tcPr>
          <w:p w14:paraId="60DB8755"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vaginal deliveries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60E3A05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0.06±0.26</w:t>
            </w:r>
          </w:p>
        </w:tc>
        <w:tc>
          <w:tcPr>
            <w:tcW w:w="1558" w:type="dxa"/>
            <w:tcBorders>
              <w:tl2br w:val="nil"/>
              <w:tr2bl w:val="nil"/>
            </w:tcBorders>
          </w:tcPr>
          <w:p w14:paraId="178C23D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0.05±0.21</w:t>
            </w:r>
          </w:p>
        </w:tc>
        <w:tc>
          <w:tcPr>
            <w:tcW w:w="850" w:type="dxa"/>
            <w:tcBorders>
              <w:tl2br w:val="nil"/>
              <w:tr2bl w:val="nil"/>
            </w:tcBorders>
          </w:tcPr>
          <w:p w14:paraId="7647EC4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0.569</w:t>
            </w:r>
          </w:p>
        </w:tc>
        <w:tc>
          <w:tcPr>
            <w:tcW w:w="1558" w:type="dxa"/>
            <w:tcBorders>
              <w:tl2br w:val="nil"/>
              <w:tr2bl w:val="nil"/>
            </w:tcBorders>
          </w:tcPr>
          <w:p w14:paraId="4041808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0.06±0.26</w:t>
            </w:r>
          </w:p>
        </w:tc>
        <w:tc>
          <w:tcPr>
            <w:tcW w:w="1558" w:type="dxa"/>
            <w:tcBorders>
              <w:tl2br w:val="nil"/>
              <w:tr2bl w:val="nil"/>
            </w:tcBorders>
          </w:tcPr>
          <w:p w14:paraId="2BED396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0.05±0.21</w:t>
            </w:r>
          </w:p>
        </w:tc>
        <w:tc>
          <w:tcPr>
            <w:tcW w:w="992" w:type="dxa"/>
            <w:tcBorders>
              <w:tl2br w:val="nil"/>
              <w:tr2bl w:val="nil"/>
            </w:tcBorders>
          </w:tcPr>
          <w:p w14:paraId="46C0D7C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0.659</w:t>
            </w:r>
          </w:p>
        </w:tc>
      </w:tr>
      <w:tr w:rsidR="00C976A3" w14:paraId="2AA942E4" w14:textId="77777777">
        <w:trPr>
          <w:trHeight w:val="517"/>
          <w:jc w:val="center"/>
        </w:trPr>
        <w:tc>
          <w:tcPr>
            <w:tcW w:w="1984" w:type="dxa"/>
            <w:tcBorders>
              <w:tl2br w:val="nil"/>
              <w:tr2bl w:val="nil"/>
            </w:tcBorders>
          </w:tcPr>
          <w:p w14:paraId="1F02B14B"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abortions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45583F8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1.37±1.07</w:t>
            </w:r>
          </w:p>
        </w:tc>
        <w:tc>
          <w:tcPr>
            <w:tcW w:w="1558" w:type="dxa"/>
            <w:tcBorders>
              <w:tl2br w:val="nil"/>
              <w:tr2bl w:val="nil"/>
            </w:tcBorders>
          </w:tcPr>
          <w:p w14:paraId="6589B0C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1.78±1.28</w:t>
            </w:r>
          </w:p>
        </w:tc>
        <w:tc>
          <w:tcPr>
            <w:tcW w:w="850" w:type="dxa"/>
            <w:tcBorders>
              <w:tl2br w:val="nil"/>
              <w:tr2bl w:val="nil"/>
            </w:tcBorders>
          </w:tcPr>
          <w:p w14:paraId="6E4F858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0.001</w:t>
            </w:r>
          </w:p>
        </w:tc>
        <w:tc>
          <w:tcPr>
            <w:tcW w:w="1558" w:type="dxa"/>
            <w:tcBorders>
              <w:tl2br w:val="nil"/>
              <w:tr2bl w:val="nil"/>
            </w:tcBorders>
          </w:tcPr>
          <w:p w14:paraId="7BC17D1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1.62±1.07</w:t>
            </w:r>
          </w:p>
        </w:tc>
        <w:tc>
          <w:tcPr>
            <w:tcW w:w="1558" w:type="dxa"/>
            <w:tcBorders>
              <w:tl2br w:val="nil"/>
              <w:tr2bl w:val="nil"/>
            </w:tcBorders>
          </w:tcPr>
          <w:p w14:paraId="48E8529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1.78±1.28</w:t>
            </w:r>
          </w:p>
        </w:tc>
        <w:tc>
          <w:tcPr>
            <w:tcW w:w="992" w:type="dxa"/>
            <w:tcBorders>
              <w:tl2br w:val="nil"/>
              <w:tr2bl w:val="nil"/>
            </w:tcBorders>
          </w:tcPr>
          <w:p w14:paraId="13B53B1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0.268</w:t>
            </w:r>
          </w:p>
        </w:tc>
      </w:tr>
      <w:tr w:rsidR="00C976A3" w14:paraId="2242F325" w14:textId="77777777">
        <w:trPr>
          <w:trHeight w:val="259"/>
          <w:jc w:val="center"/>
        </w:trPr>
        <w:tc>
          <w:tcPr>
            <w:tcW w:w="1984" w:type="dxa"/>
            <w:tcBorders>
              <w:tl2br w:val="nil"/>
              <w:tr2bl w:val="nil"/>
            </w:tcBorders>
          </w:tcPr>
          <w:p w14:paraId="3A77F4A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History of previous uterine curettage</w:t>
            </w:r>
          </w:p>
        </w:tc>
        <w:tc>
          <w:tcPr>
            <w:tcW w:w="1558" w:type="dxa"/>
            <w:tcBorders>
              <w:tl2br w:val="nil"/>
              <w:tr2bl w:val="nil"/>
            </w:tcBorders>
          </w:tcPr>
          <w:p w14:paraId="26F0892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4C952C9"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6A79D1C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0.101</w:t>
            </w:r>
          </w:p>
        </w:tc>
        <w:tc>
          <w:tcPr>
            <w:tcW w:w="1558" w:type="dxa"/>
            <w:tcBorders>
              <w:tl2br w:val="nil"/>
              <w:tr2bl w:val="nil"/>
            </w:tcBorders>
          </w:tcPr>
          <w:p w14:paraId="5E714A0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B310798"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62FD160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7F2A720A" w14:textId="77777777">
        <w:trPr>
          <w:trHeight w:val="259"/>
          <w:jc w:val="center"/>
        </w:trPr>
        <w:tc>
          <w:tcPr>
            <w:tcW w:w="1984" w:type="dxa"/>
            <w:tcBorders>
              <w:tl2br w:val="nil"/>
              <w:tr2bl w:val="nil"/>
            </w:tcBorders>
          </w:tcPr>
          <w:p w14:paraId="7D769BC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w:t>
            </w:r>
          </w:p>
        </w:tc>
        <w:tc>
          <w:tcPr>
            <w:tcW w:w="1558" w:type="dxa"/>
            <w:tcBorders>
              <w:tl2br w:val="nil"/>
              <w:tr2bl w:val="nil"/>
            </w:tcBorders>
          </w:tcPr>
          <w:p w14:paraId="4A43B44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73</w:t>
            </w:r>
            <w:r>
              <w:rPr>
                <w:rFonts w:ascii="Times New Roman" w:eastAsia="FangSong" w:hAnsi="Times New Roman" w:cs="Times New Roman"/>
                <w:szCs w:val="22"/>
              </w:rPr>
              <w:t>（</w:t>
            </w:r>
            <w:r>
              <w:rPr>
                <w:rFonts w:ascii="Times New Roman" w:eastAsia="FangSong" w:hAnsi="Times New Roman" w:cs="Times New Roman"/>
                <w:szCs w:val="22"/>
              </w:rPr>
              <w:t>20.6%</w:t>
            </w:r>
            <w:r>
              <w:rPr>
                <w:rFonts w:ascii="Times New Roman" w:eastAsia="FangSong" w:hAnsi="Times New Roman" w:cs="Times New Roman"/>
                <w:szCs w:val="22"/>
              </w:rPr>
              <w:t>）</w:t>
            </w:r>
          </w:p>
        </w:tc>
        <w:tc>
          <w:tcPr>
            <w:tcW w:w="1558" w:type="dxa"/>
            <w:tcBorders>
              <w:tl2br w:val="nil"/>
              <w:tr2bl w:val="nil"/>
            </w:tcBorders>
          </w:tcPr>
          <w:p w14:paraId="2267F99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w:t>
            </w:r>
            <w:r>
              <w:rPr>
                <w:rFonts w:ascii="Times New Roman" w:eastAsia="FangSong" w:hAnsi="Times New Roman" w:cs="Times New Roman"/>
                <w:szCs w:val="22"/>
              </w:rPr>
              <w:t>（</w:t>
            </w:r>
            <w:r>
              <w:rPr>
                <w:rFonts w:ascii="Times New Roman" w:eastAsia="FangSong" w:hAnsi="Times New Roman" w:cs="Times New Roman"/>
                <w:szCs w:val="22"/>
              </w:rPr>
              <w:t>13.0%</w:t>
            </w:r>
            <w:r>
              <w:rPr>
                <w:rFonts w:ascii="Times New Roman" w:eastAsia="FangSong" w:hAnsi="Times New Roman" w:cs="Times New Roman"/>
                <w:szCs w:val="22"/>
              </w:rPr>
              <w:t>）</w:t>
            </w:r>
          </w:p>
        </w:tc>
        <w:tc>
          <w:tcPr>
            <w:tcW w:w="850" w:type="dxa"/>
            <w:tcBorders>
              <w:tl2br w:val="nil"/>
              <w:tr2bl w:val="nil"/>
            </w:tcBorders>
          </w:tcPr>
          <w:p w14:paraId="09DFAC25"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4DBAC1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13.1%</w:t>
            </w:r>
            <w:r>
              <w:rPr>
                <w:rFonts w:ascii="Times New Roman" w:eastAsia="FangSong" w:hAnsi="Times New Roman" w:cs="Times New Roman"/>
                <w:szCs w:val="22"/>
              </w:rPr>
              <w:t>）</w:t>
            </w:r>
          </w:p>
        </w:tc>
        <w:tc>
          <w:tcPr>
            <w:tcW w:w="1558" w:type="dxa"/>
            <w:tcBorders>
              <w:tl2br w:val="nil"/>
              <w:tr2bl w:val="nil"/>
            </w:tcBorders>
          </w:tcPr>
          <w:p w14:paraId="5A6574A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w:t>
            </w:r>
            <w:r>
              <w:rPr>
                <w:rFonts w:ascii="Times New Roman" w:eastAsia="FangSong" w:hAnsi="Times New Roman" w:cs="Times New Roman"/>
                <w:szCs w:val="22"/>
              </w:rPr>
              <w:t>（</w:t>
            </w:r>
            <w:r>
              <w:rPr>
                <w:rFonts w:ascii="Times New Roman" w:eastAsia="FangSong" w:hAnsi="Times New Roman" w:cs="Times New Roman"/>
                <w:szCs w:val="22"/>
              </w:rPr>
              <w:t>13.0%</w:t>
            </w:r>
            <w:r>
              <w:rPr>
                <w:rFonts w:ascii="Times New Roman" w:eastAsia="FangSong" w:hAnsi="Times New Roman" w:cs="Times New Roman"/>
                <w:szCs w:val="22"/>
              </w:rPr>
              <w:t>）</w:t>
            </w:r>
          </w:p>
        </w:tc>
        <w:tc>
          <w:tcPr>
            <w:tcW w:w="992" w:type="dxa"/>
            <w:tcBorders>
              <w:tl2br w:val="nil"/>
              <w:tr2bl w:val="nil"/>
            </w:tcBorders>
          </w:tcPr>
          <w:p w14:paraId="0138E80A" w14:textId="77777777" w:rsidR="00C976A3" w:rsidRDefault="00C976A3">
            <w:pPr>
              <w:spacing w:after="0" w:line="360" w:lineRule="auto"/>
              <w:ind w:left="-57" w:right="-57"/>
              <w:rPr>
                <w:rFonts w:ascii="Times New Roman" w:eastAsia="FangSong" w:hAnsi="Times New Roman" w:cs="Times New Roman"/>
                <w:szCs w:val="22"/>
              </w:rPr>
            </w:pPr>
          </w:p>
        </w:tc>
      </w:tr>
      <w:tr w:rsidR="00C976A3" w14:paraId="72058B6F" w14:textId="77777777">
        <w:trPr>
          <w:trHeight w:val="259"/>
          <w:jc w:val="center"/>
        </w:trPr>
        <w:tc>
          <w:tcPr>
            <w:tcW w:w="1984" w:type="dxa"/>
            <w:tcBorders>
              <w:tl2br w:val="nil"/>
              <w:tr2bl w:val="nil"/>
            </w:tcBorders>
          </w:tcPr>
          <w:p w14:paraId="1A65E27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Yes</w:t>
            </w:r>
          </w:p>
        </w:tc>
        <w:tc>
          <w:tcPr>
            <w:tcW w:w="1558" w:type="dxa"/>
            <w:tcBorders>
              <w:tl2br w:val="nil"/>
              <w:tr2bl w:val="nil"/>
            </w:tcBorders>
          </w:tcPr>
          <w:p w14:paraId="51AEE0B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281</w:t>
            </w:r>
            <w:r>
              <w:rPr>
                <w:rFonts w:ascii="Times New Roman" w:eastAsia="FangSong" w:hAnsi="Times New Roman" w:cs="Times New Roman"/>
                <w:szCs w:val="22"/>
              </w:rPr>
              <w:t>（</w:t>
            </w:r>
            <w:r>
              <w:rPr>
                <w:rFonts w:ascii="Times New Roman" w:eastAsia="FangSong" w:hAnsi="Times New Roman" w:cs="Times New Roman"/>
                <w:szCs w:val="22"/>
              </w:rPr>
              <w:t>79.4%</w:t>
            </w:r>
            <w:r>
              <w:rPr>
                <w:rFonts w:ascii="Times New Roman" w:eastAsia="FangSong" w:hAnsi="Times New Roman" w:cs="Times New Roman"/>
                <w:szCs w:val="22"/>
              </w:rPr>
              <w:t>）</w:t>
            </w:r>
          </w:p>
        </w:tc>
        <w:tc>
          <w:tcPr>
            <w:tcW w:w="1558" w:type="dxa"/>
            <w:tcBorders>
              <w:tl2br w:val="nil"/>
              <w:tr2bl w:val="nil"/>
            </w:tcBorders>
          </w:tcPr>
          <w:p w14:paraId="3CEF269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94</w:t>
            </w:r>
            <w:r>
              <w:rPr>
                <w:rFonts w:ascii="Times New Roman" w:eastAsia="FangSong" w:hAnsi="Times New Roman" w:cs="Times New Roman"/>
                <w:szCs w:val="22"/>
              </w:rPr>
              <w:t>（</w:t>
            </w:r>
            <w:r>
              <w:rPr>
                <w:rFonts w:ascii="Times New Roman" w:eastAsia="FangSong" w:hAnsi="Times New Roman" w:cs="Times New Roman"/>
                <w:szCs w:val="22"/>
              </w:rPr>
              <w:t>87.0%</w:t>
            </w:r>
            <w:r>
              <w:rPr>
                <w:rFonts w:ascii="Times New Roman" w:eastAsia="FangSong" w:hAnsi="Times New Roman" w:cs="Times New Roman"/>
                <w:szCs w:val="22"/>
              </w:rPr>
              <w:t>）</w:t>
            </w:r>
          </w:p>
        </w:tc>
        <w:tc>
          <w:tcPr>
            <w:tcW w:w="850" w:type="dxa"/>
            <w:tcBorders>
              <w:tl2br w:val="nil"/>
              <w:tr2bl w:val="nil"/>
            </w:tcBorders>
          </w:tcPr>
          <w:p w14:paraId="3DA765F6"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9FF6DA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146</w:t>
            </w:r>
            <w:r>
              <w:rPr>
                <w:rFonts w:ascii="Times New Roman" w:eastAsia="FangSong" w:hAnsi="Times New Roman" w:cs="Times New Roman"/>
                <w:szCs w:val="22"/>
              </w:rPr>
              <w:t>（</w:t>
            </w:r>
            <w:r>
              <w:rPr>
                <w:rFonts w:ascii="Times New Roman" w:eastAsia="FangSong" w:hAnsi="Times New Roman" w:cs="Times New Roman"/>
                <w:szCs w:val="22"/>
              </w:rPr>
              <w:t>86.9%</w:t>
            </w:r>
            <w:r>
              <w:rPr>
                <w:rFonts w:ascii="Times New Roman" w:eastAsia="FangSong" w:hAnsi="Times New Roman" w:cs="Times New Roman"/>
                <w:szCs w:val="22"/>
              </w:rPr>
              <w:t>）</w:t>
            </w:r>
          </w:p>
        </w:tc>
        <w:tc>
          <w:tcPr>
            <w:tcW w:w="1558" w:type="dxa"/>
            <w:tcBorders>
              <w:tl2br w:val="nil"/>
              <w:tr2bl w:val="nil"/>
            </w:tcBorders>
          </w:tcPr>
          <w:p w14:paraId="371F617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94</w:t>
            </w:r>
            <w:r>
              <w:rPr>
                <w:rFonts w:ascii="Times New Roman" w:eastAsia="FangSong" w:hAnsi="Times New Roman" w:cs="Times New Roman"/>
                <w:szCs w:val="22"/>
              </w:rPr>
              <w:t>（</w:t>
            </w:r>
            <w:r>
              <w:rPr>
                <w:rFonts w:ascii="Times New Roman" w:eastAsia="FangSong" w:hAnsi="Times New Roman" w:cs="Times New Roman"/>
                <w:szCs w:val="22"/>
              </w:rPr>
              <w:t>87.0%</w:t>
            </w:r>
            <w:r>
              <w:rPr>
                <w:rFonts w:ascii="Times New Roman" w:eastAsia="FangSong" w:hAnsi="Times New Roman" w:cs="Times New Roman"/>
                <w:szCs w:val="22"/>
              </w:rPr>
              <w:t>）</w:t>
            </w:r>
          </w:p>
        </w:tc>
        <w:tc>
          <w:tcPr>
            <w:tcW w:w="992" w:type="dxa"/>
            <w:tcBorders>
              <w:tl2br w:val="nil"/>
              <w:tr2bl w:val="nil"/>
            </w:tcBorders>
          </w:tcPr>
          <w:p w14:paraId="49EBB181"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0F24274" w14:textId="77777777">
        <w:trPr>
          <w:trHeight w:val="517"/>
          <w:jc w:val="center"/>
        </w:trPr>
        <w:tc>
          <w:tcPr>
            <w:tcW w:w="1984" w:type="dxa"/>
            <w:tcBorders>
              <w:tl2br w:val="nil"/>
              <w:tr2bl w:val="nil"/>
            </w:tcBorders>
          </w:tcPr>
          <w:p w14:paraId="59C31EE7" w14:textId="77777777" w:rsidR="00C976A3" w:rsidRDefault="00681C0E">
            <w:pPr>
              <w:spacing w:after="0" w:line="360" w:lineRule="auto"/>
              <w:ind w:leftChars="69" w:left="152" w:right="-57"/>
              <w:rPr>
                <w:rFonts w:ascii="Times New Roman" w:eastAsia="FangSong" w:hAnsi="Times New Roman" w:cs="Times New Roman"/>
                <w:szCs w:val="22"/>
              </w:rPr>
            </w:pPr>
            <w:r>
              <w:rPr>
                <w:rFonts w:ascii="Times New Roman" w:eastAsia="FangSong" w:hAnsi="Times New Roman" w:cs="Times New Roman" w:hint="eastAsia"/>
                <w:szCs w:val="22"/>
              </w:rPr>
              <w:t>Number of previous uterine curettage</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D856E3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1.29±1.06</w:t>
            </w:r>
          </w:p>
        </w:tc>
        <w:tc>
          <w:tcPr>
            <w:tcW w:w="1558" w:type="dxa"/>
            <w:tcBorders>
              <w:tl2br w:val="nil"/>
              <w:tr2bl w:val="nil"/>
            </w:tcBorders>
          </w:tcPr>
          <w:p w14:paraId="72E310B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1.75±1.27</w:t>
            </w:r>
          </w:p>
        </w:tc>
        <w:tc>
          <w:tcPr>
            <w:tcW w:w="850" w:type="dxa"/>
            <w:tcBorders>
              <w:tl2br w:val="nil"/>
              <w:tr2bl w:val="nil"/>
            </w:tcBorders>
          </w:tcPr>
          <w:p w14:paraId="0C04642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1F828D1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1.57±1.10</w:t>
            </w:r>
          </w:p>
        </w:tc>
        <w:tc>
          <w:tcPr>
            <w:tcW w:w="1558" w:type="dxa"/>
            <w:tcBorders>
              <w:tl2br w:val="nil"/>
              <w:tr2bl w:val="nil"/>
            </w:tcBorders>
          </w:tcPr>
          <w:p w14:paraId="6E6ADD2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1.75±1.27</w:t>
            </w:r>
          </w:p>
        </w:tc>
        <w:tc>
          <w:tcPr>
            <w:tcW w:w="992" w:type="dxa"/>
            <w:tcBorders>
              <w:tl2br w:val="nil"/>
              <w:tr2bl w:val="nil"/>
            </w:tcBorders>
          </w:tcPr>
          <w:p w14:paraId="14B222E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0.217</w:t>
            </w:r>
          </w:p>
        </w:tc>
      </w:tr>
      <w:tr w:rsidR="00C976A3" w14:paraId="1CE6299D" w14:textId="77777777">
        <w:trPr>
          <w:trHeight w:val="259"/>
          <w:jc w:val="center"/>
        </w:trPr>
        <w:tc>
          <w:tcPr>
            <w:tcW w:w="1984" w:type="dxa"/>
            <w:tcBorders>
              <w:tl2br w:val="nil"/>
              <w:tr2bl w:val="nil"/>
            </w:tcBorders>
          </w:tcPr>
          <w:p w14:paraId="38EC0EA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 xml:space="preserve">Preoperative menstrual flow </w:t>
            </w:r>
          </w:p>
        </w:tc>
        <w:tc>
          <w:tcPr>
            <w:tcW w:w="1558" w:type="dxa"/>
            <w:tcBorders>
              <w:tl2br w:val="nil"/>
              <w:tr2bl w:val="nil"/>
            </w:tcBorders>
          </w:tcPr>
          <w:p w14:paraId="52FA93C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2031559"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7B56E70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0.007</w:t>
            </w:r>
          </w:p>
        </w:tc>
        <w:tc>
          <w:tcPr>
            <w:tcW w:w="1558" w:type="dxa"/>
            <w:tcBorders>
              <w:tl2br w:val="nil"/>
              <w:tr2bl w:val="nil"/>
            </w:tcBorders>
          </w:tcPr>
          <w:p w14:paraId="4FEAB0F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993EC70"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3AE2766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0.255</w:t>
            </w:r>
          </w:p>
        </w:tc>
      </w:tr>
      <w:tr w:rsidR="00C976A3" w14:paraId="3A741BCB" w14:textId="77777777">
        <w:trPr>
          <w:trHeight w:val="259"/>
          <w:jc w:val="center"/>
        </w:trPr>
        <w:tc>
          <w:tcPr>
            <w:tcW w:w="1984" w:type="dxa"/>
            <w:tcBorders>
              <w:tl2br w:val="nil"/>
              <w:tr2bl w:val="nil"/>
            </w:tcBorders>
          </w:tcPr>
          <w:p w14:paraId="44D722B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Normal</w:t>
            </w:r>
          </w:p>
        </w:tc>
        <w:tc>
          <w:tcPr>
            <w:tcW w:w="1558" w:type="dxa"/>
            <w:tcBorders>
              <w:tl2br w:val="nil"/>
              <w:tr2bl w:val="nil"/>
            </w:tcBorders>
          </w:tcPr>
          <w:p w14:paraId="0C5C50B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239</w:t>
            </w:r>
            <w:r>
              <w:rPr>
                <w:rFonts w:ascii="Times New Roman" w:eastAsia="FangSong" w:hAnsi="Times New Roman" w:cs="Times New Roman"/>
                <w:szCs w:val="22"/>
              </w:rPr>
              <w:t>（</w:t>
            </w:r>
            <w:r>
              <w:rPr>
                <w:rFonts w:ascii="Times New Roman" w:eastAsia="FangSong" w:hAnsi="Times New Roman" w:cs="Times New Roman"/>
                <w:szCs w:val="22"/>
              </w:rPr>
              <w:t>67.5%</w:t>
            </w:r>
            <w:r>
              <w:rPr>
                <w:rFonts w:ascii="Times New Roman" w:eastAsia="FangSong" w:hAnsi="Times New Roman" w:cs="Times New Roman"/>
                <w:szCs w:val="22"/>
              </w:rPr>
              <w:t>）</w:t>
            </w:r>
          </w:p>
        </w:tc>
        <w:tc>
          <w:tcPr>
            <w:tcW w:w="1558" w:type="dxa"/>
            <w:tcBorders>
              <w:tl2br w:val="nil"/>
              <w:tr2bl w:val="nil"/>
            </w:tcBorders>
          </w:tcPr>
          <w:p w14:paraId="4C90CB0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55</w:t>
            </w:r>
            <w:r>
              <w:rPr>
                <w:rFonts w:ascii="Times New Roman" w:eastAsia="FangSong" w:hAnsi="Times New Roman" w:cs="Times New Roman"/>
                <w:szCs w:val="22"/>
              </w:rPr>
              <w:t>（</w:t>
            </w:r>
            <w:r>
              <w:rPr>
                <w:rFonts w:ascii="Times New Roman" w:eastAsia="FangSong" w:hAnsi="Times New Roman" w:cs="Times New Roman"/>
                <w:szCs w:val="22"/>
              </w:rPr>
              <w:t>50.9%</w:t>
            </w:r>
            <w:r>
              <w:rPr>
                <w:rFonts w:ascii="Times New Roman" w:eastAsia="FangSong" w:hAnsi="Times New Roman" w:cs="Times New Roman"/>
                <w:szCs w:val="22"/>
              </w:rPr>
              <w:t>）</w:t>
            </w:r>
          </w:p>
        </w:tc>
        <w:tc>
          <w:tcPr>
            <w:tcW w:w="850" w:type="dxa"/>
            <w:tcBorders>
              <w:tl2br w:val="nil"/>
              <w:tr2bl w:val="nil"/>
            </w:tcBorders>
          </w:tcPr>
          <w:p w14:paraId="69C9A9E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886EA8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102</w:t>
            </w:r>
            <w:r>
              <w:rPr>
                <w:rFonts w:ascii="Times New Roman" w:eastAsia="FangSong" w:hAnsi="Times New Roman" w:cs="Times New Roman"/>
                <w:szCs w:val="22"/>
              </w:rPr>
              <w:t>（</w:t>
            </w:r>
            <w:r>
              <w:rPr>
                <w:rFonts w:ascii="Times New Roman" w:eastAsia="FangSong" w:hAnsi="Times New Roman" w:cs="Times New Roman"/>
                <w:szCs w:val="22"/>
              </w:rPr>
              <w:t>60.7%</w:t>
            </w:r>
            <w:r>
              <w:rPr>
                <w:rFonts w:ascii="Times New Roman" w:eastAsia="FangSong" w:hAnsi="Times New Roman" w:cs="Times New Roman"/>
                <w:szCs w:val="22"/>
              </w:rPr>
              <w:t>）</w:t>
            </w:r>
          </w:p>
        </w:tc>
        <w:tc>
          <w:tcPr>
            <w:tcW w:w="1558" w:type="dxa"/>
            <w:tcBorders>
              <w:tl2br w:val="nil"/>
              <w:tr2bl w:val="nil"/>
            </w:tcBorders>
          </w:tcPr>
          <w:p w14:paraId="6ADF924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55</w:t>
            </w:r>
            <w:r>
              <w:rPr>
                <w:rFonts w:ascii="Times New Roman" w:eastAsia="FangSong" w:hAnsi="Times New Roman" w:cs="Times New Roman"/>
                <w:szCs w:val="22"/>
              </w:rPr>
              <w:t>（</w:t>
            </w:r>
            <w:r>
              <w:rPr>
                <w:rFonts w:ascii="Times New Roman" w:eastAsia="FangSong" w:hAnsi="Times New Roman" w:cs="Times New Roman"/>
                <w:szCs w:val="22"/>
              </w:rPr>
              <w:t>50.9%</w:t>
            </w:r>
            <w:r>
              <w:rPr>
                <w:rFonts w:ascii="Times New Roman" w:eastAsia="FangSong" w:hAnsi="Times New Roman" w:cs="Times New Roman"/>
                <w:szCs w:val="22"/>
              </w:rPr>
              <w:t>）</w:t>
            </w:r>
          </w:p>
        </w:tc>
        <w:tc>
          <w:tcPr>
            <w:tcW w:w="992" w:type="dxa"/>
            <w:tcBorders>
              <w:tl2br w:val="nil"/>
              <w:tr2bl w:val="nil"/>
            </w:tcBorders>
          </w:tcPr>
          <w:p w14:paraId="1DFAD2C2" w14:textId="77777777" w:rsidR="00C976A3" w:rsidRDefault="00C976A3">
            <w:pPr>
              <w:spacing w:after="0" w:line="360" w:lineRule="auto"/>
              <w:ind w:left="-57" w:right="-57"/>
              <w:rPr>
                <w:rFonts w:ascii="Times New Roman" w:eastAsia="FangSong" w:hAnsi="Times New Roman" w:cs="Times New Roman"/>
                <w:szCs w:val="22"/>
              </w:rPr>
            </w:pPr>
          </w:p>
        </w:tc>
      </w:tr>
      <w:tr w:rsidR="00C976A3" w14:paraId="3FA880EF" w14:textId="77777777">
        <w:trPr>
          <w:trHeight w:val="259"/>
          <w:jc w:val="center"/>
        </w:trPr>
        <w:tc>
          <w:tcPr>
            <w:tcW w:w="1984" w:type="dxa"/>
            <w:tcBorders>
              <w:tl2br w:val="nil"/>
              <w:tr2bl w:val="nil"/>
            </w:tcBorders>
          </w:tcPr>
          <w:p w14:paraId="135B00E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Hypomenorrhea</w:t>
            </w:r>
          </w:p>
        </w:tc>
        <w:tc>
          <w:tcPr>
            <w:tcW w:w="1558" w:type="dxa"/>
            <w:tcBorders>
              <w:tl2br w:val="nil"/>
              <w:tr2bl w:val="nil"/>
            </w:tcBorders>
          </w:tcPr>
          <w:p w14:paraId="253D922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113</w:t>
            </w:r>
            <w:r>
              <w:rPr>
                <w:rFonts w:ascii="Times New Roman" w:eastAsia="FangSong" w:hAnsi="Times New Roman" w:cs="Times New Roman"/>
                <w:szCs w:val="22"/>
              </w:rPr>
              <w:t>（</w:t>
            </w:r>
            <w:r>
              <w:rPr>
                <w:rFonts w:ascii="Times New Roman" w:eastAsia="FangSong" w:hAnsi="Times New Roman" w:cs="Times New Roman"/>
                <w:szCs w:val="22"/>
              </w:rPr>
              <w:t>31.9%</w:t>
            </w:r>
            <w:r>
              <w:rPr>
                <w:rFonts w:ascii="Times New Roman" w:eastAsia="FangSong" w:hAnsi="Times New Roman" w:cs="Times New Roman"/>
                <w:szCs w:val="22"/>
              </w:rPr>
              <w:t>）</w:t>
            </w:r>
          </w:p>
        </w:tc>
        <w:tc>
          <w:tcPr>
            <w:tcW w:w="1558" w:type="dxa"/>
            <w:tcBorders>
              <w:tl2br w:val="nil"/>
              <w:tr2bl w:val="nil"/>
            </w:tcBorders>
          </w:tcPr>
          <w:p w14:paraId="461DAB6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52</w:t>
            </w:r>
            <w:r>
              <w:rPr>
                <w:rFonts w:ascii="Times New Roman" w:eastAsia="FangSong" w:hAnsi="Times New Roman" w:cs="Times New Roman"/>
                <w:szCs w:val="22"/>
              </w:rPr>
              <w:t>（</w:t>
            </w:r>
            <w:r>
              <w:rPr>
                <w:rFonts w:ascii="Times New Roman" w:eastAsia="FangSong" w:hAnsi="Times New Roman" w:cs="Times New Roman"/>
                <w:szCs w:val="22"/>
              </w:rPr>
              <w:t>48.1%</w:t>
            </w:r>
            <w:r>
              <w:rPr>
                <w:rFonts w:ascii="Times New Roman" w:eastAsia="FangSong" w:hAnsi="Times New Roman" w:cs="Times New Roman"/>
                <w:szCs w:val="22"/>
              </w:rPr>
              <w:t>）</w:t>
            </w:r>
          </w:p>
        </w:tc>
        <w:tc>
          <w:tcPr>
            <w:tcW w:w="850" w:type="dxa"/>
            <w:tcBorders>
              <w:tl2br w:val="nil"/>
              <w:tr2bl w:val="nil"/>
            </w:tcBorders>
          </w:tcPr>
          <w:p w14:paraId="7B456D3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17B351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64</w:t>
            </w:r>
            <w:r>
              <w:rPr>
                <w:rFonts w:ascii="Times New Roman" w:eastAsia="FangSong" w:hAnsi="Times New Roman" w:cs="Times New Roman"/>
                <w:szCs w:val="22"/>
              </w:rPr>
              <w:t>（</w:t>
            </w:r>
            <w:r>
              <w:rPr>
                <w:rFonts w:ascii="Times New Roman" w:eastAsia="FangSong" w:hAnsi="Times New Roman" w:cs="Times New Roman"/>
                <w:szCs w:val="22"/>
              </w:rPr>
              <w:t>38.1%</w:t>
            </w:r>
            <w:r>
              <w:rPr>
                <w:rFonts w:ascii="Times New Roman" w:eastAsia="FangSong" w:hAnsi="Times New Roman" w:cs="Times New Roman"/>
                <w:szCs w:val="22"/>
              </w:rPr>
              <w:t>）</w:t>
            </w:r>
          </w:p>
        </w:tc>
        <w:tc>
          <w:tcPr>
            <w:tcW w:w="1558" w:type="dxa"/>
            <w:tcBorders>
              <w:tl2br w:val="nil"/>
              <w:tr2bl w:val="nil"/>
            </w:tcBorders>
          </w:tcPr>
          <w:p w14:paraId="5EB16F7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52</w:t>
            </w:r>
            <w:r>
              <w:rPr>
                <w:rFonts w:ascii="Times New Roman" w:eastAsia="FangSong" w:hAnsi="Times New Roman" w:cs="Times New Roman"/>
                <w:szCs w:val="22"/>
              </w:rPr>
              <w:t>（</w:t>
            </w:r>
            <w:r>
              <w:rPr>
                <w:rFonts w:ascii="Times New Roman" w:eastAsia="FangSong" w:hAnsi="Times New Roman" w:cs="Times New Roman"/>
                <w:szCs w:val="22"/>
              </w:rPr>
              <w:t>48.1%</w:t>
            </w:r>
            <w:r>
              <w:rPr>
                <w:rFonts w:ascii="Times New Roman" w:eastAsia="FangSong" w:hAnsi="Times New Roman" w:cs="Times New Roman"/>
                <w:szCs w:val="22"/>
              </w:rPr>
              <w:t>）</w:t>
            </w:r>
          </w:p>
        </w:tc>
        <w:tc>
          <w:tcPr>
            <w:tcW w:w="992" w:type="dxa"/>
            <w:tcBorders>
              <w:tl2br w:val="nil"/>
              <w:tr2bl w:val="nil"/>
            </w:tcBorders>
          </w:tcPr>
          <w:p w14:paraId="580E8245" w14:textId="77777777" w:rsidR="00C976A3" w:rsidRDefault="00C976A3">
            <w:pPr>
              <w:spacing w:after="0" w:line="360" w:lineRule="auto"/>
              <w:ind w:left="-57" w:right="-57"/>
              <w:rPr>
                <w:rFonts w:ascii="Times New Roman" w:eastAsia="FangSong" w:hAnsi="Times New Roman" w:cs="Times New Roman"/>
                <w:szCs w:val="22"/>
              </w:rPr>
            </w:pPr>
          </w:p>
        </w:tc>
      </w:tr>
      <w:tr w:rsidR="00C976A3" w14:paraId="51CDF92B" w14:textId="77777777">
        <w:trPr>
          <w:trHeight w:val="259"/>
          <w:jc w:val="center"/>
        </w:trPr>
        <w:tc>
          <w:tcPr>
            <w:tcW w:w="1984" w:type="dxa"/>
            <w:tcBorders>
              <w:tl2br w:val="nil"/>
              <w:tr2bl w:val="nil"/>
            </w:tcBorders>
          </w:tcPr>
          <w:p w14:paraId="3E6731E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Amenorrhea</w:t>
            </w:r>
          </w:p>
        </w:tc>
        <w:tc>
          <w:tcPr>
            <w:tcW w:w="1558" w:type="dxa"/>
            <w:tcBorders>
              <w:tl2br w:val="nil"/>
              <w:tr2bl w:val="nil"/>
            </w:tcBorders>
          </w:tcPr>
          <w:p w14:paraId="17F360E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w:t>
            </w:r>
            <w:r>
              <w:rPr>
                <w:rFonts w:ascii="Times New Roman" w:eastAsia="FangSong" w:hAnsi="Times New Roman" w:cs="Times New Roman"/>
                <w:szCs w:val="22"/>
              </w:rPr>
              <w:t>（</w:t>
            </w:r>
            <w:r>
              <w:rPr>
                <w:rFonts w:ascii="Times New Roman" w:eastAsia="FangSong" w:hAnsi="Times New Roman" w:cs="Times New Roman"/>
                <w:szCs w:val="22"/>
              </w:rPr>
              <w:t>0.6%</w:t>
            </w:r>
            <w:r>
              <w:rPr>
                <w:rFonts w:ascii="Times New Roman" w:eastAsia="FangSong" w:hAnsi="Times New Roman" w:cs="Times New Roman"/>
                <w:szCs w:val="22"/>
              </w:rPr>
              <w:t>）</w:t>
            </w:r>
          </w:p>
        </w:tc>
        <w:tc>
          <w:tcPr>
            <w:tcW w:w="1558" w:type="dxa"/>
            <w:tcBorders>
              <w:tl2br w:val="nil"/>
              <w:tr2bl w:val="nil"/>
            </w:tcBorders>
          </w:tcPr>
          <w:p w14:paraId="6ED8ADB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1.0%</w:t>
            </w:r>
            <w:r>
              <w:rPr>
                <w:rFonts w:ascii="Times New Roman" w:eastAsia="FangSong" w:hAnsi="Times New Roman" w:cs="Times New Roman"/>
                <w:szCs w:val="22"/>
              </w:rPr>
              <w:t>）</w:t>
            </w:r>
          </w:p>
        </w:tc>
        <w:tc>
          <w:tcPr>
            <w:tcW w:w="850" w:type="dxa"/>
            <w:tcBorders>
              <w:tl2br w:val="nil"/>
              <w:tr2bl w:val="nil"/>
            </w:tcBorders>
          </w:tcPr>
          <w:p w14:paraId="098E449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1EA245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w:t>
            </w:r>
            <w:r>
              <w:rPr>
                <w:rFonts w:ascii="Times New Roman" w:eastAsia="FangSong" w:hAnsi="Times New Roman" w:cs="Times New Roman"/>
                <w:szCs w:val="22"/>
              </w:rPr>
              <w:t>（</w:t>
            </w:r>
            <w:r>
              <w:rPr>
                <w:rFonts w:ascii="Times New Roman" w:eastAsia="FangSong" w:hAnsi="Times New Roman" w:cs="Times New Roman"/>
                <w:szCs w:val="22"/>
              </w:rPr>
              <w:t>1.2%</w:t>
            </w:r>
            <w:r>
              <w:rPr>
                <w:rFonts w:ascii="Times New Roman" w:eastAsia="FangSong" w:hAnsi="Times New Roman" w:cs="Times New Roman"/>
                <w:szCs w:val="22"/>
              </w:rPr>
              <w:t>）</w:t>
            </w:r>
          </w:p>
        </w:tc>
        <w:tc>
          <w:tcPr>
            <w:tcW w:w="1558" w:type="dxa"/>
            <w:tcBorders>
              <w:tl2br w:val="nil"/>
              <w:tr2bl w:val="nil"/>
            </w:tcBorders>
          </w:tcPr>
          <w:p w14:paraId="7E81862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0.9%</w:t>
            </w:r>
            <w:r>
              <w:rPr>
                <w:rFonts w:ascii="Times New Roman" w:eastAsia="FangSong" w:hAnsi="Times New Roman" w:cs="Times New Roman"/>
                <w:szCs w:val="22"/>
              </w:rPr>
              <w:t>）</w:t>
            </w:r>
          </w:p>
        </w:tc>
        <w:tc>
          <w:tcPr>
            <w:tcW w:w="992" w:type="dxa"/>
            <w:tcBorders>
              <w:tl2br w:val="nil"/>
              <w:tr2bl w:val="nil"/>
            </w:tcBorders>
          </w:tcPr>
          <w:p w14:paraId="4A058BB8" w14:textId="77777777" w:rsidR="00C976A3" w:rsidRDefault="00C976A3">
            <w:pPr>
              <w:spacing w:after="0" w:line="360" w:lineRule="auto"/>
              <w:ind w:left="-57" w:right="-57"/>
              <w:rPr>
                <w:rFonts w:ascii="Times New Roman" w:eastAsia="FangSong" w:hAnsi="Times New Roman" w:cs="Times New Roman"/>
                <w:szCs w:val="22"/>
              </w:rPr>
            </w:pPr>
          </w:p>
        </w:tc>
      </w:tr>
      <w:tr w:rsidR="00C976A3" w14:paraId="61903917" w14:textId="77777777">
        <w:trPr>
          <w:trHeight w:val="259"/>
          <w:jc w:val="center"/>
        </w:trPr>
        <w:tc>
          <w:tcPr>
            <w:tcW w:w="1984" w:type="dxa"/>
            <w:tcBorders>
              <w:tl2br w:val="nil"/>
              <w:tr2bl w:val="nil"/>
            </w:tcBorders>
          </w:tcPr>
          <w:p w14:paraId="65DCD2F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Degree of IUA</w:t>
            </w:r>
          </w:p>
        </w:tc>
        <w:tc>
          <w:tcPr>
            <w:tcW w:w="1558" w:type="dxa"/>
            <w:tcBorders>
              <w:tl2br w:val="nil"/>
              <w:tr2bl w:val="nil"/>
            </w:tcBorders>
          </w:tcPr>
          <w:p w14:paraId="6396409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638F285"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21BC8FF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59ECB52D"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8EF5823"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411519E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0.064</w:t>
            </w:r>
          </w:p>
        </w:tc>
      </w:tr>
      <w:tr w:rsidR="00C976A3" w14:paraId="07328B97" w14:textId="77777777">
        <w:trPr>
          <w:trHeight w:val="264"/>
          <w:jc w:val="center"/>
        </w:trPr>
        <w:tc>
          <w:tcPr>
            <w:tcW w:w="1984" w:type="dxa"/>
            <w:tcBorders>
              <w:tl2br w:val="nil"/>
              <w:tr2bl w:val="nil"/>
            </w:tcBorders>
          </w:tcPr>
          <w:p w14:paraId="74EB16B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Mild</w:t>
            </w:r>
          </w:p>
        </w:tc>
        <w:tc>
          <w:tcPr>
            <w:tcW w:w="1558" w:type="dxa"/>
            <w:tcBorders>
              <w:tl2br w:val="nil"/>
              <w:tr2bl w:val="nil"/>
            </w:tcBorders>
          </w:tcPr>
          <w:p w14:paraId="79D2A7B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169</w:t>
            </w:r>
            <w:r>
              <w:rPr>
                <w:rFonts w:ascii="Times New Roman" w:eastAsia="FangSong" w:hAnsi="Times New Roman" w:cs="Times New Roman"/>
                <w:szCs w:val="22"/>
              </w:rPr>
              <w:t>（</w:t>
            </w:r>
            <w:r>
              <w:rPr>
                <w:rFonts w:ascii="Times New Roman" w:eastAsia="FangSong" w:hAnsi="Times New Roman" w:cs="Times New Roman"/>
                <w:szCs w:val="22"/>
              </w:rPr>
              <w:t>47.7%</w:t>
            </w:r>
            <w:r>
              <w:rPr>
                <w:rFonts w:ascii="Times New Roman" w:eastAsia="FangSong" w:hAnsi="Times New Roman" w:cs="Times New Roman"/>
                <w:szCs w:val="22"/>
              </w:rPr>
              <w:t>）</w:t>
            </w:r>
          </w:p>
        </w:tc>
        <w:tc>
          <w:tcPr>
            <w:tcW w:w="1558" w:type="dxa"/>
            <w:tcBorders>
              <w:tl2br w:val="nil"/>
              <w:tr2bl w:val="nil"/>
            </w:tcBorders>
          </w:tcPr>
          <w:p w14:paraId="21791DD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20.4%</w:t>
            </w:r>
            <w:r>
              <w:rPr>
                <w:rFonts w:ascii="Times New Roman" w:eastAsia="FangSong" w:hAnsi="Times New Roman" w:cs="Times New Roman"/>
                <w:szCs w:val="22"/>
              </w:rPr>
              <w:t>）</w:t>
            </w:r>
          </w:p>
        </w:tc>
        <w:tc>
          <w:tcPr>
            <w:tcW w:w="850" w:type="dxa"/>
            <w:tcBorders>
              <w:tl2br w:val="nil"/>
              <w:tr2bl w:val="nil"/>
            </w:tcBorders>
          </w:tcPr>
          <w:p w14:paraId="3E7A1BB7"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D86232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56</w:t>
            </w:r>
            <w:r>
              <w:rPr>
                <w:rFonts w:ascii="Times New Roman" w:eastAsia="FangSong" w:hAnsi="Times New Roman" w:cs="Times New Roman"/>
                <w:szCs w:val="22"/>
              </w:rPr>
              <w:t>（</w:t>
            </w:r>
            <w:r>
              <w:rPr>
                <w:rFonts w:ascii="Times New Roman" w:eastAsia="FangSong" w:hAnsi="Times New Roman" w:cs="Times New Roman"/>
                <w:szCs w:val="22"/>
              </w:rPr>
              <w:t>33.3%</w:t>
            </w:r>
            <w:r>
              <w:rPr>
                <w:rFonts w:ascii="Times New Roman" w:eastAsia="FangSong" w:hAnsi="Times New Roman" w:cs="Times New Roman"/>
                <w:szCs w:val="22"/>
              </w:rPr>
              <w:t>）</w:t>
            </w:r>
          </w:p>
        </w:tc>
        <w:tc>
          <w:tcPr>
            <w:tcW w:w="1558" w:type="dxa"/>
            <w:tcBorders>
              <w:tl2br w:val="nil"/>
              <w:tr2bl w:val="nil"/>
            </w:tcBorders>
          </w:tcPr>
          <w:p w14:paraId="4E00848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20.4%</w:t>
            </w:r>
            <w:r>
              <w:rPr>
                <w:rFonts w:ascii="Times New Roman" w:eastAsia="FangSong" w:hAnsi="Times New Roman" w:cs="Times New Roman"/>
                <w:szCs w:val="22"/>
              </w:rPr>
              <w:t>）</w:t>
            </w:r>
          </w:p>
        </w:tc>
        <w:tc>
          <w:tcPr>
            <w:tcW w:w="992" w:type="dxa"/>
            <w:tcBorders>
              <w:tl2br w:val="nil"/>
              <w:tr2bl w:val="nil"/>
            </w:tcBorders>
          </w:tcPr>
          <w:p w14:paraId="04E95A1C" w14:textId="77777777" w:rsidR="00C976A3" w:rsidRDefault="00C976A3">
            <w:pPr>
              <w:spacing w:after="0" w:line="360" w:lineRule="auto"/>
              <w:ind w:left="-57" w:right="-57"/>
              <w:rPr>
                <w:rFonts w:ascii="Times New Roman" w:eastAsia="FangSong" w:hAnsi="Times New Roman" w:cs="Times New Roman"/>
                <w:szCs w:val="22"/>
              </w:rPr>
            </w:pPr>
          </w:p>
        </w:tc>
      </w:tr>
      <w:tr w:rsidR="00C976A3" w14:paraId="2519AE60" w14:textId="77777777">
        <w:trPr>
          <w:trHeight w:val="259"/>
          <w:jc w:val="center"/>
        </w:trPr>
        <w:tc>
          <w:tcPr>
            <w:tcW w:w="1984" w:type="dxa"/>
            <w:tcBorders>
              <w:tl2br w:val="nil"/>
              <w:tr2bl w:val="nil"/>
            </w:tcBorders>
          </w:tcPr>
          <w:p w14:paraId="3921C1C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 xml:space="preserve">Moderate </w:t>
            </w:r>
          </w:p>
        </w:tc>
        <w:tc>
          <w:tcPr>
            <w:tcW w:w="1558" w:type="dxa"/>
            <w:tcBorders>
              <w:tl2br w:val="nil"/>
              <w:tr2bl w:val="nil"/>
            </w:tcBorders>
          </w:tcPr>
          <w:p w14:paraId="5F1493D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167</w:t>
            </w:r>
            <w:r>
              <w:rPr>
                <w:rFonts w:ascii="Times New Roman" w:eastAsia="FangSong" w:hAnsi="Times New Roman" w:cs="Times New Roman"/>
                <w:szCs w:val="22"/>
              </w:rPr>
              <w:t>（</w:t>
            </w:r>
            <w:r>
              <w:rPr>
                <w:rFonts w:ascii="Times New Roman" w:eastAsia="FangSong" w:hAnsi="Times New Roman" w:cs="Times New Roman"/>
                <w:szCs w:val="22"/>
              </w:rPr>
              <w:t>47.2%</w:t>
            </w:r>
            <w:r>
              <w:rPr>
                <w:rFonts w:ascii="Times New Roman" w:eastAsia="FangSong" w:hAnsi="Times New Roman" w:cs="Times New Roman"/>
                <w:szCs w:val="22"/>
              </w:rPr>
              <w:t>）</w:t>
            </w:r>
          </w:p>
        </w:tc>
        <w:tc>
          <w:tcPr>
            <w:tcW w:w="1558" w:type="dxa"/>
            <w:tcBorders>
              <w:tl2br w:val="nil"/>
              <w:tr2bl w:val="nil"/>
            </w:tcBorders>
          </w:tcPr>
          <w:p w14:paraId="3377713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74</w:t>
            </w:r>
            <w:r>
              <w:rPr>
                <w:rFonts w:ascii="Times New Roman" w:eastAsia="FangSong" w:hAnsi="Times New Roman" w:cs="Times New Roman"/>
                <w:szCs w:val="22"/>
              </w:rPr>
              <w:t>（</w:t>
            </w:r>
            <w:r>
              <w:rPr>
                <w:rFonts w:ascii="Times New Roman" w:eastAsia="FangSong" w:hAnsi="Times New Roman" w:cs="Times New Roman"/>
                <w:szCs w:val="22"/>
              </w:rPr>
              <w:t>68.5%</w:t>
            </w:r>
            <w:r>
              <w:rPr>
                <w:rFonts w:ascii="Times New Roman" w:eastAsia="FangSong" w:hAnsi="Times New Roman" w:cs="Times New Roman"/>
                <w:szCs w:val="22"/>
              </w:rPr>
              <w:t>）</w:t>
            </w:r>
          </w:p>
        </w:tc>
        <w:tc>
          <w:tcPr>
            <w:tcW w:w="850" w:type="dxa"/>
            <w:tcBorders>
              <w:tl2br w:val="nil"/>
              <w:tr2bl w:val="nil"/>
            </w:tcBorders>
          </w:tcPr>
          <w:p w14:paraId="083E74D1"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F142DB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95</w:t>
            </w:r>
            <w:r>
              <w:rPr>
                <w:rFonts w:ascii="Times New Roman" w:eastAsia="FangSong" w:hAnsi="Times New Roman" w:cs="Times New Roman"/>
                <w:szCs w:val="22"/>
              </w:rPr>
              <w:t>（</w:t>
            </w:r>
            <w:r>
              <w:rPr>
                <w:rFonts w:ascii="Times New Roman" w:eastAsia="FangSong" w:hAnsi="Times New Roman" w:cs="Times New Roman"/>
                <w:szCs w:val="22"/>
              </w:rPr>
              <w:t>56.5%</w:t>
            </w:r>
            <w:r>
              <w:rPr>
                <w:rFonts w:ascii="Times New Roman" w:eastAsia="FangSong" w:hAnsi="Times New Roman" w:cs="Times New Roman"/>
                <w:szCs w:val="22"/>
              </w:rPr>
              <w:t>）</w:t>
            </w:r>
          </w:p>
        </w:tc>
        <w:tc>
          <w:tcPr>
            <w:tcW w:w="1558" w:type="dxa"/>
            <w:tcBorders>
              <w:tl2br w:val="nil"/>
              <w:tr2bl w:val="nil"/>
            </w:tcBorders>
          </w:tcPr>
          <w:p w14:paraId="242BDE9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74</w:t>
            </w:r>
            <w:r>
              <w:rPr>
                <w:rFonts w:ascii="Times New Roman" w:eastAsia="FangSong" w:hAnsi="Times New Roman" w:cs="Times New Roman"/>
                <w:szCs w:val="22"/>
              </w:rPr>
              <w:t>（</w:t>
            </w:r>
            <w:r>
              <w:rPr>
                <w:rFonts w:ascii="Times New Roman" w:eastAsia="FangSong" w:hAnsi="Times New Roman" w:cs="Times New Roman"/>
                <w:szCs w:val="22"/>
              </w:rPr>
              <w:t>68.5%</w:t>
            </w:r>
            <w:r>
              <w:rPr>
                <w:rFonts w:ascii="Times New Roman" w:eastAsia="FangSong" w:hAnsi="Times New Roman" w:cs="Times New Roman"/>
                <w:szCs w:val="22"/>
              </w:rPr>
              <w:t>）</w:t>
            </w:r>
          </w:p>
        </w:tc>
        <w:tc>
          <w:tcPr>
            <w:tcW w:w="992" w:type="dxa"/>
            <w:tcBorders>
              <w:tl2br w:val="nil"/>
              <w:tr2bl w:val="nil"/>
            </w:tcBorders>
          </w:tcPr>
          <w:p w14:paraId="42071767" w14:textId="77777777" w:rsidR="00C976A3" w:rsidRDefault="00C976A3">
            <w:pPr>
              <w:spacing w:after="0" w:line="360" w:lineRule="auto"/>
              <w:ind w:left="-57" w:right="-57"/>
              <w:rPr>
                <w:rFonts w:ascii="Times New Roman" w:eastAsia="FangSong" w:hAnsi="Times New Roman" w:cs="Times New Roman"/>
                <w:szCs w:val="22"/>
              </w:rPr>
            </w:pPr>
          </w:p>
        </w:tc>
      </w:tr>
      <w:tr w:rsidR="00C976A3" w14:paraId="57B1F0B6" w14:textId="77777777">
        <w:trPr>
          <w:trHeight w:val="259"/>
          <w:jc w:val="center"/>
        </w:trPr>
        <w:tc>
          <w:tcPr>
            <w:tcW w:w="1984" w:type="dxa"/>
            <w:tcBorders>
              <w:tl2br w:val="nil"/>
              <w:tr2bl w:val="nil"/>
            </w:tcBorders>
          </w:tcPr>
          <w:p w14:paraId="6543583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Severe</w:t>
            </w:r>
          </w:p>
        </w:tc>
        <w:tc>
          <w:tcPr>
            <w:tcW w:w="1558" w:type="dxa"/>
            <w:tcBorders>
              <w:tl2br w:val="nil"/>
              <w:tr2bl w:val="nil"/>
            </w:tcBorders>
          </w:tcPr>
          <w:p w14:paraId="639B15E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w:t>
            </w:r>
            <w:r>
              <w:rPr>
                <w:rFonts w:ascii="Times New Roman" w:eastAsia="FangSong" w:hAnsi="Times New Roman" w:cs="Times New Roman"/>
                <w:szCs w:val="22"/>
              </w:rPr>
              <w:t>（</w:t>
            </w:r>
            <w:r>
              <w:rPr>
                <w:rFonts w:ascii="Times New Roman" w:eastAsia="FangSong" w:hAnsi="Times New Roman" w:cs="Times New Roman"/>
                <w:szCs w:val="22"/>
              </w:rPr>
              <w:t>5.1%</w:t>
            </w:r>
            <w:r>
              <w:rPr>
                <w:rFonts w:ascii="Times New Roman" w:eastAsia="FangSong" w:hAnsi="Times New Roman" w:cs="Times New Roman"/>
                <w:szCs w:val="22"/>
              </w:rPr>
              <w:t>）</w:t>
            </w:r>
          </w:p>
        </w:tc>
        <w:tc>
          <w:tcPr>
            <w:tcW w:w="1558" w:type="dxa"/>
            <w:tcBorders>
              <w:tl2br w:val="nil"/>
              <w:tr2bl w:val="nil"/>
            </w:tcBorders>
          </w:tcPr>
          <w:p w14:paraId="4FA54C4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w:t>
            </w:r>
            <w:r>
              <w:rPr>
                <w:rFonts w:ascii="Times New Roman" w:eastAsia="FangSong" w:hAnsi="Times New Roman" w:cs="Times New Roman"/>
                <w:szCs w:val="22"/>
              </w:rPr>
              <w:t>（</w:t>
            </w:r>
            <w:r>
              <w:rPr>
                <w:rFonts w:ascii="Times New Roman" w:eastAsia="FangSong" w:hAnsi="Times New Roman" w:cs="Times New Roman"/>
                <w:szCs w:val="22"/>
              </w:rPr>
              <w:t>11.1%</w:t>
            </w:r>
            <w:r>
              <w:rPr>
                <w:rFonts w:ascii="Times New Roman" w:eastAsia="FangSong" w:hAnsi="Times New Roman" w:cs="Times New Roman"/>
                <w:szCs w:val="22"/>
              </w:rPr>
              <w:t>）</w:t>
            </w:r>
          </w:p>
        </w:tc>
        <w:tc>
          <w:tcPr>
            <w:tcW w:w="850" w:type="dxa"/>
            <w:tcBorders>
              <w:tl2br w:val="nil"/>
              <w:tr2bl w:val="nil"/>
            </w:tcBorders>
          </w:tcPr>
          <w:p w14:paraId="136B8966"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F82C67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w:t>
            </w:r>
            <w:r>
              <w:rPr>
                <w:rFonts w:ascii="Times New Roman" w:eastAsia="FangSong" w:hAnsi="Times New Roman" w:cs="Times New Roman"/>
                <w:szCs w:val="22"/>
              </w:rPr>
              <w:t>（</w:t>
            </w:r>
            <w:r>
              <w:rPr>
                <w:rFonts w:ascii="Times New Roman" w:eastAsia="FangSong" w:hAnsi="Times New Roman" w:cs="Times New Roman"/>
                <w:szCs w:val="22"/>
              </w:rPr>
              <w:t>10.1%</w:t>
            </w:r>
            <w:r>
              <w:rPr>
                <w:rFonts w:ascii="Times New Roman" w:eastAsia="FangSong" w:hAnsi="Times New Roman" w:cs="Times New Roman"/>
                <w:szCs w:val="22"/>
              </w:rPr>
              <w:t>）</w:t>
            </w:r>
          </w:p>
        </w:tc>
        <w:tc>
          <w:tcPr>
            <w:tcW w:w="1558" w:type="dxa"/>
            <w:tcBorders>
              <w:tl2br w:val="nil"/>
              <w:tr2bl w:val="nil"/>
            </w:tcBorders>
          </w:tcPr>
          <w:p w14:paraId="7705078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w:t>
            </w:r>
            <w:r>
              <w:rPr>
                <w:rFonts w:ascii="Times New Roman" w:eastAsia="FangSong" w:hAnsi="Times New Roman" w:cs="Times New Roman"/>
                <w:szCs w:val="22"/>
              </w:rPr>
              <w:t>（</w:t>
            </w:r>
            <w:r>
              <w:rPr>
                <w:rFonts w:ascii="Times New Roman" w:eastAsia="FangSong" w:hAnsi="Times New Roman" w:cs="Times New Roman"/>
                <w:szCs w:val="22"/>
              </w:rPr>
              <w:t>11.1%</w:t>
            </w:r>
            <w:r>
              <w:rPr>
                <w:rFonts w:ascii="Times New Roman" w:eastAsia="FangSong" w:hAnsi="Times New Roman" w:cs="Times New Roman"/>
                <w:szCs w:val="22"/>
              </w:rPr>
              <w:t>）</w:t>
            </w:r>
          </w:p>
        </w:tc>
        <w:tc>
          <w:tcPr>
            <w:tcW w:w="992" w:type="dxa"/>
            <w:tcBorders>
              <w:tl2br w:val="nil"/>
              <w:tr2bl w:val="nil"/>
            </w:tcBorders>
          </w:tcPr>
          <w:p w14:paraId="16FF3571" w14:textId="77777777" w:rsidR="00C976A3" w:rsidRDefault="00C976A3">
            <w:pPr>
              <w:spacing w:after="0" w:line="360" w:lineRule="auto"/>
              <w:ind w:left="-57" w:right="-57"/>
              <w:rPr>
                <w:rFonts w:ascii="Times New Roman" w:eastAsia="FangSong" w:hAnsi="Times New Roman" w:cs="Times New Roman"/>
                <w:szCs w:val="22"/>
              </w:rPr>
            </w:pPr>
          </w:p>
        </w:tc>
      </w:tr>
      <w:tr w:rsidR="00C976A3" w14:paraId="5FB1C0BE" w14:textId="77777777">
        <w:trPr>
          <w:trHeight w:val="517"/>
          <w:jc w:val="center"/>
        </w:trPr>
        <w:tc>
          <w:tcPr>
            <w:tcW w:w="1984" w:type="dxa"/>
            <w:tcBorders>
              <w:tl2br w:val="nil"/>
              <w:tr2bl w:val="nil"/>
            </w:tcBorders>
          </w:tcPr>
          <w:p w14:paraId="606C6CF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Number of previous TCRA</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3A9CA9A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1.52±0.89</w:t>
            </w:r>
          </w:p>
        </w:tc>
        <w:tc>
          <w:tcPr>
            <w:tcW w:w="1558" w:type="dxa"/>
            <w:tcBorders>
              <w:tl2br w:val="nil"/>
              <w:tr2bl w:val="nil"/>
            </w:tcBorders>
          </w:tcPr>
          <w:p w14:paraId="272448E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2.30±1.21</w:t>
            </w:r>
          </w:p>
        </w:tc>
        <w:tc>
          <w:tcPr>
            <w:tcW w:w="850" w:type="dxa"/>
            <w:tcBorders>
              <w:tl2br w:val="nil"/>
              <w:tr2bl w:val="nil"/>
            </w:tcBorders>
          </w:tcPr>
          <w:p w14:paraId="360E71D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6332BC8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1.83±1.07</w:t>
            </w:r>
          </w:p>
        </w:tc>
        <w:tc>
          <w:tcPr>
            <w:tcW w:w="1558" w:type="dxa"/>
            <w:tcBorders>
              <w:tl2br w:val="nil"/>
              <w:tr2bl w:val="nil"/>
            </w:tcBorders>
          </w:tcPr>
          <w:p w14:paraId="2C770B9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2.30±1.21</w:t>
            </w:r>
          </w:p>
        </w:tc>
        <w:tc>
          <w:tcPr>
            <w:tcW w:w="992" w:type="dxa"/>
            <w:tcBorders>
              <w:tl2br w:val="nil"/>
              <w:tr2bl w:val="nil"/>
            </w:tcBorders>
          </w:tcPr>
          <w:p w14:paraId="6E0562F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0.001</w:t>
            </w:r>
          </w:p>
        </w:tc>
      </w:tr>
      <w:tr w:rsidR="00C976A3" w14:paraId="078E9178" w14:textId="77777777">
        <w:trPr>
          <w:trHeight w:val="259"/>
          <w:jc w:val="center"/>
        </w:trPr>
        <w:tc>
          <w:tcPr>
            <w:tcW w:w="1984" w:type="dxa"/>
            <w:tcBorders>
              <w:tl2br w:val="nil"/>
              <w:tr2bl w:val="nil"/>
            </w:tcBorders>
          </w:tcPr>
          <w:p w14:paraId="413C295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Method of insemination</w:t>
            </w:r>
          </w:p>
        </w:tc>
        <w:tc>
          <w:tcPr>
            <w:tcW w:w="1558" w:type="dxa"/>
            <w:tcBorders>
              <w:tl2br w:val="nil"/>
              <w:tr2bl w:val="nil"/>
            </w:tcBorders>
          </w:tcPr>
          <w:p w14:paraId="3C0AD329"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6539C99"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50AB3EB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0.035</w:t>
            </w:r>
          </w:p>
        </w:tc>
        <w:tc>
          <w:tcPr>
            <w:tcW w:w="1558" w:type="dxa"/>
            <w:tcBorders>
              <w:tl2br w:val="nil"/>
              <w:tr2bl w:val="nil"/>
            </w:tcBorders>
          </w:tcPr>
          <w:p w14:paraId="549302D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6E01F89"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7F269E2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0.494</w:t>
            </w:r>
          </w:p>
        </w:tc>
      </w:tr>
      <w:tr w:rsidR="00C976A3" w14:paraId="6D9C63B4" w14:textId="77777777">
        <w:trPr>
          <w:trHeight w:val="259"/>
          <w:jc w:val="center"/>
        </w:trPr>
        <w:tc>
          <w:tcPr>
            <w:tcW w:w="1984" w:type="dxa"/>
            <w:tcBorders>
              <w:tl2br w:val="nil"/>
              <w:tr2bl w:val="nil"/>
            </w:tcBorders>
          </w:tcPr>
          <w:p w14:paraId="036F64C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IVF</w:t>
            </w:r>
          </w:p>
        </w:tc>
        <w:tc>
          <w:tcPr>
            <w:tcW w:w="1558" w:type="dxa"/>
            <w:tcBorders>
              <w:tl2br w:val="nil"/>
              <w:tr2bl w:val="nil"/>
            </w:tcBorders>
          </w:tcPr>
          <w:p w14:paraId="6379613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228</w:t>
            </w:r>
            <w:r>
              <w:rPr>
                <w:rFonts w:ascii="Times New Roman" w:eastAsia="FangSong" w:hAnsi="Times New Roman" w:cs="Times New Roman"/>
                <w:szCs w:val="22"/>
              </w:rPr>
              <w:t>（</w:t>
            </w:r>
            <w:r>
              <w:rPr>
                <w:rFonts w:ascii="Times New Roman" w:eastAsia="FangSong" w:hAnsi="Times New Roman" w:cs="Times New Roman"/>
                <w:szCs w:val="22"/>
              </w:rPr>
              <w:t>64.4%</w:t>
            </w:r>
            <w:r>
              <w:rPr>
                <w:rFonts w:ascii="Times New Roman" w:eastAsia="FangSong" w:hAnsi="Times New Roman" w:cs="Times New Roman"/>
                <w:szCs w:val="22"/>
              </w:rPr>
              <w:t>）</w:t>
            </w:r>
          </w:p>
        </w:tc>
        <w:tc>
          <w:tcPr>
            <w:tcW w:w="1558" w:type="dxa"/>
            <w:tcBorders>
              <w:tl2br w:val="nil"/>
              <w:tr2bl w:val="nil"/>
            </w:tcBorders>
          </w:tcPr>
          <w:p w14:paraId="42931C5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82</w:t>
            </w:r>
            <w:r>
              <w:rPr>
                <w:rFonts w:ascii="Times New Roman" w:eastAsia="FangSong" w:hAnsi="Times New Roman" w:cs="Times New Roman"/>
                <w:szCs w:val="22"/>
              </w:rPr>
              <w:t>（</w:t>
            </w:r>
            <w:r>
              <w:rPr>
                <w:rFonts w:ascii="Times New Roman" w:eastAsia="FangSong" w:hAnsi="Times New Roman" w:cs="Times New Roman"/>
                <w:szCs w:val="22"/>
              </w:rPr>
              <w:t>75.9%</w:t>
            </w:r>
            <w:r>
              <w:rPr>
                <w:rFonts w:ascii="Times New Roman" w:eastAsia="FangSong" w:hAnsi="Times New Roman" w:cs="Times New Roman"/>
                <w:szCs w:val="22"/>
              </w:rPr>
              <w:t>）</w:t>
            </w:r>
          </w:p>
        </w:tc>
        <w:tc>
          <w:tcPr>
            <w:tcW w:w="850" w:type="dxa"/>
            <w:tcBorders>
              <w:tl2br w:val="nil"/>
              <w:tr2bl w:val="nil"/>
            </w:tcBorders>
          </w:tcPr>
          <w:p w14:paraId="20B26F7A"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86B4E3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120</w:t>
            </w:r>
            <w:r>
              <w:rPr>
                <w:rFonts w:ascii="Times New Roman" w:eastAsia="FangSong" w:hAnsi="Times New Roman" w:cs="Times New Roman"/>
                <w:szCs w:val="22"/>
              </w:rPr>
              <w:t>（</w:t>
            </w:r>
            <w:r>
              <w:rPr>
                <w:rFonts w:ascii="Times New Roman" w:eastAsia="FangSong" w:hAnsi="Times New Roman" w:cs="Times New Roman"/>
                <w:szCs w:val="22"/>
              </w:rPr>
              <w:t>71.4%</w:t>
            </w:r>
            <w:r>
              <w:rPr>
                <w:rFonts w:ascii="Times New Roman" w:eastAsia="FangSong" w:hAnsi="Times New Roman" w:cs="Times New Roman"/>
                <w:szCs w:val="22"/>
              </w:rPr>
              <w:t>）</w:t>
            </w:r>
          </w:p>
        </w:tc>
        <w:tc>
          <w:tcPr>
            <w:tcW w:w="1558" w:type="dxa"/>
            <w:tcBorders>
              <w:tl2br w:val="nil"/>
              <w:tr2bl w:val="nil"/>
            </w:tcBorders>
          </w:tcPr>
          <w:p w14:paraId="47A3BAD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82</w:t>
            </w:r>
            <w:r>
              <w:rPr>
                <w:rFonts w:ascii="Times New Roman" w:eastAsia="FangSong" w:hAnsi="Times New Roman" w:cs="Times New Roman"/>
                <w:szCs w:val="22"/>
              </w:rPr>
              <w:t>（</w:t>
            </w:r>
            <w:r>
              <w:rPr>
                <w:rFonts w:ascii="Times New Roman" w:eastAsia="FangSong" w:hAnsi="Times New Roman" w:cs="Times New Roman"/>
                <w:szCs w:val="22"/>
              </w:rPr>
              <w:t>75.9%</w:t>
            </w:r>
            <w:r>
              <w:rPr>
                <w:rFonts w:ascii="Times New Roman" w:eastAsia="FangSong" w:hAnsi="Times New Roman" w:cs="Times New Roman"/>
                <w:szCs w:val="22"/>
              </w:rPr>
              <w:t>）</w:t>
            </w:r>
          </w:p>
        </w:tc>
        <w:tc>
          <w:tcPr>
            <w:tcW w:w="992" w:type="dxa"/>
            <w:tcBorders>
              <w:tl2br w:val="nil"/>
              <w:tr2bl w:val="nil"/>
            </w:tcBorders>
          </w:tcPr>
          <w:p w14:paraId="6F42B811" w14:textId="77777777" w:rsidR="00C976A3" w:rsidRDefault="00C976A3">
            <w:pPr>
              <w:spacing w:after="0" w:line="360" w:lineRule="auto"/>
              <w:ind w:left="-57" w:right="-57"/>
              <w:rPr>
                <w:rFonts w:ascii="Times New Roman" w:eastAsia="FangSong" w:hAnsi="Times New Roman" w:cs="Times New Roman"/>
                <w:szCs w:val="22"/>
              </w:rPr>
            </w:pPr>
          </w:p>
        </w:tc>
      </w:tr>
      <w:tr w:rsidR="00C976A3" w14:paraId="2CC0C340" w14:textId="77777777">
        <w:trPr>
          <w:trHeight w:val="259"/>
          <w:jc w:val="center"/>
        </w:trPr>
        <w:tc>
          <w:tcPr>
            <w:tcW w:w="1984" w:type="dxa"/>
            <w:tcBorders>
              <w:tl2br w:val="nil"/>
              <w:tr2bl w:val="nil"/>
            </w:tcBorders>
          </w:tcPr>
          <w:p w14:paraId="23A9D03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ICSI</w:t>
            </w:r>
          </w:p>
        </w:tc>
        <w:tc>
          <w:tcPr>
            <w:tcW w:w="1558" w:type="dxa"/>
            <w:tcBorders>
              <w:tl2br w:val="nil"/>
              <w:tr2bl w:val="nil"/>
            </w:tcBorders>
          </w:tcPr>
          <w:p w14:paraId="44A600D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126</w:t>
            </w:r>
            <w:r>
              <w:rPr>
                <w:rFonts w:ascii="Times New Roman" w:eastAsia="FangSong" w:hAnsi="Times New Roman" w:cs="Times New Roman"/>
                <w:szCs w:val="22"/>
              </w:rPr>
              <w:t>（</w:t>
            </w:r>
            <w:r>
              <w:rPr>
                <w:rFonts w:ascii="Times New Roman" w:eastAsia="FangSong" w:hAnsi="Times New Roman" w:cs="Times New Roman"/>
                <w:szCs w:val="22"/>
              </w:rPr>
              <w:t>35.6%</w:t>
            </w:r>
            <w:r>
              <w:rPr>
                <w:rFonts w:ascii="Times New Roman" w:eastAsia="FangSong" w:hAnsi="Times New Roman" w:cs="Times New Roman"/>
                <w:szCs w:val="22"/>
              </w:rPr>
              <w:t>）</w:t>
            </w:r>
          </w:p>
        </w:tc>
        <w:tc>
          <w:tcPr>
            <w:tcW w:w="1558" w:type="dxa"/>
            <w:tcBorders>
              <w:tl2br w:val="nil"/>
              <w:tr2bl w:val="nil"/>
            </w:tcBorders>
          </w:tcPr>
          <w:p w14:paraId="2F7ADB5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26</w:t>
            </w:r>
            <w:r>
              <w:rPr>
                <w:rFonts w:ascii="Times New Roman" w:eastAsia="FangSong" w:hAnsi="Times New Roman" w:cs="Times New Roman"/>
                <w:szCs w:val="22"/>
              </w:rPr>
              <w:t>（</w:t>
            </w:r>
            <w:r>
              <w:rPr>
                <w:rFonts w:ascii="Times New Roman" w:eastAsia="FangSong" w:hAnsi="Times New Roman" w:cs="Times New Roman"/>
                <w:szCs w:val="22"/>
              </w:rPr>
              <w:t>24.1%</w:t>
            </w:r>
            <w:r>
              <w:rPr>
                <w:rFonts w:ascii="Times New Roman" w:eastAsia="FangSong" w:hAnsi="Times New Roman" w:cs="Times New Roman"/>
                <w:szCs w:val="22"/>
              </w:rPr>
              <w:t>）</w:t>
            </w:r>
          </w:p>
        </w:tc>
        <w:tc>
          <w:tcPr>
            <w:tcW w:w="850" w:type="dxa"/>
            <w:tcBorders>
              <w:tl2br w:val="nil"/>
              <w:tr2bl w:val="nil"/>
            </w:tcBorders>
          </w:tcPr>
          <w:p w14:paraId="173CC0DE"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0BFC39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48</w:t>
            </w:r>
            <w:r>
              <w:rPr>
                <w:rFonts w:ascii="Times New Roman" w:eastAsia="FangSong" w:hAnsi="Times New Roman" w:cs="Times New Roman"/>
                <w:szCs w:val="22"/>
              </w:rPr>
              <w:t>（</w:t>
            </w:r>
            <w:r>
              <w:rPr>
                <w:rFonts w:ascii="Times New Roman" w:eastAsia="FangSong" w:hAnsi="Times New Roman" w:cs="Times New Roman"/>
                <w:szCs w:val="22"/>
              </w:rPr>
              <w:t>28.6%</w:t>
            </w:r>
            <w:r>
              <w:rPr>
                <w:rFonts w:ascii="Times New Roman" w:eastAsia="FangSong" w:hAnsi="Times New Roman" w:cs="Times New Roman"/>
                <w:szCs w:val="22"/>
              </w:rPr>
              <w:t>）</w:t>
            </w:r>
          </w:p>
        </w:tc>
        <w:tc>
          <w:tcPr>
            <w:tcW w:w="1558" w:type="dxa"/>
            <w:tcBorders>
              <w:tl2br w:val="nil"/>
              <w:tr2bl w:val="nil"/>
            </w:tcBorders>
          </w:tcPr>
          <w:p w14:paraId="27BF418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26</w:t>
            </w:r>
            <w:r>
              <w:rPr>
                <w:rFonts w:ascii="Times New Roman" w:eastAsia="FangSong" w:hAnsi="Times New Roman" w:cs="Times New Roman"/>
                <w:szCs w:val="22"/>
              </w:rPr>
              <w:t>（</w:t>
            </w:r>
            <w:r>
              <w:rPr>
                <w:rFonts w:ascii="Times New Roman" w:eastAsia="FangSong" w:hAnsi="Times New Roman" w:cs="Times New Roman"/>
                <w:szCs w:val="22"/>
              </w:rPr>
              <w:t>24.1%</w:t>
            </w:r>
            <w:r>
              <w:rPr>
                <w:rFonts w:ascii="Times New Roman" w:eastAsia="FangSong" w:hAnsi="Times New Roman" w:cs="Times New Roman"/>
                <w:szCs w:val="22"/>
              </w:rPr>
              <w:t>）</w:t>
            </w:r>
          </w:p>
        </w:tc>
        <w:tc>
          <w:tcPr>
            <w:tcW w:w="992" w:type="dxa"/>
            <w:tcBorders>
              <w:tl2br w:val="nil"/>
              <w:tr2bl w:val="nil"/>
            </w:tcBorders>
          </w:tcPr>
          <w:p w14:paraId="6F410745" w14:textId="77777777" w:rsidR="00C976A3" w:rsidRDefault="00C976A3">
            <w:pPr>
              <w:spacing w:after="0" w:line="360" w:lineRule="auto"/>
              <w:ind w:left="-57" w:right="-57"/>
              <w:rPr>
                <w:rFonts w:ascii="Times New Roman" w:eastAsia="FangSong" w:hAnsi="Times New Roman" w:cs="Times New Roman"/>
                <w:szCs w:val="22"/>
              </w:rPr>
            </w:pPr>
          </w:p>
        </w:tc>
      </w:tr>
      <w:tr w:rsidR="00C976A3" w14:paraId="2A5AC055" w14:textId="77777777">
        <w:trPr>
          <w:trHeight w:val="259"/>
          <w:jc w:val="center"/>
        </w:trPr>
        <w:tc>
          <w:tcPr>
            <w:tcW w:w="1984" w:type="dxa"/>
            <w:tcBorders>
              <w:tl2br w:val="nil"/>
              <w:tr2bl w:val="nil"/>
            </w:tcBorders>
          </w:tcPr>
          <w:p w14:paraId="7A0F385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ET/FET</w:t>
            </w:r>
          </w:p>
        </w:tc>
        <w:tc>
          <w:tcPr>
            <w:tcW w:w="1558" w:type="dxa"/>
            <w:tcBorders>
              <w:tl2br w:val="nil"/>
              <w:tr2bl w:val="nil"/>
            </w:tcBorders>
          </w:tcPr>
          <w:p w14:paraId="34F1C73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A7344E5"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7326D17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0.010</w:t>
            </w:r>
          </w:p>
        </w:tc>
        <w:tc>
          <w:tcPr>
            <w:tcW w:w="1558" w:type="dxa"/>
            <w:tcBorders>
              <w:tl2br w:val="nil"/>
              <w:tr2bl w:val="nil"/>
            </w:tcBorders>
          </w:tcPr>
          <w:p w14:paraId="333EBEFD"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931B406"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52D401E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0.388</w:t>
            </w:r>
          </w:p>
        </w:tc>
      </w:tr>
      <w:tr w:rsidR="00C976A3" w14:paraId="4ED17974" w14:textId="77777777">
        <w:trPr>
          <w:trHeight w:val="259"/>
          <w:jc w:val="center"/>
        </w:trPr>
        <w:tc>
          <w:tcPr>
            <w:tcW w:w="1984" w:type="dxa"/>
            <w:tcBorders>
              <w:tl2br w:val="nil"/>
              <w:tr2bl w:val="nil"/>
            </w:tcBorders>
          </w:tcPr>
          <w:p w14:paraId="7691518B"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FET</w:t>
            </w:r>
          </w:p>
        </w:tc>
        <w:tc>
          <w:tcPr>
            <w:tcW w:w="1558" w:type="dxa"/>
            <w:tcBorders>
              <w:tl2br w:val="nil"/>
              <w:tr2bl w:val="nil"/>
            </w:tcBorders>
          </w:tcPr>
          <w:p w14:paraId="3FF24B7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256</w:t>
            </w:r>
            <w:r>
              <w:rPr>
                <w:rFonts w:ascii="Times New Roman" w:eastAsia="FangSong" w:hAnsi="Times New Roman" w:cs="Times New Roman"/>
                <w:szCs w:val="22"/>
              </w:rPr>
              <w:t>（</w:t>
            </w:r>
            <w:r>
              <w:rPr>
                <w:rFonts w:ascii="Times New Roman" w:eastAsia="FangSong" w:hAnsi="Times New Roman" w:cs="Times New Roman"/>
                <w:szCs w:val="22"/>
              </w:rPr>
              <w:t>72.3%</w:t>
            </w:r>
            <w:r>
              <w:rPr>
                <w:rFonts w:ascii="Times New Roman" w:eastAsia="FangSong" w:hAnsi="Times New Roman" w:cs="Times New Roman"/>
                <w:szCs w:val="22"/>
              </w:rPr>
              <w:t>）</w:t>
            </w:r>
          </w:p>
        </w:tc>
        <w:tc>
          <w:tcPr>
            <w:tcW w:w="1558" w:type="dxa"/>
            <w:tcBorders>
              <w:tl2br w:val="nil"/>
              <w:tr2bl w:val="nil"/>
            </w:tcBorders>
          </w:tcPr>
          <w:p w14:paraId="4D44F0F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92</w:t>
            </w:r>
            <w:r>
              <w:rPr>
                <w:rFonts w:ascii="Times New Roman" w:eastAsia="FangSong" w:hAnsi="Times New Roman" w:cs="Times New Roman"/>
                <w:szCs w:val="22"/>
              </w:rPr>
              <w:t>（</w:t>
            </w:r>
            <w:r>
              <w:rPr>
                <w:rFonts w:ascii="Times New Roman" w:eastAsia="FangSong" w:hAnsi="Times New Roman" w:cs="Times New Roman"/>
                <w:szCs w:val="22"/>
              </w:rPr>
              <w:t>85.4%</w:t>
            </w:r>
            <w:r>
              <w:rPr>
                <w:rFonts w:ascii="Times New Roman" w:eastAsia="FangSong" w:hAnsi="Times New Roman" w:cs="Times New Roman"/>
                <w:szCs w:val="22"/>
              </w:rPr>
              <w:t>）</w:t>
            </w:r>
          </w:p>
        </w:tc>
        <w:tc>
          <w:tcPr>
            <w:tcW w:w="850" w:type="dxa"/>
            <w:tcBorders>
              <w:tl2br w:val="nil"/>
              <w:tr2bl w:val="nil"/>
            </w:tcBorders>
          </w:tcPr>
          <w:p w14:paraId="68DCEF1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ECC805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135</w:t>
            </w:r>
            <w:r>
              <w:rPr>
                <w:rFonts w:ascii="Times New Roman" w:eastAsia="FangSong" w:hAnsi="Times New Roman" w:cs="Times New Roman"/>
                <w:szCs w:val="22"/>
              </w:rPr>
              <w:t>（</w:t>
            </w:r>
            <w:r>
              <w:rPr>
                <w:rFonts w:ascii="Times New Roman" w:eastAsia="FangSong" w:hAnsi="Times New Roman" w:cs="Times New Roman"/>
                <w:szCs w:val="22"/>
              </w:rPr>
              <w:t>80.4%</w:t>
            </w:r>
            <w:r>
              <w:rPr>
                <w:rFonts w:ascii="Times New Roman" w:eastAsia="FangSong" w:hAnsi="Times New Roman" w:cs="Times New Roman"/>
                <w:szCs w:val="22"/>
              </w:rPr>
              <w:t>）</w:t>
            </w:r>
          </w:p>
        </w:tc>
        <w:tc>
          <w:tcPr>
            <w:tcW w:w="1558" w:type="dxa"/>
            <w:tcBorders>
              <w:tl2br w:val="nil"/>
              <w:tr2bl w:val="nil"/>
            </w:tcBorders>
          </w:tcPr>
          <w:p w14:paraId="0664A50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92</w:t>
            </w:r>
            <w:r>
              <w:rPr>
                <w:rFonts w:ascii="Times New Roman" w:eastAsia="FangSong" w:hAnsi="Times New Roman" w:cs="Times New Roman"/>
                <w:szCs w:val="22"/>
              </w:rPr>
              <w:t>（</w:t>
            </w:r>
            <w:r>
              <w:rPr>
                <w:rFonts w:ascii="Times New Roman" w:eastAsia="FangSong" w:hAnsi="Times New Roman" w:cs="Times New Roman"/>
                <w:szCs w:val="22"/>
              </w:rPr>
              <w:t>85.2%</w:t>
            </w:r>
            <w:r>
              <w:rPr>
                <w:rFonts w:ascii="Times New Roman" w:eastAsia="FangSong" w:hAnsi="Times New Roman" w:cs="Times New Roman"/>
                <w:szCs w:val="22"/>
              </w:rPr>
              <w:t>）</w:t>
            </w:r>
          </w:p>
        </w:tc>
        <w:tc>
          <w:tcPr>
            <w:tcW w:w="992" w:type="dxa"/>
            <w:tcBorders>
              <w:tl2br w:val="nil"/>
              <w:tr2bl w:val="nil"/>
            </w:tcBorders>
          </w:tcPr>
          <w:p w14:paraId="5E1B0D13"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41E1BEC" w14:textId="77777777">
        <w:trPr>
          <w:trHeight w:val="259"/>
          <w:jc w:val="center"/>
        </w:trPr>
        <w:tc>
          <w:tcPr>
            <w:tcW w:w="1984" w:type="dxa"/>
            <w:tcBorders>
              <w:tl2br w:val="nil"/>
              <w:tr2bl w:val="nil"/>
            </w:tcBorders>
          </w:tcPr>
          <w:p w14:paraId="552D3207"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ET</w:t>
            </w:r>
          </w:p>
        </w:tc>
        <w:tc>
          <w:tcPr>
            <w:tcW w:w="1558" w:type="dxa"/>
            <w:tcBorders>
              <w:tl2br w:val="nil"/>
              <w:tr2bl w:val="nil"/>
            </w:tcBorders>
          </w:tcPr>
          <w:p w14:paraId="41E51D0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98</w:t>
            </w:r>
            <w:r>
              <w:rPr>
                <w:rFonts w:ascii="Times New Roman" w:eastAsia="FangSong" w:hAnsi="Times New Roman" w:cs="Times New Roman"/>
                <w:szCs w:val="22"/>
              </w:rPr>
              <w:t>（</w:t>
            </w:r>
            <w:r>
              <w:rPr>
                <w:rFonts w:ascii="Times New Roman" w:eastAsia="FangSong" w:hAnsi="Times New Roman" w:cs="Times New Roman"/>
                <w:szCs w:val="22"/>
              </w:rPr>
              <w:t>27.7%</w:t>
            </w:r>
            <w:r>
              <w:rPr>
                <w:rFonts w:ascii="Times New Roman" w:eastAsia="FangSong" w:hAnsi="Times New Roman" w:cs="Times New Roman"/>
                <w:szCs w:val="22"/>
              </w:rPr>
              <w:t>）</w:t>
            </w:r>
          </w:p>
        </w:tc>
        <w:tc>
          <w:tcPr>
            <w:tcW w:w="1558" w:type="dxa"/>
            <w:tcBorders>
              <w:tl2br w:val="nil"/>
              <w:tr2bl w:val="nil"/>
            </w:tcBorders>
          </w:tcPr>
          <w:p w14:paraId="0D981B6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w:t>
            </w:r>
            <w:r>
              <w:rPr>
                <w:rFonts w:ascii="Times New Roman" w:eastAsia="FangSong" w:hAnsi="Times New Roman" w:cs="Times New Roman"/>
                <w:szCs w:val="22"/>
              </w:rPr>
              <w:t>（</w:t>
            </w:r>
            <w:r>
              <w:rPr>
                <w:rFonts w:ascii="Times New Roman" w:eastAsia="FangSong" w:hAnsi="Times New Roman" w:cs="Times New Roman"/>
                <w:szCs w:val="22"/>
              </w:rPr>
              <w:t>14.8%</w:t>
            </w:r>
            <w:r>
              <w:rPr>
                <w:rFonts w:ascii="Times New Roman" w:eastAsia="FangSong" w:hAnsi="Times New Roman" w:cs="Times New Roman"/>
                <w:szCs w:val="22"/>
              </w:rPr>
              <w:t>）</w:t>
            </w:r>
          </w:p>
        </w:tc>
        <w:tc>
          <w:tcPr>
            <w:tcW w:w="850" w:type="dxa"/>
            <w:tcBorders>
              <w:tl2br w:val="nil"/>
              <w:tr2bl w:val="nil"/>
            </w:tcBorders>
          </w:tcPr>
          <w:p w14:paraId="1F60AB5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A9A0FC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w:t>
            </w:r>
            <w:r>
              <w:rPr>
                <w:rFonts w:ascii="Times New Roman" w:eastAsia="FangSong" w:hAnsi="Times New Roman" w:cs="Times New Roman"/>
                <w:szCs w:val="22"/>
              </w:rPr>
              <w:t>（</w:t>
            </w:r>
            <w:r>
              <w:rPr>
                <w:rFonts w:ascii="Times New Roman" w:eastAsia="FangSong" w:hAnsi="Times New Roman" w:cs="Times New Roman"/>
                <w:szCs w:val="22"/>
              </w:rPr>
              <w:t>19.6%</w:t>
            </w:r>
            <w:r>
              <w:rPr>
                <w:rFonts w:ascii="Times New Roman" w:eastAsia="FangSong" w:hAnsi="Times New Roman" w:cs="Times New Roman"/>
                <w:szCs w:val="22"/>
              </w:rPr>
              <w:t>）</w:t>
            </w:r>
          </w:p>
        </w:tc>
        <w:tc>
          <w:tcPr>
            <w:tcW w:w="1558" w:type="dxa"/>
            <w:tcBorders>
              <w:tl2br w:val="nil"/>
              <w:tr2bl w:val="nil"/>
            </w:tcBorders>
          </w:tcPr>
          <w:p w14:paraId="635C4A1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w:t>
            </w:r>
            <w:r>
              <w:rPr>
                <w:rFonts w:ascii="Times New Roman" w:eastAsia="FangSong" w:hAnsi="Times New Roman" w:cs="Times New Roman"/>
                <w:szCs w:val="22"/>
              </w:rPr>
              <w:t>（</w:t>
            </w:r>
            <w:r>
              <w:rPr>
                <w:rFonts w:ascii="Times New Roman" w:eastAsia="FangSong" w:hAnsi="Times New Roman" w:cs="Times New Roman"/>
                <w:szCs w:val="22"/>
              </w:rPr>
              <w:t>14.8%</w:t>
            </w:r>
            <w:r>
              <w:rPr>
                <w:rFonts w:ascii="Times New Roman" w:eastAsia="FangSong" w:hAnsi="Times New Roman" w:cs="Times New Roman"/>
                <w:szCs w:val="22"/>
              </w:rPr>
              <w:t>）</w:t>
            </w:r>
          </w:p>
        </w:tc>
        <w:tc>
          <w:tcPr>
            <w:tcW w:w="992" w:type="dxa"/>
            <w:tcBorders>
              <w:tl2br w:val="nil"/>
              <w:tr2bl w:val="nil"/>
            </w:tcBorders>
          </w:tcPr>
          <w:p w14:paraId="669242EB"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560D811" w14:textId="77777777">
        <w:trPr>
          <w:trHeight w:val="517"/>
          <w:jc w:val="center"/>
        </w:trPr>
        <w:tc>
          <w:tcPr>
            <w:tcW w:w="1984" w:type="dxa"/>
            <w:tcBorders>
              <w:tl2br w:val="nil"/>
              <w:tr2bl w:val="nil"/>
            </w:tcBorders>
          </w:tcPr>
          <w:p w14:paraId="6221EB73"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embryo transfer</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4A5275E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1.92±1.67</w:t>
            </w:r>
          </w:p>
        </w:tc>
        <w:tc>
          <w:tcPr>
            <w:tcW w:w="1558" w:type="dxa"/>
            <w:tcBorders>
              <w:tl2br w:val="nil"/>
              <w:tr2bl w:val="nil"/>
            </w:tcBorders>
          </w:tcPr>
          <w:p w14:paraId="588180D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1.93±1.19</w:t>
            </w:r>
          </w:p>
        </w:tc>
        <w:tc>
          <w:tcPr>
            <w:tcW w:w="850" w:type="dxa"/>
            <w:tcBorders>
              <w:tl2br w:val="nil"/>
              <w:tr2bl w:val="nil"/>
            </w:tcBorders>
          </w:tcPr>
          <w:p w14:paraId="7B39CB1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0.964</w:t>
            </w:r>
          </w:p>
        </w:tc>
        <w:tc>
          <w:tcPr>
            <w:tcW w:w="1558" w:type="dxa"/>
            <w:tcBorders>
              <w:tl2br w:val="nil"/>
              <w:tr2bl w:val="nil"/>
            </w:tcBorders>
          </w:tcPr>
          <w:p w14:paraId="7330462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1.99±2.07</w:t>
            </w:r>
          </w:p>
        </w:tc>
        <w:tc>
          <w:tcPr>
            <w:tcW w:w="1558" w:type="dxa"/>
            <w:tcBorders>
              <w:tl2br w:val="nil"/>
              <w:tr2bl w:val="nil"/>
            </w:tcBorders>
          </w:tcPr>
          <w:p w14:paraId="1DFF630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1.93±1.19</w:t>
            </w:r>
          </w:p>
        </w:tc>
        <w:tc>
          <w:tcPr>
            <w:tcW w:w="992" w:type="dxa"/>
            <w:tcBorders>
              <w:tl2br w:val="nil"/>
              <w:tr2bl w:val="nil"/>
            </w:tcBorders>
          </w:tcPr>
          <w:p w14:paraId="698744A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0.777</w:t>
            </w:r>
          </w:p>
        </w:tc>
      </w:tr>
      <w:tr w:rsidR="00C976A3" w14:paraId="3D0FCA75" w14:textId="77777777">
        <w:trPr>
          <w:trHeight w:val="517"/>
          <w:jc w:val="center"/>
        </w:trPr>
        <w:tc>
          <w:tcPr>
            <w:tcW w:w="1984" w:type="dxa"/>
            <w:tcBorders>
              <w:tl2br w:val="nil"/>
              <w:tr2bl w:val="nil"/>
            </w:tcBorders>
          </w:tcPr>
          <w:p w14:paraId="6F4DB62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Number of high-quality embryo transferred</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1351D5E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1.09±0.76</w:t>
            </w:r>
          </w:p>
        </w:tc>
        <w:tc>
          <w:tcPr>
            <w:tcW w:w="1558" w:type="dxa"/>
            <w:tcBorders>
              <w:tl2br w:val="nil"/>
              <w:tr2bl w:val="nil"/>
            </w:tcBorders>
          </w:tcPr>
          <w:p w14:paraId="4588C45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0.97±0.75</w:t>
            </w:r>
          </w:p>
        </w:tc>
        <w:tc>
          <w:tcPr>
            <w:tcW w:w="850" w:type="dxa"/>
            <w:tcBorders>
              <w:tl2br w:val="nil"/>
              <w:tr2bl w:val="nil"/>
            </w:tcBorders>
          </w:tcPr>
          <w:p w14:paraId="2AE0C58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0.148</w:t>
            </w:r>
          </w:p>
        </w:tc>
        <w:tc>
          <w:tcPr>
            <w:tcW w:w="1558" w:type="dxa"/>
            <w:tcBorders>
              <w:tl2br w:val="nil"/>
              <w:tr2bl w:val="nil"/>
            </w:tcBorders>
          </w:tcPr>
          <w:p w14:paraId="0C076F7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1.05±0.77</w:t>
            </w:r>
          </w:p>
        </w:tc>
        <w:tc>
          <w:tcPr>
            <w:tcW w:w="1558" w:type="dxa"/>
            <w:tcBorders>
              <w:tl2br w:val="nil"/>
              <w:tr2bl w:val="nil"/>
            </w:tcBorders>
          </w:tcPr>
          <w:p w14:paraId="144B04E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0.97±0.75</w:t>
            </w:r>
          </w:p>
        </w:tc>
        <w:tc>
          <w:tcPr>
            <w:tcW w:w="992" w:type="dxa"/>
            <w:tcBorders>
              <w:tl2br w:val="nil"/>
              <w:tr2bl w:val="nil"/>
            </w:tcBorders>
          </w:tcPr>
          <w:p w14:paraId="1D07533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0.425</w:t>
            </w:r>
          </w:p>
        </w:tc>
      </w:tr>
      <w:tr w:rsidR="00C976A3" w14:paraId="03B76A78" w14:textId="77777777">
        <w:trPr>
          <w:trHeight w:val="522"/>
          <w:jc w:val="center"/>
        </w:trPr>
        <w:tc>
          <w:tcPr>
            <w:tcW w:w="1984" w:type="dxa"/>
            <w:tcBorders>
              <w:tl2br w:val="nil"/>
              <w:tr2bl w:val="nil"/>
            </w:tcBorders>
          </w:tcPr>
          <w:p w14:paraId="21D6B8CE"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embryo transferred</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457C898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1.81±0.49</w:t>
            </w:r>
          </w:p>
        </w:tc>
        <w:tc>
          <w:tcPr>
            <w:tcW w:w="1558" w:type="dxa"/>
            <w:tcBorders>
              <w:tl2br w:val="nil"/>
              <w:tr2bl w:val="nil"/>
            </w:tcBorders>
          </w:tcPr>
          <w:p w14:paraId="55B5FAC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1.76±0.53</w:t>
            </w:r>
          </w:p>
        </w:tc>
        <w:tc>
          <w:tcPr>
            <w:tcW w:w="850" w:type="dxa"/>
            <w:tcBorders>
              <w:tl2br w:val="nil"/>
              <w:tr2bl w:val="nil"/>
            </w:tcBorders>
          </w:tcPr>
          <w:p w14:paraId="4163921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0.401</w:t>
            </w:r>
          </w:p>
        </w:tc>
        <w:tc>
          <w:tcPr>
            <w:tcW w:w="1558" w:type="dxa"/>
            <w:tcBorders>
              <w:tl2br w:val="nil"/>
              <w:tr2bl w:val="nil"/>
            </w:tcBorders>
          </w:tcPr>
          <w:p w14:paraId="23E873B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1.79±0.50</w:t>
            </w:r>
          </w:p>
        </w:tc>
        <w:tc>
          <w:tcPr>
            <w:tcW w:w="1558" w:type="dxa"/>
            <w:tcBorders>
              <w:tl2br w:val="nil"/>
              <w:tr2bl w:val="nil"/>
            </w:tcBorders>
          </w:tcPr>
          <w:p w14:paraId="27AC1AE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1.76±0.53</w:t>
            </w:r>
          </w:p>
        </w:tc>
        <w:tc>
          <w:tcPr>
            <w:tcW w:w="992" w:type="dxa"/>
            <w:tcBorders>
              <w:tl2br w:val="nil"/>
              <w:tr2bl w:val="nil"/>
            </w:tcBorders>
          </w:tcPr>
          <w:p w14:paraId="10901D0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0.607</w:t>
            </w:r>
          </w:p>
        </w:tc>
      </w:tr>
    </w:tbl>
    <w:p w14:paraId="2E7C42E7" w14:textId="77777777" w:rsidR="00C976A3" w:rsidRDefault="00681C0E">
      <w:pPr>
        <w:jc w:val="both"/>
        <w:rPr>
          <w:rFonts w:ascii="Times New Roman" w:eastAsia="FangSong" w:hAnsi="Times New Roman" w:cs="Times New Roman"/>
          <w:sz w:val="20"/>
          <w:szCs w:val="20"/>
          <w:shd w:val="clear" w:color="auto" w:fill="FFFFFF"/>
        </w:rPr>
      </w:pPr>
      <w:r>
        <w:rPr>
          <w:rFonts w:ascii="Times New Roman" w:eastAsia="FangSong" w:hAnsi="Times New Roman" w:cs="Times New Roman"/>
          <w:sz w:val="20"/>
          <w:szCs w:val="20"/>
          <w:shd w:val="clear" w:color="auto" w:fill="FFFFFF"/>
        </w:rPr>
        <w:t xml:space="preserve"> </w:t>
      </w:r>
      <w:r>
        <w:rPr>
          <w:rFonts w:ascii="Times New Roman" w:eastAsia="FangSong" w:hAnsi="Times New Roman" w:cs="Times New Roman"/>
          <w:i/>
          <w:iCs/>
          <w:sz w:val="20"/>
          <w:szCs w:val="20"/>
          <w:shd w:val="clear" w:color="auto" w:fill="FFFFFF"/>
        </w:rPr>
        <w:t xml:space="preserve">PSM </w:t>
      </w:r>
      <w:r>
        <w:rPr>
          <w:rFonts w:ascii="Times New Roman" w:eastAsia="FangSong" w:hAnsi="Times New Roman" w:cs="Times New Roman"/>
          <w:sz w:val="20"/>
          <w:szCs w:val="20"/>
          <w:shd w:val="clear" w:color="auto" w:fill="FFFFFF"/>
        </w:rPr>
        <w:t>Propensity Score Matching;</w:t>
      </w:r>
      <w:r>
        <w:rPr>
          <w:rFonts w:ascii="Times New Roman" w:eastAsia="FangSong" w:hAnsi="Times New Roman" w:cs="Times New Roman"/>
          <w:i/>
          <w:iCs/>
          <w:sz w:val="20"/>
          <w:szCs w:val="20"/>
          <w:shd w:val="clear" w:color="auto" w:fill="FFFFFF"/>
        </w:rPr>
        <w:t xml:space="preserve"> EMT</w:t>
      </w:r>
      <w:r>
        <w:rPr>
          <w:rFonts w:ascii="Times New Roman" w:eastAsia="FangSong" w:hAnsi="Times New Roman" w:cs="Times New Roman"/>
          <w:sz w:val="20"/>
          <w:szCs w:val="20"/>
          <w:shd w:val="clear" w:color="auto" w:fill="FFFFFF"/>
        </w:rPr>
        <w:t xml:space="preserve"> Endometrial Thickness; </w:t>
      </w:r>
      <w:r>
        <w:rPr>
          <w:rFonts w:ascii="Times New Roman" w:eastAsia="FangSong" w:hAnsi="Times New Roman" w:cs="Times New Roman"/>
          <w:i/>
          <w:iCs/>
          <w:sz w:val="20"/>
          <w:szCs w:val="20"/>
          <w:shd w:val="clear" w:color="auto" w:fill="FFFFFF"/>
        </w:rPr>
        <w:t>AMH</w:t>
      </w:r>
      <w:r>
        <w:rPr>
          <w:rFonts w:ascii="Times New Roman" w:eastAsia="FangSong" w:hAnsi="Times New Roman" w:cs="Times New Roman"/>
          <w:sz w:val="20"/>
          <w:szCs w:val="20"/>
          <w:shd w:val="clear" w:color="auto" w:fill="FFFFFF"/>
        </w:rPr>
        <w:t xml:space="preserve"> Anti-Müllerian Hormone; </w:t>
      </w:r>
      <w:r>
        <w:rPr>
          <w:rFonts w:ascii="Times New Roman" w:eastAsia="FangSong" w:hAnsi="Times New Roman" w:cs="Times New Roman"/>
          <w:i/>
          <w:iCs/>
          <w:sz w:val="20"/>
          <w:szCs w:val="20"/>
          <w:shd w:val="clear" w:color="auto" w:fill="FFFFFF"/>
        </w:rPr>
        <w:t>BMI</w:t>
      </w:r>
      <w:r>
        <w:rPr>
          <w:rFonts w:ascii="Times New Roman" w:eastAsia="FangSong" w:hAnsi="Times New Roman" w:cs="Times New Roman"/>
          <w:sz w:val="20"/>
          <w:szCs w:val="20"/>
          <w:shd w:val="clear" w:color="auto" w:fill="FFFFFF"/>
        </w:rPr>
        <w:t xml:space="preserve"> Body Mass Index;</w:t>
      </w:r>
      <w:r>
        <w:rPr>
          <w:rFonts w:ascii="Times New Roman" w:eastAsia="FangSong" w:hAnsi="Times New Roman" w:cs="Times New Roman"/>
          <w:i/>
          <w:iCs/>
          <w:sz w:val="20"/>
          <w:szCs w:val="20"/>
          <w:shd w:val="clear" w:color="auto" w:fill="FFFFFF"/>
        </w:rPr>
        <w:t xml:space="preserve"> TCRA</w:t>
      </w:r>
      <w:r>
        <w:rPr>
          <w:rFonts w:ascii="Times New Roman" w:eastAsia="FangSong" w:hAnsi="Times New Roman" w:cs="Times New Roman"/>
          <w:sz w:val="20"/>
          <w:szCs w:val="20"/>
          <w:shd w:val="clear" w:color="auto" w:fill="FFFFFF"/>
        </w:rPr>
        <w:t xml:space="preserve"> Transcervical Resection of Adhesions</w:t>
      </w:r>
    </w:p>
    <w:p w14:paraId="701F726E"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szCs w:val="22"/>
          <w:shd w:val="clear" w:color="auto" w:fill="FFFFFF"/>
        </w:rPr>
        <w:t>6.</w:t>
      </w:r>
      <w:r>
        <w:rPr>
          <w:rFonts w:ascii="Times New Roman" w:eastAsia="FangSong" w:hAnsi="Times New Roman" w:cs="Times New Roman"/>
          <w:szCs w:val="22"/>
          <w:shd w:val="clear" w:color="auto" w:fill="FFFFFF"/>
        </w:rPr>
        <w:t>PAS Outcomes in Patients with EMT ≥ 7.5 mm and EMT &lt; 7.5 mm Before and After PSM</w:t>
      </w:r>
    </w:p>
    <w:p w14:paraId="0175CFFD"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We separately compared the PAS outcomes between the EMT ≥ 7.5 mm group and the EMT &lt; 7.5 mm group before and after PSM. The results showed that both before and after PSM, the incidence of PAS in the EMT &lt; 7.5 mm group was higher than that in the EMT ≥ 7.5 mm group (28.7% vs. 15.5%, P = 0.003; 28.7% vs. 18.5%, P = 0.065), with no statistically significant difference observed after matching (</w:t>
      </w:r>
      <w:r>
        <w:rPr>
          <w:rFonts w:ascii="Times New Roman" w:eastAsia="FangSong" w:hAnsi="Times New Roman" w:cs="Times New Roman" w:hint="eastAsia"/>
          <w:szCs w:val="22"/>
          <w:shd w:val="clear" w:color="auto" w:fill="FFFFFF"/>
        </w:rPr>
        <w:t xml:space="preserve">Supplementary </w:t>
      </w:r>
      <w:r>
        <w:rPr>
          <w:rFonts w:ascii="Times New Roman" w:eastAsia="FangSong" w:hAnsi="Times New Roman" w:cs="Times New Roman"/>
          <w:szCs w:val="22"/>
          <w:shd w:val="clear" w:color="auto" w:fill="FFFFFF"/>
        </w:rPr>
        <w:t xml:space="preserve">Table </w:t>
      </w:r>
      <w:r>
        <w:rPr>
          <w:rFonts w:ascii="Times New Roman" w:eastAsia="FangSong" w:hAnsi="Times New Roman" w:cs="Times New Roman" w:hint="eastAsia"/>
          <w:szCs w:val="22"/>
          <w:shd w:val="clear" w:color="auto" w:fill="FFFFFF"/>
        </w:rPr>
        <w:t>6</w:t>
      </w:r>
      <w:r>
        <w:rPr>
          <w:rFonts w:ascii="Times New Roman" w:eastAsia="FangSong" w:hAnsi="Times New Roman" w:cs="Times New Roman"/>
          <w:szCs w:val="22"/>
          <w:shd w:val="clear" w:color="auto" w:fill="FFFFFF"/>
        </w:rPr>
        <w:t xml:space="preserve"> ).</w:t>
      </w:r>
    </w:p>
    <w:p w14:paraId="1FB8D14A" w14:textId="77777777" w:rsidR="00C976A3" w:rsidRDefault="00681C0E">
      <w:pPr>
        <w:spacing w:after="0" w:line="480" w:lineRule="auto"/>
        <w:jc w:val="both"/>
        <w:rPr>
          <w:rFonts w:ascii="Times New Roman" w:eastAsia="FangSong" w:hAnsi="Times New Roman" w:cs="Times New Roman"/>
          <w:sz w:val="20"/>
          <w:szCs w:val="20"/>
          <w:shd w:val="clear" w:color="auto" w:fill="FFFFFF"/>
        </w:rPr>
      </w:pPr>
      <w:r>
        <w:rPr>
          <w:rFonts w:ascii="Times New Roman" w:eastAsia="FangSong" w:hAnsi="Times New Roman" w:cs="Times New Roman" w:hint="eastAsia"/>
          <w:b/>
          <w:bCs/>
          <w:szCs w:val="22"/>
          <w:shd w:val="clear" w:color="auto" w:fill="FFFFFF"/>
        </w:rPr>
        <w:t xml:space="preserve">Supplementary </w:t>
      </w:r>
      <w:r>
        <w:rPr>
          <w:rFonts w:ascii="Times New Roman" w:eastAsia="FangSong" w:hAnsi="Times New Roman" w:cs="Times New Roman"/>
          <w:b/>
          <w:bCs/>
          <w:szCs w:val="22"/>
          <w:shd w:val="clear" w:color="auto" w:fill="FFFFFF"/>
        </w:rPr>
        <w:t xml:space="preserve">Table </w:t>
      </w:r>
      <w:r>
        <w:rPr>
          <w:rFonts w:ascii="Times New Roman" w:eastAsia="FangSong" w:hAnsi="Times New Roman" w:cs="Times New Roman" w:hint="eastAsia"/>
          <w:b/>
          <w:bCs/>
          <w:szCs w:val="22"/>
          <w:shd w:val="clear" w:color="auto" w:fill="FFFFFF"/>
        </w:rPr>
        <w:t>6.</w:t>
      </w:r>
      <w:r>
        <w:rPr>
          <w:rFonts w:ascii="Times New Roman" w:eastAsia="FangSong" w:hAnsi="Times New Roman" w:cs="Times New Roman"/>
          <w:szCs w:val="22"/>
          <w:shd w:val="clear" w:color="auto" w:fill="FFFFFF"/>
        </w:rPr>
        <w:t>PAS Outcomes after Embryo Transfer in IVF/ICSI Patients Stratified by an EMT cut-off of 7.5 mm</w:t>
      </w:r>
    </w:p>
    <w:tbl>
      <w:tblPr>
        <w:tblStyle w:val="9"/>
        <w:tblW w:w="971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1"/>
        <w:gridCol w:w="1549"/>
        <w:gridCol w:w="1550"/>
        <w:gridCol w:w="844"/>
        <w:gridCol w:w="1549"/>
        <w:gridCol w:w="1550"/>
        <w:gridCol w:w="844"/>
      </w:tblGrid>
      <w:tr w:rsidR="00C976A3" w14:paraId="354EE3A4" w14:textId="77777777">
        <w:trPr>
          <w:trHeight w:val="395"/>
          <w:jc w:val="center"/>
        </w:trPr>
        <w:tc>
          <w:tcPr>
            <w:tcW w:w="1831" w:type="dxa"/>
            <w:vMerge w:val="restart"/>
            <w:tcBorders>
              <w:bottom w:val="single" w:sz="4" w:space="0" w:color="auto"/>
            </w:tcBorders>
            <w:vAlign w:val="center"/>
          </w:tcPr>
          <w:p w14:paraId="1041B617" w14:textId="77777777" w:rsidR="00C976A3" w:rsidRDefault="00C976A3">
            <w:pPr>
              <w:spacing w:after="0" w:line="360" w:lineRule="auto"/>
              <w:jc w:val="center"/>
              <w:rPr>
                <w:rFonts w:ascii="Times New Roman" w:eastAsia="FangSong" w:hAnsi="Times New Roman" w:cs="Times New Roman"/>
                <w:b/>
                <w:bCs/>
                <w:szCs w:val="22"/>
              </w:rPr>
            </w:pPr>
          </w:p>
          <w:p w14:paraId="43F343CB" w14:textId="77777777" w:rsidR="00C976A3" w:rsidRDefault="00681C0E">
            <w:pPr>
              <w:spacing w:after="0" w:line="360" w:lineRule="auto"/>
              <w:ind w:firstLineChars="100" w:firstLine="221"/>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Pregnancy outcome</w:t>
            </w:r>
          </w:p>
        </w:tc>
        <w:tc>
          <w:tcPr>
            <w:tcW w:w="3099" w:type="dxa"/>
            <w:gridSpan w:val="2"/>
            <w:tcBorders>
              <w:bottom w:val="single" w:sz="4" w:space="0" w:color="auto"/>
            </w:tcBorders>
            <w:vAlign w:val="center"/>
          </w:tcPr>
          <w:p w14:paraId="667CA41D" w14:textId="77777777" w:rsidR="00C976A3" w:rsidRDefault="00681C0E">
            <w:pPr>
              <w:spacing w:after="0" w:line="360" w:lineRule="auto"/>
              <w:ind w:firstLineChars="400" w:firstLine="883"/>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Before </w:t>
            </w:r>
            <w:r>
              <w:rPr>
                <w:rFonts w:ascii="Times New Roman" w:eastAsia="FangSong" w:hAnsi="Times New Roman" w:cs="Times New Roman"/>
                <w:b/>
                <w:bCs/>
                <w:szCs w:val="22"/>
              </w:rPr>
              <w:t>PSM</w:t>
            </w:r>
          </w:p>
        </w:tc>
        <w:tc>
          <w:tcPr>
            <w:tcW w:w="844" w:type="dxa"/>
            <w:vMerge w:val="restart"/>
            <w:vAlign w:val="center"/>
          </w:tcPr>
          <w:p w14:paraId="56B0DB21"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c>
          <w:tcPr>
            <w:tcW w:w="3099" w:type="dxa"/>
            <w:gridSpan w:val="2"/>
            <w:tcBorders>
              <w:bottom w:val="single" w:sz="4" w:space="0" w:color="auto"/>
            </w:tcBorders>
            <w:vAlign w:val="center"/>
          </w:tcPr>
          <w:p w14:paraId="59D35EB9" w14:textId="77777777" w:rsidR="00C976A3" w:rsidRDefault="00681C0E">
            <w:pPr>
              <w:spacing w:after="0" w:line="360" w:lineRule="auto"/>
              <w:ind w:firstLineChars="400" w:firstLine="883"/>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After </w:t>
            </w:r>
            <w:r>
              <w:rPr>
                <w:rFonts w:ascii="Times New Roman" w:eastAsia="FangSong" w:hAnsi="Times New Roman" w:cs="Times New Roman"/>
                <w:b/>
                <w:bCs/>
                <w:szCs w:val="22"/>
              </w:rPr>
              <w:t>PS</w:t>
            </w:r>
            <w:r>
              <w:rPr>
                <w:rFonts w:ascii="Times New Roman" w:eastAsia="FangSong" w:hAnsi="Times New Roman" w:cs="Times New Roman" w:hint="eastAsia"/>
                <w:b/>
                <w:bCs/>
                <w:szCs w:val="22"/>
              </w:rPr>
              <w:t>M</w:t>
            </w:r>
          </w:p>
        </w:tc>
        <w:tc>
          <w:tcPr>
            <w:tcW w:w="844" w:type="dxa"/>
            <w:vMerge w:val="restart"/>
            <w:tcBorders>
              <w:tl2br w:val="nil"/>
              <w:tr2bl w:val="nil"/>
            </w:tcBorders>
            <w:vAlign w:val="center"/>
          </w:tcPr>
          <w:p w14:paraId="1CE5C1F7"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r>
      <w:tr w:rsidR="00C976A3" w14:paraId="0311151A" w14:textId="77777777">
        <w:trPr>
          <w:trHeight w:val="750"/>
          <w:jc w:val="center"/>
        </w:trPr>
        <w:tc>
          <w:tcPr>
            <w:tcW w:w="1831" w:type="dxa"/>
            <w:vMerge/>
            <w:tcBorders>
              <w:top w:val="single" w:sz="4" w:space="0" w:color="auto"/>
              <w:bottom w:val="single" w:sz="4" w:space="0" w:color="auto"/>
            </w:tcBorders>
            <w:vAlign w:val="center"/>
          </w:tcPr>
          <w:p w14:paraId="2E7FEC49" w14:textId="77777777" w:rsidR="00C976A3" w:rsidRDefault="00C976A3">
            <w:pPr>
              <w:spacing w:after="0" w:line="360" w:lineRule="auto"/>
              <w:jc w:val="center"/>
              <w:rPr>
                <w:rFonts w:ascii="Times New Roman" w:eastAsia="FangSong" w:hAnsi="Times New Roman" w:cs="Times New Roman"/>
                <w:szCs w:val="22"/>
              </w:rPr>
            </w:pPr>
          </w:p>
        </w:tc>
        <w:tc>
          <w:tcPr>
            <w:tcW w:w="1549" w:type="dxa"/>
            <w:tcBorders>
              <w:top w:val="single" w:sz="4" w:space="0" w:color="auto"/>
              <w:bottom w:val="single" w:sz="4" w:space="0" w:color="auto"/>
            </w:tcBorders>
            <w:vAlign w:val="center"/>
          </w:tcPr>
          <w:p w14:paraId="7C9880F6"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EMT≥7.5mm</w:t>
            </w:r>
          </w:p>
          <w:p w14:paraId="01985269"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354</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0" w:type="dxa"/>
            <w:tcBorders>
              <w:top w:val="single" w:sz="4" w:space="0" w:color="auto"/>
              <w:bottom w:val="single" w:sz="4" w:space="0" w:color="auto"/>
            </w:tcBorders>
            <w:vAlign w:val="center"/>
          </w:tcPr>
          <w:p w14:paraId="4B9E2F21"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7.5mm</w:t>
            </w:r>
          </w:p>
          <w:p w14:paraId="0E82EC8B"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108</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44" w:type="dxa"/>
            <w:vMerge/>
            <w:tcBorders>
              <w:bottom w:val="single" w:sz="4" w:space="0" w:color="auto"/>
            </w:tcBorders>
            <w:vAlign w:val="center"/>
          </w:tcPr>
          <w:p w14:paraId="4FB9507C" w14:textId="77777777" w:rsidR="00C976A3" w:rsidRDefault="00C976A3">
            <w:pPr>
              <w:spacing w:after="0" w:line="360" w:lineRule="auto"/>
              <w:jc w:val="center"/>
              <w:rPr>
                <w:rFonts w:ascii="Times New Roman" w:eastAsia="FangSong" w:hAnsi="Times New Roman" w:cs="Times New Roman"/>
                <w:b/>
                <w:bCs/>
                <w:szCs w:val="22"/>
              </w:rPr>
            </w:pPr>
          </w:p>
        </w:tc>
        <w:tc>
          <w:tcPr>
            <w:tcW w:w="1549" w:type="dxa"/>
            <w:tcBorders>
              <w:top w:val="single" w:sz="4" w:space="0" w:color="auto"/>
              <w:bottom w:val="single" w:sz="4" w:space="0" w:color="auto"/>
            </w:tcBorders>
            <w:vAlign w:val="center"/>
          </w:tcPr>
          <w:p w14:paraId="13518389"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EMT≥7.5mm</w:t>
            </w:r>
          </w:p>
          <w:p w14:paraId="392FD41F"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168</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0" w:type="dxa"/>
            <w:tcBorders>
              <w:top w:val="single" w:sz="4" w:space="0" w:color="auto"/>
              <w:bottom w:val="single" w:sz="4" w:space="0" w:color="auto"/>
            </w:tcBorders>
            <w:vAlign w:val="center"/>
          </w:tcPr>
          <w:p w14:paraId="7AE96952"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7.5mm</w:t>
            </w:r>
          </w:p>
          <w:p w14:paraId="677A7A9A" w14:textId="77777777" w:rsidR="00C976A3" w:rsidRDefault="00681C0E">
            <w:pPr>
              <w:spacing w:after="0" w:line="360" w:lineRule="auto"/>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108</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44" w:type="dxa"/>
            <w:vMerge/>
            <w:tcBorders>
              <w:bottom w:val="single" w:sz="4" w:space="0" w:color="auto"/>
              <w:tl2br w:val="nil"/>
              <w:tr2bl w:val="nil"/>
            </w:tcBorders>
            <w:vAlign w:val="center"/>
          </w:tcPr>
          <w:p w14:paraId="60BE640C" w14:textId="77777777" w:rsidR="00C976A3" w:rsidRDefault="00C976A3">
            <w:pPr>
              <w:spacing w:after="0" w:line="360" w:lineRule="auto"/>
              <w:jc w:val="center"/>
              <w:rPr>
                <w:rFonts w:ascii="Times New Roman" w:eastAsia="FangSong" w:hAnsi="Times New Roman" w:cs="Times New Roman"/>
                <w:szCs w:val="22"/>
              </w:rPr>
            </w:pPr>
          </w:p>
        </w:tc>
      </w:tr>
      <w:tr w:rsidR="00C976A3" w14:paraId="54798424" w14:textId="77777777">
        <w:trPr>
          <w:trHeight w:val="379"/>
          <w:jc w:val="center"/>
        </w:trPr>
        <w:tc>
          <w:tcPr>
            <w:tcW w:w="1831" w:type="dxa"/>
            <w:tcBorders>
              <w:top w:val="single" w:sz="4" w:space="0" w:color="auto"/>
              <w:tl2br w:val="nil"/>
              <w:tr2bl w:val="nil"/>
            </w:tcBorders>
          </w:tcPr>
          <w:p w14:paraId="416339C5" w14:textId="77777777" w:rsidR="00C976A3" w:rsidRDefault="00681C0E">
            <w:pPr>
              <w:spacing w:after="0" w:line="360" w:lineRule="auto"/>
              <w:ind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PAS</w:t>
            </w:r>
          </w:p>
        </w:tc>
        <w:tc>
          <w:tcPr>
            <w:tcW w:w="1549" w:type="dxa"/>
            <w:tcBorders>
              <w:top w:val="single" w:sz="4" w:space="0" w:color="auto"/>
              <w:tl2br w:val="nil"/>
              <w:tr2bl w:val="nil"/>
            </w:tcBorders>
          </w:tcPr>
          <w:p w14:paraId="16AC24AC" w14:textId="77777777" w:rsidR="00C976A3" w:rsidRDefault="00C976A3">
            <w:pPr>
              <w:spacing w:after="0" w:line="360" w:lineRule="auto"/>
              <w:rPr>
                <w:rFonts w:ascii="Times New Roman" w:eastAsia="FangSong" w:hAnsi="Times New Roman" w:cs="Times New Roman"/>
                <w:szCs w:val="22"/>
              </w:rPr>
            </w:pPr>
          </w:p>
        </w:tc>
        <w:tc>
          <w:tcPr>
            <w:tcW w:w="1550" w:type="dxa"/>
            <w:tcBorders>
              <w:top w:val="single" w:sz="4" w:space="0" w:color="auto"/>
              <w:tl2br w:val="nil"/>
              <w:tr2bl w:val="nil"/>
            </w:tcBorders>
          </w:tcPr>
          <w:p w14:paraId="65078664" w14:textId="77777777" w:rsidR="00C976A3" w:rsidRDefault="00C976A3">
            <w:pPr>
              <w:spacing w:after="0" w:line="360" w:lineRule="auto"/>
              <w:rPr>
                <w:rFonts w:ascii="Times New Roman" w:eastAsia="FangSong" w:hAnsi="Times New Roman" w:cs="Times New Roman"/>
                <w:szCs w:val="22"/>
              </w:rPr>
            </w:pPr>
          </w:p>
        </w:tc>
        <w:tc>
          <w:tcPr>
            <w:tcW w:w="844" w:type="dxa"/>
            <w:tcBorders>
              <w:top w:val="single" w:sz="4" w:space="0" w:color="auto"/>
              <w:tl2br w:val="nil"/>
              <w:tr2bl w:val="nil"/>
            </w:tcBorders>
          </w:tcPr>
          <w:p w14:paraId="6CBB9519"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0.003</w:t>
            </w:r>
          </w:p>
        </w:tc>
        <w:tc>
          <w:tcPr>
            <w:tcW w:w="1549" w:type="dxa"/>
            <w:tcBorders>
              <w:top w:val="single" w:sz="4" w:space="0" w:color="auto"/>
              <w:tl2br w:val="nil"/>
              <w:tr2bl w:val="nil"/>
            </w:tcBorders>
          </w:tcPr>
          <w:p w14:paraId="7353DA10" w14:textId="77777777" w:rsidR="00C976A3" w:rsidRDefault="00C976A3">
            <w:pPr>
              <w:spacing w:after="0" w:line="360" w:lineRule="auto"/>
              <w:rPr>
                <w:rFonts w:ascii="Times New Roman" w:eastAsia="FangSong" w:hAnsi="Times New Roman" w:cs="Times New Roman"/>
                <w:szCs w:val="22"/>
              </w:rPr>
            </w:pPr>
          </w:p>
        </w:tc>
        <w:tc>
          <w:tcPr>
            <w:tcW w:w="1550" w:type="dxa"/>
            <w:tcBorders>
              <w:top w:val="single" w:sz="4" w:space="0" w:color="auto"/>
            </w:tcBorders>
          </w:tcPr>
          <w:p w14:paraId="72E18CEC" w14:textId="77777777" w:rsidR="00C976A3" w:rsidRDefault="00C976A3">
            <w:pPr>
              <w:spacing w:after="0" w:line="360" w:lineRule="auto"/>
              <w:rPr>
                <w:rFonts w:ascii="Times New Roman" w:eastAsia="FangSong" w:hAnsi="Times New Roman" w:cs="Times New Roman"/>
                <w:szCs w:val="22"/>
              </w:rPr>
            </w:pPr>
          </w:p>
        </w:tc>
        <w:tc>
          <w:tcPr>
            <w:tcW w:w="844" w:type="dxa"/>
            <w:tcBorders>
              <w:top w:val="single" w:sz="4" w:space="0" w:color="auto"/>
            </w:tcBorders>
          </w:tcPr>
          <w:p w14:paraId="51E83657"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0.065</w:t>
            </w:r>
          </w:p>
        </w:tc>
      </w:tr>
      <w:tr w:rsidR="00C976A3" w14:paraId="51177A0E" w14:textId="77777777">
        <w:trPr>
          <w:trHeight w:val="371"/>
          <w:jc w:val="center"/>
        </w:trPr>
        <w:tc>
          <w:tcPr>
            <w:tcW w:w="1831" w:type="dxa"/>
            <w:tcBorders>
              <w:tl2br w:val="nil"/>
              <w:tr2bl w:val="nil"/>
            </w:tcBorders>
          </w:tcPr>
          <w:p w14:paraId="54CF3F6E"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w:t>
            </w:r>
          </w:p>
        </w:tc>
        <w:tc>
          <w:tcPr>
            <w:tcW w:w="1549" w:type="dxa"/>
            <w:tcBorders>
              <w:tl2br w:val="nil"/>
              <w:tr2bl w:val="nil"/>
            </w:tcBorders>
          </w:tcPr>
          <w:p w14:paraId="2DC13D72"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299</w:t>
            </w:r>
            <w:r>
              <w:rPr>
                <w:rFonts w:ascii="Times New Roman" w:eastAsia="FangSong" w:hAnsi="Times New Roman" w:cs="Times New Roman"/>
                <w:szCs w:val="22"/>
              </w:rPr>
              <w:t>（</w:t>
            </w:r>
            <w:r>
              <w:rPr>
                <w:rFonts w:ascii="Times New Roman" w:eastAsia="FangSong" w:hAnsi="Times New Roman" w:cs="Times New Roman"/>
                <w:szCs w:val="22"/>
              </w:rPr>
              <w:t>84.5%</w:t>
            </w:r>
            <w:r>
              <w:rPr>
                <w:rFonts w:ascii="Times New Roman" w:eastAsia="FangSong" w:hAnsi="Times New Roman" w:cs="Times New Roman"/>
                <w:szCs w:val="22"/>
              </w:rPr>
              <w:t>）</w:t>
            </w:r>
          </w:p>
        </w:tc>
        <w:tc>
          <w:tcPr>
            <w:tcW w:w="1550" w:type="dxa"/>
            <w:tcBorders>
              <w:tl2br w:val="nil"/>
              <w:tr2bl w:val="nil"/>
            </w:tcBorders>
          </w:tcPr>
          <w:p w14:paraId="695F1A20"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77</w:t>
            </w:r>
            <w:r>
              <w:rPr>
                <w:rFonts w:ascii="Times New Roman" w:eastAsia="FangSong" w:hAnsi="Times New Roman" w:cs="Times New Roman"/>
                <w:szCs w:val="22"/>
              </w:rPr>
              <w:t>（</w:t>
            </w:r>
            <w:r>
              <w:rPr>
                <w:rFonts w:ascii="Times New Roman" w:eastAsia="FangSong" w:hAnsi="Times New Roman" w:cs="Times New Roman"/>
                <w:szCs w:val="22"/>
              </w:rPr>
              <w:t>71.3%</w:t>
            </w:r>
            <w:r>
              <w:rPr>
                <w:rFonts w:ascii="Times New Roman" w:eastAsia="FangSong" w:hAnsi="Times New Roman" w:cs="Times New Roman"/>
                <w:szCs w:val="22"/>
              </w:rPr>
              <w:t>）</w:t>
            </w:r>
          </w:p>
        </w:tc>
        <w:tc>
          <w:tcPr>
            <w:tcW w:w="844" w:type="dxa"/>
            <w:tcBorders>
              <w:tl2br w:val="nil"/>
              <w:tr2bl w:val="nil"/>
            </w:tcBorders>
          </w:tcPr>
          <w:p w14:paraId="007A240E" w14:textId="77777777" w:rsidR="00C976A3" w:rsidRDefault="00C976A3">
            <w:pPr>
              <w:spacing w:after="0" w:line="360" w:lineRule="auto"/>
              <w:rPr>
                <w:rFonts w:ascii="Times New Roman" w:eastAsia="FangSong" w:hAnsi="Times New Roman" w:cs="Times New Roman"/>
                <w:szCs w:val="22"/>
                <w:highlight w:val="yellow"/>
              </w:rPr>
            </w:pPr>
          </w:p>
        </w:tc>
        <w:tc>
          <w:tcPr>
            <w:tcW w:w="1549" w:type="dxa"/>
            <w:tcBorders>
              <w:tl2br w:val="nil"/>
              <w:tr2bl w:val="nil"/>
            </w:tcBorders>
          </w:tcPr>
          <w:p w14:paraId="68C5EC2C" w14:textId="77777777" w:rsidR="00C976A3" w:rsidRDefault="00681C0E">
            <w:pPr>
              <w:spacing w:after="0" w:line="360" w:lineRule="auto"/>
              <w:rPr>
                <w:rFonts w:ascii="Times New Roman" w:eastAsia="FangSong" w:hAnsi="Times New Roman" w:cs="Times New Roman"/>
                <w:szCs w:val="22"/>
                <w:highlight w:val="yellow"/>
              </w:rPr>
            </w:pPr>
            <w:r>
              <w:rPr>
                <w:rFonts w:ascii="Times New Roman" w:eastAsia="FangSong" w:hAnsi="Times New Roman" w:cs="Times New Roman"/>
                <w:szCs w:val="22"/>
              </w:rPr>
              <w:t>137</w:t>
            </w:r>
            <w:r>
              <w:rPr>
                <w:rFonts w:ascii="Times New Roman" w:eastAsia="FangSong" w:hAnsi="Times New Roman" w:cs="Times New Roman"/>
                <w:szCs w:val="22"/>
              </w:rPr>
              <w:t>（</w:t>
            </w:r>
            <w:r>
              <w:rPr>
                <w:rFonts w:ascii="Times New Roman" w:eastAsia="FangSong" w:hAnsi="Times New Roman" w:cs="Times New Roman"/>
                <w:szCs w:val="22"/>
              </w:rPr>
              <w:t>81.5%</w:t>
            </w:r>
            <w:r>
              <w:rPr>
                <w:rFonts w:ascii="Times New Roman" w:eastAsia="FangSong" w:hAnsi="Times New Roman" w:cs="Times New Roman"/>
                <w:szCs w:val="22"/>
              </w:rPr>
              <w:t>）</w:t>
            </w:r>
          </w:p>
        </w:tc>
        <w:tc>
          <w:tcPr>
            <w:tcW w:w="1550" w:type="dxa"/>
            <w:tcBorders>
              <w:tl2br w:val="nil"/>
              <w:tr2bl w:val="nil"/>
            </w:tcBorders>
          </w:tcPr>
          <w:p w14:paraId="0C0251F2"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77</w:t>
            </w:r>
            <w:r>
              <w:rPr>
                <w:rFonts w:ascii="Times New Roman" w:eastAsia="FangSong" w:hAnsi="Times New Roman" w:cs="Times New Roman"/>
                <w:szCs w:val="22"/>
              </w:rPr>
              <w:t>（</w:t>
            </w:r>
            <w:r>
              <w:rPr>
                <w:rFonts w:ascii="Times New Roman" w:eastAsia="FangSong" w:hAnsi="Times New Roman" w:cs="Times New Roman"/>
                <w:szCs w:val="22"/>
              </w:rPr>
              <w:t>71.3%</w:t>
            </w:r>
            <w:r>
              <w:rPr>
                <w:rFonts w:ascii="Times New Roman" w:eastAsia="FangSong" w:hAnsi="Times New Roman" w:cs="Times New Roman"/>
                <w:szCs w:val="22"/>
              </w:rPr>
              <w:t>）</w:t>
            </w:r>
          </w:p>
        </w:tc>
        <w:tc>
          <w:tcPr>
            <w:tcW w:w="844" w:type="dxa"/>
            <w:tcBorders>
              <w:tl2br w:val="nil"/>
              <w:tr2bl w:val="nil"/>
            </w:tcBorders>
          </w:tcPr>
          <w:p w14:paraId="500E5674" w14:textId="77777777" w:rsidR="00C976A3" w:rsidRDefault="00C976A3">
            <w:pPr>
              <w:spacing w:after="0" w:line="360" w:lineRule="auto"/>
              <w:rPr>
                <w:rFonts w:ascii="Times New Roman" w:eastAsia="FangSong" w:hAnsi="Times New Roman" w:cs="Times New Roman"/>
                <w:szCs w:val="22"/>
              </w:rPr>
            </w:pPr>
          </w:p>
        </w:tc>
      </w:tr>
      <w:tr w:rsidR="00C976A3" w14:paraId="225A2914" w14:textId="77777777">
        <w:trPr>
          <w:trHeight w:val="395"/>
          <w:jc w:val="center"/>
        </w:trPr>
        <w:tc>
          <w:tcPr>
            <w:tcW w:w="1831" w:type="dxa"/>
            <w:tcBorders>
              <w:tl2br w:val="nil"/>
              <w:tr2bl w:val="nil"/>
            </w:tcBorders>
          </w:tcPr>
          <w:p w14:paraId="0CB243BB"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Yes</w:t>
            </w:r>
          </w:p>
        </w:tc>
        <w:tc>
          <w:tcPr>
            <w:tcW w:w="1549" w:type="dxa"/>
            <w:tcBorders>
              <w:tl2br w:val="nil"/>
              <w:tr2bl w:val="nil"/>
            </w:tcBorders>
          </w:tcPr>
          <w:p w14:paraId="2DDD0BD7"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55</w:t>
            </w:r>
            <w:r>
              <w:rPr>
                <w:rFonts w:ascii="Times New Roman" w:eastAsia="FangSong" w:hAnsi="Times New Roman" w:cs="Times New Roman"/>
                <w:szCs w:val="22"/>
              </w:rPr>
              <w:t>（</w:t>
            </w:r>
            <w:r>
              <w:rPr>
                <w:rFonts w:ascii="Times New Roman" w:eastAsia="FangSong" w:hAnsi="Times New Roman" w:cs="Times New Roman"/>
                <w:szCs w:val="22"/>
              </w:rPr>
              <w:t>15.5%</w:t>
            </w:r>
            <w:r>
              <w:rPr>
                <w:rFonts w:ascii="Times New Roman" w:eastAsia="FangSong" w:hAnsi="Times New Roman" w:cs="Times New Roman"/>
                <w:szCs w:val="22"/>
              </w:rPr>
              <w:t>）</w:t>
            </w:r>
          </w:p>
        </w:tc>
        <w:tc>
          <w:tcPr>
            <w:tcW w:w="1550" w:type="dxa"/>
            <w:tcBorders>
              <w:tl2br w:val="nil"/>
              <w:tr2bl w:val="nil"/>
            </w:tcBorders>
          </w:tcPr>
          <w:p w14:paraId="141C05B5"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31</w:t>
            </w:r>
            <w:r>
              <w:rPr>
                <w:rFonts w:ascii="Times New Roman" w:eastAsia="FangSong" w:hAnsi="Times New Roman" w:cs="Times New Roman"/>
                <w:szCs w:val="22"/>
              </w:rPr>
              <w:t>（</w:t>
            </w:r>
            <w:r>
              <w:rPr>
                <w:rFonts w:ascii="Times New Roman" w:eastAsia="FangSong" w:hAnsi="Times New Roman" w:cs="Times New Roman"/>
                <w:szCs w:val="22"/>
              </w:rPr>
              <w:t>28.7%</w:t>
            </w:r>
            <w:r>
              <w:rPr>
                <w:rFonts w:ascii="Times New Roman" w:eastAsia="FangSong" w:hAnsi="Times New Roman" w:cs="Times New Roman"/>
                <w:szCs w:val="22"/>
              </w:rPr>
              <w:t>）</w:t>
            </w:r>
          </w:p>
        </w:tc>
        <w:tc>
          <w:tcPr>
            <w:tcW w:w="844" w:type="dxa"/>
            <w:tcBorders>
              <w:tl2br w:val="nil"/>
              <w:tr2bl w:val="nil"/>
            </w:tcBorders>
          </w:tcPr>
          <w:p w14:paraId="1213B8FD" w14:textId="77777777" w:rsidR="00C976A3" w:rsidRDefault="00C976A3">
            <w:pPr>
              <w:spacing w:after="0" w:line="360" w:lineRule="auto"/>
              <w:rPr>
                <w:rFonts w:ascii="Times New Roman" w:eastAsia="FangSong" w:hAnsi="Times New Roman" w:cs="Times New Roman"/>
                <w:szCs w:val="22"/>
              </w:rPr>
            </w:pPr>
          </w:p>
        </w:tc>
        <w:tc>
          <w:tcPr>
            <w:tcW w:w="1549" w:type="dxa"/>
            <w:tcBorders>
              <w:tl2br w:val="nil"/>
              <w:tr2bl w:val="nil"/>
            </w:tcBorders>
          </w:tcPr>
          <w:p w14:paraId="19AC7949"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31</w:t>
            </w:r>
            <w:r>
              <w:rPr>
                <w:rFonts w:ascii="Times New Roman" w:eastAsia="FangSong" w:hAnsi="Times New Roman" w:cs="Times New Roman"/>
                <w:szCs w:val="22"/>
              </w:rPr>
              <w:t>（</w:t>
            </w:r>
            <w:r>
              <w:rPr>
                <w:rFonts w:ascii="Times New Roman" w:eastAsia="FangSong" w:hAnsi="Times New Roman" w:cs="Times New Roman"/>
                <w:szCs w:val="22"/>
              </w:rPr>
              <w:t>18.5%</w:t>
            </w:r>
            <w:r>
              <w:rPr>
                <w:rFonts w:ascii="Times New Roman" w:eastAsia="FangSong" w:hAnsi="Times New Roman" w:cs="Times New Roman"/>
                <w:szCs w:val="22"/>
              </w:rPr>
              <w:t>）</w:t>
            </w:r>
          </w:p>
        </w:tc>
        <w:tc>
          <w:tcPr>
            <w:tcW w:w="1550" w:type="dxa"/>
            <w:tcBorders>
              <w:tl2br w:val="nil"/>
              <w:tr2bl w:val="nil"/>
            </w:tcBorders>
          </w:tcPr>
          <w:p w14:paraId="08B5A1EA" w14:textId="77777777" w:rsidR="00C976A3" w:rsidRDefault="00681C0E">
            <w:pPr>
              <w:spacing w:after="0" w:line="360" w:lineRule="auto"/>
              <w:rPr>
                <w:rFonts w:ascii="Times New Roman" w:eastAsia="FangSong" w:hAnsi="Times New Roman" w:cs="Times New Roman"/>
                <w:szCs w:val="22"/>
              </w:rPr>
            </w:pPr>
            <w:r>
              <w:rPr>
                <w:rFonts w:ascii="Times New Roman" w:eastAsia="FangSong" w:hAnsi="Times New Roman" w:cs="Times New Roman"/>
                <w:szCs w:val="22"/>
              </w:rPr>
              <w:t>31</w:t>
            </w:r>
            <w:r>
              <w:rPr>
                <w:rFonts w:ascii="Times New Roman" w:eastAsia="FangSong" w:hAnsi="Times New Roman" w:cs="Times New Roman"/>
                <w:szCs w:val="22"/>
              </w:rPr>
              <w:t>（</w:t>
            </w:r>
            <w:r>
              <w:rPr>
                <w:rFonts w:ascii="Times New Roman" w:eastAsia="FangSong" w:hAnsi="Times New Roman" w:cs="Times New Roman"/>
                <w:szCs w:val="22"/>
              </w:rPr>
              <w:t>28.7%</w:t>
            </w:r>
            <w:r>
              <w:rPr>
                <w:rFonts w:ascii="Times New Roman" w:eastAsia="FangSong" w:hAnsi="Times New Roman" w:cs="Times New Roman"/>
                <w:szCs w:val="22"/>
              </w:rPr>
              <w:t>）</w:t>
            </w:r>
          </w:p>
        </w:tc>
        <w:tc>
          <w:tcPr>
            <w:tcW w:w="844" w:type="dxa"/>
            <w:tcBorders>
              <w:tl2br w:val="nil"/>
              <w:tr2bl w:val="nil"/>
            </w:tcBorders>
          </w:tcPr>
          <w:p w14:paraId="3B1150EB" w14:textId="77777777" w:rsidR="00C976A3" w:rsidRDefault="00C976A3">
            <w:pPr>
              <w:spacing w:after="0" w:line="360" w:lineRule="auto"/>
              <w:rPr>
                <w:rFonts w:ascii="Times New Roman" w:eastAsia="FangSong" w:hAnsi="Times New Roman" w:cs="Times New Roman"/>
                <w:szCs w:val="22"/>
              </w:rPr>
            </w:pPr>
          </w:p>
        </w:tc>
      </w:tr>
    </w:tbl>
    <w:p w14:paraId="77E6B8B5" w14:textId="77777777" w:rsidR="00C976A3" w:rsidRDefault="00681C0E">
      <w:pPr>
        <w:rPr>
          <w:rFonts w:ascii="Times New Roman" w:eastAsia="FangSong" w:hAnsi="Times New Roman" w:cs="Times New Roman"/>
          <w:sz w:val="20"/>
          <w:szCs w:val="20"/>
          <w:shd w:val="clear" w:color="auto" w:fill="FFFFFF"/>
        </w:rPr>
      </w:pPr>
      <w:r>
        <w:rPr>
          <w:rFonts w:ascii="Times New Roman" w:eastAsia="FangSong" w:hAnsi="Times New Roman" w:cs="Times New Roman"/>
          <w:i/>
          <w:iCs/>
          <w:sz w:val="20"/>
          <w:szCs w:val="20"/>
          <w:shd w:val="clear" w:color="auto" w:fill="FFFFFF"/>
        </w:rPr>
        <w:t>PSM</w:t>
      </w:r>
      <w:r>
        <w:rPr>
          <w:rFonts w:ascii="Times New Roman" w:eastAsia="FangSong" w:hAnsi="Times New Roman" w:cs="Times New Roman"/>
          <w:sz w:val="20"/>
          <w:szCs w:val="20"/>
          <w:shd w:val="clear" w:color="auto" w:fill="FFFFFF"/>
        </w:rPr>
        <w:t xml:space="preserve"> Propensity Score Matching; </w:t>
      </w:r>
      <w:r>
        <w:rPr>
          <w:rFonts w:ascii="Times New Roman" w:eastAsia="FangSong" w:hAnsi="Times New Roman" w:cs="Times New Roman"/>
          <w:i/>
          <w:iCs/>
          <w:sz w:val="20"/>
          <w:szCs w:val="20"/>
          <w:shd w:val="clear" w:color="auto" w:fill="FFFFFF"/>
        </w:rPr>
        <w:t xml:space="preserve">EMT </w:t>
      </w:r>
      <w:r>
        <w:rPr>
          <w:rFonts w:ascii="Times New Roman" w:eastAsia="FangSong" w:hAnsi="Times New Roman" w:cs="Times New Roman"/>
          <w:sz w:val="20"/>
          <w:szCs w:val="20"/>
          <w:shd w:val="clear" w:color="auto" w:fill="FFFFFF"/>
        </w:rPr>
        <w:t>Endometrial Thickness</w:t>
      </w:r>
    </w:p>
    <w:p w14:paraId="6948ECCA" w14:textId="77777777" w:rsidR="00C976A3" w:rsidRDefault="00681C0E">
      <w:pPr>
        <w:spacing w:after="0" w:line="480" w:lineRule="auto"/>
        <w:jc w:val="both"/>
        <w:rPr>
          <w:rStyle w:val="Strong"/>
          <w:rFonts w:ascii="Segoe UI" w:eastAsia="Segoe UI" w:hAnsi="Segoe UI" w:cs="Segoe UI"/>
          <w:bCs/>
          <w:color w:val="000000"/>
          <w:szCs w:val="22"/>
          <w:bdr w:val="single" w:sz="2" w:space="0" w:color="auto"/>
          <w:shd w:val="clear" w:color="auto" w:fill="FFFFFF"/>
        </w:rPr>
      </w:pPr>
      <w:r>
        <w:rPr>
          <w:rFonts w:ascii="Times New Roman" w:eastAsia="FangSong" w:hAnsi="Times New Roman" w:cs="Times New Roman" w:hint="eastAsia"/>
          <w:szCs w:val="22"/>
          <w:shd w:val="clear" w:color="auto" w:fill="FFFFFF"/>
        </w:rPr>
        <w:t>7.</w:t>
      </w:r>
      <w:r>
        <w:rPr>
          <w:rFonts w:ascii="Times New Roman" w:eastAsia="FangSong" w:hAnsi="Times New Roman" w:cs="Times New Roman"/>
          <w:szCs w:val="22"/>
          <w:shd w:val="clear" w:color="auto" w:fill="FFFFFF"/>
        </w:rPr>
        <w:t xml:space="preserve">Baseline Data of Pregnant IVF/ICSI Patients After Embryo Transfer Before and After Matching, Stratified by </w:t>
      </w:r>
      <w:r>
        <w:rPr>
          <w:rFonts w:ascii="Times New Roman" w:eastAsia="FangSong" w:hAnsi="Times New Roman" w:cs="Times New Roman" w:hint="eastAsia"/>
          <w:szCs w:val="22"/>
          <w:shd w:val="clear" w:color="auto" w:fill="FFFFFF"/>
        </w:rPr>
        <w:t xml:space="preserve">an EMT cut-off </w:t>
      </w:r>
      <w:r>
        <w:rPr>
          <w:rFonts w:ascii="Times New Roman" w:eastAsia="FangSong" w:hAnsi="Times New Roman" w:cs="Times New Roman"/>
          <w:szCs w:val="22"/>
          <w:shd w:val="clear" w:color="auto" w:fill="FFFFFF"/>
        </w:rPr>
        <w:t xml:space="preserve">of </w:t>
      </w:r>
      <w:r>
        <w:rPr>
          <w:rFonts w:ascii="Times New Roman" w:eastAsia="FangSong" w:hAnsi="Times New Roman" w:cs="Times New Roman" w:hint="eastAsia"/>
          <w:szCs w:val="22"/>
          <w:shd w:val="clear" w:color="auto" w:fill="FFFFFF"/>
        </w:rPr>
        <w:t>8</w:t>
      </w:r>
      <w:r>
        <w:rPr>
          <w:rFonts w:ascii="Times New Roman" w:eastAsia="FangSong" w:hAnsi="Times New Roman" w:cs="Times New Roman"/>
          <w:szCs w:val="22"/>
          <w:shd w:val="clear" w:color="auto" w:fill="FFFFFF"/>
        </w:rPr>
        <w:t xml:space="preserve"> mm</w:t>
      </w:r>
    </w:p>
    <w:p w14:paraId="2DB0F719"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Before PSM, the distributions of baseline characteristics and transplantation variables were imbalanced between the two groups. Compared with patients in the EMT ≥ 8 mm group, those in the EMT &lt; 8 mm group had a significantly older age (33.10 ± 3.99 vs. 32.30 ± 4.05, P = 0.039), a higher number of previous miscarriages (1.68 ± 1.23 vs. 1.33 ± 1.06, P = 0.001), a higher proportion of patients with a history of previous uterine curettage (87.4% vs. 77.4%, P = 0.012), a higher number of previous uterine curett</w:t>
      </w:r>
      <w:r>
        <w:rPr>
          <w:rFonts w:ascii="Times New Roman" w:eastAsia="FangSong" w:hAnsi="Times New Roman" w:cs="Times New Roman"/>
          <w:szCs w:val="22"/>
          <w:shd w:val="clear" w:color="auto" w:fill="FFFFFF"/>
        </w:rPr>
        <w:t>ages (1.66 ± 1.22 vs. 1.25 ± 1.04, P &lt; 0.001), a higher proportion of patients with hypomenorrhea before surgery (46% vs. 29.5%, P = 0.002), a higher proportion of moderate and severe intrauterine adhesions (64.4% vs. 44.8% and 8.6% vs. 5.2%, respectively, P = 0.001), a higher number of previous TCRA procedures (2.12 ± 1.20 vs. 1.45 ± 0.81, P &lt; 0.001), and a higher proportion of frozen embryo transfer (86.8% vs. 68.4%, P &lt; 0.001).</w:t>
      </w:r>
    </w:p>
    <w:p w14:paraId="79043B44"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szCs w:val="22"/>
          <w:shd w:val="clear" w:color="auto" w:fill="FFFFFF"/>
        </w:rPr>
        <w:t xml:space="preserve">After PSM, the baseline characteristics and transplantation variables were well-balanced between the two groups, with no statistically significant differences in age, number of previous miscarriages, history of previous uterine curettage, number of previous uterine curettages, preoperative menstrual volume, and severity of intrauterine adhesions (P &gt; 0.05) ( </w:t>
      </w:r>
      <w:r>
        <w:rPr>
          <w:rFonts w:ascii="Times New Roman" w:eastAsia="FangSong" w:hAnsi="Times New Roman" w:cs="Times New Roman" w:hint="eastAsia"/>
          <w:szCs w:val="22"/>
          <w:shd w:val="clear" w:color="auto" w:fill="FFFFFF"/>
        </w:rPr>
        <w:t xml:space="preserve">Supplementary </w:t>
      </w:r>
      <w:r>
        <w:rPr>
          <w:rFonts w:ascii="Times New Roman" w:eastAsia="FangSong" w:hAnsi="Times New Roman" w:cs="Times New Roman"/>
          <w:szCs w:val="22"/>
          <w:shd w:val="clear" w:color="auto" w:fill="FFFFFF"/>
        </w:rPr>
        <w:t xml:space="preserve">Table </w:t>
      </w:r>
      <w:r>
        <w:rPr>
          <w:rFonts w:ascii="Times New Roman" w:eastAsia="FangSong" w:hAnsi="Times New Roman" w:cs="Times New Roman" w:hint="eastAsia"/>
          <w:szCs w:val="22"/>
          <w:shd w:val="clear" w:color="auto" w:fill="FFFFFF"/>
        </w:rPr>
        <w:t>7</w:t>
      </w:r>
      <w:r>
        <w:rPr>
          <w:rFonts w:ascii="Times New Roman" w:eastAsia="FangSong" w:hAnsi="Times New Roman" w:cs="Times New Roman"/>
          <w:szCs w:val="22"/>
          <w:shd w:val="clear" w:color="auto" w:fill="FFFFFF"/>
        </w:rPr>
        <w:t xml:space="preserve"> )</w:t>
      </w:r>
    </w:p>
    <w:p w14:paraId="3262A0F5" w14:textId="77777777" w:rsidR="00C976A3" w:rsidRDefault="00681C0E">
      <w:pPr>
        <w:spacing w:after="0" w:line="480" w:lineRule="auto"/>
        <w:jc w:val="both"/>
        <w:rPr>
          <w:rFonts w:ascii="Times New Roman" w:eastAsia="FangSong" w:hAnsi="Times New Roman" w:cs="Times New Roman"/>
          <w:szCs w:val="22"/>
          <w:shd w:val="clear" w:color="auto" w:fill="FFFFFF"/>
        </w:rPr>
      </w:pPr>
      <w:r>
        <w:rPr>
          <w:rFonts w:ascii="Times New Roman" w:eastAsia="FangSong" w:hAnsi="Times New Roman" w:cs="Times New Roman" w:hint="eastAsia"/>
          <w:b/>
          <w:bCs/>
          <w:szCs w:val="22"/>
          <w:shd w:val="clear" w:color="auto" w:fill="FFFFFF"/>
        </w:rPr>
        <w:t xml:space="preserve">Supplementary </w:t>
      </w:r>
      <w:r>
        <w:rPr>
          <w:rFonts w:ascii="Times New Roman" w:eastAsia="FangSong" w:hAnsi="Times New Roman" w:cs="Times New Roman"/>
          <w:b/>
          <w:bCs/>
          <w:szCs w:val="22"/>
          <w:shd w:val="clear" w:color="auto" w:fill="FFFFFF"/>
        </w:rPr>
        <w:t xml:space="preserve">Table </w:t>
      </w:r>
      <w:r>
        <w:rPr>
          <w:rFonts w:ascii="Times New Roman" w:eastAsia="FangSong" w:hAnsi="Times New Roman" w:cs="Times New Roman" w:hint="eastAsia"/>
          <w:b/>
          <w:bCs/>
          <w:szCs w:val="22"/>
          <w:shd w:val="clear" w:color="auto" w:fill="FFFFFF"/>
        </w:rPr>
        <w:t>7.</w:t>
      </w:r>
      <w:r>
        <w:rPr>
          <w:rFonts w:ascii="Times New Roman" w:eastAsia="FangSong" w:hAnsi="Times New Roman" w:cs="Times New Roman"/>
          <w:szCs w:val="22"/>
          <w:shd w:val="clear" w:color="auto" w:fill="FFFFFF"/>
        </w:rPr>
        <w:t>Baseline Data of Pregnant Patients After IVF/ICSI Embryo Transfer Stratified by an EMT cut-off of 8 mm Before and After Matching</w:t>
      </w:r>
    </w:p>
    <w:tbl>
      <w:tblPr>
        <w:tblStyle w:val="8"/>
        <w:tblW w:w="100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558"/>
        <w:gridCol w:w="1558"/>
        <w:gridCol w:w="850"/>
        <w:gridCol w:w="1558"/>
        <w:gridCol w:w="1558"/>
        <w:gridCol w:w="992"/>
      </w:tblGrid>
      <w:tr w:rsidR="00C976A3" w14:paraId="3071EAF9" w14:textId="77777777">
        <w:trPr>
          <w:trHeight w:val="264"/>
          <w:jc w:val="center"/>
        </w:trPr>
        <w:tc>
          <w:tcPr>
            <w:tcW w:w="1984" w:type="dxa"/>
            <w:vMerge w:val="restart"/>
            <w:tcBorders>
              <w:bottom w:val="single" w:sz="4" w:space="0" w:color="auto"/>
            </w:tcBorders>
            <w:vAlign w:val="center"/>
          </w:tcPr>
          <w:p w14:paraId="0CC59739"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hint="eastAsia"/>
                <w:b/>
                <w:bCs/>
                <w:szCs w:val="22"/>
              </w:rPr>
              <w:t>Baseline</w:t>
            </w:r>
          </w:p>
        </w:tc>
        <w:tc>
          <w:tcPr>
            <w:tcW w:w="3116" w:type="dxa"/>
            <w:gridSpan w:val="2"/>
            <w:tcBorders>
              <w:bottom w:val="single" w:sz="4" w:space="0" w:color="auto"/>
            </w:tcBorders>
            <w:vAlign w:val="center"/>
          </w:tcPr>
          <w:p w14:paraId="13470C60" w14:textId="77777777" w:rsidR="00C976A3" w:rsidRDefault="00681C0E">
            <w:pPr>
              <w:spacing w:after="0" w:line="360" w:lineRule="auto"/>
              <w:ind w:right="-57" w:firstLineChars="400" w:firstLine="883"/>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Before </w:t>
            </w:r>
            <w:r>
              <w:rPr>
                <w:rFonts w:ascii="Times New Roman" w:eastAsia="FangSong" w:hAnsi="Times New Roman" w:cs="Times New Roman"/>
                <w:b/>
                <w:bCs/>
                <w:szCs w:val="22"/>
              </w:rPr>
              <w:t>PSM</w:t>
            </w:r>
          </w:p>
        </w:tc>
        <w:tc>
          <w:tcPr>
            <w:tcW w:w="850" w:type="dxa"/>
            <w:tcBorders>
              <w:bottom w:val="single" w:sz="4" w:space="0" w:color="auto"/>
            </w:tcBorders>
            <w:vAlign w:val="center"/>
          </w:tcPr>
          <w:p w14:paraId="27B267DD" w14:textId="77777777" w:rsidR="00C976A3" w:rsidRDefault="00C976A3">
            <w:pPr>
              <w:spacing w:after="0" w:line="360" w:lineRule="auto"/>
              <w:ind w:left="-57" w:right="-57"/>
              <w:jc w:val="center"/>
              <w:rPr>
                <w:rFonts w:ascii="Times New Roman" w:eastAsia="FangSong" w:hAnsi="Times New Roman" w:cs="Times New Roman"/>
                <w:b/>
                <w:bCs/>
                <w:szCs w:val="22"/>
              </w:rPr>
            </w:pPr>
          </w:p>
        </w:tc>
        <w:tc>
          <w:tcPr>
            <w:tcW w:w="3116" w:type="dxa"/>
            <w:gridSpan w:val="2"/>
            <w:tcBorders>
              <w:bottom w:val="single" w:sz="4" w:space="0" w:color="auto"/>
            </w:tcBorders>
            <w:vAlign w:val="center"/>
          </w:tcPr>
          <w:p w14:paraId="02474A7A" w14:textId="77777777" w:rsidR="00C976A3" w:rsidRDefault="00681C0E">
            <w:pPr>
              <w:spacing w:after="0" w:line="360" w:lineRule="auto"/>
              <w:ind w:left="-57" w:right="-57" w:firstLineChars="500" w:firstLine="1104"/>
              <w:jc w:val="both"/>
              <w:rPr>
                <w:rFonts w:ascii="Times New Roman" w:eastAsia="FangSong" w:hAnsi="Times New Roman" w:cs="Times New Roman"/>
                <w:b/>
                <w:bCs/>
                <w:szCs w:val="22"/>
              </w:rPr>
            </w:pPr>
            <w:r>
              <w:rPr>
                <w:rFonts w:ascii="Times New Roman" w:eastAsia="FangSong" w:hAnsi="Times New Roman" w:cs="Times New Roman" w:hint="eastAsia"/>
                <w:b/>
                <w:bCs/>
                <w:szCs w:val="22"/>
              </w:rPr>
              <w:t xml:space="preserve">After </w:t>
            </w:r>
            <w:r>
              <w:rPr>
                <w:rFonts w:ascii="Times New Roman" w:eastAsia="FangSong" w:hAnsi="Times New Roman" w:cs="Times New Roman"/>
                <w:b/>
                <w:bCs/>
                <w:szCs w:val="22"/>
              </w:rPr>
              <w:t>PSM</w:t>
            </w:r>
          </w:p>
        </w:tc>
        <w:tc>
          <w:tcPr>
            <w:tcW w:w="992" w:type="dxa"/>
            <w:tcBorders>
              <w:bottom w:val="single" w:sz="4" w:space="0" w:color="auto"/>
              <w:tl2br w:val="nil"/>
              <w:tr2bl w:val="nil"/>
            </w:tcBorders>
            <w:vAlign w:val="center"/>
          </w:tcPr>
          <w:p w14:paraId="0400DED9" w14:textId="77777777" w:rsidR="00C976A3" w:rsidRDefault="00C976A3">
            <w:pPr>
              <w:spacing w:after="0" w:line="360" w:lineRule="auto"/>
              <w:ind w:left="-57" w:right="-57"/>
              <w:jc w:val="center"/>
              <w:rPr>
                <w:rFonts w:ascii="Times New Roman" w:eastAsia="FangSong" w:hAnsi="Times New Roman" w:cs="Times New Roman"/>
                <w:b/>
                <w:bCs/>
                <w:szCs w:val="22"/>
              </w:rPr>
            </w:pPr>
          </w:p>
        </w:tc>
      </w:tr>
      <w:tr w:rsidR="00C976A3" w14:paraId="0FC109E9" w14:textId="77777777">
        <w:trPr>
          <w:trHeight w:val="522"/>
          <w:jc w:val="center"/>
        </w:trPr>
        <w:tc>
          <w:tcPr>
            <w:tcW w:w="1984" w:type="dxa"/>
            <w:vMerge/>
            <w:tcBorders>
              <w:top w:val="single" w:sz="4" w:space="0" w:color="auto"/>
              <w:bottom w:val="single" w:sz="4" w:space="0" w:color="auto"/>
            </w:tcBorders>
          </w:tcPr>
          <w:p w14:paraId="1D502F8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op w:val="single" w:sz="4" w:space="0" w:color="auto"/>
              <w:bottom w:val="single" w:sz="4" w:space="0" w:color="auto"/>
            </w:tcBorders>
            <w:vAlign w:val="center"/>
          </w:tcPr>
          <w:p w14:paraId="283B6FBF"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EMT≥8mm</w:t>
            </w:r>
          </w:p>
          <w:p w14:paraId="0B3AC898"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288</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692E3503"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8mm</w:t>
            </w:r>
          </w:p>
          <w:p w14:paraId="2CB4A8B8"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174</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850" w:type="dxa"/>
            <w:tcBorders>
              <w:top w:val="single" w:sz="4" w:space="0" w:color="auto"/>
              <w:bottom w:val="single" w:sz="4" w:space="0" w:color="auto"/>
            </w:tcBorders>
            <w:vAlign w:val="center"/>
          </w:tcPr>
          <w:p w14:paraId="29B956F0"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i/>
                <w:iCs/>
                <w:szCs w:val="22"/>
              </w:rPr>
              <w:t>P</w:t>
            </w:r>
          </w:p>
        </w:tc>
        <w:tc>
          <w:tcPr>
            <w:tcW w:w="1558" w:type="dxa"/>
            <w:tcBorders>
              <w:top w:val="single" w:sz="4" w:space="0" w:color="auto"/>
              <w:bottom w:val="single" w:sz="4" w:space="0" w:color="auto"/>
            </w:tcBorders>
            <w:vAlign w:val="center"/>
          </w:tcPr>
          <w:p w14:paraId="46490297"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EMT≥8mm</w:t>
            </w:r>
          </w:p>
          <w:p w14:paraId="79F526AE"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hint="eastAsia"/>
                <w:b/>
                <w:bCs/>
                <w:szCs w:val="22"/>
              </w:rPr>
              <w:t>136 cases</w:t>
            </w:r>
            <w:r>
              <w:rPr>
                <w:rFonts w:ascii="Times New Roman" w:eastAsia="FangSong" w:hAnsi="Times New Roman" w:cs="Times New Roman"/>
                <w:b/>
                <w:bCs/>
                <w:szCs w:val="22"/>
              </w:rPr>
              <w:t>）</w:t>
            </w:r>
          </w:p>
        </w:tc>
        <w:tc>
          <w:tcPr>
            <w:tcW w:w="1558" w:type="dxa"/>
            <w:tcBorders>
              <w:top w:val="single" w:sz="4" w:space="0" w:color="auto"/>
              <w:bottom w:val="single" w:sz="4" w:space="0" w:color="auto"/>
            </w:tcBorders>
            <w:vAlign w:val="center"/>
          </w:tcPr>
          <w:p w14:paraId="4CD9DA85"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EMT</w:t>
            </w:r>
            <w:r>
              <w:rPr>
                <w:rFonts w:ascii="Times New Roman" w:eastAsia="FangSong" w:hAnsi="Times New Roman" w:cs="Times New Roman"/>
                <w:b/>
                <w:bCs/>
                <w:szCs w:val="22"/>
              </w:rPr>
              <w:t>＜</w:t>
            </w:r>
            <w:r>
              <w:rPr>
                <w:rFonts w:ascii="Times New Roman" w:eastAsia="FangSong" w:hAnsi="Times New Roman" w:cs="Times New Roman"/>
                <w:b/>
                <w:bCs/>
                <w:szCs w:val="22"/>
              </w:rPr>
              <w:t>8mm</w:t>
            </w:r>
          </w:p>
          <w:p w14:paraId="5CA0FD27" w14:textId="77777777" w:rsidR="00C976A3" w:rsidRDefault="00681C0E">
            <w:pPr>
              <w:spacing w:after="0" w:line="360" w:lineRule="auto"/>
              <w:ind w:left="-57" w:right="-57"/>
              <w:jc w:val="center"/>
              <w:rPr>
                <w:rFonts w:ascii="Times New Roman" w:eastAsia="FangSong" w:hAnsi="Times New Roman" w:cs="Times New Roman"/>
                <w:b/>
                <w:bCs/>
                <w:szCs w:val="22"/>
              </w:rPr>
            </w:pPr>
            <w:r>
              <w:rPr>
                <w:rFonts w:ascii="Times New Roman" w:eastAsia="FangSong" w:hAnsi="Times New Roman" w:cs="Times New Roman"/>
                <w:b/>
                <w:bCs/>
                <w:szCs w:val="22"/>
              </w:rPr>
              <w:t>（</w:t>
            </w:r>
            <w:r>
              <w:rPr>
                <w:rFonts w:ascii="Times New Roman" w:eastAsia="FangSong" w:hAnsi="Times New Roman" w:cs="Times New Roman"/>
                <w:b/>
                <w:bCs/>
                <w:szCs w:val="22"/>
              </w:rPr>
              <w:t>174</w:t>
            </w:r>
            <w:r>
              <w:rPr>
                <w:rFonts w:ascii="Times New Roman" w:eastAsia="FangSong" w:hAnsi="Times New Roman" w:cs="Times New Roman" w:hint="eastAsia"/>
                <w:b/>
                <w:bCs/>
                <w:szCs w:val="22"/>
              </w:rPr>
              <w:t xml:space="preserve"> cases</w:t>
            </w:r>
            <w:r>
              <w:rPr>
                <w:rFonts w:ascii="Times New Roman" w:eastAsia="FangSong" w:hAnsi="Times New Roman" w:cs="Times New Roman"/>
                <w:b/>
                <w:bCs/>
                <w:szCs w:val="22"/>
              </w:rPr>
              <w:t>）</w:t>
            </w:r>
          </w:p>
        </w:tc>
        <w:tc>
          <w:tcPr>
            <w:tcW w:w="992" w:type="dxa"/>
            <w:tcBorders>
              <w:top w:val="single" w:sz="4" w:space="0" w:color="auto"/>
              <w:bottom w:val="single" w:sz="4" w:space="0" w:color="auto"/>
              <w:tl2br w:val="nil"/>
              <w:tr2bl w:val="nil"/>
            </w:tcBorders>
            <w:vAlign w:val="center"/>
          </w:tcPr>
          <w:p w14:paraId="271C9D08" w14:textId="77777777" w:rsidR="00C976A3" w:rsidRDefault="00681C0E">
            <w:pPr>
              <w:spacing w:after="0" w:line="360" w:lineRule="auto"/>
              <w:ind w:left="-57" w:right="-57" w:firstLineChars="100" w:firstLine="221"/>
              <w:jc w:val="both"/>
              <w:rPr>
                <w:rFonts w:ascii="Times New Roman" w:eastAsia="FangSong" w:hAnsi="Times New Roman" w:cs="Times New Roman"/>
                <w:szCs w:val="22"/>
              </w:rPr>
            </w:pPr>
            <w:r>
              <w:rPr>
                <w:rFonts w:ascii="Times New Roman" w:eastAsia="FangSong" w:hAnsi="Times New Roman" w:cs="Times New Roman"/>
                <w:b/>
                <w:bCs/>
                <w:i/>
                <w:iCs/>
                <w:szCs w:val="22"/>
              </w:rPr>
              <w:t>P</w:t>
            </w:r>
          </w:p>
        </w:tc>
      </w:tr>
      <w:tr w:rsidR="00C976A3" w14:paraId="304A0865" w14:textId="77777777">
        <w:trPr>
          <w:trHeight w:val="264"/>
          <w:jc w:val="center"/>
        </w:trPr>
        <w:tc>
          <w:tcPr>
            <w:tcW w:w="1984" w:type="dxa"/>
            <w:tcBorders>
              <w:top w:val="single" w:sz="4" w:space="0" w:color="auto"/>
              <w:tl2br w:val="nil"/>
              <w:tr2bl w:val="nil"/>
            </w:tcBorders>
          </w:tcPr>
          <w:p w14:paraId="7BA5E67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Age</w:t>
            </w:r>
            <w:r>
              <w:rPr>
                <w:rFonts w:ascii="Times New Roman" w:eastAsia="FangSong" w:hAnsi="Times New Roman" w:cs="Times New Roman"/>
                <w:szCs w:val="22"/>
              </w:rPr>
              <w:t>（</w:t>
            </w:r>
            <m:oMath>
              <m:r>
                <m:rPr>
                  <m:sty m:val="p"/>
                </m:rPr>
                <w:rPr>
                  <w:rFonts w:ascii="Cambria Math" w:eastAsia="FangSong" w:hAnsi="Times New Roman" w:cs="Times New Roman"/>
                  <w:szCs w:val="22"/>
                </w:rPr>
                <m:t>years</m:t>
              </m:r>
              <m:r>
                <m:rPr>
                  <m:sty m:val="p"/>
                </m:rPr>
                <w:rPr>
                  <w:rFonts w:ascii="Cambria Math" w:eastAsia="FangSong" w:hAnsi="Cambria Math" w:cs="Times New Roman"/>
                  <w:szCs w:val="22"/>
                </w:rPr>
                <m:t>,</m:t>
              </m:r>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op w:val="single" w:sz="4" w:space="0" w:color="auto"/>
              <w:tl2br w:val="nil"/>
              <w:tr2bl w:val="nil"/>
            </w:tcBorders>
          </w:tcPr>
          <w:p w14:paraId="2688481E" w14:textId="77777777" w:rsidR="00C976A3" w:rsidRDefault="00681C0E">
            <w:pPr>
              <w:spacing w:after="0" w:line="360" w:lineRule="auto"/>
              <w:ind w:left="-57" w:right="-57"/>
              <w:rPr>
                <w:rFonts w:ascii="Times New Roman" w:eastAsia="FangSong" w:hAnsi="Times New Roman" w:cs="Times New Roman"/>
                <w:szCs w:val="22"/>
              </w:rPr>
            </w:pPr>
            <w:bookmarkStart w:id="0" w:name="_Hlk173319897"/>
            <w:r>
              <w:rPr>
                <w:rFonts w:ascii="Times New Roman" w:eastAsia="FangSong" w:hAnsi="Times New Roman" w:cs="Times New Roman"/>
                <w:szCs w:val="22"/>
              </w:rPr>
              <w:t>32.30±4.05</w:t>
            </w:r>
            <w:bookmarkEnd w:id="0"/>
          </w:p>
        </w:tc>
        <w:tc>
          <w:tcPr>
            <w:tcW w:w="1558" w:type="dxa"/>
            <w:tcBorders>
              <w:top w:val="single" w:sz="4" w:space="0" w:color="auto"/>
              <w:tl2br w:val="nil"/>
              <w:tr2bl w:val="nil"/>
            </w:tcBorders>
          </w:tcPr>
          <w:p w14:paraId="5543605E" w14:textId="77777777" w:rsidR="00C976A3" w:rsidRDefault="00681C0E">
            <w:pPr>
              <w:spacing w:after="0" w:line="360" w:lineRule="auto"/>
              <w:ind w:left="-57" w:right="-57"/>
              <w:rPr>
                <w:rFonts w:ascii="Times New Roman" w:eastAsia="FangSong" w:hAnsi="Times New Roman" w:cs="Times New Roman"/>
                <w:szCs w:val="22"/>
              </w:rPr>
            </w:pPr>
            <w:bookmarkStart w:id="1" w:name="_Hlk173319891"/>
            <w:r>
              <w:rPr>
                <w:rFonts w:ascii="Times New Roman" w:eastAsia="FangSong" w:hAnsi="Times New Roman" w:cs="Times New Roman"/>
                <w:szCs w:val="22"/>
              </w:rPr>
              <w:t>33.10±3.99</w:t>
            </w:r>
            <w:bookmarkEnd w:id="1"/>
          </w:p>
        </w:tc>
        <w:tc>
          <w:tcPr>
            <w:tcW w:w="850" w:type="dxa"/>
            <w:tcBorders>
              <w:top w:val="single" w:sz="4" w:space="0" w:color="auto"/>
              <w:tl2br w:val="nil"/>
              <w:tr2bl w:val="nil"/>
            </w:tcBorders>
          </w:tcPr>
          <w:p w14:paraId="14D4DC3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0.039</w:t>
            </w:r>
          </w:p>
        </w:tc>
        <w:tc>
          <w:tcPr>
            <w:tcW w:w="1558" w:type="dxa"/>
            <w:tcBorders>
              <w:top w:val="single" w:sz="4" w:space="0" w:color="auto"/>
              <w:tl2br w:val="nil"/>
              <w:tr2bl w:val="nil"/>
            </w:tcBorders>
          </w:tcPr>
          <w:p w14:paraId="4510798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32.68±4.10</w:t>
            </w:r>
          </w:p>
        </w:tc>
        <w:tc>
          <w:tcPr>
            <w:tcW w:w="1558" w:type="dxa"/>
            <w:tcBorders>
              <w:top w:val="single" w:sz="4" w:space="0" w:color="auto"/>
            </w:tcBorders>
          </w:tcPr>
          <w:p w14:paraId="24120FB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33.10±3.99</w:t>
            </w:r>
          </w:p>
        </w:tc>
        <w:tc>
          <w:tcPr>
            <w:tcW w:w="992" w:type="dxa"/>
            <w:tcBorders>
              <w:top w:val="single" w:sz="4" w:space="0" w:color="auto"/>
            </w:tcBorders>
          </w:tcPr>
          <w:p w14:paraId="63F1049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0.351</w:t>
            </w:r>
          </w:p>
        </w:tc>
      </w:tr>
      <w:tr w:rsidR="00C976A3" w14:paraId="5C49F706" w14:textId="77777777">
        <w:trPr>
          <w:trHeight w:val="259"/>
          <w:jc w:val="center"/>
        </w:trPr>
        <w:tc>
          <w:tcPr>
            <w:tcW w:w="1984" w:type="dxa"/>
            <w:tcBorders>
              <w:tl2br w:val="nil"/>
              <w:tr2bl w:val="nil"/>
            </w:tcBorders>
          </w:tcPr>
          <w:p w14:paraId="2330E7F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AMH</w:t>
            </w:r>
            <w:r>
              <w:rPr>
                <w:rFonts w:ascii="Times New Roman" w:eastAsia="FangSong" w:hAnsi="Times New Roman" w:cs="Times New Roman"/>
                <w:szCs w:val="22"/>
              </w:rPr>
              <w:t>（</w:t>
            </w:r>
            <w:r>
              <w:rPr>
                <w:rFonts w:ascii="Times New Roman" w:eastAsia="FangSong" w:hAnsi="Times New Roman" w:cs="Times New Roman"/>
                <w:szCs w:val="22"/>
              </w:rPr>
              <w:t>ng/ml,</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r>
              <w:rPr>
                <w:rFonts w:ascii="Times New Roman" w:eastAsia="FangSong" w:hAnsi="Times New Roman" w:cs="Times New Roman"/>
                <w:szCs w:val="22"/>
              </w:rPr>
              <w:t xml:space="preserve">  </w:t>
            </w:r>
          </w:p>
        </w:tc>
        <w:tc>
          <w:tcPr>
            <w:tcW w:w="1558" w:type="dxa"/>
            <w:tcBorders>
              <w:tl2br w:val="nil"/>
              <w:tr2bl w:val="nil"/>
            </w:tcBorders>
          </w:tcPr>
          <w:p w14:paraId="26404122"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4.07±3.13</w:t>
            </w:r>
          </w:p>
        </w:tc>
        <w:tc>
          <w:tcPr>
            <w:tcW w:w="1558" w:type="dxa"/>
            <w:tcBorders>
              <w:tl2br w:val="nil"/>
              <w:tr2bl w:val="nil"/>
            </w:tcBorders>
          </w:tcPr>
          <w:p w14:paraId="0A0F6AA1"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4.15±2.85</w:t>
            </w:r>
          </w:p>
        </w:tc>
        <w:tc>
          <w:tcPr>
            <w:tcW w:w="850" w:type="dxa"/>
            <w:tcBorders>
              <w:tl2br w:val="nil"/>
              <w:tr2bl w:val="nil"/>
            </w:tcBorders>
          </w:tcPr>
          <w:p w14:paraId="0C7A5B96"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0.794</w:t>
            </w:r>
          </w:p>
        </w:tc>
        <w:tc>
          <w:tcPr>
            <w:tcW w:w="1558" w:type="dxa"/>
            <w:tcBorders>
              <w:tl2br w:val="nil"/>
              <w:tr2bl w:val="nil"/>
            </w:tcBorders>
          </w:tcPr>
          <w:p w14:paraId="4D184CB4"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4.17±3.49</w:t>
            </w:r>
          </w:p>
        </w:tc>
        <w:tc>
          <w:tcPr>
            <w:tcW w:w="1558" w:type="dxa"/>
            <w:tcBorders>
              <w:tl2br w:val="nil"/>
              <w:tr2bl w:val="nil"/>
            </w:tcBorders>
          </w:tcPr>
          <w:p w14:paraId="38436C9C" w14:textId="77777777" w:rsidR="00C976A3" w:rsidRDefault="00681C0E">
            <w:pPr>
              <w:spacing w:after="0" w:line="360" w:lineRule="auto"/>
              <w:ind w:left="-57" w:right="-57"/>
              <w:rPr>
                <w:rFonts w:ascii="Times New Roman" w:eastAsia="FangSong" w:hAnsi="Times New Roman" w:cs="Times New Roman"/>
                <w:szCs w:val="22"/>
                <w:highlight w:val="yellow"/>
              </w:rPr>
            </w:pPr>
            <w:r>
              <w:rPr>
                <w:rFonts w:ascii="Times New Roman" w:eastAsia="FangSong" w:hAnsi="Times New Roman" w:cs="Times New Roman"/>
                <w:szCs w:val="22"/>
              </w:rPr>
              <w:t>4.15±2.85</w:t>
            </w:r>
          </w:p>
        </w:tc>
        <w:tc>
          <w:tcPr>
            <w:tcW w:w="992" w:type="dxa"/>
            <w:tcBorders>
              <w:tl2br w:val="nil"/>
              <w:tr2bl w:val="nil"/>
            </w:tcBorders>
          </w:tcPr>
          <w:p w14:paraId="0DAA60A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0.944</w:t>
            </w:r>
          </w:p>
        </w:tc>
      </w:tr>
      <w:tr w:rsidR="00C976A3" w14:paraId="3D2A29B6" w14:textId="77777777">
        <w:trPr>
          <w:trHeight w:val="259"/>
          <w:jc w:val="center"/>
        </w:trPr>
        <w:tc>
          <w:tcPr>
            <w:tcW w:w="1984" w:type="dxa"/>
            <w:tcBorders>
              <w:tl2br w:val="nil"/>
              <w:tr2bl w:val="nil"/>
            </w:tcBorders>
          </w:tcPr>
          <w:p w14:paraId="1C9688A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BMI</w:t>
            </w:r>
            <w:r>
              <w:rPr>
                <w:rFonts w:ascii="Times New Roman" w:eastAsia="FangSong" w:hAnsi="Times New Roman" w:cs="Times New Roman"/>
                <w:szCs w:val="22"/>
              </w:rPr>
              <w:t>（</w:t>
            </w:r>
            <w:r>
              <w:rPr>
                <w:rFonts w:ascii="Times New Roman" w:eastAsia="FangSong" w:hAnsi="Times New Roman" w:cs="Times New Roman"/>
                <w:szCs w:val="22"/>
              </w:rPr>
              <w:t>kg/m</w:t>
            </w:r>
            <w:r>
              <w:rPr>
                <w:rFonts w:ascii="Times New Roman" w:eastAsia="FangSong" w:hAnsi="Times New Roman" w:cs="Times New Roman"/>
                <w:szCs w:val="22"/>
                <w:vertAlign w:val="superscript"/>
              </w:rPr>
              <w:t>2</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560568F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21.85±2.78</w:t>
            </w:r>
          </w:p>
        </w:tc>
        <w:tc>
          <w:tcPr>
            <w:tcW w:w="1558" w:type="dxa"/>
            <w:tcBorders>
              <w:tl2br w:val="nil"/>
              <w:tr2bl w:val="nil"/>
            </w:tcBorders>
          </w:tcPr>
          <w:p w14:paraId="28981CE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21.88±2.86</w:t>
            </w:r>
          </w:p>
        </w:tc>
        <w:tc>
          <w:tcPr>
            <w:tcW w:w="850" w:type="dxa"/>
            <w:tcBorders>
              <w:tl2br w:val="nil"/>
              <w:tr2bl w:val="nil"/>
            </w:tcBorders>
          </w:tcPr>
          <w:p w14:paraId="6E998F9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0.918</w:t>
            </w:r>
          </w:p>
        </w:tc>
        <w:tc>
          <w:tcPr>
            <w:tcW w:w="1558" w:type="dxa"/>
            <w:tcBorders>
              <w:tl2br w:val="nil"/>
              <w:tr2bl w:val="nil"/>
            </w:tcBorders>
          </w:tcPr>
          <w:p w14:paraId="1426DDF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21.65±2.75</w:t>
            </w:r>
          </w:p>
        </w:tc>
        <w:tc>
          <w:tcPr>
            <w:tcW w:w="1558" w:type="dxa"/>
            <w:tcBorders>
              <w:tl2br w:val="nil"/>
              <w:tr2bl w:val="nil"/>
            </w:tcBorders>
          </w:tcPr>
          <w:p w14:paraId="321D15A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21.88±2.86</w:t>
            </w:r>
          </w:p>
        </w:tc>
        <w:tc>
          <w:tcPr>
            <w:tcW w:w="992" w:type="dxa"/>
            <w:tcBorders>
              <w:tl2br w:val="nil"/>
              <w:tr2bl w:val="nil"/>
            </w:tcBorders>
          </w:tcPr>
          <w:p w14:paraId="20D597B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0.466</w:t>
            </w:r>
          </w:p>
        </w:tc>
      </w:tr>
      <w:tr w:rsidR="00C976A3" w14:paraId="7A5A4621" w14:textId="77777777">
        <w:trPr>
          <w:trHeight w:val="259"/>
          <w:jc w:val="center"/>
        </w:trPr>
        <w:tc>
          <w:tcPr>
            <w:tcW w:w="1984" w:type="dxa"/>
            <w:tcBorders>
              <w:tl2br w:val="nil"/>
              <w:tr2bl w:val="nil"/>
            </w:tcBorders>
          </w:tcPr>
          <w:p w14:paraId="158F09F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Duration</w:t>
            </w:r>
            <w:r>
              <w:rPr>
                <w:rFonts w:ascii="Times New Roman" w:eastAsia="FangSong" w:hAnsi="Times New Roman" w:cs="Times New Roman"/>
                <w:szCs w:val="22"/>
              </w:rPr>
              <w:t>（</w:t>
            </w:r>
            <w:r>
              <w:rPr>
                <w:rFonts w:ascii="Times New Roman" w:eastAsia="FangSong" w:hAnsi="Times New Roman" w:cs="Times New Roman" w:hint="eastAsia"/>
                <w:szCs w:val="22"/>
              </w:rPr>
              <w:t>years</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B7E940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2.41±1.86</w:t>
            </w:r>
          </w:p>
        </w:tc>
        <w:tc>
          <w:tcPr>
            <w:tcW w:w="1558" w:type="dxa"/>
            <w:tcBorders>
              <w:tl2br w:val="nil"/>
              <w:tr2bl w:val="nil"/>
            </w:tcBorders>
          </w:tcPr>
          <w:p w14:paraId="320108E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2.39±2.17</w:t>
            </w:r>
          </w:p>
        </w:tc>
        <w:tc>
          <w:tcPr>
            <w:tcW w:w="850" w:type="dxa"/>
            <w:tcBorders>
              <w:tl2br w:val="nil"/>
              <w:tr2bl w:val="nil"/>
            </w:tcBorders>
          </w:tcPr>
          <w:p w14:paraId="6CBFB9F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0.884</w:t>
            </w:r>
          </w:p>
        </w:tc>
        <w:tc>
          <w:tcPr>
            <w:tcW w:w="1558" w:type="dxa"/>
            <w:tcBorders>
              <w:tl2br w:val="nil"/>
              <w:tr2bl w:val="nil"/>
            </w:tcBorders>
          </w:tcPr>
          <w:p w14:paraId="124E4B7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2.36±1.95</w:t>
            </w:r>
          </w:p>
        </w:tc>
        <w:tc>
          <w:tcPr>
            <w:tcW w:w="1558" w:type="dxa"/>
            <w:tcBorders>
              <w:tl2br w:val="nil"/>
              <w:tr2bl w:val="nil"/>
            </w:tcBorders>
          </w:tcPr>
          <w:p w14:paraId="60B0FAB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2.39±2.17</w:t>
            </w:r>
          </w:p>
        </w:tc>
        <w:tc>
          <w:tcPr>
            <w:tcW w:w="992" w:type="dxa"/>
            <w:tcBorders>
              <w:tl2br w:val="nil"/>
              <w:tr2bl w:val="nil"/>
            </w:tcBorders>
          </w:tcPr>
          <w:p w14:paraId="008E9E4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0.926</w:t>
            </w:r>
          </w:p>
        </w:tc>
      </w:tr>
      <w:tr w:rsidR="00C976A3" w14:paraId="08F806DC" w14:textId="77777777">
        <w:trPr>
          <w:trHeight w:val="259"/>
          <w:jc w:val="center"/>
        </w:trPr>
        <w:tc>
          <w:tcPr>
            <w:tcW w:w="1984" w:type="dxa"/>
            <w:tcBorders>
              <w:tl2br w:val="nil"/>
              <w:tr2bl w:val="nil"/>
            </w:tcBorders>
          </w:tcPr>
          <w:p w14:paraId="74415F5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Types of infertility</w:t>
            </w:r>
          </w:p>
        </w:tc>
        <w:tc>
          <w:tcPr>
            <w:tcW w:w="1558" w:type="dxa"/>
            <w:tcBorders>
              <w:tl2br w:val="nil"/>
              <w:tr2bl w:val="nil"/>
            </w:tcBorders>
          </w:tcPr>
          <w:p w14:paraId="0AF47670"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F705FB5"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7514855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0.291</w:t>
            </w:r>
          </w:p>
        </w:tc>
        <w:tc>
          <w:tcPr>
            <w:tcW w:w="1558" w:type="dxa"/>
            <w:tcBorders>
              <w:tl2br w:val="nil"/>
              <w:tr2bl w:val="nil"/>
            </w:tcBorders>
          </w:tcPr>
          <w:p w14:paraId="2F4CF5C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67CFD80"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7415F22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1.000</w:t>
            </w:r>
          </w:p>
        </w:tc>
      </w:tr>
      <w:tr w:rsidR="00C976A3" w14:paraId="7F37EAB6" w14:textId="77777777">
        <w:trPr>
          <w:trHeight w:val="259"/>
          <w:jc w:val="center"/>
        </w:trPr>
        <w:tc>
          <w:tcPr>
            <w:tcW w:w="1984" w:type="dxa"/>
            <w:tcBorders>
              <w:tl2br w:val="nil"/>
              <w:tr2bl w:val="nil"/>
            </w:tcBorders>
          </w:tcPr>
          <w:p w14:paraId="2E2BD20E" w14:textId="77777777" w:rsidR="00C976A3" w:rsidRDefault="00681C0E">
            <w:pPr>
              <w:spacing w:after="0" w:line="360"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Primary</w:t>
            </w:r>
          </w:p>
        </w:tc>
        <w:tc>
          <w:tcPr>
            <w:tcW w:w="1558" w:type="dxa"/>
            <w:tcBorders>
              <w:tl2br w:val="nil"/>
              <w:tr2bl w:val="nil"/>
            </w:tcBorders>
          </w:tcPr>
          <w:p w14:paraId="62263C6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39</w:t>
            </w:r>
            <w:r>
              <w:rPr>
                <w:rFonts w:ascii="Times New Roman" w:eastAsia="FangSong" w:hAnsi="Times New Roman" w:cs="Times New Roman"/>
                <w:szCs w:val="22"/>
              </w:rPr>
              <w:t>（</w:t>
            </w:r>
            <w:r>
              <w:rPr>
                <w:rFonts w:ascii="Times New Roman" w:eastAsia="FangSong" w:hAnsi="Times New Roman" w:cs="Times New Roman"/>
                <w:szCs w:val="22"/>
              </w:rPr>
              <w:t>13.5%</w:t>
            </w:r>
            <w:r>
              <w:rPr>
                <w:rFonts w:ascii="Times New Roman" w:eastAsia="FangSong" w:hAnsi="Times New Roman" w:cs="Times New Roman"/>
                <w:szCs w:val="22"/>
              </w:rPr>
              <w:t>）</w:t>
            </w:r>
          </w:p>
        </w:tc>
        <w:tc>
          <w:tcPr>
            <w:tcW w:w="1558" w:type="dxa"/>
            <w:tcBorders>
              <w:tl2br w:val="nil"/>
              <w:tr2bl w:val="nil"/>
            </w:tcBorders>
          </w:tcPr>
          <w:p w14:paraId="6FE802A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w:t>
            </w:r>
            <w:r>
              <w:rPr>
                <w:rFonts w:ascii="Times New Roman" w:eastAsia="FangSong" w:hAnsi="Times New Roman" w:cs="Times New Roman"/>
                <w:szCs w:val="22"/>
              </w:rPr>
              <w:t>（</w:t>
            </w:r>
            <w:r>
              <w:rPr>
                <w:rFonts w:ascii="Times New Roman" w:eastAsia="FangSong" w:hAnsi="Times New Roman" w:cs="Times New Roman"/>
                <w:szCs w:val="22"/>
              </w:rPr>
              <w:t>9.8%</w:t>
            </w:r>
            <w:r>
              <w:rPr>
                <w:rFonts w:ascii="Times New Roman" w:eastAsia="FangSong" w:hAnsi="Times New Roman" w:cs="Times New Roman"/>
                <w:szCs w:val="22"/>
              </w:rPr>
              <w:t>）</w:t>
            </w:r>
          </w:p>
        </w:tc>
        <w:tc>
          <w:tcPr>
            <w:tcW w:w="850" w:type="dxa"/>
            <w:tcBorders>
              <w:tl2br w:val="nil"/>
              <w:tr2bl w:val="nil"/>
            </w:tcBorders>
          </w:tcPr>
          <w:p w14:paraId="32BB76B9"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CC662F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w:t>
            </w:r>
            <w:r>
              <w:rPr>
                <w:rFonts w:ascii="Times New Roman" w:eastAsia="FangSong" w:hAnsi="Times New Roman" w:cs="Times New Roman"/>
                <w:szCs w:val="22"/>
              </w:rPr>
              <w:t>（</w:t>
            </w:r>
            <w:r>
              <w:rPr>
                <w:rFonts w:ascii="Times New Roman" w:eastAsia="FangSong" w:hAnsi="Times New Roman" w:cs="Times New Roman"/>
                <w:szCs w:val="22"/>
              </w:rPr>
              <w:t>10.1%</w:t>
            </w:r>
            <w:r>
              <w:rPr>
                <w:rFonts w:ascii="Times New Roman" w:eastAsia="FangSong" w:hAnsi="Times New Roman" w:cs="Times New Roman"/>
                <w:szCs w:val="22"/>
              </w:rPr>
              <w:t>）</w:t>
            </w:r>
          </w:p>
        </w:tc>
        <w:tc>
          <w:tcPr>
            <w:tcW w:w="1558" w:type="dxa"/>
            <w:tcBorders>
              <w:tl2br w:val="nil"/>
              <w:tr2bl w:val="nil"/>
            </w:tcBorders>
          </w:tcPr>
          <w:p w14:paraId="41CF435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w:t>
            </w:r>
            <w:r>
              <w:rPr>
                <w:rFonts w:ascii="Times New Roman" w:eastAsia="FangSong" w:hAnsi="Times New Roman" w:cs="Times New Roman"/>
                <w:szCs w:val="22"/>
              </w:rPr>
              <w:t>（</w:t>
            </w:r>
            <w:r>
              <w:rPr>
                <w:rFonts w:ascii="Times New Roman" w:eastAsia="FangSong" w:hAnsi="Times New Roman" w:cs="Times New Roman"/>
                <w:szCs w:val="22"/>
              </w:rPr>
              <w:t>9.8%</w:t>
            </w:r>
            <w:r>
              <w:rPr>
                <w:rFonts w:ascii="Times New Roman" w:eastAsia="FangSong" w:hAnsi="Times New Roman" w:cs="Times New Roman"/>
                <w:szCs w:val="22"/>
              </w:rPr>
              <w:t>）</w:t>
            </w:r>
          </w:p>
        </w:tc>
        <w:tc>
          <w:tcPr>
            <w:tcW w:w="992" w:type="dxa"/>
            <w:tcBorders>
              <w:tl2br w:val="nil"/>
              <w:tr2bl w:val="nil"/>
            </w:tcBorders>
          </w:tcPr>
          <w:p w14:paraId="475767DA" w14:textId="77777777" w:rsidR="00C976A3" w:rsidRDefault="00C976A3">
            <w:pPr>
              <w:spacing w:after="0" w:line="360" w:lineRule="auto"/>
              <w:ind w:left="-57" w:right="-57"/>
              <w:rPr>
                <w:rFonts w:ascii="Times New Roman" w:eastAsia="FangSong" w:hAnsi="Times New Roman" w:cs="Times New Roman"/>
                <w:szCs w:val="22"/>
              </w:rPr>
            </w:pPr>
          </w:p>
        </w:tc>
      </w:tr>
      <w:tr w:rsidR="00C976A3" w14:paraId="66325697" w14:textId="77777777">
        <w:trPr>
          <w:trHeight w:val="259"/>
          <w:jc w:val="center"/>
        </w:trPr>
        <w:tc>
          <w:tcPr>
            <w:tcW w:w="1984" w:type="dxa"/>
            <w:tcBorders>
              <w:tl2br w:val="nil"/>
              <w:tr2bl w:val="nil"/>
            </w:tcBorders>
          </w:tcPr>
          <w:p w14:paraId="1F344420" w14:textId="77777777" w:rsidR="00C976A3" w:rsidRDefault="00681C0E">
            <w:pPr>
              <w:spacing w:after="0" w:line="360" w:lineRule="auto"/>
              <w:ind w:left="-57" w:right="-57" w:firstLineChars="200" w:firstLine="440"/>
              <w:rPr>
                <w:rFonts w:ascii="Times New Roman" w:eastAsia="FangSong" w:hAnsi="Times New Roman" w:cs="Times New Roman"/>
                <w:szCs w:val="22"/>
              </w:rPr>
            </w:pPr>
            <w:r>
              <w:rPr>
                <w:rFonts w:ascii="Times New Roman" w:eastAsia="FangSong" w:hAnsi="Times New Roman" w:cs="Times New Roman" w:hint="eastAsia"/>
                <w:szCs w:val="22"/>
              </w:rPr>
              <w:t>Secondary</w:t>
            </w:r>
            <w:r>
              <w:rPr>
                <w:rFonts w:ascii="Times New Roman" w:eastAsia="FangSong" w:hAnsi="Times New Roman" w:cs="Times New Roman"/>
                <w:szCs w:val="22"/>
              </w:rPr>
              <w:t xml:space="preserve"> </w:t>
            </w:r>
          </w:p>
        </w:tc>
        <w:tc>
          <w:tcPr>
            <w:tcW w:w="1558" w:type="dxa"/>
            <w:tcBorders>
              <w:tl2br w:val="nil"/>
              <w:tr2bl w:val="nil"/>
            </w:tcBorders>
          </w:tcPr>
          <w:p w14:paraId="33264A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249</w:t>
            </w:r>
            <w:r>
              <w:rPr>
                <w:rFonts w:ascii="Times New Roman" w:eastAsia="FangSong" w:hAnsi="Times New Roman" w:cs="Times New Roman"/>
                <w:szCs w:val="22"/>
              </w:rPr>
              <w:t>（</w:t>
            </w:r>
            <w:r>
              <w:rPr>
                <w:rFonts w:ascii="Times New Roman" w:eastAsia="FangSong" w:hAnsi="Times New Roman" w:cs="Times New Roman"/>
                <w:szCs w:val="22"/>
              </w:rPr>
              <w:t>86.5%</w:t>
            </w:r>
            <w:r>
              <w:rPr>
                <w:rFonts w:ascii="Times New Roman" w:eastAsia="FangSong" w:hAnsi="Times New Roman" w:cs="Times New Roman"/>
                <w:szCs w:val="22"/>
              </w:rPr>
              <w:t>）</w:t>
            </w:r>
          </w:p>
        </w:tc>
        <w:tc>
          <w:tcPr>
            <w:tcW w:w="1558" w:type="dxa"/>
            <w:tcBorders>
              <w:tl2br w:val="nil"/>
              <w:tr2bl w:val="nil"/>
            </w:tcBorders>
          </w:tcPr>
          <w:p w14:paraId="5F0F954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157</w:t>
            </w:r>
            <w:r>
              <w:rPr>
                <w:rFonts w:ascii="Times New Roman" w:eastAsia="FangSong" w:hAnsi="Times New Roman" w:cs="Times New Roman"/>
                <w:szCs w:val="22"/>
              </w:rPr>
              <w:t>（</w:t>
            </w:r>
            <w:r>
              <w:rPr>
                <w:rFonts w:ascii="Times New Roman" w:eastAsia="FangSong" w:hAnsi="Times New Roman" w:cs="Times New Roman"/>
                <w:szCs w:val="22"/>
              </w:rPr>
              <w:t>90.2%</w:t>
            </w:r>
            <w:r>
              <w:rPr>
                <w:rFonts w:ascii="Times New Roman" w:eastAsia="FangSong" w:hAnsi="Times New Roman" w:cs="Times New Roman"/>
                <w:szCs w:val="22"/>
              </w:rPr>
              <w:t>）</w:t>
            </w:r>
          </w:p>
        </w:tc>
        <w:tc>
          <w:tcPr>
            <w:tcW w:w="850" w:type="dxa"/>
            <w:tcBorders>
              <w:tl2br w:val="nil"/>
              <w:tr2bl w:val="nil"/>
            </w:tcBorders>
          </w:tcPr>
          <w:p w14:paraId="73DD93B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6798B2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133</w:t>
            </w:r>
            <w:r>
              <w:rPr>
                <w:rFonts w:ascii="Times New Roman" w:eastAsia="FangSong" w:hAnsi="Times New Roman" w:cs="Times New Roman"/>
                <w:szCs w:val="22"/>
              </w:rPr>
              <w:t>（</w:t>
            </w:r>
            <w:r>
              <w:rPr>
                <w:rFonts w:ascii="Times New Roman" w:eastAsia="FangSong" w:hAnsi="Times New Roman" w:cs="Times New Roman"/>
                <w:szCs w:val="22"/>
              </w:rPr>
              <w:t>89.9%</w:t>
            </w:r>
            <w:r>
              <w:rPr>
                <w:rFonts w:ascii="Times New Roman" w:eastAsia="FangSong" w:hAnsi="Times New Roman" w:cs="Times New Roman"/>
                <w:szCs w:val="22"/>
              </w:rPr>
              <w:t>）</w:t>
            </w:r>
          </w:p>
        </w:tc>
        <w:tc>
          <w:tcPr>
            <w:tcW w:w="1558" w:type="dxa"/>
            <w:tcBorders>
              <w:tl2br w:val="nil"/>
              <w:tr2bl w:val="nil"/>
            </w:tcBorders>
          </w:tcPr>
          <w:p w14:paraId="4FDD558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157</w:t>
            </w:r>
            <w:r>
              <w:rPr>
                <w:rFonts w:ascii="Times New Roman" w:eastAsia="FangSong" w:hAnsi="Times New Roman" w:cs="Times New Roman"/>
                <w:szCs w:val="22"/>
              </w:rPr>
              <w:t>（</w:t>
            </w:r>
            <w:r>
              <w:rPr>
                <w:rFonts w:ascii="Times New Roman" w:eastAsia="FangSong" w:hAnsi="Times New Roman" w:cs="Times New Roman"/>
                <w:szCs w:val="22"/>
              </w:rPr>
              <w:t>90.2%</w:t>
            </w:r>
            <w:r>
              <w:rPr>
                <w:rFonts w:ascii="Times New Roman" w:eastAsia="FangSong" w:hAnsi="Times New Roman" w:cs="Times New Roman"/>
                <w:szCs w:val="22"/>
              </w:rPr>
              <w:t>）</w:t>
            </w:r>
          </w:p>
        </w:tc>
        <w:tc>
          <w:tcPr>
            <w:tcW w:w="992" w:type="dxa"/>
            <w:tcBorders>
              <w:tl2br w:val="nil"/>
              <w:tr2bl w:val="nil"/>
            </w:tcBorders>
          </w:tcPr>
          <w:p w14:paraId="7926F282" w14:textId="77777777" w:rsidR="00C976A3" w:rsidRDefault="00C976A3">
            <w:pPr>
              <w:spacing w:after="0" w:line="360" w:lineRule="auto"/>
              <w:ind w:left="-57" w:right="-57"/>
              <w:rPr>
                <w:rFonts w:ascii="Times New Roman" w:eastAsia="FangSong" w:hAnsi="Times New Roman" w:cs="Times New Roman"/>
                <w:szCs w:val="22"/>
              </w:rPr>
            </w:pPr>
          </w:p>
        </w:tc>
      </w:tr>
      <w:tr w:rsidR="00C976A3" w14:paraId="300BB973" w14:textId="77777777">
        <w:trPr>
          <w:trHeight w:val="517"/>
          <w:jc w:val="center"/>
        </w:trPr>
        <w:tc>
          <w:tcPr>
            <w:tcW w:w="1984" w:type="dxa"/>
            <w:tcBorders>
              <w:tl2br w:val="nil"/>
              <w:tr2bl w:val="nil"/>
            </w:tcBorders>
          </w:tcPr>
          <w:p w14:paraId="3430D851"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cesarean sections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50E75FC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0.08±0.28</w:t>
            </w:r>
          </w:p>
        </w:tc>
        <w:tc>
          <w:tcPr>
            <w:tcW w:w="1558" w:type="dxa"/>
            <w:tcBorders>
              <w:tl2br w:val="nil"/>
              <w:tr2bl w:val="nil"/>
            </w:tcBorders>
          </w:tcPr>
          <w:p w14:paraId="5751887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0.07±0.25</w:t>
            </w:r>
          </w:p>
        </w:tc>
        <w:tc>
          <w:tcPr>
            <w:tcW w:w="850" w:type="dxa"/>
            <w:tcBorders>
              <w:tl2br w:val="nil"/>
              <w:tr2bl w:val="nil"/>
            </w:tcBorders>
          </w:tcPr>
          <w:p w14:paraId="6DEE1CA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0.678</w:t>
            </w:r>
          </w:p>
        </w:tc>
        <w:tc>
          <w:tcPr>
            <w:tcW w:w="1558" w:type="dxa"/>
            <w:tcBorders>
              <w:tl2br w:val="nil"/>
              <w:tr2bl w:val="nil"/>
            </w:tcBorders>
          </w:tcPr>
          <w:p w14:paraId="62CDBBB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0.07±0.26</w:t>
            </w:r>
          </w:p>
        </w:tc>
        <w:tc>
          <w:tcPr>
            <w:tcW w:w="1558" w:type="dxa"/>
            <w:tcBorders>
              <w:tl2br w:val="nil"/>
              <w:tr2bl w:val="nil"/>
            </w:tcBorders>
          </w:tcPr>
          <w:p w14:paraId="09A7F46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0.07±0.25</w:t>
            </w:r>
          </w:p>
        </w:tc>
        <w:tc>
          <w:tcPr>
            <w:tcW w:w="992" w:type="dxa"/>
            <w:tcBorders>
              <w:tl2br w:val="nil"/>
              <w:tr2bl w:val="nil"/>
            </w:tcBorders>
          </w:tcPr>
          <w:p w14:paraId="0B5752A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0.853</w:t>
            </w:r>
          </w:p>
        </w:tc>
      </w:tr>
      <w:tr w:rsidR="00C976A3" w14:paraId="49FD9521" w14:textId="77777777">
        <w:trPr>
          <w:trHeight w:val="517"/>
          <w:jc w:val="center"/>
        </w:trPr>
        <w:tc>
          <w:tcPr>
            <w:tcW w:w="1984" w:type="dxa"/>
            <w:tcBorders>
              <w:tl2br w:val="nil"/>
              <w:tr2bl w:val="nil"/>
            </w:tcBorders>
          </w:tcPr>
          <w:p w14:paraId="4CD63B41"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abortions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51AC1B9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0.06±0.26</w:t>
            </w:r>
          </w:p>
        </w:tc>
        <w:tc>
          <w:tcPr>
            <w:tcW w:w="1558" w:type="dxa"/>
            <w:tcBorders>
              <w:tl2br w:val="nil"/>
              <w:tr2bl w:val="nil"/>
            </w:tcBorders>
          </w:tcPr>
          <w:p w14:paraId="52AAFD5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0.05±0.25</w:t>
            </w:r>
          </w:p>
        </w:tc>
        <w:tc>
          <w:tcPr>
            <w:tcW w:w="850" w:type="dxa"/>
            <w:tcBorders>
              <w:tl2br w:val="nil"/>
              <w:tr2bl w:val="nil"/>
            </w:tcBorders>
          </w:tcPr>
          <w:p w14:paraId="04C5E71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0.657</w:t>
            </w:r>
          </w:p>
        </w:tc>
        <w:tc>
          <w:tcPr>
            <w:tcW w:w="1558" w:type="dxa"/>
            <w:tcBorders>
              <w:tl2br w:val="nil"/>
              <w:tr2bl w:val="nil"/>
            </w:tcBorders>
          </w:tcPr>
          <w:p w14:paraId="3740550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0.05±0.23</w:t>
            </w:r>
          </w:p>
        </w:tc>
        <w:tc>
          <w:tcPr>
            <w:tcW w:w="1558" w:type="dxa"/>
            <w:tcBorders>
              <w:tl2br w:val="nil"/>
              <w:tr2bl w:val="nil"/>
            </w:tcBorders>
          </w:tcPr>
          <w:p w14:paraId="3A0B7D7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0.05±0.25</w:t>
            </w:r>
          </w:p>
        </w:tc>
        <w:tc>
          <w:tcPr>
            <w:tcW w:w="992" w:type="dxa"/>
            <w:tcBorders>
              <w:tl2br w:val="nil"/>
              <w:tr2bl w:val="nil"/>
            </w:tcBorders>
          </w:tcPr>
          <w:p w14:paraId="65D8D20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0.930</w:t>
            </w:r>
          </w:p>
        </w:tc>
      </w:tr>
      <w:tr w:rsidR="00C976A3" w14:paraId="6FE7F4F4" w14:textId="77777777">
        <w:trPr>
          <w:trHeight w:val="517"/>
          <w:jc w:val="center"/>
        </w:trPr>
        <w:tc>
          <w:tcPr>
            <w:tcW w:w="1984" w:type="dxa"/>
            <w:tcBorders>
              <w:tl2br w:val="nil"/>
              <w:tr2bl w:val="nil"/>
            </w:tcBorders>
          </w:tcPr>
          <w:p w14:paraId="204EFD3D"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abortions</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1155D65E" w14:textId="77777777" w:rsidR="00C976A3" w:rsidRDefault="00681C0E">
            <w:pPr>
              <w:spacing w:after="0" w:line="360" w:lineRule="auto"/>
              <w:ind w:left="-57" w:right="-57"/>
              <w:rPr>
                <w:rFonts w:ascii="Times New Roman" w:eastAsia="FangSong" w:hAnsi="Times New Roman" w:cs="Times New Roman"/>
                <w:szCs w:val="22"/>
              </w:rPr>
            </w:pPr>
            <w:bookmarkStart w:id="2" w:name="_Hlk173319925"/>
            <w:r>
              <w:rPr>
                <w:rFonts w:ascii="Times New Roman" w:eastAsia="FangSong" w:hAnsi="Times New Roman" w:cs="Times New Roman"/>
                <w:szCs w:val="22"/>
              </w:rPr>
              <w:t>1.33±1.06</w:t>
            </w:r>
            <w:bookmarkEnd w:id="2"/>
          </w:p>
        </w:tc>
        <w:tc>
          <w:tcPr>
            <w:tcW w:w="1558" w:type="dxa"/>
            <w:tcBorders>
              <w:tl2br w:val="nil"/>
              <w:tr2bl w:val="nil"/>
            </w:tcBorders>
          </w:tcPr>
          <w:p w14:paraId="250D9962" w14:textId="77777777" w:rsidR="00C976A3" w:rsidRDefault="00681C0E">
            <w:pPr>
              <w:spacing w:after="0" w:line="360" w:lineRule="auto"/>
              <w:ind w:left="-57" w:right="-57"/>
              <w:rPr>
                <w:rFonts w:ascii="Times New Roman" w:eastAsia="FangSong" w:hAnsi="Times New Roman" w:cs="Times New Roman"/>
                <w:szCs w:val="22"/>
              </w:rPr>
            </w:pPr>
            <w:bookmarkStart w:id="3" w:name="_Hlk173319916"/>
            <w:r>
              <w:rPr>
                <w:rFonts w:ascii="Times New Roman" w:eastAsia="FangSong" w:hAnsi="Times New Roman" w:cs="Times New Roman"/>
                <w:szCs w:val="22"/>
              </w:rPr>
              <w:t>1.68±1.23</w:t>
            </w:r>
            <w:bookmarkEnd w:id="3"/>
          </w:p>
        </w:tc>
        <w:tc>
          <w:tcPr>
            <w:tcW w:w="850" w:type="dxa"/>
            <w:tcBorders>
              <w:tl2br w:val="nil"/>
              <w:tr2bl w:val="nil"/>
            </w:tcBorders>
          </w:tcPr>
          <w:p w14:paraId="15C2182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0.001</w:t>
            </w:r>
          </w:p>
        </w:tc>
        <w:tc>
          <w:tcPr>
            <w:tcW w:w="1558" w:type="dxa"/>
            <w:tcBorders>
              <w:tl2br w:val="nil"/>
              <w:tr2bl w:val="nil"/>
            </w:tcBorders>
          </w:tcPr>
          <w:p w14:paraId="5225319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1.56±1.10</w:t>
            </w:r>
          </w:p>
        </w:tc>
        <w:tc>
          <w:tcPr>
            <w:tcW w:w="1558" w:type="dxa"/>
            <w:tcBorders>
              <w:tl2br w:val="nil"/>
              <w:tr2bl w:val="nil"/>
            </w:tcBorders>
          </w:tcPr>
          <w:p w14:paraId="77EC21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1.68±1.23</w:t>
            </w:r>
          </w:p>
        </w:tc>
        <w:tc>
          <w:tcPr>
            <w:tcW w:w="992" w:type="dxa"/>
            <w:tcBorders>
              <w:tl2br w:val="nil"/>
              <w:tr2bl w:val="nil"/>
            </w:tcBorders>
          </w:tcPr>
          <w:p w14:paraId="38D8CA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0.349</w:t>
            </w:r>
          </w:p>
        </w:tc>
      </w:tr>
      <w:tr w:rsidR="00C976A3" w14:paraId="2C37EAC9" w14:textId="77777777">
        <w:trPr>
          <w:trHeight w:val="259"/>
          <w:jc w:val="center"/>
        </w:trPr>
        <w:tc>
          <w:tcPr>
            <w:tcW w:w="1984" w:type="dxa"/>
            <w:tcBorders>
              <w:tl2br w:val="nil"/>
              <w:tr2bl w:val="nil"/>
            </w:tcBorders>
          </w:tcPr>
          <w:p w14:paraId="30AD2B7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History of previous uterine curettage</w:t>
            </w:r>
          </w:p>
        </w:tc>
        <w:tc>
          <w:tcPr>
            <w:tcW w:w="1558" w:type="dxa"/>
            <w:tcBorders>
              <w:tl2br w:val="nil"/>
              <w:tr2bl w:val="nil"/>
            </w:tcBorders>
          </w:tcPr>
          <w:p w14:paraId="7E69C474"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AA28DE0"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0929AE6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0.012</w:t>
            </w:r>
          </w:p>
        </w:tc>
        <w:tc>
          <w:tcPr>
            <w:tcW w:w="1558" w:type="dxa"/>
            <w:tcBorders>
              <w:tl2br w:val="nil"/>
              <w:tr2bl w:val="nil"/>
            </w:tcBorders>
          </w:tcPr>
          <w:p w14:paraId="1F149211"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7334582F"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3A28044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0.558</w:t>
            </w:r>
          </w:p>
        </w:tc>
      </w:tr>
      <w:tr w:rsidR="00C976A3" w14:paraId="5F1792CC" w14:textId="77777777">
        <w:trPr>
          <w:trHeight w:val="259"/>
          <w:jc w:val="center"/>
        </w:trPr>
        <w:tc>
          <w:tcPr>
            <w:tcW w:w="1984" w:type="dxa"/>
            <w:tcBorders>
              <w:tl2br w:val="nil"/>
              <w:tr2bl w:val="nil"/>
            </w:tcBorders>
          </w:tcPr>
          <w:p w14:paraId="7836EB3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w:t>
            </w:r>
          </w:p>
        </w:tc>
        <w:tc>
          <w:tcPr>
            <w:tcW w:w="1558" w:type="dxa"/>
            <w:tcBorders>
              <w:tl2br w:val="nil"/>
              <w:tr2bl w:val="nil"/>
            </w:tcBorders>
          </w:tcPr>
          <w:p w14:paraId="6DE9D69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65</w:t>
            </w:r>
            <w:r>
              <w:rPr>
                <w:rFonts w:ascii="Times New Roman" w:eastAsia="FangSong" w:hAnsi="Times New Roman" w:cs="Times New Roman"/>
                <w:szCs w:val="22"/>
              </w:rPr>
              <w:t>（</w:t>
            </w:r>
            <w:r>
              <w:rPr>
                <w:rFonts w:ascii="Times New Roman" w:eastAsia="FangSong" w:hAnsi="Times New Roman" w:cs="Times New Roman"/>
                <w:szCs w:val="22"/>
              </w:rPr>
              <w:t>22.6%</w:t>
            </w:r>
            <w:r>
              <w:rPr>
                <w:rFonts w:ascii="Times New Roman" w:eastAsia="FangSong" w:hAnsi="Times New Roman" w:cs="Times New Roman"/>
                <w:szCs w:val="22"/>
              </w:rPr>
              <w:t>）</w:t>
            </w:r>
          </w:p>
        </w:tc>
        <w:tc>
          <w:tcPr>
            <w:tcW w:w="1558" w:type="dxa"/>
            <w:tcBorders>
              <w:tl2br w:val="nil"/>
              <w:tr2bl w:val="nil"/>
            </w:tcBorders>
          </w:tcPr>
          <w:p w14:paraId="3EDB7C8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12.6%</w:t>
            </w:r>
            <w:r>
              <w:rPr>
                <w:rFonts w:ascii="Times New Roman" w:eastAsia="FangSong" w:hAnsi="Times New Roman" w:cs="Times New Roman"/>
                <w:szCs w:val="22"/>
              </w:rPr>
              <w:t>）</w:t>
            </w:r>
          </w:p>
        </w:tc>
        <w:tc>
          <w:tcPr>
            <w:tcW w:w="850" w:type="dxa"/>
            <w:tcBorders>
              <w:tl2br w:val="nil"/>
              <w:tr2bl w:val="nil"/>
            </w:tcBorders>
          </w:tcPr>
          <w:p w14:paraId="0545677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29F15F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w:t>
            </w:r>
            <w:r>
              <w:rPr>
                <w:rFonts w:ascii="Times New Roman" w:eastAsia="FangSong" w:hAnsi="Times New Roman" w:cs="Times New Roman"/>
                <w:szCs w:val="22"/>
              </w:rPr>
              <w:t>（</w:t>
            </w:r>
            <w:r>
              <w:rPr>
                <w:rFonts w:ascii="Times New Roman" w:eastAsia="FangSong" w:hAnsi="Times New Roman" w:cs="Times New Roman"/>
                <w:szCs w:val="22"/>
              </w:rPr>
              <w:t>15.5%</w:t>
            </w:r>
            <w:r>
              <w:rPr>
                <w:rFonts w:ascii="Times New Roman" w:eastAsia="FangSong" w:hAnsi="Times New Roman" w:cs="Times New Roman"/>
                <w:szCs w:val="22"/>
              </w:rPr>
              <w:t>）</w:t>
            </w:r>
          </w:p>
        </w:tc>
        <w:tc>
          <w:tcPr>
            <w:tcW w:w="1558" w:type="dxa"/>
            <w:tcBorders>
              <w:tl2br w:val="nil"/>
              <w:tr2bl w:val="nil"/>
            </w:tcBorders>
          </w:tcPr>
          <w:p w14:paraId="3C19DD5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w:t>
            </w:r>
            <w:r>
              <w:rPr>
                <w:rFonts w:ascii="Times New Roman" w:eastAsia="FangSong" w:hAnsi="Times New Roman" w:cs="Times New Roman"/>
                <w:szCs w:val="22"/>
              </w:rPr>
              <w:t>（</w:t>
            </w:r>
            <w:r>
              <w:rPr>
                <w:rFonts w:ascii="Times New Roman" w:eastAsia="FangSong" w:hAnsi="Times New Roman" w:cs="Times New Roman"/>
                <w:szCs w:val="22"/>
              </w:rPr>
              <w:t>12.6%</w:t>
            </w:r>
            <w:r>
              <w:rPr>
                <w:rFonts w:ascii="Times New Roman" w:eastAsia="FangSong" w:hAnsi="Times New Roman" w:cs="Times New Roman"/>
                <w:szCs w:val="22"/>
              </w:rPr>
              <w:t>）</w:t>
            </w:r>
          </w:p>
        </w:tc>
        <w:tc>
          <w:tcPr>
            <w:tcW w:w="992" w:type="dxa"/>
            <w:tcBorders>
              <w:tl2br w:val="nil"/>
              <w:tr2bl w:val="nil"/>
            </w:tcBorders>
          </w:tcPr>
          <w:p w14:paraId="474C8F05" w14:textId="77777777" w:rsidR="00C976A3" w:rsidRDefault="00C976A3">
            <w:pPr>
              <w:spacing w:after="0" w:line="360" w:lineRule="auto"/>
              <w:ind w:left="-57" w:right="-57"/>
              <w:rPr>
                <w:rFonts w:ascii="Times New Roman" w:eastAsia="FangSong" w:hAnsi="Times New Roman" w:cs="Times New Roman"/>
                <w:szCs w:val="22"/>
              </w:rPr>
            </w:pPr>
          </w:p>
        </w:tc>
      </w:tr>
      <w:tr w:rsidR="00C976A3" w14:paraId="373F9472" w14:textId="77777777">
        <w:trPr>
          <w:trHeight w:val="259"/>
          <w:jc w:val="center"/>
        </w:trPr>
        <w:tc>
          <w:tcPr>
            <w:tcW w:w="1984" w:type="dxa"/>
            <w:tcBorders>
              <w:tl2br w:val="nil"/>
              <w:tr2bl w:val="nil"/>
            </w:tcBorders>
          </w:tcPr>
          <w:p w14:paraId="2667901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Yes</w:t>
            </w:r>
          </w:p>
        </w:tc>
        <w:tc>
          <w:tcPr>
            <w:tcW w:w="1558" w:type="dxa"/>
            <w:tcBorders>
              <w:tl2br w:val="nil"/>
              <w:tr2bl w:val="nil"/>
            </w:tcBorders>
          </w:tcPr>
          <w:p w14:paraId="6E0FEFD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223</w:t>
            </w:r>
            <w:r>
              <w:rPr>
                <w:rFonts w:ascii="Times New Roman" w:eastAsia="FangSong" w:hAnsi="Times New Roman" w:cs="Times New Roman"/>
                <w:szCs w:val="22"/>
              </w:rPr>
              <w:t>（</w:t>
            </w:r>
            <w:r>
              <w:rPr>
                <w:rFonts w:ascii="Times New Roman" w:eastAsia="FangSong" w:hAnsi="Times New Roman" w:cs="Times New Roman"/>
                <w:szCs w:val="22"/>
              </w:rPr>
              <w:t>77.4%</w:t>
            </w:r>
            <w:r>
              <w:rPr>
                <w:rFonts w:ascii="Times New Roman" w:eastAsia="FangSong" w:hAnsi="Times New Roman" w:cs="Times New Roman"/>
                <w:szCs w:val="22"/>
              </w:rPr>
              <w:t>）</w:t>
            </w:r>
          </w:p>
        </w:tc>
        <w:tc>
          <w:tcPr>
            <w:tcW w:w="1558" w:type="dxa"/>
            <w:tcBorders>
              <w:tl2br w:val="nil"/>
              <w:tr2bl w:val="nil"/>
            </w:tcBorders>
          </w:tcPr>
          <w:p w14:paraId="746FEB8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152</w:t>
            </w:r>
            <w:r>
              <w:rPr>
                <w:rFonts w:ascii="Times New Roman" w:eastAsia="FangSong" w:hAnsi="Times New Roman" w:cs="Times New Roman"/>
                <w:szCs w:val="22"/>
              </w:rPr>
              <w:t>（</w:t>
            </w:r>
            <w:r>
              <w:rPr>
                <w:rFonts w:ascii="Times New Roman" w:eastAsia="FangSong" w:hAnsi="Times New Roman" w:cs="Times New Roman"/>
                <w:szCs w:val="22"/>
              </w:rPr>
              <w:t>87.4%</w:t>
            </w:r>
            <w:r>
              <w:rPr>
                <w:rFonts w:ascii="Times New Roman" w:eastAsia="FangSong" w:hAnsi="Times New Roman" w:cs="Times New Roman"/>
                <w:szCs w:val="22"/>
              </w:rPr>
              <w:t>）</w:t>
            </w:r>
          </w:p>
        </w:tc>
        <w:tc>
          <w:tcPr>
            <w:tcW w:w="850" w:type="dxa"/>
            <w:tcBorders>
              <w:tl2br w:val="nil"/>
              <w:tr2bl w:val="nil"/>
            </w:tcBorders>
          </w:tcPr>
          <w:p w14:paraId="04AAB844"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46BBAA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125</w:t>
            </w:r>
            <w:r>
              <w:rPr>
                <w:rFonts w:ascii="Times New Roman" w:eastAsia="FangSong" w:hAnsi="Times New Roman" w:cs="Times New Roman"/>
                <w:szCs w:val="22"/>
              </w:rPr>
              <w:t>（</w:t>
            </w:r>
            <w:r>
              <w:rPr>
                <w:rFonts w:ascii="Times New Roman" w:eastAsia="FangSong" w:hAnsi="Times New Roman" w:cs="Times New Roman"/>
                <w:szCs w:val="22"/>
              </w:rPr>
              <w:t>84.5%</w:t>
            </w:r>
            <w:r>
              <w:rPr>
                <w:rFonts w:ascii="Times New Roman" w:eastAsia="FangSong" w:hAnsi="Times New Roman" w:cs="Times New Roman"/>
                <w:szCs w:val="22"/>
              </w:rPr>
              <w:t>）</w:t>
            </w:r>
          </w:p>
        </w:tc>
        <w:tc>
          <w:tcPr>
            <w:tcW w:w="1558" w:type="dxa"/>
            <w:tcBorders>
              <w:tl2br w:val="nil"/>
              <w:tr2bl w:val="nil"/>
            </w:tcBorders>
          </w:tcPr>
          <w:p w14:paraId="53E584F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152</w:t>
            </w:r>
            <w:r>
              <w:rPr>
                <w:rFonts w:ascii="Times New Roman" w:eastAsia="FangSong" w:hAnsi="Times New Roman" w:cs="Times New Roman"/>
                <w:szCs w:val="22"/>
              </w:rPr>
              <w:t>（</w:t>
            </w:r>
            <w:r>
              <w:rPr>
                <w:rFonts w:ascii="Times New Roman" w:eastAsia="FangSong" w:hAnsi="Times New Roman" w:cs="Times New Roman"/>
                <w:szCs w:val="22"/>
              </w:rPr>
              <w:t>87.4%</w:t>
            </w:r>
            <w:r>
              <w:rPr>
                <w:rFonts w:ascii="Times New Roman" w:eastAsia="FangSong" w:hAnsi="Times New Roman" w:cs="Times New Roman"/>
                <w:szCs w:val="22"/>
              </w:rPr>
              <w:t>）</w:t>
            </w:r>
          </w:p>
        </w:tc>
        <w:tc>
          <w:tcPr>
            <w:tcW w:w="992" w:type="dxa"/>
            <w:tcBorders>
              <w:tl2br w:val="nil"/>
              <w:tr2bl w:val="nil"/>
            </w:tcBorders>
          </w:tcPr>
          <w:p w14:paraId="272AFD2E" w14:textId="77777777" w:rsidR="00C976A3" w:rsidRDefault="00C976A3">
            <w:pPr>
              <w:spacing w:after="0" w:line="360" w:lineRule="auto"/>
              <w:ind w:left="-57" w:right="-57"/>
              <w:rPr>
                <w:rFonts w:ascii="Times New Roman" w:eastAsia="FangSong" w:hAnsi="Times New Roman" w:cs="Times New Roman"/>
                <w:szCs w:val="22"/>
              </w:rPr>
            </w:pPr>
          </w:p>
        </w:tc>
      </w:tr>
      <w:tr w:rsidR="00C976A3" w14:paraId="70EE35A7" w14:textId="77777777">
        <w:trPr>
          <w:trHeight w:val="517"/>
          <w:jc w:val="center"/>
        </w:trPr>
        <w:tc>
          <w:tcPr>
            <w:tcW w:w="1984" w:type="dxa"/>
            <w:tcBorders>
              <w:tl2br w:val="nil"/>
              <w:tr2bl w:val="nil"/>
            </w:tcBorders>
          </w:tcPr>
          <w:p w14:paraId="1D2E9EE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Number of previous uterine curettage</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091B977" w14:textId="77777777" w:rsidR="00C976A3" w:rsidRDefault="00681C0E">
            <w:pPr>
              <w:spacing w:after="0" w:line="360" w:lineRule="auto"/>
              <w:ind w:left="-57" w:right="-57"/>
              <w:rPr>
                <w:rFonts w:ascii="Times New Roman" w:eastAsia="FangSong" w:hAnsi="Times New Roman" w:cs="Times New Roman"/>
                <w:szCs w:val="22"/>
              </w:rPr>
            </w:pPr>
            <w:bookmarkStart w:id="4" w:name="_Hlk173320034"/>
            <w:r>
              <w:rPr>
                <w:rFonts w:ascii="Times New Roman" w:eastAsia="FangSong" w:hAnsi="Times New Roman" w:cs="Times New Roman"/>
                <w:szCs w:val="22"/>
              </w:rPr>
              <w:t>1.25±1.04</w:t>
            </w:r>
            <w:bookmarkEnd w:id="4"/>
          </w:p>
        </w:tc>
        <w:tc>
          <w:tcPr>
            <w:tcW w:w="1558" w:type="dxa"/>
            <w:tcBorders>
              <w:tl2br w:val="nil"/>
              <w:tr2bl w:val="nil"/>
            </w:tcBorders>
          </w:tcPr>
          <w:p w14:paraId="1184C5A7" w14:textId="77777777" w:rsidR="00C976A3" w:rsidRDefault="00681C0E">
            <w:pPr>
              <w:spacing w:after="0" w:line="360" w:lineRule="auto"/>
              <w:ind w:left="-57" w:right="-57"/>
              <w:rPr>
                <w:rFonts w:ascii="Times New Roman" w:eastAsia="FangSong" w:hAnsi="Times New Roman" w:cs="Times New Roman"/>
                <w:szCs w:val="22"/>
              </w:rPr>
            </w:pPr>
            <w:bookmarkStart w:id="5" w:name="_Hlk173320023"/>
            <w:r>
              <w:rPr>
                <w:rFonts w:ascii="Times New Roman" w:eastAsia="FangSong" w:hAnsi="Times New Roman" w:cs="Times New Roman"/>
                <w:szCs w:val="22"/>
              </w:rPr>
              <w:t>1.66±1.22</w:t>
            </w:r>
            <w:bookmarkEnd w:id="5"/>
          </w:p>
        </w:tc>
        <w:tc>
          <w:tcPr>
            <w:tcW w:w="850" w:type="dxa"/>
            <w:tcBorders>
              <w:tl2br w:val="nil"/>
              <w:tr2bl w:val="nil"/>
            </w:tcBorders>
          </w:tcPr>
          <w:p w14:paraId="2D9F4CB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534EF96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1.51±1.08</w:t>
            </w:r>
          </w:p>
        </w:tc>
        <w:tc>
          <w:tcPr>
            <w:tcW w:w="1558" w:type="dxa"/>
            <w:tcBorders>
              <w:tl2br w:val="nil"/>
              <w:tr2bl w:val="nil"/>
            </w:tcBorders>
          </w:tcPr>
          <w:p w14:paraId="17C28DA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1.66±1.22</w:t>
            </w:r>
          </w:p>
        </w:tc>
        <w:tc>
          <w:tcPr>
            <w:tcW w:w="992" w:type="dxa"/>
            <w:tcBorders>
              <w:tl2br w:val="nil"/>
              <w:tr2bl w:val="nil"/>
            </w:tcBorders>
          </w:tcPr>
          <w:p w14:paraId="1DC02F9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0.252</w:t>
            </w:r>
          </w:p>
        </w:tc>
      </w:tr>
      <w:tr w:rsidR="00C976A3" w14:paraId="7D9A57FA" w14:textId="77777777">
        <w:trPr>
          <w:trHeight w:val="259"/>
          <w:jc w:val="center"/>
        </w:trPr>
        <w:tc>
          <w:tcPr>
            <w:tcW w:w="1984" w:type="dxa"/>
            <w:tcBorders>
              <w:tl2br w:val="nil"/>
              <w:tr2bl w:val="nil"/>
            </w:tcBorders>
          </w:tcPr>
          <w:p w14:paraId="7D8D2F4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 xml:space="preserve">Preoperative menstrual flow </w:t>
            </w:r>
          </w:p>
        </w:tc>
        <w:tc>
          <w:tcPr>
            <w:tcW w:w="1558" w:type="dxa"/>
            <w:tcBorders>
              <w:tl2br w:val="nil"/>
              <w:tr2bl w:val="nil"/>
            </w:tcBorders>
          </w:tcPr>
          <w:p w14:paraId="2C5C322E"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67FDD1C5"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0F65623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0.002</w:t>
            </w:r>
          </w:p>
        </w:tc>
        <w:tc>
          <w:tcPr>
            <w:tcW w:w="1558" w:type="dxa"/>
            <w:tcBorders>
              <w:tl2br w:val="nil"/>
              <w:tr2bl w:val="nil"/>
            </w:tcBorders>
          </w:tcPr>
          <w:p w14:paraId="3F757DD2"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968B0B7"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605024A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0.074</w:t>
            </w:r>
          </w:p>
        </w:tc>
      </w:tr>
      <w:tr w:rsidR="00C976A3" w14:paraId="1703CAAD" w14:textId="77777777">
        <w:trPr>
          <w:trHeight w:val="259"/>
          <w:jc w:val="center"/>
        </w:trPr>
        <w:tc>
          <w:tcPr>
            <w:tcW w:w="1984" w:type="dxa"/>
            <w:tcBorders>
              <w:tl2br w:val="nil"/>
              <w:tr2bl w:val="nil"/>
            </w:tcBorders>
          </w:tcPr>
          <w:p w14:paraId="252E1F1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Normal</w:t>
            </w:r>
          </w:p>
        </w:tc>
        <w:tc>
          <w:tcPr>
            <w:tcW w:w="1558" w:type="dxa"/>
            <w:tcBorders>
              <w:tl2br w:val="nil"/>
              <w:tr2bl w:val="nil"/>
            </w:tcBorders>
          </w:tcPr>
          <w:p w14:paraId="756A6B6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201</w:t>
            </w:r>
            <w:r>
              <w:rPr>
                <w:rFonts w:ascii="Times New Roman" w:eastAsia="FangSong" w:hAnsi="Times New Roman" w:cs="Times New Roman"/>
                <w:szCs w:val="22"/>
              </w:rPr>
              <w:t>（</w:t>
            </w:r>
            <w:r>
              <w:rPr>
                <w:rFonts w:ascii="Times New Roman" w:eastAsia="FangSong" w:hAnsi="Times New Roman" w:cs="Times New Roman"/>
                <w:szCs w:val="22"/>
              </w:rPr>
              <w:t>69.8%</w:t>
            </w:r>
            <w:r>
              <w:rPr>
                <w:rFonts w:ascii="Times New Roman" w:eastAsia="FangSong" w:hAnsi="Times New Roman" w:cs="Times New Roman"/>
                <w:szCs w:val="22"/>
              </w:rPr>
              <w:t>）</w:t>
            </w:r>
          </w:p>
        </w:tc>
        <w:tc>
          <w:tcPr>
            <w:tcW w:w="1558" w:type="dxa"/>
            <w:tcBorders>
              <w:tl2br w:val="nil"/>
              <w:tr2bl w:val="nil"/>
            </w:tcBorders>
          </w:tcPr>
          <w:p w14:paraId="0EA7FA6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93</w:t>
            </w:r>
            <w:r>
              <w:rPr>
                <w:rFonts w:ascii="Times New Roman" w:eastAsia="FangSong" w:hAnsi="Times New Roman" w:cs="Times New Roman"/>
                <w:szCs w:val="22"/>
              </w:rPr>
              <w:t>（</w:t>
            </w:r>
            <w:r>
              <w:rPr>
                <w:rFonts w:ascii="Times New Roman" w:eastAsia="FangSong" w:hAnsi="Times New Roman" w:cs="Times New Roman"/>
                <w:szCs w:val="22"/>
              </w:rPr>
              <w:t>53.4%</w:t>
            </w:r>
            <w:r>
              <w:rPr>
                <w:rFonts w:ascii="Times New Roman" w:eastAsia="FangSong" w:hAnsi="Times New Roman" w:cs="Times New Roman"/>
                <w:szCs w:val="22"/>
              </w:rPr>
              <w:t>）</w:t>
            </w:r>
          </w:p>
        </w:tc>
        <w:tc>
          <w:tcPr>
            <w:tcW w:w="850" w:type="dxa"/>
            <w:tcBorders>
              <w:tl2br w:val="nil"/>
              <w:tr2bl w:val="nil"/>
            </w:tcBorders>
          </w:tcPr>
          <w:p w14:paraId="5D3F32E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C90220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96</w:t>
            </w:r>
            <w:r>
              <w:rPr>
                <w:rFonts w:ascii="Times New Roman" w:eastAsia="FangSong" w:hAnsi="Times New Roman" w:cs="Times New Roman"/>
                <w:szCs w:val="22"/>
              </w:rPr>
              <w:t>（</w:t>
            </w:r>
            <w:r>
              <w:rPr>
                <w:rFonts w:ascii="Times New Roman" w:eastAsia="FangSong" w:hAnsi="Times New Roman" w:cs="Times New Roman"/>
                <w:szCs w:val="22"/>
              </w:rPr>
              <w:t>64.9%</w:t>
            </w:r>
            <w:r>
              <w:rPr>
                <w:rFonts w:ascii="Times New Roman" w:eastAsia="FangSong" w:hAnsi="Times New Roman" w:cs="Times New Roman"/>
                <w:szCs w:val="22"/>
              </w:rPr>
              <w:t>）</w:t>
            </w:r>
          </w:p>
        </w:tc>
        <w:tc>
          <w:tcPr>
            <w:tcW w:w="1558" w:type="dxa"/>
            <w:tcBorders>
              <w:tl2br w:val="nil"/>
              <w:tr2bl w:val="nil"/>
            </w:tcBorders>
          </w:tcPr>
          <w:p w14:paraId="20755DA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93</w:t>
            </w:r>
            <w:r>
              <w:rPr>
                <w:rFonts w:ascii="Times New Roman" w:eastAsia="FangSong" w:hAnsi="Times New Roman" w:cs="Times New Roman"/>
                <w:szCs w:val="22"/>
              </w:rPr>
              <w:t>（</w:t>
            </w:r>
            <w:r>
              <w:rPr>
                <w:rFonts w:ascii="Times New Roman" w:eastAsia="FangSong" w:hAnsi="Times New Roman" w:cs="Times New Roman"/>
                <w:szCs w:val="22"/>
              </w:rPr>
              <w:t>53.4%</w:t>
            </w:r>
            <w:r>
              <w:rPr>
                <w:rFonts w:ascii="Times New Roman" w:eastAsia="FangSong" w:hAnsi="Times New Roman" w:cs="Times New Roman"/>
                <w:szCs w:val="22"/>
              </w:rPr>
              <w:t>）</w:t>
            </w:r>
          </w:p>
        </w:tc>
        <w:tc>
          <w:tcPr>
            <w:tcW w:w="992" w:type="dxa"/>
            <w:tcBorders>
              <w:tl2br w:val="nil"/>
              <w:tr2bl w:val="nil"/>
            </w:tcBorders>
          </w:tcPr>
          <w:p w14:paraId="5196889D" w14:textId="77777777" w:rsidR="00C976A3" w:rsidRDefault="00C976A3">
            <w:pPr>
              <w:spacing w:after="0" w:line="360" w:lineRule="auto"/>
              <w:ind w:left="-57" w:right="-57"/>
              <w:rPr>
                <w:rFonts w:ascii="Times New Roman" w:eastAsia="FangSong" w:hAnsi="Times New Roman" w:cs="Times New Roman"/>
                <w:szCs w:val="22"/>
              </w:rPr>
            </w:pPr>
          </w:p>
        </w:tc>
      </w:tr>
      <w:tr w:rsidR="00C976A3" w14:paraId="577EA472" w14:textId="77777777">
        <w:trPr>
          <w:trHeight w:val="259"/>
          <w:jc w:val="center"/>
        </w:trPr>
        <w:tc>
          <w:tcPr>
            <w:tcW w:w="1984" w:type="dxa"/>
            <w:tcBorders>
              <w:tl2br w:val="nil"/>
              <w:tr2bl w:val="nil"/>
            </w:tcBorders>
          </w:tcPr>
          <w:p w14:paraId="078307F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Hypomenorrhea</w:t>
            </w:r>
          </w:p>
        </w:tc>
        <w:tc>
          <w:tcPr>
            <w:tcW w:w="1558" w:type="dxa"/>
            <w:tcBorders>
              <w:tl2br w:val="nil"/>
              <w:tr2bl w:val="nil"/>
            </w:tcBorders>
          </w:tcPr>
          <w:p w14:paraId="48D4922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85</w:t>
            </w:r>
            <w:r>
              <w:rPr>
                <w:rFonts w:ascii="Times New Roman" w:eastAsia="FangSong" w:hAnsi="Times New Roman" w:cs="Times New Roman"/>
                <w:szCs w:val="22"/>
              </w:rPr>
              <w:t>（</w:t>
            </w:r>
            <w:r>
              <w:rPr>
                <w:rFonts w:ascii="Times New Roman" w:eastAsia="FangSong" w:hAnsi="Times New Roman" w:cs="Times New Roman"/>
                <w:szCs w:val="22"/>
              </w:rPr>
              <w:t>29.5%</w:t>
            </w:r>
            <w:r>
              <w:rPr>
                <w:rFonts w:ascii="Times New Roman" w:eastAsia="FangSong" w:hAnsi="Times New Roman" w:cs="Times New Roman"/>
                <w:szCs w:val="22"/>
              </w:rPr>
              <w:t>）</w:t>
            </w:r>
          </w:p>
        </w:tc>
        <w:tc>
          <w:tcPr>
            <w:tcW w:w="1558" w:type="dxa"/>
            <w:tcBorders>
              <w:tl2br w:val="nil"/>
              <w:tr2bl w:val="nil"/>
            </w:tcBorders>
          </w:tcPr>
          <w:p w14:paraId="1DF6ACD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80</w:t>
            </w:r>
            <w:r>
              <w:rPr>
                <w:rFonts w:ascii="Times New Roman" w:eastAsia="FangSong" w:hAnsi="Times New Roman" w:cs="Times New Roman"/>
                <w:szCs w:val="22"/>
              </w:rPr>
              <w:t>（</w:t>
            </w:r>
            <w:r>
              <w:rPr>
                <w:rFonts w:ascii="Times New Roman" w:eastAsia="FangSong" w:hAnsi="Times New Roman" w:cs="Times New Roman"/>
                <w:szCs w:val="22"/>
              </w:rPr>
              <w:t>46.0%</w:t>
            </w:r>
            <w:r>
              <w:rPr>
                <w:rFonts w:ascii="Times New Roman" w:eastAsia="FangSong" w:hAnsi="Times New Roman" w:cs="Times New Roman"/>
                <w:szCs w:val="22"/>
              </w:rPr>
              <w:t>）</w:t>
            </w:r>
          </w:p>
        </w:tc>
        <w:tc>
          <w:tcPr>
            <w:tcW w:w="850" w:type="dxa"/>
            <w:tcBorders>
              <w:tl2br w:val="nil"/>
              <w:tr2bl w:val="nil"/>
            </w:tcBorders>
          </w:tcPr>
          <w:p w14:paraId="1B519E6E"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537B22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50</w:t>
            </w:r>
            <w:r>
              <w:rPr>
                <w:rFonts w:ascii="Times New Roman" w:eastAsia="FangSong" w:hAnsi="Times New Roman" w:cs="Times New Roman"/>
                <w:szCs w:val="22"/>
              </w:rPr>
              <w:t>（</w:t>
            </w:r>
            <w:r>
              <w:rPr>
                <w:rFonts w:ascii="Times New Roman" w:eastAsia="FangSong" w:hAnsi="Times New Roman" w:cs="Times New Roman"/>
                <w:szCs w:val="22"/>
              </w:rPr>
              <w:t>33.8%</w:t>
            </w:r>
            <w:r>
              <w:rPr>
                <w:rFonts w:ascii="Times New Roman" w:eastAsia="FangSong" w:hAnsi="Times New Roman" w:cs="Times New Roman"/>
                <w:szCs w:val="22"/>
              </w:rPr>
              <w:t>）</w:t>
            </w:r>
          </w:p>
        </w:tc>
        <w:tc>
          <w:tcPr>
            <w:tcW w:w="1558" w:type="dxa"/>
            <w:tcBorders>
              <w:tl2br w:val="nil"/>
              <w:tr2bl w:val="nil"/>
            </w:tcBorders>
          </w:tcPr>
          <w:p w14:paraId="64B9A9D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80</w:t>
            </w:r>
            <w:r>
              <w:rPr>
                <w:rFonts w:ascii="Times New Roman" w:eastAsia="FangSong" w:hAnsi="Times New Roman" w:cs="Times New Roman"/>
                <w:szCs w:val="22"/>
              </w:rPr>
              <w:t>（</w:t>
            </w:r>
            <w:r>
              <w:rPr>
                <w:rFonts w:ascii="Times New Roman" w:eastAsia="FangSong" w:hAnsi="Times New Roman" w:cs="Times New Roman"/>
                <w:szCs w:val="22"/>
              </w:rPr>
              <w:t>46.0%</w:t>
            </w:r>
            <w:r>
              <w:rPr>
                <w:rFonts w:ascii="Times New Roman" w:eastAsia="FangSong" w:hAnsi="Times New Roman" w:cs="Times New Roman"/>
                <w:szCs w:val="22"/>
              </w:rPr>
              <w:t>）</w:t>
            </w:r>
          </w:p>
        </w:tc>
        <w:tc>
          <w:tcPr>
            <w:tcW w:w="992" w:type="dxa"/>
            <w:tcBorders>
              <w:tl2br w:val="nil"/>
              <w:tr2bl w:val="nil"/>
            </w:tcBorders>
          </w:tcPr>
          <w:p w14:paraId="41B4FDEF"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55EED8E" w14:textId="77777777">
        <w:trPr>
          <w:trHeight w:val="259"/>
          <w:jc w:val="center"/>
        </w:trPr>
        <w:tc>
          <w:tcPr>
            <w:tcW w:w="1984" w:type="dxa"/>
            <w:tcBorders>
              <w:tl2br w:val="nil"/>
              <w:tr2bl w:val="nil"/>
            </w:tcBorders>
          </w:tcPr>
          <w:p w14:paraId="3077957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Amenorrhea</w:t>
            </w:r>
          </w:p>
        </w:tc>
        <w:tc>
          <w:tcPr>
            <w:tcW w:w="1558" w:type="dxa"/>
            <w:tcBorders>
              <w:tl2br w:val="nil"/>
              <w:tr2bl w:val="nil"/>
            </w:tcBorders>
          </w:tcPr>
          <w:p w14:paraId="76ADA6D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w:t>
            </w:r>
            <w:r>
              <w:rPr>
                <w:rFonts w:ascii="Times New Roman" w:eastAsia="FangSong" w:hAnsi="Times New Roman" w:cs="Times New Roman"/>
                <w:szCs w:val="22"/>
              </w:rPr>
              <w:t>（</w:t>
            </w:r>
            <w:r>
              <w:rPr>
                <w:rFonts w:ascii="Times New Roman" w:eastAsia="FangSong" w:hAnsi="Times New Roman" w:cs="Times New Roman"/>
                <w:szCs w:val="22"/>
              </w:rPr>
              <w:t>0.7%</w:t>
            </w:r>
            <w:r>
              <w:rPr>
                <w:rFonts w:ascii="Times New Roman" w:eastAsia="FangSong" w:hAnsi="Times New Roman" w:cs="Times New Roman"/>
                <w:szCs w:val="22"/>
              </w:rPr>
              <w:t>）</w:t>
            </w:r>
          </w:p>
        </w:tc>
        <w:tc>
          <w:tcPr>
            <w:tcW w:w="1558" w:type="dxa"/>
            <w:tcBorders>
              <w:tl2br w:val="nil"/>
              <w:tr2bl w:val="nil"/>
            </w:tcBorders>
          </w:tcPr>
          <w:p w14:paraId="7EE71B5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0.6%</w:t>
            </w:r>
            <w:r>
              <w:rPr>
                <w:rFonts w:ascii="Times New Roman" w:eastAsia="FangSong" w:hAnsi="Times New Roman" w:cs="Times New Roman"/>
                <w:szCs w:val="22"/>
              </w:rPr>
              <w:t>）</w:t>
            </w:r>
          </w:p>
        </w:tc>
        <w:tc>
          <w:tcPr>
            <w:tcW w:w="850" w:type="dxa"/>
            <w:tcBorders>
              <w:tl2br w:val="nil"/>
              <w:tr2bl w:val="nil"/>
            </w:tcBorders>
          </w:tcPr>
          <w:p w14:paraId="0310B525"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3020C8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w:t>
            </w:r>
            <w:r>
              <w:rPr>
                <w:rFonts w:ascii="Times New Roman" w:eastAsia="FangSong" w:hAnsi="Times New Roman" w:cs="Times New Roman"/>
                <w:szCs w:val="22"/>
              </w:rPr>
              <w:t>（</w:t>
            </w:r>
            <w:r>
              <w:rPr>
                <w:rFonts w:ascii="Times New Roman" w:eastAsia="FangSong" w:hAnsi="Times New Roman" w:cs="Times New Roman"/>
                <w:szCs w:val="22"/>
              </w:rPr>
              <w:t>1.4%</w:t>
            </w:r>
            <w:r>
              <w:rPr>
                <w:rFonts w:ascii="Times New Roman" w:eastAsia="FangSong" w:hAnsi="Times New Roman" w:cs="Times New Roman"/>
                <w:szCs w:val="22"/>
              </w:rPr>
              <w:t>）</w:t>
            </w:r>
          </w:p>
        </w:tc>
        <w:tc>
          <w:tcPr>
            <w:tcW w:w="1558" w:type="dxa"/>
            <w:tcBorders>
              <w:tl2br w:val="nil"/>
              <w:tr2bl w:val="nil"/>
            </w:tcBorders>
          </w:tcPr>
          <w:p w14:paraId="70A6965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w:t>
            </w:r>
            <w:r>
              <w:rPr>
                <w:rFonts w:ascii="Times New Roman" w:eastAsia="FangSong" w:hAnsi="Times New Roman" w:cs="Times New Roman"/>
                <w:szCs w:val="22"/>
              </w:rPr>
              <w:t>（</w:t>
            </w:r>
            <w:r>
              <w:rPr>
                <w:rFonts w:ascii="Times New Roman" w:eastAsia="FangSong" w:hAnsi="Times New Roman" w:cs="Times New Roman"/>
                <w:szCs w:val="22"/>
              </w:rPr>
              <w:t>0.6%</w:t>
            </w:r>
            <w:r>
              <w:rPr>
                <w:rFonts w:ascii="Times New Roman" w:eastAsia="FangSong" w:hAnsi="Times New Roman" w:cs="Times New Roman"/>
                <w:szCs w:val="22"/>
              </w:rPr>
              <w:t>）</w:t>
            </w:r>
          </w:p>
        </w:tc>
        <w:tc>
          <w:tcPr>
            <w:tcW w:w="992" w:type="dxa"/>
            <w:tcBorders>
              <w:tl2br w:val="nil"/>
              <w:tr2bl w:val="nil"/>
            </w:tcBorders>
          </w:tcPr>
          <w:p w14:paraId="41E19005" w14:textId="77777777" w:rsidR="00C976A3" w:rsidRDefault="00C976A3">
            <w:pPr>
              <w:spacing w:after="0" w:line="360" w:lineRule="auto"/>
              <w:ind w:left="-57" w:right="-57"/>
              <w:rPr>
                <w:rFonts w:ascii="Times New Roman" w:eastAsia="FangSong" w:hAnsi="Times New Roman" w:cs="Times New Roman"/>
                <w:szCs w:val="22"/>
              </w:rPr>
            </w:pPr>
          </w:p>
        </w:tc>
      </w:tr>
      <w:tr w:rsidR="00C976A3" w14:paraId="6A282491" w14:textId="77777777">
        <w:trPr>
          <w:trHeight w:val="259"/>
          <w:jc w:val="center"/>
        </w:trPr>
        <w:tc>
          <w:tcPr>
            <w:tcW w:w="1984" w:type="dxa"/>
            <w:tcBorders>
              <w:tl2br w:val="nil"/>
              <w:tr2bl w:val="nil"/>
            </w:tcBorders>
          </w:tcPr>
          <w:p w14:paraId="25CC1CF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Degree of IUA</w:t>
            </w:r>
          </w:p>
        </w:tc>
        <w:tc>
          <w:tcPr>
            <w:tcW w:w="1558" w:type="dxa"/>
            <w:tcBorders>
              <w:tl2br w:val="nil"/>
              <w:tr2bl w:val="nil"/>
            </w:tcBorders>
          </w:tcPr>
          <w:p w14:paraId="22808C19"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88B566D"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547F680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36C73CAC"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46F61B0"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1003503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0.102</w:t>
            </w:r>
          </w:p>
        </w:tc>
      </w:tr>
      <w:tr w:rsidR="00C976A3" w14:paraId="69F62301" w14:textId="77777777">
        <w:trPr>
          <w:trHeight w:val="264"/>
          <w:jc w:val="center"/>
        </w:trPr>
        <w:tc>
          <w:tcPr>
            <w:tcW w:w="1984" w:type="dxa"/>
            <w:tcBorders>
              <w:tl2br w:val="nil"/>
              <w:tr2bl w:val="nil"/>
            </w:tcBorders>
          </w:tcPr>
          <w:p w14:paraId="210FB46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Mild</w:t>
            </w:r>
          </w:p>
        </w:tc>
        <w:tc>
          <w:tcPr>
            <w:tcW w:w="1558" w:type="dxa"/>
            <w:tcBorders>
              <w:tl2br w:val="nil"/>
              <w:tr2bl w:val="nil"/>
            </w:tcBorders>
          </w:tcPr>
          <w:p w14:paraId="7289AD0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144</w:t>
            </w:r>
            <w:r>
              <w:rPr>
                <w:rFonts w:ascii="Times New Roman" w:eastAsia="FangSong" w:hAnsi="Times New Roman" w:cs="Times New Roman"/>
                <w:szCs w:val="22"/>
              </w:rPr>
              <w:t>（</w:t>
            </w:r>
            <w:r>
              <w:rPr>
                <w:rFonts w:ascii="Times New Roman" w:eastAsia="FangSong" w:hAnsi="Times New Roman" w:cs="Times New Roman"/>
                <w:szCs w:val="22"/>
              </w:rPr>
              <w:t>50.0%</w:t>
            </w:r>
            <w:r>
              <w:rPr>
                <w:rFonts w:ascii="Times New Roman" w:eastAsia="FangSong" w:hAnsi="Times New Roman" w:cs="Times New Roman"/>
                <w:szCs w:val="22"/>
              </w:rPr>
              <w:t>）</w:t>
            </w:r>
          </w:p>
        </w:tc>
        <w:tc>
          <w:tcPr>
            <w:tcW w:w="1558" w:type="dxa"/>
            <w:tcBorders>
              <w:tl2br w:val="nil"/>
              <w:tr2bl w:val="nil"/>
            </w:tcBorders>
          </w:tcPr>
          <w:p w14:paraId="26C1152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47</w:t>
            </w:r>
            <w:r>
              <w:rPr>
                <w:rFonts w:ascii="Times New Roman" w:eastAsia="FangSong" w:hAnsi="Times New Roman" w:cs="Times New Roman"/>
                <w:szCs w:val="22"/>
              </w:rPr>
              <w:t>（</w:t>
            </w:r>
            <w:r>
              <w:rPr>
                <w:rFonts w:ascii="Times New Roman" w:eastAsia="FangSong" w:hAnsi="Times New Roman" w:cs="Times New Roman"/>
                <w:szCs w:val="22"/>
              </w:rPr>
              <w:t>27.0%</w:t>
            </w:r>
            <w:r>
              <w:rPr>
                <w:rFonts w:ascii="Times New Roman" w:eastAsia="FangSong" w:hAnsi="Times New Roman" w:cs="Times New Roman"/>
                <w:szCs w:val="22"/>
              </w:rPr>
              <w:t>）</w:t>
            </w:r>
          </w:p>
        </w:tc>
        <w:tc>
          <w:tcPr>
            <w:tcW w:w="850" w:type="dxa"/>
            <w:tcBorders>
              <w:tl2br w:val="nil"/>
              <w:tr2bl w:val="nil"/>
            </w:tcBorders>
          </w:tcPr>
          <w:p w14:paraId="5854766B"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B4FC22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56</w:t>
            </w:r>
            <w:r>
              <w:rPr>
                <w:rFonts w:ascii="Times New Roman" w:eastAsia="FangSong" w:hAnsi="Times New Roman" w:cs="Times New Roman"/>
                <w:szCs w:val="22"/>
              </w:rPr>
              <w:t>（</w:t>
            </w:r>
            <w:r>
              <w:rPr>
                <w:rFonts w:ascii="Times New Roman" w:eastAsia="FangSong" w:hAnsi="Times New Roman" w:cs="Times New Roman"/>
                <w:szCs w:val="22"/>
              </w:rPr>
              <w:t>37.8%</w:t>
            </w:r>
            <w:r>
              <w:rPr>
                <w:rFonts w:ascii="Times New Roman" w:eastAsia="FangSong" w:hAnsi="Times New Roman" w:cs="Times New Roman"/>
                <w:szCs w:val="22"/>
              </w:rPr>
              <w:t>）</w:t>
            </w:r>
          </w:p>
        </w:tc>
        <w:tc>
          <w:tcPr>
            <w:tcW w:w="1558" w:type="dxa"/>
            <w:tcBorders>
              <w:tl2br w:val="nil"/>
              <w:tr2bl w:val="nil"/>
            </w:tcBorders>
          </w:tcPr>
          <w:p w14:paraId="7DD7755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47</w:t>
            </w:r>
            <w:r>
              <w:rPr>
                <w:rFonts w:ascii="Times New Roman" w:eastAsia="FangSong" w:hAnsi="Times New Roman" w:cs="Times New Roman"/>
                <w:szCs w:val="22"/>
              </w:rPr>
              <w:t>（</w:t>
            </w:r>
            <w:r>
              <w:rPr>
                <w:rFonts w:ascii="Times New Roman" w:eastAsia="FangSong" w:hAnsi="Times New Roman" w:cs="Times New Roman"/>
                <w:szCs w:val="22"/>
              </w:rPr>
              <w:t>27.0%</w:t>
            </w:r>
            <w:r>
              <w:rPr>
                <w:rFonts w:ascii="Times New Roman" w:eastAsia="FangSong" w:hAnsi="Times New Roman" w:cs="Times New Roman"/>
                <w:szCs w:val="22"/>
              </w:rPr>
              <w:t>）</w:t>
            </w:r>
          </w:p>
        </w:tc>
        <w:tc>
          <w:tcPr>
            <w:tcW w:w="992" w:type="dxa"/>
            <w:tcBorders>
              <w:tl2br w:val="nil"/>
              <w:tr2bl w:val="nil"/>
            </w:tcBorders>
          </w:tcPr>
          <w:p w14:paraId="4DBD15B2" w14:textId="77777777" w:rsidR="00C976A3" w:rsidRDefault="00C976A3">
            <w:pPr>
              <w:spacing w:after="0" w:line="360" w:lineRule="auto"/>
              <w:ind w:left="-57" w:right="-57"/>
              <w:rPr>
                <w:rFonts w:ascii="Times New Roman" w:eastAsia="FangSong" w:hAnsi="Times New Roman" w:cs="Times New Roman"/>
                <w:szCs w:val="22"/>
              </w:rPr>
            </w:pPr>
          </w:p>
        </w:tc>
      </w:tr>
      <w:tr w:rsidR="00C976A3" w14:paraId="684198AE" w14:textId="77777777">
        <w:trPr>
          <w:trHeight w:val="259"/>
          <w:jc w:val="center"/>
        </w:trPr>
        <w:tc>
          <w:tcPr>
            <w:tcW w:w="1984" w:type="dxa"/>
            <w:tcBorders>
              <w:tl2br w:val="nil"/>
              <w:tr2bl w:val="nil"/>
            </w:tcBorders>
          </w:tcPr>
          <w:p w14:paraId="22A9D94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 xml:space="preserve"> Moderate</w:t>
            </w:r>
          </w:p>
        </w:tc>
        <w:tc>
          <w:tcPr>
            <w:tcW w:w="1558" w:type="dxa"/>
            <w:tcBorders>
              <w:tl2br w:val="nil"/>
              <w:tr2bl w:val="nil"/>
            </w:tcBorders>
          </w:tcPr>
          <w:p w14:paraId="6901FCB8"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129</w:t>
            </w:r>
            <w:r>
              <w:rPr>
                <w:rFonts w:ascii="Times New Roman" w:eastAsia="FangSong" w:hAnsi="Times New Roman" w:cs="Times New Roman"/>
                <w:szCs w:val="22"/>
              </w:rPr>
              <w:t>（</w:t>
            </w:r>
            <w:r>
              <w:rPr>
                <w:rFonts w:ascii="Times New Roman" w:eastAsia="FangSong" w:hAnsi="Times New Roman" w:cs="Times New Roman"/>
                <w:szCs w:val="22"/>
              </w:rPr>
              <w:t>44.8%</w:t>
            </w:r>
            <w:r>
              <w:rPr>
                <w:rFonts w:ascii="Times New Roman" w:eastAsia="FangSong" w:hAnsi="Times New Roman" w:cs="Times New Roman"/>
                <w:szCs w:val="22"/>
              </w:rPr>
              <w:t>）</w:t>
            </w:r>
          </w:p>
        </w:tc>
        <w:tc>
          <w:tcPr>
            <w:tcW w:w="1558" w:type="dxa"/>
            <w:tcBorders>
              <w:tl2br w:val="nil"/>
              <w:tr2bl w:val="nil"/>
            </w:tcBorders>
          </w:tcPr>
          <w:p w14:paraId="0C48FCF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112</w:t>
            </w:r>
            <w:r>
              <w:rPr>
                <w:rFonts w:ascii="Times New Roman" w:eastAsia="FangSong" w:hAnsi="Times New Roman" w:cs="Times New Roman"/>
                <w:szCs w:val="22"/>
              </w:rPr>
              <w:t>（</w:t>
            </w:r>
            <w:r>
              <w:rPr>
                <w:rFonts w:ascii="Times New Roman" w:eastAsia="FangSong" w:hAnsi="Times New Roman" w:cs="Times New Roman"/>
                <w:szCs w:val="22"/>
              </w:rPr>
              <w:t>64.4%</w:t>
            </w:r>
            <w:r>
              <w:rPr>
                <w:rFonts w:ascii="Times New Roman" w:eastAsia="FangSong" w:hAnsi="Times New Roman" w:cs="Times New Roman"/>
                <w:szCs w:val="22"/>
              </w:rPr>
              <w:t>）</w:t>
            </w:r>
          </w:p>
        </w:tc>
        <w:tc>
          <w:tcPr>
            <w:tcW w:w="850" w:type="dxa"/>
            <w:tcBorders>
              <w:tl2br w:val="nil"/>
              <w:tr2bl w:val="nil"/>
            </w:tcBorders>
          </w:tcPr>
          <w:p w14:paraId="671CFBDF"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DF7950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79</w:t>
            </w:r>
            <w:r>
              <w:rPr>
                <w:rFonts w:ascii="Times New Roman" w:eastAsia="FangSong" w:hAnsi="Times New Roman" w:cs="Times New Roman"/>
                <w:szCs w:val="22"/>
              </w:rPr>
              <w:t>（</w:t>
            </w:r>
            <w:r>
              <w:rPr>
                <w:rFonts w:ascii="Times New Roman" w:eastAsia="FangSong" w:hAnsi="Times New Roman" w:cs="Times New Roman"/>
                <w:szCs w:val="22"/>
              </w:rPr>
              <w:t>53.4%</w:t>
            </w:r>
            <w:r>
              <w:rPr>
                <w:rFonts w:ascii="Times New Roman" w:eastAsia="FangSong" w:hAnsi="Times New Roman" w:cs="Times New Roman"/>
                <w:szCs w:val="22"/>
              </w:rPr>
              <w:t>）</w:t>
            </w:r>
          </w:p>
        </w:tc>
        <w:tc>
          <w:tcPr>
            <w:tcW w:w="1558" w:type="dxa"/>
            <w:tcBorders>
              <w:tl2br w:val="nil"/>
              <w:tr2bl w:val="nil"/>
            </w:tcBorders>
          </w:tcPr>
          <w:p w14:paraId="7E1DAA9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112</w:t>
            </w:r>
            <w:r>
              <w:rPr>
                <w:rFonts w:ascii="Times New Roman" w:eastAsia="FangSong" w:hAnsi="Times New Roman" w:cs="Times New Roman"/>
                <w:szCs w:val="22"/>
              </w:rPr>
              <w:t>（</w:t>
            </w:r>
            <w:r>
              <w:rPr>
                <w:rFonts w:ascii="Times New Roman" w:eastAsia="FangSong" w:hAnsi="Times New Roman" w:cs="Times New Roman"/>
                <w:szCs w:val="22"/>
              </w:rPr>
              <w:t>64.4%</w:t>
            </w:r>
            <w:r>
              <w:rPr>
                <w:rFonts w:ascii="Times New Roman" w:eastAsia="FangSong" w:hAnsi="Times New Roman" w:cs="Times New Roman"/>
                <w:szCs w:val="22"/>
              </w:rPr>
              <w:t>）</w:t>
            </w:r>
          </w:p>
        </w:tc>
        <w:tc>
          <w:tcPr>
            <w:tcW w:w="992" w:type="dxa"/>
            <w:tcBorders>
              <w:tl2br w:val="nil"/>
              <w:tr2bl w:val="nil"/>
            </w:tcBorders>
          </w:tcPr>
          <w:p w14:paraId="5325B29A" w14:textId="77777777" w:rsidR="00C976A3" w:rsidRDefault="00C976A3">
            <w:pPr>
              <w:spacing w:after="0" w:line="360" w:lineRule="auto"/>
              <w:ind w:left="-57" w:right="-57"/>
              <w:rPr>
                <w:rFonts w:ascii="Times New Roman" w:eastAsia="FangSong" w:hAnsi="Times New Roman" w:cs="Times New Roman"/>
                <w:szCs w:val="22"/>
              </w:rPr>
            </w:pPr>
          </w:p>
        </w:tc>
      </w:tr>
      <w:tr w:rsidR="00C976A3" w14:paraId="17989769" w14:textId="77777777">
        <w:trPr>
          <w:trHeight w:val="259"/>
          <w:jc w:val="center"/>
        </w:trPr>
        <w:tc>
          <w:tcPr>
            <w:tcW w:w="1984" w:type="dxa"/>
            <w:tcBorders>
              <w:tl2br w:val="nil"/>
              <w:tr2bl w:val="nil"/>
            </w:tcBorders>
          </w:tcPr>
          <w:p w14:paraId="378B4A2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w:t>
            </w:r>
            <w:r>
              <w:rPr>
                <w:rFonts w:ascii="Times New Roman" w:eastAsia="FangSong" w:hAnsi="Times New Roman" w:cs="Times New Roman" w:hint="eastAsia"/>
                <w:szCs w:val="22"/>
              </w:rPr>
              <w:t>Severe</w:t>
            </w:r>
          </w:p>
        </w:tc>
        <w:tc>
          <w:tcPr>
            <w:tcW w:w="1558" w:type="dxa"/>
            <w:tcBorders>
              <w:tl2br w:val="nil"/>
              <w:tr2bl w:val="nil"/>
            </w:tcBorders>
          </w:tcPr>
          <w:p w14:paraId="75A8156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w:t>
            </w:r>
            <w:r>
              <w:rPr>
                <w:rFonts w:ascii="Times New Roman" w:eastAsia="FangSong" w:hAnsi="Times New Roman" w:cs="Times New Roman"/>
                <w:szCs w:val="22"/>
              </w:rPr>
              <w:t>（</w:t>
            </w:r>
            <w:r>
              <w:rPr>
                <w:rFonts w:ascii="Times New Roman" w:eastAsia="FangSong" w:hAnsi="Times New Roman" w:cs="Times New Roman"/>
                <w:szCs w:val="22"/>
              </w:rPr>
              <w:t>5.2%</w:t>
            </w:r>
            <w:r>
              <w:rPr>
                <w:rFonts w:ascii="Times New Roman" w:eastAsia="FangSong" w:hAnsi="Times New Roman" w:cs="Times New Roman"/>
                <w:szCs w:val="22"/>
              </w:rPr>
              <w:t>）</w:t>
            </w:r>
          </w:p>
        </w:tc>
        <w:tc>
          <w:tcPr>
            <w:tcW w:w="1558" w:type="dxa"/>
            <w:tcBorders>
              <w:tl2br w:val="nil"/>
              <w:tr2bl w:val="nil"/>
            </w:tcBorders>
          </w:tcPr>
          <w:p w14:paraId="4C48FCF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w:t>
            </w:r>
            <w:r>
              <w:rPr>
                <w:rFonts w:ascii="Times New Roman" w:eastAsia="FangSong" w:hAnsi="Times New Roman" w:cs="Times New Roman"/>
                <w:szCs w:val="22"/>
              </w:rPr>
              <w:t>（</w:t>
            </w:r>
            <w:r>
              <w:rPr>
                <w:rFonts w:ascii="Times New Roman" w:eastAsia="FangSong" w:hAnsi="Times New Roman" w:cs="Times New Roman"/>
                <w:szCs w:val="22"/>
              </w:rPr>
              <w:t>8.6%</w:t>
            </w:r>
            <w:r>
              <w:rPr>
                <w:rFonts w:ascii="Times New Roman" w:eastAsia="FangSong" w:hAnsi="Times New Roman" w:cs="Times New Roman"/>
                <w:szCs w:val="22"/>
              </w:rPr>
              <w:t>）</w:t>
            </w:r>
          </w:p>
        </w:tc>
        <w:tc>
          <w:tcPr>
            <w:tcW w:w="850" w:type="dxa"/>
            <w:tcBorders>
              <w:tl2br w:val="nil"/>
              <w:tr2bl w:val="nil"/>
            </w:tcBorders>
          </w:tcPr>
          <w:p w14:paraId="271D313A"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5F638F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13</w:t>
            </w:r>
            <w:r>
              <w:rPr>
                <w:rFonts w:ascii="Times New Roman" w:eastAsia="FangSong" w:hAnsi="Times New Roman" w:cs="Times New Roman"/>
                <w:szCs w:val="22"/>
              </w:rPr>
              <w:t>（</w:t>
            </w:r>
            <w:r>
              <w:rPr>
                <w:rFonts w:ascii="Times New Roman" w:eastAsia="FangSong" w:hAnsi="Times New Roman" w:cs="Times New Roman"/>
                <w:szCs w:val="22"/>
              </w:rPr>
              <w:t>8.8%</w:t>
            </w:r>
            <w:r>
              <w:rPr>
                <w:rFonts w:ascii="Times New Roman" w:eastAsia="FangSong" w:hAnsi="Times New Roman" w:cs="Times New Roman"/>
                <w:szCs w:val="22"/>
              </w:rPr>
              <w:t>）</w:t>
            </w:r>
          </w:p>
        </w:tc>
        <w:tc>
          <w:tcPr>
            <w:tcW w:w="1558" w:type="dxa"/>
            <w:tcBorders>
              <w:tl2br w:val="nil"/>
              <w:tr2bl w:val="nil"/>
            </w:tcBorders>
          </w:tcPr>
          <w:p w14:paraId="71F42CB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w:t>
            </w:r>
            <w:r>
              <w:rPr>
                <w:rFonts w:ascii="Times New Roman" w:eastAsia="FangSong" w:hAnsi="Times New Roman" w:cs="Times New Roman"/>
                <w:szCs w:val="22"/>
              </w:rPr>
              <w:t>（</w:t>
            </w:r>
            <w:r>
              <w:rPr>
                <w:rFonts w:ascii="Times New Roman" w:eastAsia="FangSong" w:hAnsi="Times New Roman" w:cs="Times New Roman"/>
                <w:szCs w:val="22"/>
              </w:rPr>
              <w:t>8.6%</w:t>
            </w:r>
            <w:r>
              <w:rPr>
                <w:rFonts w:ascii="Times New Roman" w:eastAsia="FangSong" w:hAnsi="Times New Roman" w:cs="Times New Roman"/>
                <w:szCs w:val="22"/>
              </w:rPr>
              <w:t>）</w:t>
            </w:r>
          </w:p>
        </w:tc>
        <w:tc>
          <w:tcPr>
            <w:tcW w:w="992" w:type="dxa"/>
            <w:tcBorders>
              <w:tl2br w:val="nil"/>
              <w:tr2bl w:val="nil"/>
            </w:tcBorders>
          </w:tcPr>
          <w:p w14:paraId="3F64C2F9"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3ABD300" w14:textId="77777777">
        <w:trPr>
          <w:trHeight w:val="517"/>
          <w:jc w:val="center"/>
        </w:trPr>
        <w:tc>
          <w:tcPr>
            <w:tcW w:w="1984" w:type="dxa"/>
            <w:tcBorders>
              <w:tl2br w:val="nil"/>
              <w:tr2bl w:val="nil"/>
            </w:tcBorders>
          </w:tcPr>
          <w:p w14:paraId="53F55F86"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TCRA</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075E835B" w14:textId="77777777" w:rsidR="00C976A3" w:rsidRDefault="00681C0E">
            <w:pPr>
              <w:spacing w:after="0" w:line="360" w:lineRule="auto"/>
              <w:ind w:left="-57" w:right="-57"/>
              <w:rPr>
                <w:rFonts w:ascii="Times New Roman" w:eastAsia="FangSong" w:hAnsi="Times New Roman" w:cs="Times New Roman"/>
                <w:szCs w:val="22"/>
              </w:rPr>
            </w:pPr>
            <w:bookmarkStart w:id="6" w:name="_Hlk173320165"/>
            <w:r>
              <w:rPr>
                <w:rFonts w:ascii="Times New Roman" w:eastAsia="FangSong" w:hAnsi="Times New Roman" w:cs="Times New Roman"/>
                <w:szCs w:val="22"/>
              </w:rPr>
              <w:t>1.45±0.81</w:t>
            </w:r>
            <w:bookmarkEnd w:id="6"/>
          </w:p>
        </w:tc>
        <w:tc>
          <w:tcPr>
            <w:tcW w:w="1558" w:type="dxa"/>
            <w:tcBorders>
              <w:tl2br w:val="nil"/>
              <w:tr2bl w:val="nil"/>
            </w:tcBorders>
          </w:tcPr>
          <w:p w14:paraId="4FE1EE35" w14:textId="77777777" w:rsidR="00C976A3" w:rsidRDefault="00681C0E">
            <w:pPr>
              <w:spacing w:after="0" w:line="360" w:lineRule="auto"/>
              <w:ind w:left="-57" w:right="-57"/>
              <w:rPr>
                <w:rFonts w:ascii="Times New Roman" w:eastAsia="FangSong" w:hAnsi="Times New Roman" w:cs="Times New Roman"/>
                <w:szCs w:val="22"/>
              </w:rPr>
            </w:pPr>
            <w:bookmarkStart w:id="7" w:name="_Hlk173320157"/>
            <w:r>
              <w:rPr>
                <w:rFonts w:ascii="Times New Roman" w:eastAsia="FangSong" w:hAnsi="Times New Roman" w:cs="Times New Roman"/>
                <w:szCs w:val="22"/>
              </w:rPr>
              <w:t>2.12±1.20</w:t>
            </w:r>
            <w:bookmarkEnd w:id="7"/>
          </w:p>
        </w:tc>
        <w:tc>
          <w:tcPr>
            <w:tcW w:w="850" w:type="dxa"/>
            <w:tcBorders>
              <w:tl2br w:val="nil"/>
              <w:tr2bl w:val="nil"/>
            </w:tcBorders>
          </w:tcPr>
          <w:p w14:paraId="297C514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2146EB7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1.65±0.94</w:t>
            </w:r>
          </w:p>
        </w:tc>
        <w:tc>
          <w:tcPr>
            <w:tcW w:w="1558" w:type="dxa"/>
            <w:tcBorders>
              <w:tl2br w:val="nil"/>
              <w:tr2bl w:val="nil"/>
            </w:tcBorders>
          </w:tcPr>
          <w:p w14:paraId="38C3B91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2.12±1.20</w:t>
            </w:r>
          </w:p>
        </w:tc>
        <w:tc>
          <w:tcPr>
            <w:tcW w:w="992" w:type="dxa"/>
            <w:tcBorders>
              <w:tl2br w:val="nil"/>
              <w:tr2bl w:val="nil"/>
            </w:tcBorders>
          </w:tcPr>
          <w:p w14:paraId="47A0ECDE"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r>
      <w:tr w:rsidR="00C976A3" w14:paraId="20AAFB88" w14:textId="77777777">
        <w:trPr>
          <w:trHeight w:val="259"/>
          <w:jc w:val="center"/>
        </w:trPr>
        <w:tc>
          <w:tcPr>
            <w:tcW w:w="1984" w:type="dxa"/>
            <w:tcBorders>
              <w:tl2br w:val="nil"/>
              <w:tr2bl w:val="nil"/>
            </w:tcBorders>
          </w:tcPr>
          <w:p w14:paraId="71CA4C0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Method of insemination</w:t>
            </w:r>
          </w:p>
        </w:tc>
        <w:tc>
          <w:tcPr>
            <w:tcW w:w="1558" w:type="dxa"/>
            <w:tcBorders>
              <w:tl2br w:val="nil"/>
              <w:tr2bl w:val="nil"/>
            </w:tcBorders>
          </w:tcPr>
          <w:p w14:paraId="78D304F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271D3D7"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73D8B8C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0.168</w:t>
            </w:r>
          </w:p>
        </w:tc>
        <w:tc>
          <w:tcPr>
            <w:tcW w:w="1558" w:type="dxa"/>
            <w:tcBorders>
              <w:tl2br w:val="nil"/>
              <w:tr2bl w:val="nil"/>
            </w:tcBorders>
          </w:tcPr>
          <w:p w14:paraId="5C362DD8"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589991A"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2AC347E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0.393</w:t>
            </w:r>
          </w:p>
        </w:tc>
      </w:tr>
      <w:tr w:rsidR="00C976A3" w14:paraId="03C209E2" w14:textId="77777777">
        <w:trPr>
          <w:trHeight w:val="259"/>
          <w:jc w:val="center"/>
        </w:trPr>
        <w:tc>
          <w:tcPr>
            <w:tcW w:w="1984" w:type="dxa"/>
            <w:tcBorders>
              <w:tl2br w:val="nil"/>
              <w:tr2bl w:val="nil"/>
            </w:tcBorders>
          </w:tcPr>
          <w:p w14:paraId="5A805F3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IVF</w:t>
            </w:r>
          </w:p>
        </w:tc>
        <w:tc>
          <w:tcPr>
            <w:tcW w:w="1558" w:type="dxa"/>
            <w:tcBorders>
              <w:tl2br w:val="nil"/>
              <w:tr2bl w:val="nil"/>
            </w:tcBorders>
          </w:tcPr>
          <w:p w14:paraId="09D2379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186</w:t>
            </w:r>
            <w:r>
              <w:rPr>
                <w:rFonts w:ascii="Times New Roman" w:eastAsia="FangSong" w:hAnsi="Times New Roman" w:cs="Times New Roman"/>
                <w:szCs w:val="22"/>
              </w:rPr>
              <w:t>（</w:t>
            </w:r>
            <w:r>
              <w:rPr>
                <w:rFonts w:ascii="Times New Roman" w:eastAsia="FangSong" w:hAnsi="Times New Roman" w:cs="Times New Roman"/>
                <w:szCs w:val="22"/>
              </w:rPr>
              <w:t>64.6%</w:t>
            </w:r>
            <w:r>
              <w:rPr>
                <w:rFonts w:ascii="Times New Roman" w:eastAsia="FangSong" w:hAnsi="Times New Roman" w:cs="Times New Roman"/>
                <w:szCs w:val="22"/>
              </w:rPr>
              <w:t>）</w:t>
            </w:r>
          </w:p>
        </w:tc>
        <w:tc>
          <w:tcPr>
            <w:tcW w:w="1558" w:type="dxa"/>
            <w:tcBorders>
              <w:tl2br w:val="nil"/>
              <w:tr2bl w:val="nil"/>
            </w:tcBorders>
          </w:tcPr>
          <w:p w14:paraId="60AAAD6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124</w:t>
            </w:r>
            <w:r>
              <w:rPr>
                <w:rFonts w:ascii="Times New Roman" w:eastAsia="FangSong" w:hAnsi="Times New Roman" w:cs="Times New Roman"/>
                <w:szCs w:val="22"/>
              </w:rPr>
              <w:t>（</w:t>
            </w:r>
            <w:r>
              <w:rPr>
                <w:rFonts w:ascii="Times New Roman" w:eastAsia="FangSong" w:hAnsi="Times New Roman" w:cs="Times New Roman"/>
                <w:szCs w:val="22"/>
              </w:rPr>
              <w:t>71.3%</w:t>
            </w:r>
            <w:r>
              <w:rPr>
                <w:rFonts w:ascii="Times New Roman" w:eastAsia="FangSong" w:hAnsi="Times New Roman" w:cs="Times New Roman"/>
                <w:szCs w:val="22"/>
              </w:rPr>
              <w:t>）</w:t>
            </w:r>
          </w:p>
        </w:tc>
        <w:tc>
          <w:tcPr>
            <w:tcW w:w="850" w:type="dxa"/>
            <w:tcBorders>
              <w:tl2br w:val="nil"/>
              <w:tr2bl w:val="nil"/>
            </w:tcBorders>
          </w:tcPr>
          <w:p w14:paraId="0ECB7907"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2EEEB9E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98</w:t>
            </w:r>
            <w:r>
              <w:rPr>
                <w:rFonts w:ascii="Times New Roman" w:eastAsia="FangSong" w:hAnsi="Times New Roman" w:cs="Times New Roman"/>
                <w:szCs w:val="22"/>
              </w:rPr>
              <w:t>（</w:t>
            </w:r>
            <w:r>
              <w:rPr>
                <w:rFonts w:ascii="Times New Roman" w:eastAsia="FangSong" w:hAnsi="Times New Roman" w:cs="Times New Roman"/>
                <w:szCs w:val="22"/>
              </w:rPr>
              <w:t>66.2%</w:t>
            </w:r>
            <w:r>
              <w:rPr>
                <w:rFonts w:ascii="Times New Roman" w:eastAsia="FangSong" w:hAnsi="Times New Roman" w:cs="Times New Roman"/>
                <w:szCs w:val="22"/>
              </w:rPr>
              <w:t>）</w:t>
            </w:r>
          </w:p>
        </w:tc>
        <w:tc>
          <w:tcPr>
            <w:tcW w:w="1558" w:type="dxa"/>
            <w:tcBorders>
              <w:tl2br w:val="nil"/>
              <w:tr2bl w:val="nil"/>
            </w:tcBorders>
          </w:tcPr>
          <w:p w14:paraId="175E2A1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124</w:t>
            </w:r>
            <w:r>
              <w:rPr>
                <w:rFonts w:ascii="Times New Roman" w:eastAsia="FangSong" w:hAnsi="Times New Roman" w:cs="Times New Roman"/>
                <w:szCs w:val="22"/>
              </w:rPr>
              <w:t>（</w:t>
            </w:r>
            <w:r>
              <w:rPr>
                <w:rFonts w:ascii="Times New Roman" w:eastAsia="FangSong" w:hAnsi="Times New Roman" w:cs="Times New Roman"/>
                <w:szCs w:val="22"/>
              </w:rPr>
              <w:t>71.3%</w:t>
            </w:r>
            <w:r>
              <w:rPr>
                <w:rFonts w:ascii="Times New Roman" w:eastAsia="FangSong" w:hAnsi="Times New Roman" w:cs="Times New Roman"/>
                <w:szCs w:val="22"/>
              </w:rPr>
              <w:t>）</w:t>
            </w:r>
          </w:p>
        </w:tc>
        <w:tc>
          <w:tcPr>
            <w:tcW w:w="992" w:type="dxa"/>
            <w:tcBorders>
              <w:tl2br w:val="nil"/>
              <w:tr2bl w:val="nil"/>
            </w:tcBorders>
          </w:tcPr>
          <w:p w14:paraId="128141B2" w14:textId="77777777" w:rsidR="00C976A3" w:rsidRDefault="00C976A3">
            <w:pPr>
              <w:spacing w:after="0" w:line="360" w:lineRule="auto"/>
              <w:ind w:left="-57" w:right="-57"/>
              <w:rPr>
                <w:rFonts w:ascii="Times New Roman" w:eastAsia="FangSong" w:hAnsi="Times New Roman" w:cs="Times New Roman"/>
                <w:szCs w:val="22"/>
              </w:rPr>
            </w:pPr>
          </w:p>
        </w:tc>
      </w:tr>
      <w:tr w:rsidR="00C976A3" w14:paraId="072241E7" w14:textId="77777777">
        <w:trPr>
          <w:trHeight w:val="259"/>
          <w:jc w:val="center"/>
        </w:trPr>
        <w:tc>
          <w:tcPr>
            <w:tcW w:w="1984" w:type="dxa"/>
            <w:tcBorders>
              <w:tl2br w:val="nil"/>
              <w:tr2bl w:val="nil"/>
            </w:tcBorders>
          </w:tcPr>
          <w:p w14:paraId="4601C9C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 xml:space="preserve">  ICSI</w:t>
            </w:r>
          </w:p>
        </w:tc>
        <w:tc>
          <w:tcPr>
            <w:tcW w:w="1558" w:type="dxa"/>
            <w:tcBorders>
              <w:tl2br w:val="nil"/>
              <w:tr2bl w:val="nil"/>
            </w:tcBorders>
          </w:tcPr>
          <w:p w14:paraId="4DA6338D"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102</w:t>
            </w:r>
            <w:r>
              <w:rPr>
                <w:rFonts w:ascii="Times New Roman" w:eastAsia="FangSong" w:hAnsi="Times New Roman" w:cs="Times New Roman"/>
                <w:szCs w:val="22"/>
              </w:rPr>
              <w:t>（</w:t>
            </w:r>
            <w:r>
              <w:rPr>
                <w:rFonts w:ascii="Times New Roman" w:eastAsia="FangSong" w:hAnsi="Times New Roman" w:cs="Times New Roman"/>
                <w:szCs w:val="22"/>
              </w:rPr>
              <w:t>35.4%</w:t>
            </w:r>
            <w:r>
              <w:rPr>
                <w:rFonts w:ascii="Times New Roman" w:eastAsia="FangSong" w:hAnsi="Times New Roman" w:cs="Times New Roman"/>
                <w:szCs w:val="22"/>
              </w:rPr>
              <w:t>）</w:t>
            </w:r>
          </w:p>
        </w:tc>
        <w:tc>
          <w:tcPr>
            <w:tcW w:w="1558" w:type="dxa"/>
            <w:tcBorders>
              <w:tl2br w:val="nil"/>
              <w:tr2bl w:val="nil"/>
            </w:tcBorders>
          </w:tcPr>
          <w:p w14:paraId="7C148FC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50</w:t>
            </w:r>
            <w:r>
              <w:rPr>
                <w:rFonts w:ascii="Times New Roman" w:eastAsia="FangSong" w:hAnsi="Times New Roman" w:cs="Times New Roman"/>
                <w:szCs w:val="22"/>
              </w:rPr>
              <w:t>（</w:t>
            </w:r>
            <w:r>
              <w:rPr>
                <w:rFonts w:ascii="Times New Roman" w:eastAsia="FangSong" w:hAnsi="Times New Roman" w:cs="Times New Roman"/>
                <w:szCs w:val="22"/>
              </w:rPr>
              <w:t>28.7%</w:t>
            </w:r>
            <w:r>
              <w:rPr>
                <w:rFonts w:ascii="Times New Roman" w:eastAsia="FangSong" w:hAnsi="Times New Roman" w:cs="Times New Roman"/>
                <w:szCs w:val="22"/>
              </w:rPr>
              <w:t>）</w:t>
            </w:r>
          </w:p>
        </w:tc>
        <w:tc>
          <w:tcPr>
            <w:tcW w:w="850" w:type="dxa"/>
            <w:tcBorders>
              <w:tl2br w:val="nil"/>
              <w:tr2bl w:val="nil"/>
            </w:tcBorders>
          </w:tcPr>
          <w:p w14:paraId="3BDC79D1"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143A2D8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50</w:t>
            </w:r>
            <w:r>
              <w:rPr>
                <w:rFonts w:ascii="Times New Roman" w:eastAsia="FangSong" w:hAnsi="Times New Roman" w:cs="Times New Roman"/>
                <w:szCs w:val="22"/>
              </w:rPr>
              <w:t>（</w:t>
            </w:r>
            <w:r>
              <w:rPr>
                <w:rFonts w:ascii="Times New Roman" w:eastAsia="FangSong" w:hAnsi="Times New Roman" w:cs="Times New Roman"/>
                <w:szCs w:val="22"/>
              </w:rPr>
              <w:t>33.8%</w:t>
            </w:r>
            <w:r>
              <w:rPr>
                <w:rFonts w:ascii="Times New Roman" w:eastAsia="FangSong" w:hAnsi="Times New Roman" w:cs="Times New Roman"/>
                <w:szCs w:val="22"/>
              </w:rPr>
              <w:t>）</w:t>
            </w:r>
          </w:p>
        </w:tc>
        <w:tc>
          <w:tcPr>
            <w:tcW w:w="1558" w:type="dxa"/>
            <w:tcBorders>
              <w:tl2br w:val="nil"/>
              <w:tr2bl w:val="nil"/>
            </w:tcBorders>
          </w:tcPr>
          <w:p w14:paraId="16F07AE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50</w:t>
            </w:r>
            <w:r>
              <w:rPr>
                <w:rFonts w:ascii="Times New Roman" w:eastAsia="FangSong" w:hAnsi="Times New Roman" w:cs="Times New Roman"/>
                <w:szCs w:val="22"/>
              </w:rPr>
              <w:t>（</w:t>
            </w:r>
            <w:r>
              <w:rPr>
                <w:rFonts w:ascii="Times New Roman" w:eastAsia="FangSong" w:hAnsi="Times New Roman" w:cs="Times New Roman"/>
                <w:szCs w:val="22"/>
              </w:rPr>
              <w:t>28.7%</w:t>
            </w:r>
            <w:r>
              <w:rPr>
                <w:rFonts w:ascii="Times New Roman" w:eastAsia="FangSong" w:hAnsi="Times New Roman" w:cs="Times New Roman"/>
                <w:szCs w:val="22"/>
              </w:rPr>
              <w:t>）</w:t>
            </w:r>
          </w:p>
        </w:tc>
        <w:tc>
          <w:tcPr>
            <w:tcW w:w="992" w:type="dxa"/>
            <w:tcBorders>
              <w:tl2br w:val="nil"/>
              <w:tr2bl w:val="nil"/>
            </w:tcBorders>
          </w:tcPr>
          <w:p w14:paraId="22A74C2E" w14:textId="77777777" w:rsidR="00C976A3" w:rsidRDefault="00C976A3">
            <w:pPr>
              <w:spacing w:after="0" w:line="360" w:lineRule="auto"/>
              <w:ind w:left="-57" w:right="-57"/>
              <w:rPr>
                <w:rFonts w:ascii="Times New Roman" w:eastAsia="FangSong" w:hAnsi="Times New Roman" w:cs="Times New Roman"/>
                <w:szCs w:val="22"/>
              </w:rPr>
            </w:pPr>
          </w:p>
        </w:tc>
      </w:tr>
      <w:tr w:rsidR="00C976A3" w14:paraId="25AE6945" w14:textId="77777777">
        <w:trPr>
          <w:trHeight w:val="259"/>
          <w:jc w:val="center"/>
        </w:trPr>
        <w:tc>
          <w:tcPr>
            <w:tcW w:w="1984" w:type="dxa"/>
            <w:tcBorders>
              <w:tl2br w:val="nil"/>
              <w:tr2bl w:val="nil"/>
            </w:tcBorders>
          </w:tcPr>
          <w:p w14:paraId="4846EF7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ET/FET</w:t>
            </w:r>
          </w:p>
        </w:tc>
        <w:tc>
          <w:tcPr>
            <w:tcW w:w="1558" w:type="dxa"/>
            <w:tcBorders>
              <w:tl2br w:val="nil"/>
              <w:tr2bl w:val="nil"/>
            </w:tcBorders>
          </w:tcPr>
          <w:p w14:paraId="645CA88D"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1BB15A5" w14:textId="77777777" w:rsidR="00C976A3" w:rsidRDefault="00C976A3">
            <w:pPr>
              <w:spacing w:after="0" w:line="360" w:lineRule="auto"/>
              <w:ind w:left="-57" w:right="-57"/>
              <w:rPr>
                <w:rFonts w:ascii="Times New Roman" w:eastAsia="FangSong" w:hAnsi="Times New Roman" w:cs="Times New Roman"/>
                <w:szCs w:val="22"/>
              </w:rPr>
            </w:pPr>
          </w:p>
        </w:tc>
        <w:tc>
          <w:tcPr>
            <w:tcW w:w="850" w:type="dxa"/>
            <w:tcBorders>
              <w:tl2br w:val="nil"/>
              <w:tr2bl w:val="nil"/>
            </w:tcBorders>
          </w:tcPr>
          <w:p w14:paraId="113A2E6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w:t>
            </w:r>
            <w:r>
              <w:rPr>
                <w:rFonts w:ascii="Times New Roman" w:eastAsia="FangSong" w:hAnsi="Times New Roman" w:cs="Times New Roman"/>
                <w:szCs w:val="22"/>
              </w:rPr>
              <w:t>0.001</w:t>
            </w:r>
          </w:p>
        </w:tc>
        <w:tc>
          <w:tcPr>
            <w:tcW w:w="1558" w:type="dxa"/>
            <w:tcBorders>
              <w:tl2br w:val="nil"/>
              <w:tr2bl w:val="nil"/>
            </w:tcBorders>
          </w:tcPr>
          <w:p w14:paraId="00135953"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01567D34" w14:textId="77777777" w:rsidR="00C976A3" w:rsidRDefault="00C976A3">
            <w:pPr>
              <w:spacing w:after="0" w:line="360" w:lineRule="auto"/>
              <w:ind w:left="-57" w:right="-57"/>
              <w:rPr>
                <w:rFonts w:ascii="Times New Roman" w:eastAsia="FangSong" w:hAnsi="Times New Roman" w:cs="Times New Roman"/>
                <w:szCs w:val="22"/>
              </w:rPr>
            </w:pPr>
          </w:p>
        </w:tc>
        <w:tc>
          <w:tcPr>
            <w:tcW w:w="992" w:type="dxa"/>
            <w:tcBorders>
              <w:tl2br w:val="nil"/>
              <w:tr2bl w:val="nil"/>
            </w:tcBorders>
          </w:tcPr>
          <w:p w14:paraId="6E0DE24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0.046</w:t>
            </w:r>
          </w:p>
        </w:tc>
      </w:tr>
      <w:tr w:rsidR="00C976A3" w14:paraId="5470216F" w14:textId="77777777">
        <w:trPr>
          <w:trHeight w:val="259"/>
          <w:jc w:val="center"/>
        </w:trPr>
        <w:tc>
          <w:tcPr>
            <w:tcW w:w="1984" w:type="dxa"/>
            <w:tcBorders>
              <w:tl2br w:val="nil"/>
              <w:tr2bl w:val="nil"/>
            </w:tcBorders>
          </w:tcPr>
          <w:p w14:paraId="2F095010"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FET</w:t>
            </w:r>
          </w:p>
        </w:tc>
        <w:tc>
          <w:tcPr>
            <w:tcW w:w="1558" w:type="dxa"/>
            <w:tcBorders>
              <w:tl2br w:val="nil"/>
              <w:tr2bl w:val="nil"/>
            </w:tcBorders>
          </w:tcPr>
          <w:p w14:paraId="1351410B"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197</w:t>
            </w:r>
            <w:r>
              <w:rPr>
                <w:rFonts w:ascii="Times New Roman" w:eastAsia="FangSong" w:hAnsi="Times New Roman" w:cs="Times New Roman"/>
                <w:szCs w:val="22"/>
              </w:rPr>
              <w:t>（</w:t>
            </w:r>
            <w:r>
              <w:rPr>
                <w:rFonts w:ascii="Times New Roman" w:eastAsia="FangSong" w:hAnsi="Times New Roman" w:cs="Times New Roman"/>
                <w:szCs w:val="22"/>
              </w:rPr>
              <w:t>68.4%</w:t>
            </w:r>
            <w:r>
              <w:rPr>
                <w:rFonts w:ascii="Times New Roman" w:eastAsia="FangSong" w:hAnsi="Times New Roman" w:cs="Times New Roman"/>
                <w:szCs w:val="22"/>
              </w:rPr>
              <w:t>）</w:t>
            </w:r>
          </w:p>
        </w:tc>
        <w:tc>
          <w:tcPr>
            <w:tcW w:w="1558" w:type="dxa"/>
            <w:tcBorders>
              <w:tl2br w:val="nil"/>
              <w:tr2bl w:val="nil"/>
            </w:tcBorders>
          </w:tcPr>
          <w:p w14:paraId="2F39048F"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151</w:t>
            </w:r>
            <w:r>
              <w:rPr>
                <w:rFonts w:ascii="Times New Roman" w:eastAsia="FangSong" w:hAnsi="Times New Roman" w:cs="Times New Roman"/>
                <w:szCs w:val="22"/>
              </w:rPr>
              <w:t>（</w:t>
            </w:r>
            <w:r>
              <w:rPr>
                <w:rFonts w:ascii="Times New Roman" w:eastAsia="FangSong" w:hAnsi="Times New Roman" w:cs="Times New Roman"/>
                <w:szCs w:val="22"/>
              </w:rPr>
              <w:t>86.8%</w:t>
            </w:r>
            <w:r>
              <w:rPr>
                <w:rFonts w:ascii="Times New Roman" w:eastAsia="FangSong" w:hAnsi="Times New Roman" w:cs="Times New Roman"/>
                <w:szCs w:val="22"/>
              </w:rPr>
              <w:t>）</w:t>
            </w:r>
          </w:p>
        </w:tc>
        <w:tc>
          <w:tcPr>
            <w:tcW w:w="850" w:type="dxa"/>
            <w:tcBorders>
              <w:tl2br w:val="nil"/>
              <w:tr2bl w:val="nil"/>
            </w:tcBorders>
          </w:tcPr>
          <w:p w14:paraId="3970B951"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34822A5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115</w:t>
            </w:r>
            <w:r>
              <w:rPr>
                <w:rFonts w:ascii="Times New Roman" w:eastAsia="FangSong" w:hAnsi="Times New Roman" w:cs="Times New Roman"/>
                <w:szCs w:val="22"/>
              </w:rPr>
              <w:t>（</w:t>
            </w:r>
            <w:r>
              <w:rPr>
                <w:rFonts w:ascii="Times New Roman" w:eastAsia="FangSong" w:hAnsi="Times New Roman" w:cs="Times New Roman"/>
                <w:szCs w:val="22"/>
              </w:rPr>
              <w:t>77.7%</w:t>
            </w:r>
            <w:r>
              <w:rPr>
                <w:rFonts w:ascii="Times New Roman" w:eastAsia="FangSong" w:hAnsi="Times New Roman" w:cs="Times New Roman"/>
                <w:szCs w:val="22"/>
              </w:rPr>
              <w:t>）</w:t>
            </w:r>
          </w:p>
        </w:tc>
        <w:tc>
          <w:tcPr>
            <w:tcW w:w="1558" w:type="dxa"/>
            <w:tcBorders>
              <w:tl2br w:val="nil"/>
              <w:tr2bl w:val="nil"/>
            </w:tcBorders>
          </w:tcPr>
          <w:p w14:paraId="009E7A1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151</w:t>
            </w:r>
            <w:r>
              <w:rPr>
                <w:rFonts w:ascii="Times New Roman" w:eastAsia="FangSong" w:hAnsi="Times New Roman" w:cs="Times New Roman"/>
                <w:szCs w:val="22"/>
              </w:rPr>
              <w:t>（</w:t>
            </w:r>
            <w:r>
              <w:rPr>
                <w:rFonts w:ascii="Times New Roman" w:eastAsia="FangSong" w:hAnsi="Times New Roman" w:cs="Times New Roman"/>
                <w:szCs w:val="22"/>
              </w:rPr>
              <w:t>86.8%</w:t>
            </w:r>
            <w:r>
              <w:rPr>
                <w:rFonts w:ascii="Times New Roman" w:eastAsia="FangSong" w:hAnsi="Times New Roman" w:cs="Times New Roman"/>
                <w:szCs w:val="22"/>
              </w:rPr>
              <w:t>）</w:t>
            </w:r>
          </w:p>
        </w:tc>
        <w:tc>
          <w:tcPr>
            <w:tcW w:w="992" w:type="dxa"/>
            <w:tcBorders>
              <w:tl2br w:val="nil"/>
              <w:tr2bl w:val="nil"/>
            </w:tcBorders>
          </w:tcPr>
          <w:p w14:paraId="5ABE5FDA" w14:textId="77777777" w:rsidR="00C976A3" w:rsidRDefault="00C976A3">
            <w:pPr>
              <w:spacing w:after="0" w:line="360" w:lineRule="auto"/>
              <w:ind w:left="-57" w:right="-57"/>
              <w:rPr>
                <w:rFonts w:ascii="Times New Roman" w:eastAsia="FangSong" w:hAnsi="Times New Roman" w:cs="Times New Roman"/>
                <w:szCs w:val="22"/>
              </w:rPr>
            </w:pPr>
          </w:p>
        </w:tc>
      </w:tr>
      <w:tr w:rsidR="00C976A3" w14:paraId="593153B0" w14:textId="77777777">
        <w:trPr>
          <w:trHeight w:val="259"/>
          <w:jc w:val="center"/>
        </w:trPr>
        <w:tc>
          <w:tcPr>
            <w:tcW w:w="1984" w:type="dxa"/>
            <w:tcBorders>
              <w:tl2br w:val="nil"/>
              <w:tr2bl w:val="nil"/>
            </w:tcBorders>
          </w:tcPr>
          <w:p w14:paraId="6CBF9290" w14:textId="77777777" w:rsidR="00C976A3" w:rsidRDefault="00681C0E">
            <w:pPr>
              <w:spacing w:after="0" w:line="360" w:lineRule="auto"/>
              <w:ind w:left="-57" w:right="-57" w:firstLineChars="100" w:firstLine="220"/>
              <w:rPr>
                <w:rFonts w:ascii="Times New Roman" w:eastAsia="FangSong" w:hAnsi="Times New Roman" w:cs="Times New Roman"/>
                <w:szCs w:val="22"/>
              </w:rPr>
            </w:pPr>
            <w:r>
              <w:rPr>
                <w:rFonts w:ascii="Times New Roman" w:eastAsia="FangSong" w:hAnsi="Times New Roman" w:cs="Times New Roman" w:hint="eastAsia"/>
                <w:szCs w:val="22"/>
              </w:rPr>
              <w:t>ET</w:t>
            </w:r>
          </w:p>
        </w:tc>
        <w:tc>
          <w:tcPr>
            <w:tcW w:w="1558" w:type="dxa"/>
            <w:tcBorders>
              <w:tl2br w:val="nil"/>
              <w:tr2bl w:val="nil"/>
            </w:tcBorders>
          </w:tcPr>
          <w:p w14:paraId="0C66861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91</w:t>
            </w:r>
            <w:r>
              <w:rPr>
                <w:rFonts w:ascii="Times New Roman" w:eastAsia="FangSong" w:hAnsi="Times New Roman" w:cs="Times New Roman"/>
                <w:szCs w:val="22"/>
              </w:rPr>
              <w:t>（</w:t>
            </w:r>
            <w:r>
              <w:rPr>
                <w:rFonts w:ascii="Times New Roman" w:eastAsia="FangSong" w:hAnsi="Times New Roman" w:cs="Times New Roman"/>
                <w:szCs w:val="22"/>
              </w:rPr>
              <w:t>31.6%</w:t>
            </w:r>
            <w:r>
              <w:rPr>
                <w:rFonts w:ascii="Times New Roman" w:eastAsia="FangSong" w:hAnsi="Times New Roman" w:cs="Times New Roman"/>
                <w:szCs w:val="22"/>
              </w:rPr>
              <w:t>）</w:t>
            </w:r>
          </w:p>
        </w:tc>
        <w:tc>
          <w:tcPr>
            <w:tcW w:w="1558" w:type="dxa"/>
            <w:tcBorders>
              <w:tl2br w:val="nil"/>
              <w:tr2bl w:val="nil"/>
            </w:tcBorders>
          </w:tcPr>
          <w:p w14:paraId="5432E9DC"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w:t>
            </w:r>
            <w:r>
              <w:rPr>
                <w:rFonts w:ascii="Times New Roman" w:eastAsia="FangSong" w:hAnsi="Times New Roman" w:cs="Times New Roman"/>
                <w:szCs w:val="22"/>
              </w:rPr>
              <w:t>（</w:t>
            </w:r>
            <w:r>
              <w:rPr>
                <w:rFonts w:ascii="Times New Roman" w:eastAsia="FangSong" w:hAnsi="Times New Roman" w:cs="Times New Roman"/>
                <w:szCs w:val="22"/>
              </w:rPr>
              <w:t>13.2%</w:t>
            </w:r>
            <w:r>
              <w:rPr>
                <w:rFonts w:ascii="Times New Roman" w:eastAsia="FangSong" w:hAnsi="Times New Roman" w:cs="Times New Roman"/>
                <w:szCs w:val="22"/>
              </w:rPr>
              <w:t>）</w:t>
            </w:r>
          </w:p>
        </w:tc>
        <w:tc>
          <w:tcPr>
            <w:tcW w:w="850" w:type="dxa"/>
            <w:tcBorders>
              <w:tl2br w:val="nil"/>
              <w:tr2bl w:val="nil"/>
            </w:tcBorders>
          </w:tcPr>
          <w:p w14:paraId="40427E07" w14:textId="77777777" w:rsidR="00C976A3" w:rsidRDefault="00C976A3">
            <w:pPr>
              <w:spacing w:after="0" w:line="360" w:lineRule="auto"/>
              <w:ind w:left="-57" w:right="-57"/>
              <w:rPr>
                <w:rFonts w:ascii="Times New Roman" w:eastAsia="FangSong" w:hAnsi="Times New Roman" w:cs="Times New Roman"/>
                <w:szCs w:val="22"/>
              </w:rPr>
            </w:pPr>
          </w:p>
        </w:tc>
        <w:tc>
          <w:tcPr>
            <w:tcW w:w="1558" w:type="dxa"/>
            <w:tcBorders>
              <w:tl2br w:val="nil"/>
              <w:tr2bl w:val="nil"/>
            </w:tcBorders>
          </w:tcPr>
          <w:p w14:paraId="51E9BBF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33</w:t>
            </w:r>
            <w:r>
              <w:rPr>
                <w:rFonts w:ascii="Times New Roman" w:eastAsia="FangSong" w:hAnsi="Times New Roman" w:cs="Times New Roman"/>
                <w:szCs w:val="22"/>
              </w:rPr>
              <w:t>（</w:t>
            </w:r>
            <w:r>
              <w:rPr>
                <w:rFonts w:ascii="Times New Roman" w:eastAsia="FangSong" w:hAnsi="Times New Roman" w:cs="Times New Roman"/>
                <w:szCs w:val="22"/>
              </w:rPr>
              <w:t>22.3%</w:t>
            </w:r>
            <w:r>
              <w:rPr>
                <w:rFonts w:ascii="Times New Roman" w:eastAsia="FangSong" w:hAnsi="Times New Roman" w:cs="Times New Roman"/>
                <w:szCs w:val="22"/>
              </w:rPr>
              <w:t>）</w:t>
            </w:r>
          </w:p>
        </w:tc>
        <w:tc>
          <w:tcPr>
            <w:tcW w:w="1558" w:type="dxa"/>
            <w:tcBorders>
              <w:tl2br w:val="nil"/>
              <w:tr2bl w:val="nil"/>
            </w:tcBorders>
          </w:tcPr>
          <w:p w14:paraId="0EDCE26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23</w:t>
            </w:r>
            <w:r>
              <w:rPr>
                <w:rFonts w:ascii="Times New Roman" w:eastAsia="FangSong" w:hAnsi="Times New Roman" w:cs="Times New Roman"/>
                <w:szCs w:val="22"/>
              </w:rPr>
              <w:t>（</w:t>
            </w:r>
            <w:r>
              <w:rPr>
                <w:rFonts w:ascii="Times New Roman" w:eastAsia="FangSong" w:hAnsi="Times New Roman" w:cs="Times New Roman"/>
                <w:szCs w:val="22"/>
              </w:rPr>
              <w:t>13.2%</w:t>
            </w:r>
            <w:r>
              <w:rPr>
                <w:rFonts w:ascii="Times New Roman" w:eastAsia="FangSong" w:hAnsi="Times New Roman" w:cs="Times New Roman"/>
                <w:szCs w:val="22"/>
              </w:rPr>
              <w:t>）</w:t>
            </w:r>
          </w:p>
        </w:tc>
        <w:tc>
          <w:tcPr>
            <w:tcW w:w="992" w:type="dxa"/>
            <w:tcBorders>
              <w:tl2br w:val="nil"/>
              <w:tr2bl w:val="nil"/>
            </w:tcBorders>
          </w:tcPr>
          <w:p w14:paraId="4AE54914" w14:textId="77777777" w:rsidR="00C976A3" w:rsidRDefault="00C976A3">
            <w:pPr>
              <w:spacing w:after="0" w:line="360" w:lineRule="auto"/>
              <w:ind w:left="-57" w:right="-57"/>
              <w:rPr>
                <w:rFonts w:ascii="Times New Roman" w:eastAsia="FangSong" w:hAnsi="Times New Roman" w:cs="Times New Roman"/>
                <w:szCs w:val="22"/>
              </w:rPr>
            </w:pPr>
          </w:p>
        </w:tc>
      </w:tr>
      <w:tr w:rsidR="00C976A3" w14:paraId="6F6FF581" w14:textId="77777777">
        <w:trPr>
          <w:trHeight w:val="517"/>
          <w:jc w:val="center"/>
        </w:trPr>
        <w:tc>
          <w:tcPr>
            <w:tcW w:w="1984" w:type="dxa"/>
            <w:tcBorders>
              <w:tl2br w:val="nil"/>
              <w:tr2bl w:val="nil"/>
            </w:tcBorders>
          </w:tcPr>
          <w:p w14:paraId="54647575"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previous embryo transfer</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2CFAE04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1.91±1.76</w:t>
            </w:r>
          </w:p>
        </w:tc>
        <w:tc>
          <w:tcPr>
            <w:tcW w:w="1558" w:type="dxa"/>
            <w:tcBorders>
              <w:tl2br w:val="nil"/>
              <w:tr2bl w:val="nil"/>
            </w:tcBorders>
          </w:tcPr>
          <w:p w14:paraId="2F7A9DF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1.94±1.18</w:t>
            </w:r>
          </w:p>
        </w:tc>
        <w:tc>
          <w:tcPr>
            <w:tcW w:w="850" w:type="dxa"/>
            <w:tcBorders>
              <w:tl2br w:val="nil"/>
              <w:tr2bl w:val="nil"/>
            </w:tcBorders>
          </w:tcPr>
          <w:p w14:paraId="0E0A0F7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0.857</w:t>
            </w:r>
          </w:p>
        </w:tc>
        <w:tc>
          <w:tcPr>
            <w:tcW w:w="1558" w:type="dxa"/>
            <w:tcBorders>
              <w:tl2br w:val="nil"/>
              <w:tr2bl w:val="nil"/>
            </w:tcBorders>
          </w:tcPr>
          <w:p w14:paraId="32FF940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1.74±1.14</w:t>
            </w:r>
          </w:p>
        </w:tc>
        <w:tc>
          <w:tcPr>
            <w:tcW w:w="1558" w:type="dxa"/>
            <w:tcBorders>
              <w:tl2br w:val="nil"/>
              <w:tr2bl w:val="nil"/>
            </w:tcBorders>
          </w:tcPr>
          <w:p w14:paraId="11DDD36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1.94±1.18</w:t>
            </w:r>
          </w:p>
        </w:tc>
        <w:tc>
          <w:tcPr>
            <w:tcW w:w="992" w:type="dxa"/>
            <w:tcBorders>
              <w:tl2br w:val="nil"/>
              <w:tr2bl w:val="nil"/>
            </w:tcBorders>
          </w:tcPr>
          <w:p w14:paraId="06045650"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0.138</w:t>
            </w:r>
          </w:p>
        </w:tc>
      </w:tr>
      <w:tr w:rsidR="00C976A3" w14:paraId="6F3A40C7" w14:textId="77777777">
        <w:trPr>
          <w:trHeight w:val="517"/>
          <w:jc w:val="center"/>
        </w:trPr>
        <w:tc>
          <w:tcPr>
            <w:tcW w:w="1984" w:type="dxa"/>
            <w:tcBorders>
              <w:tl2br w:val="nil"/>
              <w:tr2bl w:val="nil"/>
            </w:tcBorders>
          </w:tcPr>
          <w:p w14:paraId="352A49C7"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hint="eastAsia"/>
                <w:szCs w:val="22"/>
              </w:rPr>
              <w:t>Number of high-quality embryo</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325D312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1.12±0.76</w:t>
            </w:r>
          </w:p>
        </w:tc>
        <w:tc>
          <w:tcPr>
            <w:tcW w:w="1558" w:type="dxa"/>
            <w:tcBorders>
              <w:tl2br w:val="nil"/>
              <w:tr2bl w:val="nil"/>
            </w:tcBorders>
          </w:tcPr>
          <w:p w14:paraId="3C32B706"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0.98±0.76</w:t>
            </w:r>
          </w:p>
        </w:tc>
        <w:tc>
          <w:tcPr>
            <w:tcW w:w="850" w:type="dxa"/>
            <w:tcBorders>
              <w:tl2br w:val="nil"/>
              <w:tr2bl w:val="nil"/>
            </w:tcBorders>
          </w:tcPr>
          <w:p w14:paraId="00A43A93"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0.053</w:t>
            </w:r>
          </w:p>
        </w:tc>
        <w:tc>
          <w:tcPr>
            <w:tcW w:w="1558" w:type="dxa"/>
            <w:tcBorders>
              <w:tl2br w:val="nil"/>
              <w:tr2bl w:val="nil"/>
            </w:tcBorders>
          </w:tcPr>
          <w:p w14:paraId="3767C14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1.02±0.77</w:t>
            </w:r>
          </w:p>
        </w:tc>
        <w:tc>
          <w:tcPr>
            <w:tcW w:w="1558" w:type="dxa"/>
            <w:tcBorders>
              <w:tl2br w:val="nil"/>
              <w:tr2bl w:val="nil"/>
            </w:tcBorders>
          </w:tcPr>
          <w:p w14:paraId="226E197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0.98±0.76</w:t>
            </w:r>
          </w:p>
        </w:tc>
        <w:tc>
          <w:tcPr>
            <w:tcW w:w="992" w:type="dxa"/>
            <w:tcBorders>
              <w:tl2br w:val="nil"/>
              <w:tr2bl w:val="nil"/>
            </w:tcBorders>
          </w:tcPr>
          <w:p w14:paraId="74D374F1"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0.613</w:t>
            </w:r>
          </w:p>
        </w:tc>
      </w:tr>
      <w:tr w:rsidR="00C976A3" w14:paraId="1C0AB5A3" w14:textId="77777777">
        <w:trPr>
          <w:trHeight w:val="522"/>
          <w:jc w:val="center"/>
        </w:trPr>
        <w:tc>
          <w:tcPr>
            <w:tcW w:w="1984" w:type="dxa"/>
            <w:tcBorders>
              <w:tl2br w:val="nil"/>
              <w:tr2bl w:val="nil"/>
            </w:tcBorders>
          </w:tcPr>
          <w:p w14:paraId="28D3FC9E" w14:textId="77777777" w:rsidR="00C976A3" w:rsidRDefault="00681C0E">
            <w:pPr>
              <w:spacing w:after="0" w:line="360" w:lineRule="auto"/>
              <w:ind w:leftChars="-25" w:left="165" w:right="-57" w:hangingChars="100" w:hanging="220"/>
              <w:rPr>
                <w:rFonts w:ascii="Times New Roman" w:eastAsia="FangSong" w:hAnsi="Times New Roman" w:cs="Times New Roman"/>
                <w:szCs w:val="22"/>
              </w:rPr>
            </w:pPr>
            <w:r>
              <w:rPr>
                <w:rFonts w:ascii="Times New Roman" w:eastAsia="FangSong" w:hAnsi="Times New Roman" w:cs="Times New Roman" w:hint="eastAsia"/>
                <w:szCs w:val="22"/>
              </w:rPr>
              <w:t>Number of embryo transferred</w:t>
            </w:r>
            <w:r>
              <w:rPr>
                <w:rFonts w:ascii="Times New Roman" w:eastAsia="FangSong" w:hAnsi="Times New Roman" w:cs="Times New Roman"/>
                <w:szCs w:val="22"/>
              </w:rPr>
              <w:t>（</w:t>
            </w:r>
            <w:r>
              <w:rPr>
                <w:rFonts w:ascii="Times New Roman" w:eastAsia="FangSong" w:hAnsi="Times New Roman" w:cs="Times New Roman" w:hint="eastAsia"/>
                <w:szCs w:val="22"/>
              </w:rPr>
              <w:t>No.</w:t>
            </w:r>
            <w:r>
              <w:rPr>
                <w:rFonts w:ascii="Times New Roman" w:eastAsia="FangSong" w:hAnsi="Times New Roman" w:cs="Times New Roman"/>
                <w:szCs w:val="22"/>
              </w:rPr>
              <w:t>,</w:t>
            </w:r>
            <m:oMath>
              <m:bar>
                <m:barPr>
                  <m:pos m:val="top"/>
                  <m:ctrlPr>
                    <w:rPr>
                      <w:rFonts w:ascii="Cambria Math" w:eastAsia="FangSong" w:hAnsi="Cambria Math" w:cs="Times New Roman"/>
                      <w:i/>
                      <w:szCs w:val="22"/>
                    </w:rPr>
                  </m:ctrlPr>
                </m:barPr>
                <m:e>
                  <m:r>
                    <w:rPr>
                      <w:rFonts w:ascii="Cambria Math" w:eastAsia="FangSong" w:hAnsi="Cambria Math" w:cs="Times New Roman"/>
                      <w:szCs w:val="22"/>
                    </w:rPr>
                    <m:t>x</m:t>
                  </m:r>
                </m:e>
              </m:bar>
            </m:oMath>
            <w:r>
              <w:rPr>
                <w:rFonts w:ascii="Times New Roman" w:eastAsia="FangSong" w:hAnsi="Times New Roman" w:cs="Times New Roman"/>
                <w:szCs w:val="22"/>
              </w:rPr>
              <w:t>±s</w:t>
            </w:r>
            <w:r>
              <w:rPr>
                <w:rFonts w:ascii="Times New Roman" w:eastAsia="FangSong" w:hAnsi="Times New Roman" w:cs="Times New Roman"/>
                <w:szCs w:val="22"/>
              </w:rPr>
              <w:t>）</w:t>
            </w:r>
          </w:p>
        </w:tc>
        <w:tc>
          <w:tcPr>
            <w:tcW w:w="1558" w:type="dxa"/>
            <w:tcBorders>
              <w:tl2br w:val="nil"/>
              <w:tr2bl w:val="nil"/>
            </w:tcBorders>
          </w:tcPr>
          <w:p w14:paraId="678F09A5"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1.80±0.47</w:t>
            </w:r>
          </w:p>
        </w:tc>
        <w:tc>
          <w:tcPr>
            <w:tcW w:w="1558" w:type="dxa"/>
            <w:tcBorders>
              <w:tl2br w:val="nil"/>
              <w:tr2bl w:val="nil"/>
            </w:tcBorders>
          </w:tcPr>
          <w:p w14:paraId="7571ED62"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1.79±0.54</w:t>
            </w:r>
          </w:p>
        </w:tc>
        <w:tc>
          <w:tcPr>
            <w:tcW w:w="850" w:type="dxa"/>
            <w:tcBorders>
              <w:tl2br w:val="nil"/>
              <w:tr2bl w:val="nil"/>
            </w:tcBorders>
          </w:tcPr>
          <w:p w14:paraId="2EACBEC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0.966</w:t>
            </w:r>
          </w:p>
        </w:tc>
        <w:tc>
          <w:tcPr>
            <w:tcW w:w="1558" w:type="dxa"/>
            <w:tcBorders>
              <w:tl2br w:val="nil"/>
              <w:tr2bl w:val="nil"/>
            </w:tcBorders>
          </w:tcPr>
          <w:p w14:paraId="341F29EA"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1.80±0.46</w:t>
            </w:r>
          </w:p>
        </w:tc>
        <w:tc>
          <w:tcPr>
            <w:tcW w:w="1558" w:type="dxa"/>
            <w:tcBorders>
              <w:tl2br w:val="nil"/>
              <w:tr2bl w:val="nil"/>
            </w:tcBorders>
          </w:tcPr>
          <w:p w14:paraId="2A97BF24"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1.79±0.54</w:t>
            </w:r>
          </w:p>
        </w:tc>
        <w:tc>
          <w:tcPr>
            <w:tcW w:w="992" w:type="dxa"/>
            <w:tcBorders>
              <w:tl2br w:val="nil"/>
              <w:tr2bl w:val="nil"/>
            </w:tcBorders>
          </w:tcPr>
          <w:p w14:paraId="1A8C8659" w14:textId="77777777" w:rsidR="00C976A3" w:rsidRDefault="00681C0E">
            <w:pPr>
              <w:spacing w:after="0" w:line="360" w:lineRule="auto"/>
              <w:ind w:left="-57" w:right="-57"/>
              <w:rPr>
                <w:rFonts w:ascii="Times New Roman" w:eastAsia="FangSong" w:hAnsi="Times New Roman" w:cs="Times New Roman"/>
                <w:szCs w:val="22"/>
              </w:rPr>
            </w:pPr>
            <w:r>
              <w:rPr>
                <w:rFonts w:ascii="Times New Roman" w:eastAsia="FangSong" w:hAnsi="Times New Roman" w:cs="Times New Roman"/>
                <w:szCs w:val="22"/>
              </w:rPr>
              <w:t>0.847</w:t>
            </w:r>
          </w:p>
        </w:tc>
      </w:tr>
    </w:tbl>
    <w:p w14:paraId="61E6F59F" w14:textId="77777777" w:rsidR="00C976A3" w:rsidRDefault="00681C0E">
      <w:pPr>
        <w:rPr>
          <w:rFonts w:ascii="Times New Roman" w:eastAsia="FangSong" w:hAnsi="Times New Roman" w:cs="Times New Roman"/>
          <w:sz w:val="20"/>
          <w:szCs w:val="20"/>
          <w:shd w:val="clear" w:color="auto" w:fill="FFFFFF"/>
        </w:rPr>
      </w:pPr>
      <w:r>
        <w:rPr>
          <w:rFonts w:ascii="Times New Roman" w:eastAsia="FangSong" w:hAnsi="Times New Roman" w:cs="Times New Roman"/>
          <w:i/>
          <w:iCs/>
          <w:sz w:val="20"/>
          <w:szCs w:val="20"/>
          <w:shd w:val="clear" w:color="auto" w:fill="FFFFFF"/>
        </w:rPr>
        <w:t xml:space="preserve">PSM </w:t>
      </w:r>
      <w:r>
        <w:rPr>
          <w:rFonts w:ascii="Times New Roman" w:eastAsia="FangSong" w:hAnsi="Times New Roman" w:cs="Times New Roman"/>
          <w:sz w:val="20"/>
          <w:szCs w:val="20"/>
          <w:shd w:val="clear" w:color="auto" w:fill="FFFFFF"/>
        </w:rPr>
        <w:t xml:space="preserve">Propensity Score Matching; </w:t>
      </w:r>
      <w:r>
        <w:rPr>
          <w:rFonts w:ascii="Times New Roman" w:eastAsia="FangSong" w:hAnsi="Times New Roman" w:cs="Times New Roman"/>
          <w:i/>
          <w:iCs/>
          <w:sz w:val="20"/>
          <w:szCs w:val="20"/>
          <w:shd w:val="clear" w:color="auto" w:fill="FFFFFF"/>
        </w:rPr>
        <w:t>EMT</w:t>
      </w:r>
      <w:r>
        <w:rPr>
          <w:rFonts w:ascii="Times New Roman" w:eastAsia="FangSong" w:hAnsi="Times New Roman" w:cs="Times New Roman"/>
          <w:sz w:val="20"/>
          <w:szCs w:val="20"/>
          <w:shd w:val="clear" w:color="auto" w:fill="FFFFFF"/>
        </w:rPr>
        <w:t xml:space="preserve"> Endometrial Thickness; </w:t>
      </w:r>
      <w:r>
        <w:rPr>
          <w:rFonts w:ascii="Times New Roman" w:eastAsia="FangSong" w:hAnsi="Times New Roman" w:cs="Times New Roman"/>
          <w:i/>
          <w:iCs/>
          <w:sz w:val="20"/>
          <w:szCs w:val="20"/>
          <w:shd w:val="clear" w:color="auto" w:fill="FFFFFF"/>
        </w:rPr>
        <w:t xml:space="preserve">AMH </w:t>
      </w:r>
      <w:r>
        <w:rPr>
          <w:rFonts w:ascii="Times New Roman" w:eastAsia="FangSong" w:hAnsi="Times New Roman" w:cs="Times New Roman"/>
          <w:sz w:val="20"/>
          <w:szCs w:val="20"/>
          <w:shd w:val="clear" w:color="auto" w:fill="FFFFFF"/>
        </w:rPr>
        <w:t xml:space="preserve">Anti-Müllerian Hormone; </w:t>
      </w:r>
      <w:r>
        <w:rPr>
          <w:rFonts w:ascii="Times New Roman" w:eastAsia="FangSong" w:hAnsi="Times New Roman" w:cs="Times New Roman"/>
          <w:i/>
          <w:iCs/>
          <w:sz w:val="20"/>
          <w:szCs w:val="20"/>
          <w:shd w:val="clear" w:color="auto" w:fill="FFFFFF"/>
        </w:rPr>
        <w:t xml:space="preserve">BMI </w:t>
      </w:r>
      <w:r>
        <w:rPr>
          <w:rFonts w:ascii="Times New Roman" w:eastAsia="FangSong" w:hAnsi="Times New Roman" w:cs="Times New Roman"/>
          <w:sz w:val="20"/>
          <w:szCs w:val="20"/>
          <w:shd w:val="clear" w:color="auto" w:fill="FFFFFF"/>
        </w:rPr>
        <w:t xml:space="preserve">Body Mass Index; </w:t>
      </w:r>
      <w:r>
        <w:rPr>
          <w:rFonts w:ascii="Times New Roman" w:eastAsia="FangSong" w:hAnsi="Times New Roman" w:cs="Times New Roman"/>
          <w:i/>
          <w:iCs/>
          <w:sz w:val="20"/>
          <w:szCs w:val="20"/>
          <w:shd w:val="clear" w:color="auto" w:fill="FFFFFF"/>
        </w:rPr>
        <w:t xml:space="preserve">TCRA </w:t>
      </w:r>
      <w:r>
        <w:rPr>
          <w:rFonts w:ascii="Times New Roman" w:eastAsia="FangSong" w:hAnsi="Times New Roman" w:cs="Times New Roman"/>
          <w:sz w:val="20"/>
          <w:szCs w:val="20"/>
          <w:shd w:val="clear" w:color="auto" w:fill="FFFFFF"/>
        </w:rPr>
        <w:t>Transcervical Resection of Adhesions.</w:t>
      </w:r>
    </w:p>
    <w:p w14:paraId="7469B292" w14:textId="77777777" w:rsidR="00C976A3" w:rsidRDefault="00C976A3">
      <w:pPr>
        <w:widowControl/>
        <w:spacing w:beforeAutospacing="1" w:after="0" w:afterAutospacing="1"/>
        <w:rPr>
          <w:rFonts w:ascii="Times New Roman" w:eastAsia="FangSong" w:hAnsi="Times New Roman" w:cs="Times New Roman"/>
          <w:b/>
          <w:bCs/>
          <w:sz w:val="20"/>
          <w:szCs w:val="20"/>
          <w:shd w:val="clear" w:color="auto" w:fill="FFFFFF"/>
        </w:rPr>
      </w:pPr>
    </w:p>
    <w:p w14:paraId="15F474C4" w14:textId="77777777" w:rsidR="00C976A3" w:rsidRDefault="00C976A3">
      <w:pPr>
        <w:widowControl/>
        <w:spacing w:beforeAutospacing="1" w:after="0" w:afterAutospacing="1"/>
        <w:rPr>
          <w:rFonts w:ascii="Times New Roman" w:hAnsi="Times New Roman" w:cs="Times New Roman"/>
          <w:b/>
          <w:bCs/>
          <w:color w:val="222222"/>
          <w:szCs w:val="22"/>
        </w:rPr>
      </w:pPr>
    </w:p>
    <w:p w14:paraId="5E304211" w14:textId="77777777" w:rsidR="00C976A3" w:rsidRDefault="00C976A3">
      <w:pPr>
        <w:widowControl/>
        <w:spacing w:beforeAutospacing="1" w:after="0" w:afterAutospacing="1"/>
        <w:rPr>
          <w:rFonts w:ascii="Times New Roman" w:hAnsi="Times New Roman" w:cs="Times New Roman"/>
          <w:b/>
          <w:bCs/>
          <w:color w:val="222222"/>
          <w:szCs w:val="22"/>
        </w:rPr>
      </w:pPr>
    </w:p>
    <w:p w14:paraId="7C636F39" w14:textId="77777777" w:rsidR="00C976A3" w:rsidRDefault="00C976A3">
      <w:pPr>
        <w:widowControl/>
        <w:spacing w:beforeAutospacing="1" w:after="0" w:afterAutospacing="1"/>
        <w:rPr>
          <w:rFonts w:ascii="Times New Roman" w:hAnsi="Times New Roman" w:cs="Times New Roman"/>
          <w:b/>
          <w:bCs/>
          <w:color w:val="222222"/>
          <w:szCs w:val="22"/>
        </w:rPr>
      </w:pPr>
    </w:p>
    <w:p w14:paraId="0DAED0E0" w14:textId="77777777" w:rsidR="00C976A3" w:rsidRDefault="00C976A3">
      <w:pPr>
        <w:widowControl/>
        <w:spacing w:beforeAutospacing="1" w:after="0" w:afterAutospacing="1"/>
        <w:rPr>
          <w:rFonts w:ascii="Times New Roman" w:hAnsi="Times New Roman" w:cs="Times New Roman"/>
          <w:b/>
          <w:bCs/>
          <w:color w:val="222222"/>
          <w:szCs w:val="22"/>
        </w:rPr>
      </w:pPr>
    </w:p>
    <w:p w14:paraId="068FDBE6" w14:textId="77777777" w:rsidR="00C976A3" w:rsidRDefault="00C976A3">
      <w:pPr>
        <w:widowControl/>
        <w:spacing w:beforeAutospacing="1" w:after="0" w:afterAutospacing="1"/>
        <w:rPr>
          <w:rFonts w:ascii="Times New Roman" w:hAnsi="Times New Roman" w:cs="Times New Roman"/>
          <w:b/>
          <w:bCs/>
          <w:color w:val="222222"/>
          <w:szCs w:val="22"/>
        </w:rPr>
      </w:pPr>
    </w:p>
    <w:p w14:paraId="57F3B4B6" w14:textId="77777777" w:rsidR="00C976A3" w:rsidRDefault="00C976A3">
      <w:pPr>
        <w:widowControl/>
        <w:spacing w:beforeAutospacing="1" w:after="0" w:afterAutospacing="1"/>
        <w:rPr>
          <w:rFonts w:ascii="Times New Roman" w:hAnsi="Times New Roman" w:cs="Times New Roman"/>
          <w:b/>
          <w:bCs/>
          <w:color w:val="222222"/>
          <w:szCs w:val="22"/>
        </w:rPr>
      </w:pPr>
    </w:p>
    <w:p w14:paraId="3B687FC3" w14:textId="77777777" w:rsidR="00C976A3" w:rsidRDefault="00C976A3">
      <w:pPr>
        <w:widowControl/>
        <w:spacing w:beforeAutospacing="1" w:after="0" w:afterAutospacing="1"/>
        <w:rPr>
          <w:rFonts w:ascii="Times New Roman" w:hAnsi="Times New Roman" w:cs="Times New Roman"/>
          <w:b/>
          <w:bCs/>
          <w:color w:val="222222"/>
          <w:szCs w:val="22"/>
        </w:rPr>
      </w:pPr>
    </w:p>
    <w:p w14:paraId="32FA26EB" w14:textId="77777777" w:rsidR="00C976A3" w:rsidRDefault="00C976A3">
      <w:pPr>
        <w:widowControl/>
        <w:spacing w:beforeAutospacing="1" w:after="0" w:afterAutospacing="1"/>
        <w:rPr>
          <w:rFonts w:ascii="Times New Roman" w:hAnsi="Times New Roman" w:cs="Times New Roman"/>
          <w:b/>
          <w:bCs/>
          <w:color w:val="222222"/>
          <w:szCs w:val="22"/>
        </w:rPr>
      </w:pPr>
    </w:p>
    <w:p w14:paraId="41B3DF5C" w14:textId="77777777" w:rsidR="00C976A3" w:rsidRDefault="00681C0E">
      <w:pPr>
        <w:widowControl/>
        <w:spacing w:beforeAutospacing="1" w:after="0" w:afterAutospacing="1"/>
        <w:rPr>
          <w:szCs w:val="22"/>
        </w:rPr>
      </w:pPr>
      <w:r>
        <w:rPr>
          <w:rFonts w:ascii="Times New Roman" w:hAnsi="Times New Roman" w:cs="Times New Roman"/>
          <w:b/>
          <w:bCs/>
          <w:color w:val="222222"/>
          <w:szCs w:val="22"/>
        </w:rPr>
        <w:t>Supplementary figure 1</w:t>
      </w:r>
      <w:r>
        <w:rPr>
          <w:rFonts w:ascii="Times New Roman" w:eastAsia="FangSong" w:hAnsi="Times New Roman" w:cs="Times New Roman"/>
          <w:szCs w:val="22"/>
          <w:shd w:val="clear" w:color="auto" w:fill="FFFFFF"/>
        </w:rPr>
        <w:t xml:space="preserve"> Nomogram</w:t>
      </w:r>
    </w:p>
    <w:p w14:paraId="2C8CAC08" w14:textId="77777777" w:rsidR="00C976A3" w:rsidRDefault="00681C0E">
      <w:pPr>
        <w:rPr>
          <w:rFonts w:ascii="Times New Roman" w:eastAsia="FangSong" w:hAnsi="Times New Roman" w:cs="Times New Roman"/>
        </w:rPr>
      </w:pPr>
      <w:r>
        <w:rPr>
          <w:rFonts w:ascii="Times New Roman" w:eastAsia="FangSong" w:hAnsi="Times New Roman" w:cs="Times New Roman" w:hint="eastAsia"/>
          <w:noProof/>
        </w:rPr>
        <w:drawing>
          <wp:inline distT="0" distB="0" distL="114300" distR="114300" wp14:anchorId="0B5EDACB" wp14:editId="50FC599D">
            <wp:extent cx="4124960" cy="4939030"/>
            <wp:effectExtent l="0" t="0" r="2540" b="1270"/>
            <wp:docPr id="2" name="图片 2" descr="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333"/>
                    <pic:cNvPicPr>
                      <a:picLocks noChangeAspect="1"/>
                    </pic:cNvPicPr>
                  </pic:nvPicPr>
                  <pic:blipFill>
                    <a:blip r:embed="rId7"/>
                    <a:stretch>
                      <a:fillRect/>
                    </a:stretch>
                  </pic:blipFill>
                  <pic:spPr>
                    <a:xfrm>
                      <a:off x="0" y="0"/>
                      <a:ext cx="4124960" cy="4939030"/>
                    </a:xfrm>
                    <a:prstGeom prst="rect">
                      <a:avLst/>
                    </a:prstGeom>
                  </pic:spPr>
                </pic:pic>
              </a:graphicData>
            </a:graphic>
          </wp:inline>
        </w:drawing>
      </w:r>
    </w:p>
    <w:p w14:paraId="2BB0800E" w14:textId="77777777" w:rsidR="00C976A3" w:rsidRDefault="00681C0E">
      <w:pPr>
        <w:snapToGrid w:val="0"/>
        <w:spacing w:line="360" w:lineRule="auto"/>
        <w:jc w:val="both"/>
        <w:rPr>
          <w:rFonts w:ascii="Times New Roman" w:eastAsia="FangSong" w:hAnsi="Times New Roman" w:cs="Times New Roman"/>
          <w:sz w:val="20"/>
          <w:szCs w:val="20"/>
          <w:shd w:val="clear" w:color="auto" w:fill="FFFFFF"/>
        </w:rPr>
      </w:pPr>
      <w:r>
        <w:rPr>
          <w:rFonts w:ascii="Times New Roman" w:eastAsia="FangSong" w:hAnsi="Times New Roman" w:cs="Times New Roman"/>
          <w:sz w:val="20"/>
          <w:szCs w:val="20"/>
          <w:shd w:val="clear" w:color="auto" w:fill="FFFFFF"/>
        </w:rPr>
        <w:t>Supplementary figure 1 is a nomogram for evaluating various risk factors for the occurrence of PAS. Locate the position of each variable on its corresponding axis, draw a line to the points axis, sum up the points for all variables, and then draw a line from the total points axis to determine the probability of PAS occurrence at the bottom of the nomogram.</w:t>
      </w:r>
    </w:p>
    <w:p w14:paraId="2D2D6810" w14:textId="77777777" w:rsidR="00C976A3" w:rsidRDefault="00681C0E">
      <w:pPr>
        <w:snapToGrid w:val="0"/>
        <w:spacing w:line="360" w:lineRule="auto"/>
        <w:jc w:val="both"/>
        <w:rPr>
          <w:rFonts w:ascii="Times New Roman" w:eastAsia="FangSong" w:hAnsi="Times New Roman" w:cs="Times New Roman"/>
        </w:rPr>
      </w:pPr>
      <w:r>
        <w:rPr>
          <w:rFonts w:ascii="Times New Roman" w:eastAsia="FangSong" w:hAnsi="Times New Roman" w:cs="Times New Roman"/>
          <w:sz w:val="20"/>
          <w:szCs w:val="20"/>
          <w:shd w:val="clear" w:color="auto" w:fill="FFFFFF"/>
        </w:rPr>
        <w:t>Abbreviations:Age: age, AMH: anti-Müllerian hormone, BMI: body mass index, infertility: duration of infertility, secondary or not: type of infertility (primary or secondary), cs num: number of previous cesarean sections, labor num: number of previous vaginal deliveries, abortion num: number of previous abortions, dc: history of previous uterine curettage (yes or no), dc num: number of previous uterine curettages, period: preoperative menstrual flow, as degree: severity of intrauterine adhesion, history TCRA</w:t>
      </w:r>
      <w:r>
        <w:rPr>
          <w:rFonts w:ascii="Times New Roman" w:eastAsia="FangSong" w:hAnsi="Times New Roman" w:cs="Times New Roman"/>
          <w:sz w:val="20"/>
          <w:szCs w:val="20"/>
          <w:shd w:val="clear" w:color="auto" w:fill="FFFFFF"/>
        </w:rPr>
        <w:t xml:space="preserve"> num: number of previous TCRA procedures, IVF/ICSI: insemination method (IVF/ICSI), endo: endometrial thickness on the day of embryo transfer, frozen embryo: type of transferred embryo (fresh or frozen), </w:t>
      </w:r>
      <w:r>
        <w:rPr>
          <w:rFonts w:ascii="Times New Roman" w:hAnsi="Times New Roman" w:cs="Times New Roman"/>
          <w:sz w:val="20"/>
          <w:szCs w:val="20"/>
        </w:rPr>
        <w:t xml:space="preserve">fet num: number of previous embryo transfers, </w:t>
      </w:r>
      <w:r>
        <w:rPr>
          <w:rFonts w:ascii="Times New Roman" w:eastAsia="FangSong" w:hAnsi="Times New Roman" w:cs="Times New Roman" w:hint="eastAsia"/>
          <w:sz w:val="20"/>
          <w:szCs w:val="20"/>
          <w:shd w:val="clear" w:color="auto" w:fill="FFFFFF"/>
        </w:rPr>
        <w:t>good embryo num: number of high-quality embryos transferred, embryo num: number of embryos transferred.</w:t>
      </w:r>
    </w:p>
    <w:p w14:paraId="41FDF286" w14:textId="77777777" w:rsidR="00C976A3" w:rsidRDefault="00681C0E">
      <w:pPr>
        <w:rPr>
          <w:rFonts w:ascii="Times New Roman" w:eastAsia="FangSong" w:hAnsi="Times New Roman" w:cs="Times New Roman"/>
          <w:szCs w:val="22"/>
          <w:shd w:val="clear" w:color="auto" w:fill="FFFFFF"/>
        </w:rPr>
      </w:pPr>
      <w:r>
        <w:rPr>
          <w:rFonts w:ascii="Times New Roman" w:hAnsi="Times New Roman" w:cs="Times New Roman"/>
          <w:b/>
          <w:bCs/>
          <w:color w:val="222222"/>
          <w:szCs w:val="22"/>
        </w:rPr>
        <w:t xml:space="preserve">Supplementary figure </w:t>
      </w:r>
      <w:r>
        <w:rPr>
          <w:rFonts w:ascii="Times New Roman" w:hAnsi="Times New Roman" w:cs="Times New Roman" w:hint="eastAsia"/>
          <w:b/>
          <w:bCs/>
          <w:color w:val="222222"/>
          <w:szCs w:val="22"/>
        </w:rPr>
        <w:t>2</w:t>
      </w:r>
      <w:r>
        <w:rPr>
          <w:rFonts w:ascii="Times New Roman" w:eastAsia="FangSong" w:hAnsi="Times New Roman" w:cs="Times New Roman"/>
          <w:szCs w:val="22"/>
          <w:shd w:val="clear" w:color="auto" w:fill="FFFFFF"/>
        </w:rPr>
        <w:t xml:space="preserve"> Matching - process Diagram</w:t>
      </w:r>
    </w:p>
    <w:p w14:paraId="464DC7CF" w14:textId="77777777" w:rsidR="00C976A3" w:rsidRDefault="00681C0E">
      <w:pPr>
        <w:rPr>
          <w:rFonts w:ascii="Times New Roman" w:eastAsia="FangSong" w:hAnsi="Times New Roman" w:cs="Times New Roman"/>
        </w:rPr>
      </w:pPr>
      <w:r>
        <w:rPr>
          <w:rFonts w:ascii="Times New Roman" w:eastAsia="FangSong" w:hAnsi="Times New Roman" w:cs="Times New Roman"/>
          <w:noProof/>
        </w:rPr>
        <w:drawing>
          <wp:inline distT="0" distB="0" distL="0" distR="0" wp14:anchorId="7C06BAE4" wp14:editId="293CBB62">
            <wp:extent cx="1797685" cy="2180590"/>
            <wp:effectExtent l="0" t="0" r="5715" b="3810"/>
            <wp:docPr id="13844044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04416" name="图片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839" cy="2193183"/>
                    </a:xfrm>
                    <a:prstGeom prst="rect">
                      <a:avLst/>
                    </a:prstGeom>
                  </pic:spPr>
                </pic:pic>
              </a:graphicData>
            </a:graphic>
          </wp:inline>
        </w:drawing>
      </w:r>
      <w:r>
        <w:rPr>
          <w:rFonts w:ascii="Times New Roman" w:eastAsia="FangSong" w:hAnsi="Times New Roman" w:cs="Times New Roman"/>
          <w:noProof/>
        </w:rPr>
        <w:drawing>
          <wp:inline distT="0" distB="0" distL="0" distR="0" wp14:anchorId="19ED7080" wp14:editId="4501A66E">
            <wp:extent cx="1642745" cy="2318385"/>
            <wp:effectExtent l="0" t="0" r="8255" b="5715"/>
            <wp:docPr id="16577921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92172"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368" cy="2344794"/>
                    </a:xfrm>
                    <a:prstGeom prst="rect">
                      <a:avLst/>
                    </a:prstGeom>
                  </pic:spPr>
                </pic:pic>
              </a:graphicData>
            </a:graphic>
          </wp:inline>
        </w:drawing>
      </w:r>
      <w:r>
        <w:rPr>
          <w:rFonts w:ascii="Times New Roman" w:eastAsia="FangSong" w:hAnsi="Times New Roman" w:cs="Times New Roman"/>
          <w:noProof/>
        </w:rPr>
        <w:drawing>
          <wp:inline distT="0" distB="0" distL="0" distR="0" wp14:anchorId="6B5AB22F" wp14:editId="1172A851">
            <wp:extent cx="1636395" cy="1985645"/>
            <wp:effectExtent l="0" t="0" r="1905" b="8255"/>
            <wp:docPr id="10584999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99915" name="图片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4382" cy="1994885"/>
                    </a:xfrm>
                    <a:prstGeom prst="rect">
                      <a:avLst/>
                    </a:prstGeom>
                  </pic:spPr>
                </pic:pic>
              </a:graphicData>
            </a:graphic>
          </wp:inline>
        </w:drawing>
      </w:r>
    </w:p>
    <w:p w14:paraId="30F734D4" w14:textId="77777777" w:rsidR="00C976A3" w:rsidRDefault="00681C0E">
      <w:pPr>
        <w:jc w:val="both"/>
        <w:rPr>
          <w:rFonts w:ascii="Times New Roman" w:eastAsia="FangSong" w:hAnsi="Times New Roman" w:cs="Times New Roman"/>
          <w:sz w:val="20"/>
          <w:szCs w:val="20"/>
          <w:shd w:val="clear" w:color="auto" w:fill="FFFFFF"/>
        </w:rPr>
      </w:pPr>
      <w:r>
        <w:rPr>
          <w:rFonts w:ascii="Times New Roman" w:eastAsia="FangSong" w:hAnsi="Times New Roman" w:cs="Times New Roman"/>
          <w:sz w:val="20"/>
          <w:szCs w:val="20"/>
          <w:shd w:val="clear" w:color="auto" w:fill="FFFFFF"/>
        </w:rPr>
        <w:t xml:space="preserve">Supplementary figure </w:t>
      </w:r>
      <w:r>
        <w:rPr>
          <w:rFonts w:ascii="Times New Roman" w:eastAsia="FangSong" w:hAnsi="Times New Roman" w:cs="Times New Roman" w:hint="eastAsia"/>
          <w:sz w:val="20"/>
          <w:szCs w:val="20"/>
          <w:shd w:val="clear" w:color="auto" w:fill="FFFFFF"/>
        </w:rPr>
        <w:t>2</w:t>
      </w:r>
      <w:r>
        <w:rPr>
          <w:rFonts w:ascii="Times New Roman" w:eastAsia="FangSong" w:hAnsi="Times New Roman" w:cs="Times New Roman" w:hint="eastAsia"/>
          <w:sz w:val="20"/>
          <w:szCs w:val="20"/>
          <w:shd w:val="clear" w:color="auto" w:fill="FFFFFF"/>
        </w:rPr>
        <w:t xml:space="preserve"> is a propensity score matching process diagram of baseline data for all patients after IVF/ICSI transfer, stratified by an endometrial thickness of 7 mm</w:t>
      </w:r>
    </w:p>
    <w:p w14:paraId="16B280AF" w14:textId="77777777" w:rsidR="00C976A3" w:rsidRDefault="00681C0E">
      <w:pPr>
        <w:jc w:val="both"/>
        <w:rPr>
          <w:rFonts w:ascii="Times New Roman" w:hAnsi="Times New Roman" w:cs="Times New Roman"/>
          <w:b/>
          <w:bCs/>
          <w:color w:val="222222"/>
          <w:szCs w:val="22"/>
        </w:rPr>
      </w:pPr>
      <w:r>
        <w:rPr>
          <w:rFonts w:ascii="Times New Roman" w:hAnsi="Times New Roman" w:cs="Times New Roman"/>
          <w:b/>
          <w:bCs/>
          <w:color w:val="222222"/>
          <w:szCs w:val="22"/>
        </w:rPr>
        <w:t xml:space="preserve">Supplementary figure </w:t>
      </w:r>
      <w:r>
        <w:rPr>
          <w:rFonts w:ascii="Times New Roman" w:hAnsi="Times New Roman" w:cs="Times New Roman" w:hint="eastAsia"/>
          <w:b/>
          <w:bCs/>
          <w:color w:val="222222"/>
          <w:szCs w:val="22"/>
        </w:rPr>
        <w:t xml:space="preserve">3  </w:t>
      </w:r>
      <w:r>
        <w:rPr>
          <w:rFonts w:ascii="Times New Roman" w:eastAsia="FangSong" w:hAnsi="Times New Roman" w:cs="Times New Roman" w:hint="eastAsia"/>
          <w:szCs w:val="22"/>
          <w:shd w:val="clear" w:color="auto" w:fill="FFFFFF"/>
        </w:rPr>
        <w:t>Statistical results of multicollinearity assessed by VIF</w:t>
      </w:r>
    </w:p>
    <w:p w14:paraId="58FF80FB" w14:textId="77777777" w:rsidR="00C976A3" w:rsidRDefault="00681C0E">
      <w:pPr>
        <w:jc w:val="both"/>
        <w:rPr>
          <w:rFonts w:ascii="Times New Roman" w:hAnsi="Times New Roman" w:cs="Times New Roman"/>
          <w:b/>
          <w:bCs/>
          <w:color w:val="222222"/>
          <w:szCs w:val="22"/>
        </w:rPr>
      </w:pPr>
      <w:r>
        <w:rPr>
          <w:rFonts w:ascii="Times New Roman" w:hAnsi="Times New Roman" w:cs="Times New Roman" w:hint="eastAsia"/>
          <w:b/>
          <w:bCs/>
          <w:noProof/>
          <w:color w:val="222222"/>
          <w:szCs w:val="22"/>
        </w:rPr>
        <w:drawing>
          <wp:inline distT="0" distB="0" distL="114300" distR="114300" wp14:anchorId="76AFECFC" wp14:editId="56237D47">
            <wp:extent cx="2847975" cy="4086860"/>
            <wp:effectExtent l="0" t="0" r="9525" b="2540"/>
            <wp:docPr id="4" name="图片 4" descr="VIF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VIF图1"/>
                    <pic:cNvPicPr>
                      <a:picLocks noChangeAspect="1"/>
                    </pic:cNvPicPr>
                  </pic:nvPicPr>
                  <pic:blipFill>
                    <a:blip r:embed="rId11"/>
                    <a:stretch>
                      <a:fillRect/>
                    </a:stretch>
                  </pic:blipFill>
                  <pic:spPr>
                    <a:xfrm>
                      <a:off x="0" y="0"/>
                      <a:ext cx="2847975" cy="4086860"/>
                    </a:xfrm>
                    <a:prstGeom prst="rect">
                      <a:avLst/>
                    </a:prstGeom>
                  </pic:spPr>
                </pic:pic>
              </a:graphicData>
            </a:graphic>
          </wp:inline>
        </w:drawing>
      </w:r>
    </w:p>
    <w:p w14:paraId="5D03FAFE" w14:textId="77777777" w:rsidR="00C976A3" w:rsidRDefault="00681C0E">
      <w:pPr>
        <w:snapToGrid w:val="0"/>
        <w:spacing w:line="360" w:lineRule="auto"/>
        <w:jc w:val="both"/>
        <w:rPr>
          <w:rFonts w:ascii="Times New Roman" w:eastAsia="FangSong" w:hAnsi="Times New Roman" w:cs="Times New Roman"/>
        </w:rPr>
      </w:pPr>
      <w:r>
        <w:rPr>
          <w:rFonts w:ascii="Times New Roman" w:eastAsia="FangSong" w:hAnsi="Times New Roman" w:cs="Times New Roman"/>
          <w:sz w:val="20"/>
          <w:szCs w:val="20"/>
          <w:shd w:val="clear" w:color="auto" w:fill="FFFFFF"/>
        </w:rPr>
        <w:t>Abbreviations:</w:t>
      </w:r>
      <w:r>
        <w:rPr>
          <w:rFonts w:ascii="Times New Roman" w:eastAsia="FangSong" w:hAnsi="Times New Roman" w:cs="Times New Roman" w:hint="eastAsia"/>
          <w:sz w:val="20"/>
          <w:szCs w:val="20"/>
          <w:shd w:val="clear" w:color="auto" w:fill="FFFFFF"/>
        </w:rPr>
        <w:t>a</w:t>
      </w:r>
      <w:r>
        <w:rPr>
          <w:rFonts w:ascii="Times New Roman" w:eastAsia="FangSong" w:hAnsi="Times New Roman" w:cs="Times New Roman"/>
          <w:sz w:val="20"/>
          <w:szCs w:val="20"/>
          <w:shd w:val="clear" w:color="auto" w:fill="FFFFFF"/>
        </w:rPr>
        <w:t>ge: age, AMH: anti-Müllerian hormone, BMI: body mass index, infertility: duration of infertility, secondary or not: type of infertility (primary or secondary), cs num: number of previous cesarean sections, labor num: number of previous vaginal deliveries, abortion num: number of previous abortions, dc: history of previous uterine curettage (yes or no), dc num: number of previous uterine curettages, period: preoperative menstrual flow, as degree: severity of intrauterine adhesion, history TCRA num: number of</w:t>
      </w:r>
      <w:r>
        <w:rPr>
          <w:rFonts w:ascii="Times New Roman" w:eastAsia="FangSong" w:hAnsi="Times New Roman" w:cs="Times New Roman"/>
          <w:sz w:val="20"/>
          <w:szCs w:val="20"/>
          <w:shd w:val="clear" w:color="auto" w:fill="FFFFFF"/>
        </w:rPr>
        <w:t xml:space="preserve"> previous TCRA procedures, IVF/ICSI: insemination method (IVF/ICSI), endo: endometrial thickness on the day of embryo transfer, frozen embryo: type of transferred embryo (fresh or frozen), </w:t>
      </w:r>
      <w:r>
        <w:rPr>
          <w:rFonts w:ascii="Times New Roman" w:hAnsi="Times New Roman" w:cs="Times New Roman"/>
          <w:sz w:val="20"/>
          <w:szCs w:val="20"/>
        </w:rPr>
        <w:t xml:space="preserve">fet num: number of previous embryo transfers, </w:t>
      </w:r>
      <w:r>
        <w:rPr>
          <w:rFonts w:ascii="Times New Roman" w:eastAsia="FangSong" w:hAnsi="Times New Roman" w:cs="Times New Roman" w:hint="eastAsia"/>
          <w:sz w:val="20"/>
          <w:szCs w:val="20"/>
          <w:shd w:val="clear" w:color="auto" w:fill="FFFFFF"/>
        </w:rPr>
        <w:t>good embryo num: number of high-quality embryos transferred, embryo num: number of embryos transferred.</w:t>
      </w:r>
    </w:p>
    <w:p w14:paraId="7CC0CBFE" w14:textId="77777777" w:rsidR="00C976A3" w:rsidRDefault="00C976A3">
      <w:pPr>
        <w:jc w:val="both"/>
        <w:rPr>
          <w:rFonts w:ascii="Times New Roman" w:hAnsi="Times New Roman" w:cs="Times New Roman"/>
          <w:b/>
          <w:bCs/>
          <w:color w:val="222222"/>
          <w:szCs w:val="22"/>
        </w:rPr>
      </w:pPr>
    </w:p>
    <w:sectPr w:rsidR="00C976A3">
      <w:footerReference w:type="even" r:id="rId12"/>
      <w:footerReference w:type="default" r:id="rId13"/>
      <w:footerReference w:type="first" r:id="rId14"/>
      <w:pgSz w:w="11906" w:h="16838"/>
      <w:pgMar w:top="1701" w:right="1701" w:bottom="1701" w:left="1701"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ED03" w14:textId="77777777" w:rsidR="00681C0E" w:rsidRDefault="00681C0E">
      <w:pPr>
        <w:spacing w:line="240" w:lineRule="auto"/>
      </w:pPr>
      <w:r>
        <w:separator/>
      </w:r>
    </w:p>
  </w:endnote>
  <w:endnote w:type="continuationSeparator" w:id="0">
    <w:p w14:paraId="6ABA6422" w14:textId="77777777" w:rsidR="00681C0E" w:rsidRDefault="00681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4FF7" w14:textId="17DADD58" w:rsidR="00DB0930" w:rsidRDefault="00DB0930">
    <w:pPr>
      <w:pStyle w:val="Footer"/>
    </w:pPr>
    <w:r>
      <w:rPr>
        <w:noProof/>
        <w14:ligatures w14:val="none"/>
      </w:rPr>
      <mc:AlternateContent>
        <mc:Choice Requires="wps">
          <w:drawing>
            <wp:anchor distT="0" distB="0" distL="0" distR="0" simplePos="0" relativeHeight="251661312" behindDoc="0" locked="0" layoutInCell="1" allowOverlap="1" wp14:anchorId="426A3A15" wp14:editId="756D7091">
              <wp:simplePos x="635" y="635"/>
              <wp:positionH relativeFrom="page">
                <wp:align>left</wp:align>
              </wp:positionH>
              <wp:positionV relativeFrom="page">
                <wp:align>bottom</wp:align>
              </wp:positionV>
              <wp:extent cx="2087245" cy="348615"/>
              <wp:effectExtent l="0" t="0" r="8255" b="0"/>
              <wp:wrapNone/>
              <wp:docPr id="209272823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348615"/>
                      </a:xfrm>
                      <a:prstGeom prst="rect">
                        <a:avLst/>
                      </a:prstGeom>
                      <a:noFill/>
                      <a:ln>
                        <a:noFill/>
                      </a:ln>
                    </wps:spPr>
                    <wps:txbx>
                      <w:txbxContent>
                        <w:p w14:paraId="67302EBB" w14:textId="3E7DA150" w:rsidR="00DB0930" w:rsidRPr="00DB0930" w:rsidRDefault="00DB0930" w:rsidP="00DB0930">
                          <w:pPr>
                            <w:spacing w:after="0"/>
                            <w:rPr>
                              <w:rFonts w:ascii="Rockwell" w:eastAsia="Rockwell" w:hAnsi="Rockwell" w:cs="Rockwell"/>
                              <w:noProof/>
                              <w:color w:val="0078D7"/>
                              <w:sz w:val="18"/>
                              <w:szCs w:val="18"/>
                            </w:rPr>
                          </w:pPr>
                          <w:r w:rsidRPr="00DB093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6A3A15"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4.35pt;height:27.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" filled="f" stroked="f">
              <v:fill o:detectmouseclick="t"/>
              <v:textbox style="mso-fit-shape-to-text:t" inset="20pt,0,0,15pt">
                <w:txbxContent>
                  <w:p w14:paraId="67302EBB" w14:textId="3E7DA150" w:rsidR="00DB0930" w:rsidRPr="00DB0930" w:rsidRDefault="00DB0930" w:rsidP="00DB0930">
                    <w:pPr>
                      <w:spacing w:after="0"/>
                      <w:rPr>
                        <w:rFonts w:ascii="Rockwell" w:eastAsia="Rockwell" w:hAnsi="Rockwell" w:cs="Rockwell"/>
                        <w:noProof/>
                        <w:color w:val="0078D7"/>
                        <w:sz w:val="18"/>
                        <w:szCs w:val="18"/>
                      </w:rPr>
                    </w:pPr>
                    <w:r w:rsidRPr="00DB093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1AA2" w14:textId="2D8385CC" w:rsidR="00C976A3" w:rsidRDefault="00DB0930">
    <w:pPr>
      <w:pStyle w:val="Footer"/>
    </w:pPr>
    <w:r>
      <w:rPr>
        <w:noProof/>
        <w14:ligatures w14:val="none"/>
      </w:rPr>
      <mc:AlternateContent>
        <mc:Choice Requires="wps">
          <w:drawing>
            <wp:anchor distT="0" distB="0" distL="0" distR="0" simplePos="0" relativeHeight="251662336" behindDoc="0" locked="0" layoutInCell="1" allowOverlap="1" wp14:anchorId="29B0A799" wp14:editId="45522F55">
              <wp:simplePos x="635" y="635"/>
              <wp:positionH relativeFrom="page">
                <wp:align>left</wp:align>
              </wp:positionH>
              <wp:positionV relativeFrom="page">
                <wp:align>bottom</wp:align>
              </wp:positionV>
              <wp:extent cx="2087245" cy="348615"/>
              <wp:effectExtent l="0" t="0" r="8255" b="0"/>
              <wp:wrapNone/>
              <wp:docPr id="1423980581"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348615"/>
                      </a:xfrm>
                      <a:prstGeom prst="rect">
                        <a:avLst/>
                      </a:prstGeom>
                      <a:noFill/>
                      <a:ln>
                        <a:noFill/>
                      </a:ln>
                    </wps:spPr>
                    <wps:txbx>
                      <w:txbxContent>
                        <w:p w14:paraId="6D037710" w14:textId="38FBA00B" w:rsidR="00DB0930" w:rsidRPr="00DB0930" w:rsidRDefault="00DB0930" w:rsidP="00DB0930">
                          <w:pPr>
                            <w:spacing w:after="0"/>
                            <w:rPr>
                              <w:rFonts w:ascii="Rockwell" w:eastAsia="Rockwell" w:hAnsi="Rockwell" w:cs="Rockwell"/>
                              <w:noProof/>
                              <w:color w:val="0078D7"/>
                              <w:sz w:val="18"/>
                              <w:szCs w:val="18"/>
                            </w:rPr>
                          </w:pPr>
                          <w:r w:rsidRPr="00DB093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B0A799"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4.35pt;height:27.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" filled="f" stroked="f">
              <v:fill o:detectmouseclick="t"/>
              <v:textbox style="mso-fit-shape-to-text:t" inset="20pt,0,0,15pt">
                <w:txbxContent>
                  <w:p w14:paraId="6D037710" w14:textId="38FBA00B" w:rsidR="00DB0930" w:rsidRPr="00DB0930" w:rsidRDefault="00DB0930" w:rsidP="00DB0930">
                    <w:pPr>
                      <w:spacing w:after="0"/>
                      <w:rPr>
                        <w:rFonts w:ascii="Rockwell" w:eastAsia="Rockwell" w:hAnsi="Rockwell" w:cs="Rockwell"/>
                        <w:noProof/>
                        <w:color w:val="0078D7"/>
                        <w:sz w:val="18"/>
                        <w:szCs w:val="18"/>
                      </w:rPr>
                    </w:pPr>
                    <w:r w:rsidRPr="00DB0930">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681C0E">
      <w:rPr>
        <w:noProof/>
      </w:rPr>
      <mc:AlternateContent>
        <mc:Choice Requires="wps">
          <w:drawing>
            <wp:anchor distT="0" distB="0" distL="114300" distR="114300" simplePos="0" relativeHeight="251659264" behindDoc="0" locked="0" layoutInCell="1" allowOverlap="1" wp14:anchorId="607FECBA" wp14:editId="26A97D5B">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AC11B" w14:textId="77777777" w:rsidR="00C976A3" w:rsidRDefault="00681C0E">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07FECBA" id="文本框 1" o:spid="_x0000_s1028"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F3AC11B" w14:textId="77777777" w:rsidR="00C976A3" w:rsidRDefault="00681C0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0ADD" w14:textId="518698D8" w:rsidR="00DB0930" w:rsidRDefault="00DB0930">
    <w:pPr>
      <w:pStyle w:val="Footer"/>
    </w:pPr>
    <w:r>
      <w:rPr>
        <w:noProof/>
        <w14:ligatures w14:val="none"/>
      </w:rPr>
      <mc:AlternateContent>
        <mc:Choice Requires="wps">
          <w:drawing>
            <wp:anchor distT="0" distB="0" distL="0" distR="0" simplePos="0" relativeHeight="251660288" behindDoc="0" locked="0" layoutInCell="1" allowOverlap="1" wp14:anchorId="33A26CB6" wp14:editId="4F4CF4E4">
              <wp:simplePos x="635" y="635"/>
              <wp:positionH relativeFrom="page">
                <wp:align>left</wp:align>
              </wp:positionH>
              <wp:positionV relativeFrom="page">
                <wp:align>bottom</wp:align>
              </wp:positionV>
              <wp:extent cx="2087245" cy="348615"/>
              <wp:effectExtent l="0" t="0" r="8255" b="0"/>
              <wp:wrapNone/>
              <wp:docPr id="18455928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348615"/>
                      </a:xfrm>
                      <a:prstGeom prst="rect">
                        <a:avLst/>
                      </a:prstGeom>
                      <a:noFill/>
                      <a:ln>
                        <a:noFill/>
                      </a:ln>
                    </wps:spPr>
                    <wps:txbx>
                      <w:txbxContent>
                        <w:p w14:paraId="66E51B7C" w14:textId="7E5C466D" w:rsidR="00DB0930" w:rsidRPr="00DB0930" w:rsidRDefault="00DB0930" w:rsidP="00DB0930">
                          <w:pPr>
                            <w:spacing w:after="0"/>
                            <w:rPr>
                              <w:rFonts w:ascii="Rockwell" w:eastAsia="Rockwell" w:hAnsi="Rockwell" w:cs="Rockwell"/>
                              <w:noProof/>
                              <w:color w:val="0078D7"/>
                              <w:sz w:val="18"/>
                              <w:szCs w:val="18"/>
                            </w:rPr>
                          </w:pPr>
                          <w:r w:rsidRPr="00DB093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26CB6" id="_x0000_t202" coordsize="21600,21600" o:spt="202" path="m,l,21600r21600,l21600,xe">
              <v:stroke joinstyle="miter"/>
              <v:path gradientshapeok="t" o:connecttype="rect"/>
            </v:shapetype>
            <v:shape id="Text Box 2" o:spid="_x0000_s1029" type="#_x0000_t202" alt="Information Classification: General" style="position:absolute;margin-left:0;margin-top:0;width:164.35pt;height:27.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pVFAIAACI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" filled="f" stroked="f">
              <v:fill o:detectmouseclick="t"/>
              <v:textbox style="mso-fit-shape-to-text:t" inset="20pt,0,0,15pt">
                <w:txbxContent>
                  <w:p w14:paraId="66E51B7C" w14:textId="7E5C466D" w:rsidR="00DB0930" w:rsidRPr="00DB0930" w:rsidRDefault="00DB0930" w:rsidP="00DB0930">
                    <w:pPr>
                      <w:spacing w:after="0"/>
                      <w:rPr>
                        <w:rFonts w:ascii="Rockwell" w:eastAsia="Rockwell" w:hAnsi="Rockwell" w:cs="Rockwell"/>
                        <w:noProof/>
                        <w:color w:val="0078D7"/>
                        <w:sz w:val="18"/>
                        <w:szCs w:val="18"/>
                      </w:rPr>
                    </w:pPr>
                    <w:r w:rsidRPr="00DB093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FC0C" w14:textId="77777777" w:rsidR="00681C0E" w:rsidRDefault="00681C0E">
      <w:pPr>
        <w:spacing w:after="0"/>
      </w:pPr>
      <w:r>
        <w:separator/>
      </w:r>
    </w:p>
  </w:footnote>
  <w:footnote w:type="continuationSeparator" w:id="0">
    <w:p w14:paraId="26EF868B" w14:textId="77777777" w:rsidR="00681C0E" w:rsidRDefault="00681C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A3"/>
    <w:rsid w:val="00681C0E"/>
    <w:rsid w:val="00B925BD"/>
    <w:rsid w:val="00C976A3"/>
    <w:rsid w:val="00DB0930"/>
    <w:rsid w:val="0CD849EF"/>
    <w:rsid w:val="0DED5218"/>
    <w:rsid w:val="14E755B6"/>
    <w:rsid w:val="1B8F3DB2"/>
    <w:rsid w:val="20F96B24"/>
    <w:rsid w:val="21657927"/>
    <w:rsid w:val="2D6B6568"/>
    <w:rsid w:val="2EE07091"/>
    <w:rsid w:val="338C29AB"/>
    <w:rsid w:val="41C370C3"/>
    <w:rsid w:val="4A250310"/>
    <w:rsid w:val="50BA032C"/>
    <w:rsid w:val="58177E84"/>
    <w:rsid w:val="592C22FD"/>
    <w:rsid w:val="5CF30A81"/>
    <w:rsid w:val="5E9F2D52"/>
    <w:rsid w:val="6B365703"/>
    <w:rsid w:val="70E827B5"/>
    <w:rsid w:val="74AB0937"/>
    <w:rsid w:val="78AD52D9"/>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C774C"/>
  <w15:docId w15:val="{1F514827-B53E-46C0-AF2C-1609AC17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78" w:lineRule="auto"/>
    </w:pPr>
    <w:rPr>
      <w:kern w:val="2"/>
      <w:sz w:val="2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NormalWeb">
    <w:name w:val="Normal (Web)"/>
    <w:basedOn w:val="Normal"/>
    <w:uiPriority w:val="99"/>
    <w:semiHidden/>
    <w:unhideWhenUsed/>
    <w:qFormat/>
    <w:rPr>
      <w:rFonts w:ascii="Times New Roman" w:hAnsi="Times New Roman" w:cs="Times New Roman"/>
      <w:sz w:val="24"/>
    </w:rPr>
  </w:style>
  <w:style w:type="character" w:styleId="Strong">
    <w:name w:val="Strong"/>
    <w:basedOn w:val="DefaultParagraphFont"/>
    <w:uiPriority w:val="22"/>
    <w:qFormat/>
    <w:rPr>
      <w:b/>
    </w:rPr>
  </w:style>
  <w:style w:type="table" w:customStyle="1" w:styleId="8">
    <w:name w:val="网格型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3027</Words>
  <Characters>17255</Characters>
  <Application>Microsoft Office Word</Application>
  <DocSecurity>4</DocSecurity>
  <Lines>143</Lines>
  <Paragraphs>40</Paragraphs>
  <ScaleCrop>false</ScaleCrop>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jxy</dc:creator>
  <cp:lastModifiedBy>Lee, Boon</cp:lastModifiedBy>
  <cp:revision>2</cp:revision>
  <dcterms:created xsi:type="dcterms:W3CDTF">2026-06-28T23:54:00Z</dcterms:created>
  <dcterms:modified xsi:type="dcterms:W3CDTF">2026-06-28T23:54:00Z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eyJoZGlkIjoiMTNhZDFiYTRmM2U1M2Q2YWRlZTk1N2ZkOWMzNTU3MTQiLCJ1c2VySWQiOiIyMzUzMzU0OTUifQ==</vt:lpwstr>
  </property>
  <property fmtid="{D5CDD505-2E9C-101B-9397-08002B2CF9AE}" pid="4" name="ICV">
    <vt:lpwstr>B3F4E9401F854942B8CDE34F0E341FAB_12</vt:lpwstr>
  </property>
  <property fmtid="{D5CDD505-2E9C-101B-9397-08002B2CF9AE}" pid="5" name="ClassificationContentMarkingFooterShapeIds">
    <vt:lpwstr>b0026b8,7cbc7fa8,54e03825</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2026-06-28T23:54:13Z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543ed6d7-3856-4464-8369-e32fe0a15bad</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