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2A056" w14:textId="316EF8E8" w:rsidR="009632AA" w:rsidRPr="00E879C6" w:rsidRDefault="009632AA" w:rsidP="009632AA">
      <w:pPr>
        <w:spacing w:line="360" w:lineRule="auto"/>
        <w:jc w:val="both"/>
        <w:rPr>
          <w:rFonts w:ascii="Arial" w:hAnsi="Arial" w:cs="Arial"/>
          <w:b/>
          <w:bCs/>
          <w:color w:val="000000"/>
          <w:lang w:val="en-US"/>
        </w:rPr>
      </w:pPr>
      <w:r w:rsidRPr="00E879C6">
        <w:rPr>
          <w:rFonts w:ascii="Arial" w:hAnsi="Arial" w:cs="Arial"/>
          <w:b/>
          <w:bCs/>
          <w:color w:val="000000"/>
          <w:lang w:val="en-US"/>
        </w:rPr>
        <w:t>Supplementary Material</w:t>
      </w:r>
    </w:p>
    <w:p w14:paraId="5DEDCCD2" w14:textId="77777777" w:rsidR="009632AA" w:rsidRPr="00E879C6" w:rsidRDefault="009632AA" w:rsidP="009632AA">
      <w:pPr>
        <w:spacing w:line="360" w:lineRule="auto"/>
        <w:jc w:val="center"/>
        <w:rPr>
          <w:rFonts w:ascii="Arial" w:hAnsi="Arial" w:cs="Arial"/>
          <w:b/>
          <w:bCs/>
          <w:color w:val="000000"/>
          <w:lang w:val="en-US"/>
        </w:rPr>
      </w:pPr>
      <w:r w:rsidRPr="00E879C6">
        <w:rPr>
          <w:rFonts w:ascii="Arial" w:hAnsi="Arial" w:cs="Arial"/>
          <w:b/>
          <w:bCs/>
          <w:color w:val="000000"/>
          <w:lang w:val="en-US"/>
        </w:rPr>
        <w:t>Table S1. Search Strategy for Article Identification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6237"/>
        <w:gridCol w:w="1115"/>
      </w:tblGrid>
      <w:tr w:rsidR="009632AA" w:rsidRPr="00E879C6" w14:paraId="0A42B0C6" w14:textId="77777777" w:rsidTr="005C705B">
        <w:trPr>
          <w:trHeight w:val="396"/>
        </w:trPr>
        <w:tc>
          <w:tcPr>
            <w:tcW w:w="1413" w:type="dxa"/>
            <w:vAlign w:val="center"/>
          </w:tcPr>
          <w:p w14:paraId="06D77C5E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Database</w:t>
            </w:r>
          </w:p>
        </w:tc>
        <w:tc>
          <w:tcPr>
            <w:tcW w:w="6237" w:type="dxa"/>
            <w:vAlign w:val="center"/>
          </w:tcPr>
          <w:p w14:paraId="13CAE117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Search Strategy</w:t>
            </w:r>
          </w:p>
        </w:tc>
        <w:tc>
          <w:tcPr>
            <w:tcW w:w="1115" w:type="dxa"/>
            <w:vAlign w:val="center"/>
          </w:tcPr>
          <w:p w14:paraId="6929F902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Hits</w:t>
            </w:r>
          </w:p>
        </w:tc>
      </w:tr>
      <w:tr w:rsidR="009632AA" w:rsidRPr="00E879C6" w14:paraId="0944BD39" w14:textId="77777777" w:rsidTr="005C705B">
        <w:trPr>
          <w:trHeight w:val="1130"/>
        </w:trPr>
        <w:tc>
          <w:tcPr>
            <w:tcW w:w="1413" w:type="dxa"/>
            <w:vAlign w:val="center"/>
          </w:tcPr>
          <w:p w14:paraId="3B8456C0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PubMed</w:t>
            </w:r>
          </w:p>
        </w:tc>
        <w:tc>
          <w:tcPr>
            <w:tcW w:w="6237" w:type="dxa"/>
            <w:vAlign w:val="center"/>
          </w:tcPr>
          <w:p w14:paraId="5F00CDC7" w14:textId="77777777" w:rsidR="009632AA" w:rsidRPr="00E879C6" w:rsidRDefault="009632AA" w:rsidP="009632A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((((((Anesthesiologist[MeSH Terms]) OR (anesthesiology[MeSH Terms])) OR (anesthesia[MeSH Terms])) OR (anesthetists[MeSH Terms])) </w:t>
            </w:r>
          </w:p>
          <w:p w14:paraId="3CE336D1" w14:textId="77777777" w:rsidR="009632AA" w:rsidRPr="00E879C6" w:rsidRDefault="009632AA" w:rsidP="009632A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((((((("nontechnical skill"[Title/Abstract]) OR (professional competence[MeSH Terms])) OR (interprofessional relations[MeSH Terms])) OR (interpersonal relation[MeSH Terms])) OR (communication[MeSH Terms])) OR (decision making[MeSH Terms])) OR (leadership[MeSH Terms]))) </w:t>
            </w:r>
          </w:p>
          <w:p w14:paraId="73BABC80" w14:textId="77777777" w:rsidR="009632AA" w:rsidRPr="00E879C6" w:rsidRDefault="009632AA" w:rsidP="009632A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((((((methods, scoring[MeSH Terms]) OR (evaluation studies as topic[MeSH Terms])) OR (surveys and questionnaires[MeSH Terms])) OR (checklist[MeSH Terms]))) OR (psychometric[MeSH Terms]))) </w:t>
            </w:r>
          </w:p>
          <w:p w14:paraId="5DDE6CC4" w14:textId="77777777" w:rsidR="009632AA" w:rsidRPr="00E879C6" w:rsidRDefault="009632AA" w:rsidP="009632A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(((((((continuing medical education[MeSH Terms])) OR (medical education[MeSH Terms])) OR (operating room[MeSH Terms])) OR (care, perioperative[MeSH Terms])) OR (critical care[MeSH Terms])) OR (curriculum))</w:t>
            </w:r>
          </w:p>
          <w:p w14:paraId="38FF7531" w14:textId="77777777" w:rsidR="009632AA" w:rsidRPr="00E879C6" w:rsidRDefault="009632AA" w:rsidP="009632A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#1 AND #2 AND #3 AND #4</w:t>
            </w:r>
          </w:p>
          <w:p w14:paraId="3B3FB869" w14:textId="77777777" w:rsidR="009632AA" w:rsidRPr="00E879C6" w:rsidRDefault="009632AA" w:rsidP="009632A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Filters: Books and Documents, Case Reports, Clinical Trial, Comparative Study, Meta-Analysis, Observational Study, Randomized Controlled Trial, Systematic Review.</w:t>
            </w:r>
          </w:p>
        </w:tc>
        <w:tc>
          <w:tcPr>
            <w:tcW w:w="1115" w:type="dxa"/>
            <w:vAlign w:val="center"/>
          </w:tcPr>
          <w:p w14:paraId="1692654B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164</w:t>
            </w:r>
          </w:p>
        </w:tc>
      </w:tr>
      <w:tr w:rsidR="009632AA" w:rsidRPr="00E879C6" w14:paraId="38270193" w14:textId="77777777" w:rsidTr="005C705B">
        <w:trPr>
          <w:trHeight w:val="840"/>
        </w:trPr>
        <w:tc>
          <w:tcPr>
            <w:tcW w:w="1413" w:type="dxa"/>
            <w:vAlign w:val="center"/>
          </w:tcPr>
          <w:p w14:paraId="2D1BF86B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6237" w:type="dxa"/>
            <w:vAlign w:val="center"/>
          </w:tcPr>
          <w:p w14:paraId="2515EA01" w14:textId="77777777" w:rsidR="009632AA" w:rsidRPr="00E879C6" w:rsidRDefault="009632AA" w:rsidP="009632A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(TITLE-ABS("Anesthesiologist")) OR (TITLE-ABS("Anesthesiology")) OR (TITLE-ABS("Anesthesia")) OR (TITLE-ABS("Anesthetists")) </w:t>
            </w:r>
          </w:p>
          <w:p w14:paraId="54BEE6A1" w14:textId="77777777" w:rsidR="009632AA" w:rsidRPr="00E879C6" w:rsidRDefault="009632AA" w:rsidP="009632A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(TITLE-ABS("Nontechnical skill")) OR (TITLE-ABS("Professional competence")) OR (TITLE-ABS("Interprofessional relations")) OR (TITLE-ABS("Interpersonal relation")) OR (TITLE-ABS("Communication")) OR (TITLE-ABS("Decision making")) OR (TITLE-ABS("Leadership")) </w:t>
            </w:r>
          </w:p>
          <w:p w14:paraId="3AA28628" w14:textId="77777777" w:rsidR="009632AA" w:rsidRPr="00E879C6" w:rsidRDefault="009632AA" w:rsidP="009632A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(TITLE-ABS("Scoring methods")) OR (TITLE-ABS("Evaluation studies")) OR (TITLE-ABS("Surveys and questionnaires")) OR (TITLE-ABS("Checklist")) OR (TITLE-ABS("Psychometric")) </w:t>
            </w:r>
          </w:p>
          <w:p w14:paraId="080173F1" w14:textId="77777777" w:rsidR="009632AA" w:rsidRPr="00E879C6" w:rsidRDefault="009632AA" w:rsidP="009632A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(TITLE-ABS("Continuing medical education")) OR (TITLE-ABS("Medical education")) OR (TITLE-ABS("Operating room")) </w:t>
            </w: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OR (TITLE-ABS("Perioperative care")) OR (TITLE-ABS("Critical care")) OR (TITLE-ABS("Curriculum"))</w:t>
            </w:r>
          </w:p>
          <w:p w14:paraId="3AC99C00" w14:textId="77777777" w:rsidR="009632AA" w:rsidRPr="00E879C6" w:rsidRDefault="009632AA" w:rsidP="009632A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#1 AND #2 AND #3 AND #4</w:t>
            </w:r>
          </w:p>
        </w:tc>
        <w:tc>
          <w:tcPr>
            <w:tcW w:w="1115" w:type="dxa"/>
            <w:vAlign w:val="center"/>
          </w:tcPr>
          <w:p w14:paraId="63726F5C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99</w:t>
            </w:r>
          </w:p>
        </w:tc>
      </w:tr>
      <w:tr w:rsidR="009632AA" w:rsidRPr="00E879C6" w14:paraId="1C71653F" w14:textId="77777777" w:rsidTr="005C705B">
        <w:trPr>
          <w:trHeight w:val="840"/>
        </w:trPr>
        <w:tc>
          <w:tcPr>
            <w:tcW w:w="1413" w:type="dxa"/>
            <w:vAlign w:val="center"/>
          </w:tcPr>
          <w:p w14:paraId="4B74467C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Google Scholar</w:t>
            </w:r>
          </w:p>
        </w:tc>
        <w:tc>
          <w:tcPr>
            <w:tcW w:w="6237" w:type="dxa"/>
            <w:vAlign w:val="center"/>
          </w:tcPr>
          <w:p w14:paraId="46C0D3F8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("anesthesiologist" OR "anesthesiology" OR "anesthesia provider" OR "anesthesia professional" OR "anesthetists")  </w:t>
            </w:r>
          </w:p>
          <w:p w14:paraId="6E90B186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AND  </w:t>
            </w:r>
          </w:p>
          <w:p w14:paraId="3FF7591E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("nontechnical skills" OR "professional competence" OR "interprofessional relations" OR "interpersonal skills" OR "communication" OR "decision making" OR "leadership" OR "teamwork")  </w:t>
            </w:r>
          </w:p>
          <w:p w14:paraId="0F229BE8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AND  </w:t>
            </w:r>
          </w:p>
          <w:p w14:paraId="3DC3DC1D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("scoring methods" OR "evaluation studies" OR "surveys and questionnaires" OR "checklist" OR "psychometric assessment")  </w:t>
            </w:r>
          </w:p>
          <w:p w14:paraId="1DE00D4B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AND  </w:t>
            </w:r>
          </w:p>
          <w:p w14:paraId="376AB809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("continuing medical education" OR "medical education" OR "operating room" OR "perioperative care" OR "critical care" OR "curriculum")</w:t>
            </w:r>
          </w:p>
        </w:tc>
        <w:tc>
          <w:tcPr>
            <w:tcW w:w="1115" w:type="dxa"/>
            <w:vAlign w:val="center"/>
          </w:tcPr>
          <w:p w14:paraId="1422F72E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9632AA" w:rsidRPr="00E879C6" w14:paraId="1AA4EAE4" w14:textId="77777777" w:rsidTr="005C705B">
        <w:trPr>
          <w:trHeight w:val="840"/>
        </w:trPr>
        <w:tc>
          <w:tcPr>
            <w:tcW w:w="1413" w:type="dxa"/>
            <w:vAlign w:val="center"/>
          </w:tcPr>
          <w:p w14:paraId="4545EAF1" w14:textId="5A2BFAFA" w:rsidR="009632AA" w:rsidRPr="00E879C6" w:rsidRDefault="00411237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CENTRAL</w:t>
            </w:r>
          </w:p>
        </w:tc>
        <w:tc>
          <w:tcPr>
            <w:tcW w:w="6237" w:type="dxa"/>
            <w:vAlign w:val="center"/>
          </w:tcPr>
          <w:p w14:paraId="2652FD37" w14:textId="77777777" w:rsidR="009632AA" w:rsidRPr="00E879C6" w:rsidRDefault="009632AA" w:rsidP="009632AA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(Anesthesiologist):ti,ab,kw OR (anesthesiology):ti,ab,kw OR (anesthesia):ti,ab,kw OR (anesthetists):ti,ab,kw</w:t>
            </w:r>
          </w:p>
          <w:p w14:paraId="58C8DC67" w14:textId="77777777" w:rsidR="009632AA" w:rsidRPr="00E879C6" w:rsidRDefault="009632AA" w:rsidP="009632AA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("Nontechnical skill"):ti,ab,kw OR ("Professional competence"):ti,ab,kw OR ("Interprofessional relations"):ti,ab,kw OR ("Interpersonal relation"):ti,ab,kw OR (Communication):ti,ab,kw OR ("Decision making"):ti,ab,kw OR (Leadership):ti,ab,kw</w:t>
            </w:r>
          </w:p>
          <w:p w14:paraId="2CBC48D1" w14:textId="77777777" w:rsidR="009632AA" w:rsidRPr="00E879C6" w:rsidRDefault="009632AA" w:rsidP="009632AA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("Scoring methods"):ti,ab,kw OR ("Evaluation studies"):ti,ab,kw OR ("Surveys and questionnaires"):ti,ab,kw OR (Checklist):ti,ab,kw OR (Psychometric):ti,ab,kw</w:t>
            </w:r>
          </w:p>
          <w:p w14:paraId="4E4234E5" w14:textId="77777777" w:rsidR="009632AA" w:rsidRPr="00E879C6" w:rsidRDefault="009632AA" w:rsidP="009632AA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("Continuing medical education"):ti,ab,kw OR ("Medical education"):ti,ab,kw OR ("Operating room"):ti,ab,kw OR ("Perioperative care"):ti,ab,kw OR ("Critical care"):ti,ab,kw OR (Curriculum):ti,ab,kw</w:t>
            </w:r>
          </w:p>
          <w:p w14:paraId="5CF40D28" w14:textId="77777777" w:rsidR="009632AA" w:rsidRPr="00E879C6" w:rsidRDefault="009632AA" w:rsidP="009632AA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#1 AND #2 AND #3 AND #4</w:t>
            </w:r>
          </w:p>
        </w:tc>
        <w:tc>
          <w:tcPr>
            <w:tcW w:w="1115" w:type="dxa"/>
            <w:vAlign w:val="center"/>
          </w:tcPr>
          <w:p w14:paraId="19A99AD0" w14:textId="42A7EE0D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  <w:r w:rsidR="00411237"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9632AA" w:rsidRPr="00E879C6" w14:paraId="36003C2B" w14:textId="77777777" w:rsidTr="005C705B">
        <w:trPr>
          <w:trHeight w:val="840"/>
        </w:trPr>
        <w:tc>
          <w:tcPr>
            <w:tcW w:w="1413" w:type="dxa"/>
            <w:vAlign w:val="center"/>
          </w:tcPr>
          <w:p w14:paraId="43D3F1B0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Citation searching</w:t>
            </w:r>
          </w:p>
        </w:tc>
        <w:tc>
          <w:tcPr>
            <w:tcW w:w="6237" w:type="dxa"/>
            <w:vAlign w:val="center"/>
          </w:tcPr>
          <w:p w14:paraId="34EBC401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15" w:type="dxa"/>
            <w:vAlign w:val="center"/>
          </w:tcPr>
          <w:p w14:paraId="53CB36C0" w14:textId="77777777" w:rsidR="009632AA" w:rsidRPr="00E879C6" w:rsidRDefault="009632AA" w:rsidP="005C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879C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</w:tr>
    </w:tbl>
    <w:p w14:paraId="64CF6415" w14:textId="77777777" w:rsidR="009632AA" w:rsidRPr="00E879C6" w:rsidRDefault="009632AA">
      <w:pPr>
        <w:rPr>
          <w:rFonts w:ascii="Arial" w:hAnsi="Arial" w:cs="Arial"/>
          <w:color w:val="000000"/>
          <w:lang w:val="en-US"/>
        </w:rPr>
      </w:pPr>
      <w:r w:rsidRPr="00E879C6">
        <w:rPr>
          <w:rFonts w:ascii="Arial" w:hAnsi="Arial" w:cs="Arial"/>
          <w:color w:val="000000"/>
          <w:lang w:val="en-US"/>
        </w:rPr>
        <w:br w:type="page"/>
      </w:r>
    </w:p>
    <w:p w14:paraId="033F72DE" w14:textId="77777777" w:rsidR="009632AA" w:rsidRPr="00E879C6" w:rsidRDefault="009632AA">
      <w:pPr>
        <w:rPr>
          <w:rFonts w:ascii="Arial" w:hAnsi="Arial" w:cs="Arial"/>
          <w:color w:val="000000"/>
          <w:lang w:val="en-US"/>
        </w:rPr>
        <w:sectPr w:rsidR="009632AA" w:rsidRPr="00E879C6" w:rsidSect="009632AA">
          <w:footerReference w:type="even" r:id="rId7"/>
          <w:footerReference w:type="default" r:id="rId8"/>
          <w:footerReference w:type="first" r:id="rId9"/>
          <w:pgSz w:w="11901" w:h="16840"/>
          <w:pgMar w:top="1440" w:right="1440" w:bottom="1440" w:left="1440" w:header="709" w:footer="709" w:gutter="0"/>
          <w:cols w:space="708"/>
          <w:docGrid w:linePitch="360"/>
        </w:sectPr>
      </w:pPr>
    </w:p>
    <w:p w14:paraId="57480FFB" w14:textId="2984C03B" w:rsidR="00407353" w:rsidRPr="00E879C6" w:rsidRDefault="3985C8CC" w:rsidP="00E26D14">
      <w:pPr>
        <w:jc w:val="center"/>
        <w:rPr>
          <w:rFonts w:ascii="Arial" w:hAnsi="Arial" w:cs="Arial"/>
          <w:color w:val="000000"/>
          <w:lang w:val="en-US"/>
        </w:rPr>
      </w:pPr>
      <w:r w:rsidRPr="00E879C6">
        <w:rPr>
          <w:rFonts w:ascii="Arial" w:hAnsi="Arial" w:cs="Arial"/>
          <w:color w:val="000000"/>
          <w:lang w:val="en-US"/>
        </w:rPr>
        <w:lastRenderedPageBreak/>
        <w:t>Supplementary Table S2. Item-level audit trai</w:t>
      </w:r>
      <w:r w:rsidR="4EB42829" w:rsidRPr="00E879C6">
        <w:rPr>
          <w:rFonts w:ascii="Arial" w:hAnsi="Arial" w:cs="Arial"/>
          <w:color w:val="000000"/>
          <w:lang w:val="en-US"/>
        </w:rPr>
        <w:t>l</w:t>
      </w:r>
    </w:p>
    <w:tbl>
      <w:tblPr>
        <w:tblW w:w="12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1785"/>
        <w:gridCol w:w="499"/>
        <w:gridCol w:w="475"/>
        <w:gridCol w:w="820"/>
        <w:gridCol w:w="1963"/>
        <w:gridCol w:w="1682"/>
        <w:gridCol w:w="1785"/>
        <w:gridCol w:w="499"/>
        <w:gridCol w:w="475"/>
        <w:gridCol w:w="820"/>
        <w:gridCol w:w="788"/>
      </w:tblGrid>
      <w:tr w:rsidR="00F035AE" w:rsidRPr="00E879C6" w14:paraId="0D941ABC" w14:textId="77777777" w:rsidTr="00E26D14">
        <w:trPr>
          <w:tblHeader/>
          <w:jc w:val="center"/>
        </w:trPr>
        <w:tc>
          <w:tcPr>
            <w:tcW w:w="469" w:type="dxa"/>
            <w:vMerge w:val="restart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138AA7D" w14:textId="77777777" w:rsidR="00F035AE" w:rsidRPr="00E879C6" w:rsidRDefault="00F035AE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  <w:lang w:val="en-US"/>
              </w:rPr>
              <w:t>Item #</w:t>
            </w:r>
          </w:p>
        </w:tc>
        <w:tc>
          <w:tcPr>
            <w:tcW w:w="1785" w:type="dxa"/>
            <w:vMerge w:val="restart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C57D01E" w14:textId="77777777" w:rsidR="00F035AE" w:rsidRPr="00E879C6" w:rsidRDefault="00F035AE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  <w:lang w:val="en-US"/>
              </w:rPr>
              <w:t>Round 1 wording</w:t>
            </w:r>
          </w:p>
        </w:tc>
        <w:tc>
          <w:tcPr>
            <w:tcW w:w="1794" w:type="dxa"/>
            <w:gridSpan w:val="3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ACDF5AD" w14:textId="77777777" w:rsidR="00F035AE" w:rsidRPr="00E879C6" w:rsidRDefault="00F035AE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  <w:lang w:val="en-US"/>
              </w:rPr>
              <w:t>Round 1 rating distribution</w:t>
            </w:r>
          </w:p>
        </w:tc>
        <w:tc>
          <w:tcPr>
            <w:tcW w:w="1963" w:type="dxa"/>
            <w:vMerge w:val="restart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7C73FD1" w14:textId="300903C5" w:rsidR="00F035AE" w:rsidRPr="00E879C6" w:rsidRDefault="00F035AE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  <w:lang w:val="en-US"/>
              </w:rPr>
              <w:t>Qualitative comments</w:t>
            </w:r>
            <w:r w:rsidR="00C45916" w:rsidRPr="00E879C6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by experts</w:t>
            </w:r>
            <w:r w:rsidRPr="00E879C6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/ source of revision</w:t>
            </w:r>
          </w:p>
        </w:tc>
        <w:tc>
          <w:tcPr>
            <w:tcW w:w="1682" w:type="dxa"/>
            <w:vMerge w:val="restart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E3F22E5" w14:textId="77777777" w:rsidR="00F035AE" w:rsidRPr="00E879C6" w:rsidRDefault="00F035AE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  <w:lang w:val="en-US"/>
              </w:rPr>
              <w:t>Revision action between rounds</w:t>
            </w:r>
          </w:p>
        </w:tc>
        <w:tc>
          <w:tcPr>
            <w:tcW w:w="1785" w:type="dxa"/>
            <w:vMerge w:val="restart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11719B2" w14:textId="77777777" w:rsidR="00F035AE" w:rsidRPr="00E879C6" w:rsidRDefault="00F035AE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  <w:lang w:val="en-US"/>
              </w:rPr>
              <w:t>Round 2 wording (final)</w:t>
            </w:r>
          </w:p>
        </w:tc>
        <w:tc>
          <w:tcPr>
            <w:tcW w:w="1794" w:type="dxa"/>
            <w:gridSpan w:val="3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E8ABEC7" w14:textId="77777777" w:rsidR="00F035AE" w:rsidRPr="00E879C6" w:rsidRDefault="00F035AE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  <w:lang w:val="en-US"/>
              </w:rPr>
              <w:t>Round 2 rating distribution</w:t>
            </w:r>
          </w:p>
        </w:tc>
        <w:tc>
          <w:tcPr>
            <w:tcW w:w="788" w:type="dxa"/>
            <w:vMerge w:val="restart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0DE9F48" w14:textId="77777777" w:rsidR="00F035AE" w:rsidRPr="00E879C6" w:rsidRDefault="00F035AE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  <w:lang w:val="en-US"/>
              </w:rPr>
              <w:t>Outcome</w:t>
            </w:r>
          </w:p>
        </w:tc>
      </w:tr>
      <w:tr w:rsidR="00F035AE" w:rsidRPr="00E879C6" w14:paraId="76B1AB55" w14:textId="77777777" w:rsidTr="00E26D14">
        <w:trPr>
          <w:tblHeader/>
          <w:jc w:val="center"/>
        </w:trPr>
        <w:tc>
          <w:tcPr>
            <w:tcW w:w="469" w:type="dxa"/>
            <w:vMerge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72A6659" w14:textId="77777777" w:rsidR="00F035AE" w:rsidRPr="00E879C6" w:rsidRDefault="00F035AE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85" w:type="dxa"/>
            <w:vMerge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A37501D" w14:textId="77777777" w:rsidR="00F035AE" w:rsidRPr="00E879C6" w:rsidRDefault="00F035AE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10D24D9" w14:textId="77777777" w:rsidR="00F035AE" w:rsidRPr="00E879C6" w:rsidRDefault="00F035AE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b/>
                <w:bCs/>
                <w:color w:val="000000"/>
                <w:sz w:val="13"/>
                <w:szCs w:val="13"/>
                <w:lang w:val="en-US"/>
              </w:rPr>
              <w:t>% rated 4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192F6CD" w14:textId="77777777" w:rsidR="00F035AE" w:rsidRPr="00E879C6" w:rsidRDefault="00F035AE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b/>
                <w:bCs/>
                <w:color w:val="000000"/>
                <w:sz w:val="13"/>
                <w:szCs w:val="13"/>
                <w:lang w:val="en-US"/>
              </w:rPr>
              <w:t>% rated 3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F3D9E77" w14:textId="77777777" w:rsidR="00F035AE" w:rsidRPr="00E879C6" w:rsidRDefault="00F035AE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b/>
                <w:bCs/>
                <w:color w:val="000000"/>
                <w:sz w:val="13"/>
                <w:szCs w:val="13"/>
                <w:lang w:val="en-US"/>
              </w:rPr>
              <w:t>Agreement (3+4)</w:t>
            </w:r>
          </w:p>
        </w:tc>
        <w:tc>
          <w:tcPr>
            <w:tcW w:w="1963" w:type="dxa"/>
            <w:vMerge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DAB6C7B" w14:textId="77777777" w:rsidR="00F035AE" w:rsidRPr="00E879C6" w:rsidRDefault="00F035AE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82" w:type="dxa"/>
            <w:vMerge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2EB378F" w14:textId="77777777" w:rsidR="00F035AE" w:rsidRPr="00E879C6" w:rsidRDefault="00F035AE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85" w:type="dxa"/>
            <w:vMerge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A05A809" w14:textId="77777777" w:rsidR="00F035AE" w:rsidRPr="00E879C6" w:rsidRDefault="00F035AE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3B05004" w14:textId="77777777" w:rsidR="00F035AE" w:rsidRPr="00E879C6" w:rsidRDefault="00F035AE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b/>
                <w:bCs/>
                <w:color w:val="000000"/>
                <w:sz w:val="13"/>
                <w:szCs w:val="13"/>
                <w:lang w:val="en-US"/>
              </w:rPr>
              <w:t>% rated 4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7C832D4" w14:textId="77777777" w:rsidR="00F035AE" w:rsidRPr="00E879C6" w:rsidRDefault="00F035AE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b/>
                <w:bCs/>
                <w:color w:val="000000"/>
                <w:sz w:val="13"/>
                <w:szCs w:val="13"/>
                <w:lang w:val="en-US"/>
              </w:rPr>
              <w:t>% rated 3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697BF79" w14:textId="77777777" w:rsidR="00F035AE" w:rsidRPr="00E879C6" w:rsidRDefault="00F035AE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b/>
                <w:bCs/>
                <w:color w:val="000000"/>
                <w:sz w:val="13"/>
                <w:szCs w:val="13"/>
                <w:lang w:val="en-US"/>
              </w:rPr>
              <w:t>Agreement (3+4)</w:t>
            </w:r>
          </w:p>
        </w:tc>
        <w:tc>
          <w:tcPr>
            <w:tcW w:w="788" w:type="dxa"/>
            <w:vMerge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A39BBE3" w14:textId="77777777" w:rsidR="00F035AE" w:rsidRPr="00E879C6" w:rsidRDefault="00F035AE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37C43" w:rsidRPr="00E879C6" w14:paraId="201857A2" w14:textId="77777777" w:rsidTr="00E26D14">
        <w:trPr>
          <w:jc w:val="center"/>
        </w:trPr>
        <w:tc>
          <w:tcPr>
            <w:tcW w:w="12060" w:type="dxa"/>
            <w:gridSpan w:val="12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2F74FCD" w14:textId="77777777" w:rsidR="00337C43" w:rsidRPr="00E879C6" w:rsidRDefault="00337C43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val="en-US"/>
              </w:rPr>
              <w:t>Domain 1: Communication</w:t>
            </w:r>
          </w:p>
        </w:tc>
      </w:tr>
      <w:tr w:rsidR="00337C43" w:rsidRPr="00E879C6" w14:paraId="1D900910" w14:textId="77777777" w:rsidTr="00E26D14">
        <w:trPr>
          <w:jc w:val="center"/>
        </w:trPr>
        <w:tc>
          <w:tcPr>
            <w:tcW w:w="46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5D8B3B0" w14:textId="77777777" w:rsidR="00337C43" w:rsidRPr="00E879C6" w:rsidRDefault="00C57609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1.1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6C03640D" w14:textId="77777777" w:rsidR="00337C43" w:rsidRPr="00E879C6" w:rsidRDefault="00C57609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>C</w:t>
            </w:r>
            <w:r w:rsidR="00337C43"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>ommunicates clearly and directly with team members.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35237C8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6D414B93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0%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F393A7F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1963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856B175" w14:textId="64F29E95" w:rsidR="00337C43" w:rsidRPr="00E879C6" w:rsidRDefault="009033B1" w:rsidP="00CB400E">
            <w:pPr>
              <w:spacing w:before="15" w:after="15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E</w:t>
            </w:r>
            <w:r w:rsidR="00C57609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12:</w:t>
            </w:r>
            <w:r w:rsidR="00337C43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 xml:space="preserve"> communication should be assertive</w:t>
            </w:r>
            <w:r w:rsidR="00C57609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.</w:t>
            </w:r>
          </w:p>
        </w:tc>
        <w:tc>
          <w:tcPr>
            <w:tcW w:w="1682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80FC8E1" w14:textId="77777777" w:rsidR="00337C43" w:rsidRPr="00E879C6" w:rsidRDefault="00337C43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Reworded: "directly" → "assertively".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ADF036C" w14:textId="77777777" w:rsidR="00337C43" w:rsidRPr="00E879C6" w:rsidRDefault="00C57609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C</w:t>
            </w:r>
            <w:r w:rsidR="00337C43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ommunicates clearly and assertively with team members.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6F428E11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92%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579621B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8%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B7AE7F6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788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BDC6EFE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Retained</w:t>
            </w:r>
          </w:p>
        </w:tc>
      </w:tr>
      <w:tr w:rsidR="00337C43" w:rsidRPr="00E879C6" w14:paraId="563FE4B3" w14:textId="77777777" w:rsidTr="00E26D14">
        <w:trPr>
          <w:jc w:val="center"/>
        </w:trPr>
        <w:tc>
          <w:tcPr>
            <w:tcW w:w="46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9D7D509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1.2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488D6B2" w14:textId="7B41546D" w:rsidR="00337C43" w:rsidRPr="00E879C6" w:rsidRDefault="000E2ECD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>U</w:t>
            </w:r>
            <w:r w:rsidR="00337C43"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>ses the advocacy-inquiry technique</w:t>
            </w:r>
            <w:r w:rsidR="009225D8"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>s</w:t>
            </w:r>
            <w:r w:rsidR="00337C43"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 xml:space="preserve"> to challenge questionable decisions.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E8F4525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64%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4DB2A6E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18%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191E957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82%</w:t>
            </w:r>
          </w:p>
        </w:tc>
        <w:tc>
          <w:tcPr>
            <w:tcW w:w="1963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94F6569" w14:textId="3E1A2013" w:rsidR="00337C43" w:rsidRPr="00E879C6" w:rsidRDefault="009033B1" w:rsidP="00CB400E">
            <w:pPr>
              <w:spacing w:before="15" w:after="15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E</w:t>
            </w:r>
            <w:r w:rsidR="000E2ECD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 xml:space="preserve">01, </w:t>
            </w: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E0</w:t>
            </w:r>
            <w:r w:rsidR="000E2ECD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2</w:t>
            </w:r>
            <w:r w:rsidR="00337C43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: a clear definition of "advocacy-inquiry" is needed.</w:t>
            </w:r>
          </w:p>
          <w:p w14:paraId="0CA6084E" w14:textId="2D8F15AD" w:rsidR="00337C43" w:rsidRPr="00E879C6" w:rsidRDefault="009033B1" w:rsidP="00CB400E">
            <w:pPr>
              <w:spacing w:before="15" w:after="15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E</w:t>
            </w:r>
            <w:r w:rsidR="000E2ECD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07</w:t>
            </w:r>
            <w:r w:rsidR="00337C43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: replace "challenge" with "</w:t>
            </w:r>
            <w:r w:rsidR="000E2ECD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question</w:t>
            </w:r>
            <w:r w:rsidR="00337C43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".</w:t>
            </w:r>
          </w:p>
        </w:tc>
        <w:tc>
          <w:tcPr>
            <w:tcW w:w="1682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D5AB64A" w14:textId="77777777" w:rsidR="00337C43" w:rsidRPr="00E879C6" w:rsidRDefault="00337C43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Reworded: "challenge" → "</w:t>
            </w:r>
            <w:r w:rsidR="000E2ECD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question</w:t>
            </w: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 xml:space="preserve">"; added parenthetical definition 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974ED18" w14:textId="77777777" w:rsidR="00337C43" w:rsidRPr="00E879C6" w:rsidRDefault="000E2ECD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Uses advocacy–inquiry techniques to question uncertain decisions (e.g., stating an observation followed by an open-ended question to understand the rationale behind an action)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CC1D0C0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77%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EC71F98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23%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E2B4EAC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788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28613FC6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Retained</w:t>
            </w:r>
          </w:p>
        </w:tc>
      </w:tr>
      <w:tr w:rsidR="00337C43" w:rsidRPr="00E879C6" w14:paraId="4E155866" w14:textId="77777777" w:rsidTr="00E26D14">
        <w:trPr>
          <w:jc w:val="center"/>
        </w:trPr>
        <w:tc>
          <w:tcPr>
            <w:tcW w:w="46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7219C8DF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 xml:space="preserve">R1: </w:t>
            </w:r>
            <w:r w:rsidR="00C226B8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</w:t>
            </w: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.5  →  R2: 1.3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A24D5C0" w14:textId="77777777" w:rsidR="00337C43" w:rsidRPr="00E879C6" w:rsidRDefault="00C226B8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>Delivers clinical information in a well-structured manner during critical situations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9212725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91%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6B8EE5E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9%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2F3284AD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1963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54CA19C" w14:textId="48EA659B" w:rsidR="00337C43" w:rsidRPr="00E879C6" w:rsidRDefault="009033B1" w:rsidP="00CB400E">
            <w:pPr>
              <w:spacing w:before="15" w:after="15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E</w:t>
            </w:r>
            <w:r w:rsidR="00C226B8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</w:t>
            </w:r>
            <w:r w:rsidR="00337C43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: suggested moving this item earlier in the section.</w:t>
            </w:r>
          </w:p>
        </w:tc>
        <w:tc>
          <w:tcPr>
            <w:tcW w:w="1682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33D0334" w14:textId="77777777" w:rsidR="00337C43" w:rsidRPr="00E879C6" w:rsidRDefault="00337C43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Reordered to appear earlier in the section; wording preserved.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6F17B5E" w14:textId="77777777" w:rsidR="00337C43" w:rsidRPr="00E879C6" w:rsidRDefault="00C226B8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Delivers clinical information in a well-structured manner during critical situations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9D59C2A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018C83E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0%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3D8A5B9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788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EB7C7AA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Retained</w:t>
            </w:r>
          </w:p>
        </w:tc>
      </w:tr>
      <w:tr w:rsidR="00337C43" w:rsidRPr="00E879C6" w14:paraId="2797F8DD" w14:textId="77777777" w:rsidTr="00E26D14">
        <w:trPr>
          <w:jc w:val="center"/>
        </w:trPr>
        <w:tc>
          <w:tcPr>
            <w:tcW w:w="46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70C19D7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 xml:space="preserve">R1: </w:t>
            </w:r>
            <w:r w:rsidR="00C226B8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</w:t>
            </w: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.3  →  R2: 1.4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EEF1735" w14:textId="77777777" w:rsidR="00337C43" w:rsidRPr="00E879C6" w:rsidRDefault="00C226B8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>Listens actively and responds appropriately to information from team members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25B5076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EEA4D56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0%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B58FD41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1963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C78AFAA" w14:textId="79FC71C2" w:rsidR="00337C43" w:rsidRPr="00E879C6" w:rsidRDefault="009033B1" w:rsidP="00CB400E">
            <w:pPr>
              <w:spacing w:before="15" w:after="15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E</w:t>
            </w:r>
            <w:r w:rsidR="00C226B8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</w:t>
            </w:r>
            <w:r w:rsidR="00337C43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: suggested renumbering (sequencing change only).</w:t>
            </w:r>
          </w:p>
        </w:tc>
        <w:tc>
          <w:tcPr>
            <w:tcW w:w="1682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0453435" w14:textId="77777777" w:rsidR="00337C43" w:rsidRPr="00E879C6" w:rsidRDefault="00337C43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Reordered; wording preserved.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77C89CA1" w14:textId="77777777" w:rsidR="00337C43" w:rsidRPr="00E879C6" w:rsidRDefault="00C226B8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Listens actively and responds appropriately to information from team members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247114ED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2418A138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0%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7E83EA88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788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718CF43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Retained</w:t>
            </w:r>
          </w:p>
        </w:tc>
      </w:tr>
      <w:tr w:rsidR="00337C43" w:rsidRPr="00E879C6" w14:paraId="2D211715" w14:textId="77777777" w:rsidTr="00E26D14">
        <w:trPr>
          <w:jc w:val="center"/>
        </w:trPr>
        <w:tc>
          <w:tcPr>
            <w:tcW w:w="46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7E97BF1D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 xml:space="preserve">R1: </w:t>
            </w:r>
            <w:r w:rsidR="00C226B8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</w:t>
            </w: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.4  →  R2: 1.5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310C152" w14:textId="77777777" w:rsidR="00337C43" w:rsidRPr="00E879C6" w:rsidRDefault="00C226B8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>Provides effective and constructive feedback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01EA43C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82%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2EC658D6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9%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4C4D30D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91%</w:t>
            </w:r>
          </w:p>
        </w:tc>
        <w:tc>
          <w:tcPr>
            <w:tcW w:w="1963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75F2A07" w14:textId="2C33599A" w:rsidR="00337C43" w:rsidRPr="00E879C6" w:rsidRDefault="009033B1" w:rsidP="00CB400E">
            <w:pPr>
              <w:spacing w:before="15" w:after="15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E</w:t>
            </w:r>
            <w:r w:rsidR="00C226B8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</w:t>
            </w:r>
            <w:r w:rsidR="00337C43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: suggested renumbering (sequencing change only).</w:t>
            </w:r>
          </w:p>
        </w:tc>
        <w:tc>
          <w:tcPr>
            <w:tcW w:w="1682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A53CAD5" w14:textId="77777777" w:rsidR="00337C43" w:rsidRPr="00E879C6" w:rsidRDefault="00337C43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Reordered; wording preserved.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CDA5F04" w14:textId="77777777" w:rsidR="00337C43" w:rsidRPr="00E879C6" w:rsidRDefault="00C226B8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Provides effective and constructive feedback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70E5E123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85%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3E27760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15%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BC29B0B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788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297D9AB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Retained</w:t>
            </w:r>
          </w:p>
        </w:tc>
      </w:tr>
      <w:tr w:rsidR="00337C43" w:rsidRPr="00E879C6" w14:paraId="1C3AC35F" w14:textId="77777777" w:rsidTr="00E26D14">
        <w:trPr>
          <w:jc w:val="center"/>
        </w:trPr>
        <w:tc>
          <w:tcPr>
            <w:tcW w:w="12060" w:type="dxa"/>
            <w:gridSpan w:val="12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2EE1E9A" w14:textId="77777777" w:rsidR="00337C43" w:rsidRPr="00E879C6" w:rsidRDefault="00337C43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val="en-US"/>
              </w:rPr>
              <w:lastRenderedPageBreak/>
              <w:t>Domain 2: Situational Awareness</w:t>
            </w:r>
          </w:p>
        </w:tc>
      </w:tr>
      <w:tr w:rsidR="00337C43" w:rsidRPr="00E879C6" w14:paraId="17B24050" w14:textId="77777777" w:rsidTr="00E26D14">
        <w:trPr>
          <w:jc w:val="center"/>
        </w:trPr>
        <w:tc>
          <w:tcPr>
            <w:tcW w:w="46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E6CBBE6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2.1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A9860FC" w14:textId="77777777" w:rsidR="00337C43" w:rsidRPr="00E879C6" w:rsidRDefault="0072673C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>Continuously monitors the environment and the patient’s condition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CB1D3A1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82%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6B66E032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9%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38A6F05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91%</w:t>
            </w:r>
          </w:p>
        </w:tc>
        <w:tc>
          <w:tcPr>
            <w:tcW w:w="1963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6646E915" w14:textId="4EB9DE38" w:rsidR="00337C43" w:rsidRPr="00E879C6" w:rsidRDefault="009033B1" w:rsidP="00CB400E">
            <w:pPr>
              <w:spacing w:before="15" w:after="15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E</w:t>
            </w:r>
            <w:r w:rsidR="0072673C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</w:t>
            </w:r>
            <w:r w:rsidR="00337C43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: suggested renumbering.</w:t>
            </w:r>
          </w:p>
        </w:tc>
        <w:tc>
          <w:tcPr>
            <w:tcW w:w="1682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ED4DF6C" w14:textId="77777777" w:rsidR="00337C43" w:rsidRPr="00E879C6" w:rsidRDefault="00337C43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 xml:space="preserve">Reordered </w:t>
            </w:r>
            <w:r w:rsidR="0072673C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numbering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25C670A" w14:textId="77777777" w:rsidR="00337C43" w:rsidRPr="00E879C6" w:rsidRDefault="0072673C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Continuously monitors the environment and the patient’s condition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CD34E3B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284A9CAB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0%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0509FFE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788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7122832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Retained</w:t>
            </w:r>
          </w:p>
        </w:tc>
      </w:tr>
      <w:tr w:rsidR="00337C43" w:rsidRPr="00E879C6" w14:paraId="13FA1465" w14:textId="77777777" w:rsidTr="00E26D14">
        <w:trPr>
          <w:jc w:val="center"/>
        </w:trPr>
        <w:tc>
          <w:tcPr>
            <w:tcW w:w="46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4712988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R1: —  →  R2: 2.2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F77B5F1" w14:textId="3C7057D5" w:rsidR="00337C43" w:rsidRPr="00E879C6" w:rsidRDefault="00337C43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>[N</w:t>
            </w:r>
            <w:r w:rsidR="00E84804"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 xml:space="preserve">ew item </w:t>
            </w:r>
            <w:r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>proposed after Round 1]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68F9DA86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n/a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901656B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n/a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0D37A47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n/a</w:t>
            </w:r>
          </w:p>
        </w:tc>
        <w:tc>
          <w:tcPr>
            <w:tcW w:w="1963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DE168B3" w14:textId="522E0921" w:rsidR="00337C43" w:rsidRPr="00E879C6" w:rsidRDefault="00600529" w:rsidP="00CB400E">
            <w:pPr>
              <w:spacing w:before="15" w:after="15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E</w:t>
            </w:r>
            <w:r w:rsidR="0072673C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12</w:t>
            </w:r>
            <w:r w:rsidR="00337C43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 xml:space="preserve">: situational awareness requires good preparation, such as understanding the equipment to be used and the team working together. </w:t>
            </w:r>
          </w:p>
        </w:tc>
        <w:tc>
          <w:tcPr>
            <w:tcW w:w="1682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CA98B9B" w14:textId="77777777" w:rsidR="00337C43" w:rsidRPr="00E879C6" w:rsidRDefault="00337C43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Added as a new item in Round 2 based on Dr. Bambang's overall comment on situational awareness.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12BD8F7" w14:textId="77777777" w:rsidR="00337C43" w:rsidRPr="00E879C6" w:rsidRDefault="0072673C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Performs pre-action preparation by checking equipment and ensuring all team members understand their respective roles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CEF2EE8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92%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1845DA2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8%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B16EF0A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788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690C2F00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Retained (newly added in Round 2)</w:t>
            </w:r>
          </w:p>
        </w:tc>
      </w:tr>
      <w:tr w:rsidR="00337C43" w:rsidRPr="00E879C6" w14:paraId="6F5A98D3" w14:textId="77777777" w:rsidTr="00E26D14">
        <w:trPr>
          <w:jc w:val="center"/>
        </w:trPr>
        <w:tc>
          <w:tcPr>
            <w:tcW w:w="46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79362B40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 xml:space="preserve">R1: </w:t>
            </w:r>
            <w:r w:rsidR="0072673C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2</w:t>
            </w: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.5  →  R2: 2.3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860B4A5" w14:textId="77777777" w:rsidR="00337C43" w:rsidRPr="00E879C6" w:rsidRDefault="0072673C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>Processes information from multiple sources quickly and accurately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E5DBA80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64%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4C44329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36%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7F0F5EB9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1963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9A7CF93" w14:textId="5021D495" w:rsidR="00337C43" w:rsidRPr="00E879C6" w:rsidRDefault="00600529" w:rsidP="00CB400E">
            <w:pPr>
              <w:spacing w:before="15" w:after="15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E</w:t>
            </w:r>
            <w:r w:rsidR="0072673C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</w:t>
            </w:r>
            <w:r w:rsidR="00337C43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: suggested moving this item earlier in the section.</w:t>
            </w:r>
          </w:p>
        </w:tc>
        <w:tc>
          <w:tcPr>
            <w:tcW w:w="1682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215E997" w14:textId="77777777" w:rsidR="00337C43" w:rsidRPr="00E879C6" w:rsidRDefault="00337C43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Reordered to appear earlier; wording preserved.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7DDC34F" w14:textId="77777777" w:rsidR="00337C43" w:rsidRPr="00E879C6" w:rsidRDefault="0072673C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Processes information from multiple sources quickly and accurately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787C0E37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92%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090B0C1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8%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5FF7EF4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788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37256BE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Retained</w:t>
            </w:r>
          </w:p>
        </w:tc>
      </w:tr>
      <w:tr w:rsidR="00337C43" w:rsidRPr="00E879C6" w14:paraId="3884847A" w14:textId="77777777" w:rsidTr="00E26D14">
        <w:trPr>
          <w:jc w:val="center"/>
        </w:trPr>
        <w:tc>
          <w:tcPr>
            <w:tcW w:w="46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2FE410B1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 xml:space="preserve">R1: </w:t>
            </w:r>
            <w:r w:rsidR="0072673C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2</w:t>
            </w: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.3  →  R2: 2.4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5874995" w14:textId="77777777" w:rsidR="00337C43" w:rsidRPr="00E879C6" w:rsidRDefault="0072673C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>A</w:t>
            </w:r>
            <w:r w:rsidR="00337C43"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>nticipates potential critical scenarios.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E00D1D0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B385FE2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0%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899125D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1963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4FE0AAE" w14:textId="226A8C08" w:rsidR="00337C43" w:rsidRPr="00E879C6" w:rsidRDefault="00600529" w:rsidP="00CB400E">
            <w:pPr>
              <w:spacing w:before="15" w:after="15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E</w:t>
            </w:r>
            <w:r w:rsidR="0072673C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</w:t>
            </w:r>
            <w:r w:rsidR="00337C43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 xml:space="preserve">: suggested renumbering. The expansion of the wording to include explicit communication of anticipated scenarios was prompted by the broader pre-procedure readiness emphasis introduced by </w:t>
            </w: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E</w:t>
            </w:r>
            <w:r w:rsidR="0072673C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12</w:t>
            </w:r>
            <w:r w:rsidR="00337C43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.</w:t>
            </w:r>
          </w:p>
        </w:tc>
        <w:tc>
          <w:tcPr>
            <w:tcW w:w="1682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FF29077" w14:textId="77777777" w:rsidR="00337C43" w:rsidRPr="00E879C6" w:rsidRDefault="00337C43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Reworded to add the communicative and preparatory components</w:t>
            </w:r>
            <w:r w:rsidR="0072673C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.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2F1DB97F" w14:textId="0FBD3951" w:rsidR="00337C43" w:rsidRPr="00E879C6" w:rsidRDefault="0072673C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Communicates potential critical scenarios and prepares anticipatory actions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8A16418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85%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6861B118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15%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D2110C2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788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F3D1AB0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Retained</w:t>
            </w:r>
          </w:p>
        </w:tc>
      </w:tr>
      <w:tr w:rsidR="00337C43" w:rsidRPr="00E879C6" w14:paraId="6BCB9AF8" w14:textId="77777777" w:rsidTr="00E26D14">
        <w:trPr>
          <w:jc w:val="center"/>
        </w:trPr>
        <w:tc>
          <w:tcPr>
            <w:tcW w:w="46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65FCF26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 xml:space="preserve">R1: </w:t>
            </w:r>
            <w:r w:rsidR="0072673C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2</w:t>
            </w: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.2  →  R2: 2.5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79DA2D28" w14:textId="77777777" w:rsidR="00337C43" w:rsidRPr="00E879C6" w:rsidRDefault="0072673C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>Recognizes changes in the patient’s condition before deterioration occurs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90DE29B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C7C4B8A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0%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E83949F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1963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E2C42FA" w14:textId="0F58D02D" w:rsidR="00337C43" w:rsidRPr="00E879C6" w:rsidRDefault="00600529" w:rsidP="00CB400E">
            <w:pPr>
              <w:spacing w:before="15" w:after="15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E</w:t>
            </w:r>
            <w:r w:rsidR="0072673C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</w:t>
            </w:r>
            <w:r w:rsidR="00337C43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: suggested renumbering (sequencing change only).</w:t>
            </w:r>
          </w:p>
        </w:tc>
        <w:tc>
          <w:tcPr>
            <w:tcW w:w="1682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695B760D" w14:textId="77777777" w:rsidR="00337C43" w:rsidRPr="00E879C6" w:rsidRDefault="00337C43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Reordered; wording preserved.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7E0D446B" w14:textId="77777777" w:rsidR="00337C43" w:rsidRPr="00E879C6" w:rsidRDefault="0072673C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Recognizes changes in the patient’s condition before deterioration occurs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63E095C7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BEFDE1A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0%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749EDF8C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788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617BF8C7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Retained</w:t>
            </w:r>
          </w:p>
        </w:tc>
      </w:tr>
      <w:tr w:rsidR="00337C43" w:rsidRPr="00E879C6" w14:paraId="3B149CB9" w14:textId="77777777" w:rsidTr="00E26D14">
        <w:trPr>
          <w:jc w:val="center"/>
        </w:trPr>
        <w:tc>
          <w:tcPr>
            <w:tcW w:w="46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281FDFC2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lastRenderedPageBreak/>
              <w:t xml:space="preserve">R1: </w:t>
            </w:r>
            <w:r w:rsidR="0072673C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2</w:t>
            </w: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.4  →  R2: 2.6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618D90F" w14:textId="77777777" w:rsidR="00337C43" w:rsidRPr="00E879C6" w:rsidRDefault="0072673C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>U</w:t>
            </w:r>
            <w:r w:rsidR="00337C43" w:rsidRPr="00E879C6">
              <w:rPr>
                <w:rFonts w:ascii="Arial" w:eastAsia="Calibri" w:hAnsi="Arial" w:cs="Arial"/>
                <w:i/>
                <w:iCs/>
                <w:color w:val="000000"/>
                <w:sz w:val="14"/>
                <w:szCs w:val="14"/>
                <w:lang w:val="en-US"/>
              </w:rPr>
              <w:t>nderstands the limitations of self and team members.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1D03B7AE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82%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AE39B76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18%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61CEDB2B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1963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E4F68AE" w14:textId="27913EC0" w:rsidR="00337C43" w:rsidRPr="00E879C6" w:rsidRDefault="00600529" w:rsidP="00CB400E">
            <w:pPr>
              <w:spacing w:before="15" w:after="15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E</w:t>
            </w:r>
            <w:r w:rsidR="0072673C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</w:t>
            </w:r>
            <w:r w:rsidR="00337C43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: suggested renumbering.</w:t>
            </w:r>
          </w:p>
          <w:p w14:paraId="0EDADE5D" w14:textId="33083669" w:rsidR="00337C43" w:rsidRPr="00E879C6" w:rsidRDefault="00600529" w:rsidP="00CB400E">
            <w:pPr>
              <w:spacing w:before="15" w:after="15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E</w:t>
            </w:r>
            <w:r w:rsidR="0072673C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11</w:t>
            </w:r>
            <w:r w:rsidR="00337C43"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: "consultation" should be included.</w:t>
            </w:r>
          </w:p>
        </w:tc>
        <w:tc>
          <w:tcPr>
            <w:tcW w:w="1682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3C081933" w14:textId="77777777" w:rsidR="00337C43" w:rsidRPr="00E879C6" w:rsidRDefault="00337C43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Reworded to incorporate Dr. Dido's suggestion</w:t>
            </w:r>
          </w:p>
        </w:tc>
        <w:tc>
          <w:tcPr>
            <w:tcW w:w="178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C6E4C26" w14:textId="77777777" w:rsidR="00337C43" w:rsidRPr="00E879C6" w:rsidRDefault="0072673C" w:rsidP="00CB400E">
            <w:pPr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Acknowledges personal and team limitations and seeks help, opinions, or consultation when necessary</w:t>
            </w:r>
          </w:p>
        </w:tc>
        <w:tc>
          <w:tcPr>
            <w:tcW w:w="499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0A3D920D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85%</w:t>
            </w:r>
          </w:p>
        </w:tc>
        <w:tc>
          <w:tcPr>
            <w:tcW w:w="475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29260AFB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15%</w:t>
            </w:r>
          </w:p>
        </w:tc>
        <w:tc>
          <w:tcPr>
            <w:tcW w:w="820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77F51DB2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100%</w:t>
            </w:r>
          </w:p>
        </w:tc>
        <w:tc>
          <w:tcPr>
            <w:tcW w:w="788" w:type="dxa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264B3238" w14:textId="77777777" w:rsidR="00337C43" w:rsidRPr="00E879C6" w:rsidRDefault="00337C43" w:rsidP="00CB400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879C6">
              <w:rPr>
                <w:rFonts w:ascii="Arial" w:eastAsia="Calibri" w:hAnsi="Arial" w:cs="Arial"/>
                <w:color w:val="000000"/>
                <w:sz w:val="14"/>
                <w:szCs w:val="14"/>
                <w:lang w:val="en-US"/>
              </w:rPr>
              <w:t>Retained</w:t>
            </w:r>
          </w:p>
        </w:tc>
      </w:tr>
    </w:tbl>
    <w:p w14:paraId="41C8F396" w14:textId="66DE587A" w:rsidR="00514E52" w:rsidRPr="00E879C6" w:rsidRDefault="00514E52">
      <w:pPr>
        <w:rPr>
          <w:rFonts w:ascii="Arial" w:hAnsi="Arial" w:cs="Arial"/>
          <w:color w:val="000000"/>
          <w:lang w:val="en-US"/>
        </w:rPr>
      </w:pPr>
    </w:p>
    <w:p w14:paraId="7AF53116" w14:textId="77777777" w:rsidR="00514E52" w:rsidRPr="00E879C6" w:rsidRDefault="00514E52">
      <w:pPr>
        <w:rPr>
          <w:rFonts w:ascii="Arial" w:hAnsi="Arial" w:cs="Arial"/>
          <w:color w:val="000000"/>
          <w:lang w:val="en-US"/>
        </w:rPr>
      </w:pPr>
      <w:r w:rsidRPr="00E879C6">
        <w:rPr>
          <w:rFonts w:ascii="Arial" w:hAnsi="Arial" w:cs="Arial"/>
          <w:color w:val="000000"/>
          <w:lang w:val="en-US"/>
        </w:rPr>
        <w:br w:type="page"/>
      </w:r>
    </w:p>
    <w:p w14:paraId="756E9621" w14:textId="25F2D3B6" w:rsidR="00E0163A" w:rsidRPr="00E879C6" w:rsidRDefault="002819B8" w:rsidP="00AE5C65">
      <w:pPr>
        <w:widowControl w:val="0"/>
        <w:spacing w:after="0" w:line="480" w:lineRule="auto"/>
        <w:jc w:val="center"/>
        <w:rPr>
          <w:rFonts w:ascii="Arial" w:eastAsia="Times New Roman" w:hAnsi="Arial" w:cs="Arial"/>
          <w:color w:val="000000"/>
          <w:kern w:val="0"/>
          <w:lang w:val="en-US"/>
          <w14:ligatures w14:val="none"/>
        </w:rPr>
      </w:pPr>
      <w:r w:rsidRPr="00E879C6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lastRenderedPageBreak/>
        <w:t>Supplementar</w:t>
      </w:r>
      <w:r w:rsidR="00AD4EA8" w:rsidRPr="00E879C6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y</w:t>
      </w:r>
      <w:r w:rsidRPr="00E879C6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 </w:t>
      </w:r>
      <w:r w:rsidR="00E0163A" w:rsidRPr="00E879C6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Table </w:t>
      </w:r>
      <w:r w:rsidRPr="00E879C6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S3</w:t>
      </w:r>
      <w:r w:rsidR="00E0163A" w:rsidRPr="00E879C6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. Item and Scale Content Validity Index Based on Expert Ratings</w:t>
      </w:r>
    </w:p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1199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7"/>
        <w:gridCol w:w="487"/>
        <w:gridCol w:w="487"/>
        <w:gridCol w:w="487"/>
        <w:gridCol w:w="646"/>
        <w:gridCol w:w="646"/>
        <w:gridCol w:w="673"/>
        <w:gridCol w:w="704"/>
      </w:tblGrid>
      <w:tr w:rsidR="00AD4EA8" w:rsidRPr="00E879C6" w14:paraId="4B20D45E" w14:textId="77777777" w:rsidTr="00AE5C65">
        <w:trPr>
          <w:tblHeader/>
          <w:jc w:val="center"/>
        </w:trPr>
        <w:tc>
          <w:tcPr>
            <w:tcW w:w="46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FB0ADD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9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80A81FF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313" w:type="dxa"/>
            <w:gridSpan w:val="13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62A12F0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Expert ratings</w:t>
            </w:r>
          </w:p>
        </w:tc>
        <w:tc>
          <w:tcPr>
            <w:tcW w:w="1292" w:type="dxa"/>
            <w:gridSpan w:val="2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7257254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Rating distribution</w:t>
            </w:r>
          </w:p>
        </w:tc>
        <w:tc>
          <w:tcPr>
            <w:tcW w:w="1377" w:type="dxa"/>
            <w:gridSpan w:val="2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29FE500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Content validity</w:t>
            </w:r>
          </w:p>
        </w:tc>
      </w:tr>
      <w:tr w:rsidR="00AD4EA8" w:rsidRPr="00E879C6" w14:paraId="375933D9" w14:textId="77777777" w:rsidTr="00AE5C65">
        <w:trPr>
          <w:tblHeader/>
          <w:jc w:val="center"/>
        </w:trPr>
        <w:tc>
          <w:tcPr>
            <w:tcW w:w="46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57FE9CD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Item</w:t>
            </w:r>
          </w:p>
        </w:tc>
        <w:tc>
          <w:tcPr>
            <w:tcW w:w="119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7392B2C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Domain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73A1EAF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E1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BB80867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E2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E270F50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E3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B835D3C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99C934D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E5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6CBB5E8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E6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00E6352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E7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304F2B2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E8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FDF4917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E9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403DA8F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E10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2E48CA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E11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4F56B8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E12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62B6AC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E13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AACC988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% rated 4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1BC53E0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% rated 3</w:t>
            </w:r>
          </w:p>
        </w:tc>
        <w:tc>
          <w:tcPr>
            <w:tcW w:w="673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0EAA0C0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I-CVI</w:t>
            </w:r>
          </w:p>
        </w:tc>
        <w:tc>
          <w:tcPr>
            <w:tcW w:w="704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425C091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S-CVI/Ave</w:t>
            </w:r>
          </w:p>
        </w:tc>
      </w:tr>
      <w:tr w:rsidR="00AD4EA8" w:rsidRPr="00E879C6" w14:paraId="10ED0430" w14:textId="77777777" w:rsidTr="00AE5C65">
        <w:trPr>
          <w:jc w:val="center"/>
        </w:trPr>
        <w:tc>
          <w:tcPr>
            <w:tcW w:w="10650" w:type="dxa"/>
            <w:gridSpan w:val="1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426D602" w14:textId="77777777" w:rsidR="00AD4EA8" w:rsidRPr="00E879C6" w:rsidRDefault="00AD4EA8" w:rsidP="00AD4EA8">
            <w:pPr>
              <w:spacing w:after="0" w:line="240" w:lineRule="auto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val="en-US"/>
              </w:rPr>
              <w:t>Communication</w:t>
            </w:r>
          </w:p>
        </w:tc>
      </w:tr>
      <w:tr w:rsidR="00AD4EA8" w:rsidRPr="00E879C6" w14:paraId="1831429D" w14:textId="77777777" w:rsidTr="00AE5C65">
        <w:trPr>
          <w:jc w:val="center"/>
        </w:trPr>
        <w:tc>
          <w:tcPr>
            <w:tcW w:w="46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FC669D8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1.1</w:t>
            </w:r>
          </w:p>
        </w:tc>
        <w:tc>
          <w:tcPr>
            <w:tcW w:w="119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9D77D74" w14:textId="77777777" w:rsidR="00AD4EA8" w:rsidRPr="00E879C6" w:rsidRDefault="00AD4EA8" w:rsidP="00AD4EA8">
            <w:pPr>
              <w:spacing w:after="0" w:line="240" w:lineRule="auto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Communication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AF499E4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4C095FF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B472D22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49B2E7E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0537A02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D7C5738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62AFDE6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A5B3273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7AB5413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2C51EC3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F3A1215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1D4710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E017C6E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A0F3BBC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92%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57388D7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8%</w:t>
            </w:r>
          </w:p>
        </w:tc>
        <w:tc>
          <w:tcPr>
            <w:tcW w:w="673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C558F60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1.00</w:t>
            </w:r>
          </w:p>
        </w:tc>
        <w:tc>
          <w:tcPr>
            <w:tcW w:w="704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96A259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1.00</w:t>
            </w:r>
          </w:p>
        </w:tc>
      </w:tr>
      <w:tr w:rsidR="00AD4EA8" w:rsidRPr="00E879C6" w14:paraId="60E3D50D" w14:textId="77777777" w:rsidTr="00AE5C65">
        <w:trPr>
          <w:jc w:val="center"/>
        </w:trPr>
        <w:tc>
          <w:tcPr>
            <w:tcW w:w="46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4D54752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1.2</w:t>
            </w:r>
          </w:p>
        </w:tc>
        <w:tc>
          <w:tcPr>
            <w:tcW w:w="119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51DD6CC" w14:textId="77777777" w:rsidR="00AD4EA8" w:rsidRPr="00E879C6" w:rsidRDefault="00AD4EA8" w:rsidP="00AD4EA8">
            <w:pPr>
              <w:spacing w:after="0" w:line="240" w:lineRule="auto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Communication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4C6514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7293D0E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4180C44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99B5FCC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8B6FFCE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F8074D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E0FA212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8C93BF9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B0E721C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43C6DE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D51B0B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1F5C00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BD50BD7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733E02C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77%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C2B99C6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23%</w:t>
            </w:r>
          </w:p>
        </w:tc>
        <w:tc>
          <w:tcPr>
            <w:tcW w:w="673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FB73E0F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1.00</w:t>
            </w:r>
          </w:p>
        </w:tc>
        <w:tc>
          <w:tcPr>
            <w:tcW w:w="704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3D4AC54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AD4EA8" w:rsidRPr="00E879C6" w14:paraId="3B66AAEF" w14:textId="77777777" w:rsidTr="00AE5C65">
        <w:trPr>
          <w:jc w:val="center"/>
        </w:trPr>
        <w:tc>
          <w:tcPr>
            <w:tcW w:w="46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F7138F4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1.3</w:t>
            </w:r>
          </w:p>
        </w:tc>
        <w:tc>
          <w:tcPr>
            <w:tcW w:w="119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5A2AB53" w14:textId="77777777" w:rsidR="00AD4EA8" w:rsidRPr="00E879C6" w:rsidRDefault="00AD4EA8" w:rsidP="00AD4EA8">
            <w:pPr>
              <w:spacing w:after="0" w:line="240" w:lineRule="auto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Communication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C938251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1FB3E3C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E8F5159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B309D19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30792C9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4970688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0E25D41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7207C40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44B83D4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00D6164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C5DF917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C29D74C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C3566B0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7B12CF4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100%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3165D43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0%</w:t>
            </w:r>
          </w:p>
        </w:tc>
        <w:tc>
          <w:tcPr>
            <w:tcW w:w="673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C04BE43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1.00</w:t>
            </w:r>
          </w:p>
        </w:tc>
        <w:tc>
          <w:tcPr>
            <w:tcW w:w="704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D03F1F9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AD4EA8" w:rsidRPr="00E879C6" w14:paraId="42A99A80" w14:textId="77777777" w:rsidTr="00AE5C65">
        <w:trPr>
          <w:jc w:val="center"/>
        </w:trPr>
        <w:tc>
          <w:tcPr>
            <w:tcW w:w="46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CB8659E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1.4</w:t>
            </w:r>
          </w:p>
        </w:tc>
        <w:tc>
          <w:tcPr>
            <w:tcW w:w="119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91F5395" w14:textId="77777777" w:rsidR="00AD4EA8" w:rsidRPr="00E879C6" w:rsidRDefault="00AD4EA8" w:rsidP="00AD4EA8">
            <w:pPr>
              <w:spacing w:after="0" w:line="240" w:lineRule="auto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Communication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1D67EA1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CC4B7EF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1D136AD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22B3F12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01F8688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478FCF4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08CE58C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84EFB95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9166728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B80562E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576E4B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D316805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B706759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239B1E0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100%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A69B178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0%</w:t>
            </w:r>
          </w:p>
        </w:tc>
        <w:tc>
          <w:tcPr>
            <w:tcW w:w="673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3CA334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1.00</w:t>
            </w:r>
          </w:p>
        </w:tc>
        <w:tc>
          <w:tcPr>
            <w:tcW w:w="704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F1E90E6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AD4EA8" w:rsidRPr="00E879C6" w14:paraId="1B18F41E" w14:textId="77777777" w:rsidTr="00AE5C65">
        <w:trPr>
          <w:jc w:val="center"/>
        </w:trPr>
        <w:tc>
          <w:tcPr>
            <w:tcW w:w="46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F98FD42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1.5</w:t>
            </w:r>
          </w:p>
        </w:tc>
        <w:tc>
          <w:tcPr>
            <w:tcW w:w="119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B38C83C" w14:textId="77777777" w:rsidR="00AD4EA8" w:rsidRPr="00E879C6" w:rsidRDefault="00AD4EA8" w:rsidP="00AD4EA8">
            <w:pPr>
              <w:spacing w:after="0" w:line="240" w:lineRule="auto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Communication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C6677FE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2162F14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818EA01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ED61D1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7274823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9072A73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2F45F6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3FD0C9E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DDA028F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FA10DC7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09A5F5D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D4944F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EE834FD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D45A5A8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85%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3F0C60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15%</w:t>
            </w:r>
          </w:p>
        </w:tc>
        <w:tc>
          <w:tcPr>
            <w:tcW w:w="673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6EA6DB0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1.00</w:t>
            </w:r>
          </w:p>
        </w:tc>
        <w:tc>
          <w:tcPr>
            <w:tcW w:w="704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A7EBCAC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AD4EA8" w:rsidRPr="00E879C6" w14:paraId="406765AC" w14:textId="77777777" w:rsidTr="00AE5C65">
        <w:trPr>
          <w:jc w:val="center"/>
        </w:trPr>
        <w:tc>
          <w:tcPr>
            <w:tcW w:w="10650" w:type="dxa"/>
            <w:gridSpan w:val="1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759F060" w14:textId="77777777" w:rsidR="00AD4EA8" w:rsidRPr="00E879C6" w:rsidRDefault="00AD4EA8" w:rsidP="00AD4EA8">
            <w:pPr>
              <w:spacing w:after="0" w:line="240" w:lineRule="auto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val="en-US"/>
              </w:rPr>
              <w:t>Situational Awareness</w:t>
            </w:r>
          </w:p>
        </w:tc>
      </w:tr>
      <w:tr w:rsidR="00AD4EA8" w:rsidRPr="00E879C6" w14:paraId="715A362B" w14:textId="77777777" w:rsidTr="00AE5C65">
        <w:trPr>
          <w:jc w:val="center"/>
        </w:trPr>
        <w:tc>
          <w:tcPr>
            <w:tcW w:w="46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9B4464F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2.1</w:t>
            </w:r>
          </w:p>
        </w:tc>
        <w:tc>
          <w:tcPr>
            <w:tcW w:w="119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3FA21D5" w14:textId="77777777" w:rsidR="00AD4EA8" w:rsidRPr="00E879C6" w:rsidRDefault="00AD4EA8" w:rsidP="00AD4EA8">
            <w:pPr>
              <w:spacing w:after="0" w:line="240" w:lineRule="auto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Situational Awareness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DF0E01D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CD29C69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6C76D38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BB5C79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7B712A6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5532A85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292FD58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C0DE851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C9652F9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DFA1BB5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F05D554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DD5EAE7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2A195A2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BF6291D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100%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D941F65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0%</w:t>
            </w:r>
          </w:p>
        </w:tc>
        <w:tc>
          <w:tcPr>
            <w:tcW w:w="673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68521B6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1.00</w:t>
            </w:r>
          </w:p>
        </w:tc>
        <w:tc>
          <w:tcPr>
            <w:tcW w:w="704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C6B098D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AD4EA8" w:rsidRPr="00E879C6" w14:paraId="0B8FC39E" w14:textId="77777777" w:rsidTr="00AE5C65">
        <w:trPr>
          <w:jc w:val="center"/>
        </w:trPr>
        <w:tc>
          <w:tcPr>
            <w:tcW w:w="46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CDD088F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2.2</w:t>
            </w:r>
          </w:p>
        </w:tc>
        <w:tc>
          <w:tcPr>
            <w:tcW w:w="119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69E0FDF" w14:textId="77777777" w:rsidR="00AD4EA8" w:rsidRPr="00E879C6" w:rsidRDefault="00AD4EA8" w:rsidP="00AD4EA8">
            <w:pPr>
              <w:spacing w:after="0" w:line="240" w:lineRule="auto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Situational Awareness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8D3A125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9D9FF0E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B1A842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34D356C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40734DE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384112D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C93ADB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87CDC97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92757D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56265F1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AEDB247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BDD4500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2AD10D4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46B6A35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92%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7D66141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8%</w:t>
            </w:r>
          </w:p>
        </w:tc>
        <w:tc>
          <w:tcPr>
            <w:tcW w:w="673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65DA09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1.00</w:t>
            </w:r>
          </w:p>
        </w:tc>
        <w:tc>
          <w:tcPr>
            <w:tcW w:w="704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0E7114F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AD4EA8" w:rsidRPr="00E879C6" w14:paraId="63F51422" w14:textId="77777777" w:rsidTr="00AE5C65">
        <w:trPr>
          <w:jc w:val="center"/>
        </w:trPr>
        <w:tc>
          <w:tcPr>
            <w:tcW w:w="46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550358E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119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123420F" w14:textId="77777777" w:rsidR="00AD4EA8" w:rsidRPr="00E879C6" w:rsidRDefault="00AD4EA8" w:rsidP="00AD4EA8">
            <w:pPr>
              <w:spacing w:after="0" w:line="240" w:lineRule="auto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Situational Awareness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0A9F924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3C79CB0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BD2F821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7861547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DEB3869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3DFD209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C897E76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1C52A84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3FCE5E3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80C30C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6B8DB34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CBE0C50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1EB62A2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E33A735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92%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EA28B98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8%</w:t>
            </w:r>
          </w:p>
        </w:tc>
        <w:tc>
          <w:tcPr>
            <w:tcW w:w="673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CD24346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1.00</w:t>
            </w:r>
          </w:p>
        </w:tc>
        <w:tc>
          <w:tcPr>
            <w:tcW w:w="704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96BB469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AD4EA8" w:rsidRPr="00E879C6" w14:paraId="4AF1CB1F" w14:textId="77777777" w:rsidTr="00AE5C65">
        <w:trPr>
          <w:jc w:val="center"/>
        </w:trPr>
        <w:tc>
          <w:tcPr>
            <w:tcW w:w="46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C123D15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2.4</w:t>
            </w:r>
          </w:p>
        </w:tc>
        <w:tc>
          <w:tcPr>
            <w:tcW w:w="119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2BE3B92" w14:textId="77777777" w:rsidR="00AD4EA8" w:rsidRPr="00E879C6" w:rsidRDefault="00AD4EA8" w:rsidP="00AD4EA8">
            <w:pPr>
              <w:spacing w:after="0" w:line="240" w:lineRule="auto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Situational Awareness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700544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2AE654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7708985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35891A6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7D88171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7EABAB9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30A098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31D1E7E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F27B17F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0D13A4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5B60AF7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3CF76A7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907C51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A214785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85%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9C18153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15%</w:t>
            </w:r>
          </w:p>
        </w:tc>
        <w:tc>
          <w:tcPr>
            <w:tcW w:w="673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F8B15F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1.00</w:t>
            </w:r>
          </w:p>
        </w:tc>
        <w:tc>
          <w:tcPr>
            <w:tcW w:w="704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5D72D4E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AD4EA8" w:rsidRPr="00E879C6" w14:paraId="324354A9" w14:textId="77777777" w:rsidTr="00AE5C65">
        <w:trPr>
          <w:jc w:val="center"/>
        </w:trPr>
        <w:tc>
          <w:tcPr>
            <w:tcW w:w="46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90A5089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119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BC05D4D" w14:textId="77777777" w:rsidR="00AD4EA8" w:rsidRPr="00E879C6" w:rsidRDefault="00AD4EA8" w:rsidP="00AD4EA8">
            <w:pPr>
              <w:spacing w:after="0" w:line="240" w:lineRule="auto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Situational Awareness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DC84263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6A7D3FE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F7C6CB2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362D610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1BADEC8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90176A0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830950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AD29453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B90F904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3ADBF29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B8B3DE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7D338C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D365DBF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9B7435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100%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69F9ACD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0%</w:t>
            </w:r>
          </w:p>
        </w:tc>
        <w:tc>
          <w:tcPr>
            <w:tcW w:w="673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40292C5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1.00</w:t>
            </w:r>
          </w:p>
        </w:tc>
        <w:tc>
          <w:tcPr>
            <w:tcW w:w="704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1C589C7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AD4EA8" w:rsidRPr="00E879C6" w14:paraId="112EBF2B" w14:textId="77777777" w:rsidTr="00AE5C65">
        <w:trPr>
          <w:jc w:val="center"/>
        </w:trPr>
        <w:tc>
          <w:tcPr>
            <w:tcW w:w="46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C13A82A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2.6</w:t>
            </w:r>
          </w:p>
        </w:tc>
        <w:tc>
          <w:tcPr>
            <w:tcW w:w="1199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9274C1D" w14:textId="77777777" w:rsidR="00AD4EA8" w:rsidRPr="00E879C6" w:rsidRDefault="00AD4EA8" w:rsidP="00AD4EA8">
            <w:pPr>
              <w:spacing w:after="0" w:line="240" w:lineRule="auto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Situational Awareness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39FF436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A68A93C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C31591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C3459BF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F63AE4E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E22CFD6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88C14FD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10E1C5C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5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5629EDB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375228F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FBB8A1D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8AE3CEC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7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F640107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A883478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85%</w:t>
            </w:r>
          </w:p>
        </w:tc>
        <w:tc>
          <w:tcPr>
            <w:tcW w:w="646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651D202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15%</w:t>
            </w:r>
          </w:p>
        </w:tc>
        <w:tc>
          <w:tcPr>
            <w:tcW w:w="673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BF27EA8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79C6"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  <w:t>1.00</w:t>
            </w:r>
          </w:p>
        </w:tc>
        <w:tc>
          <w:tcPr>
            <w:tcW w:w="704" w:type="dxa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0F1A409" w14:textId="77777777" w:rsidR="00AD4EA8" w:rsidRPr="00E879C6" w:rsidRDefault="00AD4EA8" w:rsidP="00AD4EA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</w:tbl>
    <w:p w14:paraId="11117C68" w14:textId="77777777" w:rsidR="00337C43" w:rsidRPr="00E879C6" w:rsidRDefault="00337C43">
      <w:pPr>
        <w:rPr>
          <w:rFonts w:ascii="Arial" w:hAnsi="Arial" w:cs="Arial"/>
          <w:color w:val="000000"/>
          <w:lang w:val="en-US"/>
        </w:rPr>
      </w:pPr>
    </w:p>
    <w:sectPr w:rsidR="00337C43" w:rsidRPr="00E879C6" w:rsidSect="00337C43">
      <w:pgSz w:w="16840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AD5D" w14:textId="77777777" w:rsidR="00D74226" w:rsidRDefault="00D74226" w:rsidP="00070BFF">
      <w:pPr>
        <w:spacing w:after="0" w:line="240" w:lineRule="auto"/>
      </w:pPr>
      <w:r>
        <w:separator/>
      </w:r>
    </w:p>
  </w:endnote>
  <w:endnote w:type="continuationSeparator" w:id="0">
    <w:p w14:paraId="451571F4" w14:textId="77777777" w:rsidR="00D74226" w:rsidRDefault="00D74226" w:rsidP="0007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40CA" w14:textId="4E75FA82" w:rsidR="00070BFF" w:rsidRDefault="00070B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181FBA" wp14:editId="2D200E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95069384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79324" w14:textId="33D47849" w:rsidR="00070BFF" w:rsidRPr="00070BFF" w:rsidRDefault="00070BFF" w:rsidP="00070BF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70B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81F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textbox style="mso-fit-shape-to-text:t" inset="20pt,0,0,15pt">
                <w:txbxContent>
                  <w:p w14:paraId="0BF79324" w14:textId="33D47849" w:rsidR="00070BFF" w:rsidRPr="00070BFF" w:rsidRDefault="00070BFF" w:rsidP="00070BF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70B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4B0A" w14:textId="0FC0243C" w:rsidR="00070BFF" w:rsidRDefault="00070B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3AC319" wp14:editId="78D18112">
              <wp:simplePos x="914400" y="69246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57047461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EB015" w14:textId="3A362125" w:rsidR="00070BFF" w:rsidRPr="00070BFF" w:rsidRDefault="00070BFF" w:rsidP="00070BF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70B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AC3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textbox style="mso-fit-shape-to-text:t" inset="20pt,0,0,15pt">
                <w:txbxContent>
                  <w:p w14:paraId="7F7EB015" w14:textId="3A362125" w:rsidR="00070BFF" w:rsidRPr="00070BFF" w:rsidRDefault="00070BFF" w:rsidP="00070BF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70B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2500" w14:textId="2B9ED45F" w:rsidR="00070BFF" w:rsidRDefault="00070B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4614A9" wp14:editId="3B991B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3151293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83FF3" w14:textId="35AA1822" w:rsidR="00070BFF" w:rsidRPr="00070BFF" w:rsidRDefault="00070BFF" w:rsidP="00070BF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70B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614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34A83FF3" w14:textId="35AA1822" w:rsidR="00070BFF" w:rsidRPr="00070BFF" w:rsidRDefault="00070BFF" w:rsidP="00070BF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70B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FF78" w14:textId="77777777" w:rsidR="00D74226" w:rsidRDefault="00D74226" w:rsidP="00070BFF">
      <w:pPr>
        <w:spacing w:after="0" w:line="240" w:lineRule="auto"/>
      </w:pPr>
      <w:r>
        <w:separator/>
      </w:r>
    </w:p>
  </w:footnote>
  <w:footnote w:type="continuationSeparator" w:id="0">
    <w:p w14:paraId="5ED64C41" w14:textId="77777777" w:rsidR="00D74226" w:rsidRDefault="00D74226" w:rsidP="00070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771"/>
    <w:multiLevelType w:val="hybridMultilevel"/>
    <w:tmpl w:val="776874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D716E"/>
    <w:multiLevelType w:val="hybridMultilevel"/>
    <w:tmpl w:val="9FCA92AA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71052D73"/>
    <w:multiLevelType w:val="hybridMultilevel"/>
    <w:tmpl w:val="C526B654"/>
    <w:lvl w:ilvl="0" w:tplc="FFFFFFFF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026757194">
    <w:abstractNumId w:val="2"/>
  </w:num>
  <w:num w:numId="2" w16cid:durableId="1686010792">
    <w:abstractNumId w:val="0"/>
  </w:num>
  <w:num w:numId="3" w16cid:durableId="64509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43"/>
    <w:rsid w:val="00070BFF"/>
    <w:rsid w:val="00095D8D"/>
    <w:rsid w:val="000E2ECD"/>
    <w:rsid w:val="001174C1"/>
    <w:rsid w:val="001A1A9F"/>
    <w:rsid w:val="002819B8"/>
    <w:rsid w:val="00337C43"/>
    <w:rsid w:val="00392A16"/>
    <w:rsid w:val="003C28A6"/>
    <w:rsid w:val="003C3992"/>
    <w:rsid w:val="00407353"/>
    <w:rsid w:val="00411237"/>
    <w:rsid w:val="00514E52"/>
    <w:rsid w:val="00574B3A"/>
    <w:rsid w:val="005B2B44"/>
    <w:rsid w:val="00600529"/>
    <w:rsid w:val="00683D2B"/>
    <w:rsid w:val="006F5308"/>
    <w:rsid w:val="0072673C"/>
    <w:rsid w:val="00777F6A"/>
    <w:rsid w:val="008831C2"/>
    <w:rsid w:val="009033B1"/>
    <w:rsid w:val="009225D8"/>
    <w:rsid w:val="009632AA"/>
    <w:rsid w:val="00A71678"/>
    <w:rsid w:val="00AD4EA8"/>
    <w:rsid w:val="00AE5C65"/>
    <w:rsid w:val="00C1214C"/>
    <w:rsid w:val="00C226B8"/>
    <w:rsid w:val="00C45916"/>
    <w:rsid w:val="00C57609"/>
    <w:rsid w:val="00C639B9"/>
    <w:rsid w:val="00CB24E9"/>
    <w:rsid w:val="00D74226"/>
    <w:rsid w:val="00DD38AE"/>
    <w:rsid w:val="00DF0530"/>
    <w:rsid w:val="00E0163A"/>
    <w:rsid w:val="00E05713"/>
    <w:rsid w:val="00E26D14"/>
    <w:rsid w:val="00E84804"/>
    <w:rsid w:val="00E879C6"/>
    <w:rsid w:val="00E95206"/>
    <w:rsid w:val="00F035AE"/>
    <w:rsid w:val="3985C8CC"/>
    <w:rsid w:val="4EB42829"/>
    <w:rsid w:val="54D0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6428"/>
  <w15:chartTrackingRefBased/>
  <w15:docId w15:val="{29AF88E3-230C-F641-B39C-723443AE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C4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E01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01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0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B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BFF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7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1221</Words>
  <Characters>6962</Characters>
  <Application>Microsoft Office Word</Application>
  <DocSecurity>0</DocSecurity>
  <Lines>58</Lines>
  <Paragraphs>16</Paragraphs>
  <ScaleCrop>false</ScaleCrop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Eldad</dc:creator>
  <cp:keywords/>
  <dc:description/>
  <cp:lastModifiedBy>Spence, Oliver</cp:lastModifiedBy>
  <cp:revision>2</cp:revision>
  <dcterms:created xsi:type="dcterms:W3CDTF">2026-06-10T23:22:00Z</dcterms:created>
  <dcterms:modified xsi:type="dcterms:W3CDTF">2026-06-10T23:22:00Z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7d6ba63,744539d0,5d9b8a76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2026-06-09T00:50:19Z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67f4039d-0ca0-4c05-a551-821d074bfc8f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