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C41A" w14:textId="075343EB" w:rsidR="00BC776D" w:rsidRPr="00CD1FD8" w:rsidRDefault="00CD1FD8" w:rsidP="00CD1FD8">
      <w:pPr>
        <w:jc w:val="center"/>
        <w:rPr>
          <w:rFonts w:ascii="Calibri" w:hAnsi="Calibri" w:cs="Calibri"/>
        </w:rPr>
      </w:pPr>
      <w:r w:rsidRPr="00CD1FD8">
        <w:rPr>
          <w:rFonts w:ascii="Calibri" w:hAnsi="Calibri" w:cs="Calibri"/>
        </w:rPr>
        <w:t>Supplementary</w:t>
      </w:r>
    </w:p>
    <w:p w14:paraId="50C8953E" w14:textId="77777777" w:rsidR="00CD1FD8" w:rsidRPr="00CD1FD8" w:rsidRDefault="00CD1FD8" w:rsidP="00CD1FD8">
      <w:pPr>
        <w:jc w:val="center"/>
        <w:rPr>
          <w:rFonts w:ascii="Calibri" w:hAnsi="Calibri" w:cs="Calibri"/>
        </w:rPr>
      </w:pPr>
    </w:p>
    <w:p w14:paraId="3FDE3C34" w14:textId="77777777" w:rsidR="00CD1FD8" w:rsidRPr="00CD1FD8" w:rsidRDefault="00CD1FD8" w:rsidP="00CD1FD8">
      <w:pPr>
        <w:rPr>
          <w:rFonts w:ascii="Calibri" w:hAnsi="Calibri" w:cs="Calibri"/>
        </w:rPr>
      </w:pPr>
      <w:r w:rsidRPr="00CD1FD8">
        <w:rPr>
          <w:rFonts w:ascii="Calibri" w:hAnsi="Calibri" w:cs="Calibri"/>
        </w:rPr>
        <w:t>Safety and Feasibility of an Asynchronous AI-integrated Tele-Pulmonary Rehabilitation Application among Patients with COPD</w:t>
      </w:r>
    </w:p>
    <w:p w14:paraId="69215C49" w14:textId="77777777" w:rsidR="00CD1FD8" w:rsidRPr="00CD1FD8" w:rsidRDefault="00CD1FD8" w:rsidP="00CD1FD8">
      <w:pPr>
        <w:rPr>
          <w:rFonts w:ascii="Calibri" w:hAnsi="Calibri" w:cs="Calibri"/>
        </w:rPr>
      </w:pPr>
    </w:p>
    <w:p w14:paraId="140FFE1D" w14:textId="4E6993AE" w:rsidR="002E66A6" w:rsidRDefault="002E66A6" w:rsidP="00CD1FD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Table 1, Characteristics of patients with &lt;10 completed trainings. </w:t>
      </w:r>
    </w:p>
    <w:p w14:paraId="4B1F52BD" w14:textId="0A91BD18" w:rsidR="00CD1FD8" w:rsidRDefault="00CD1FD8" w:rsidP="00CD1FD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Table </w:t>
      </w:r>
      <w:r w:rsidR="00EC5D3A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, Comparison of baseline and clinical characteristics between patients with and without self-reported respiratory worsening. </w:t>
      </w:r>
    </w:p>
    <w:p w14:paraId="1C02D11E" w14:textId="05E6D2B8" w:rsidR="00FE4F26" w:rsidRPr="006F226F" w:rsidRDefault="002F28C1" w:rsidP="006F226F">
      <w:pPr>
        <w:pStyle w:val="Caption"/>
        <w:keepNext/>
        <w:rPr>
          <w:rFonts w:ascii="Calibri" w:hAnsi="Calibri" w:cs="Calibri"/>
          <w:i w:val="0"/>
          <w:iCs w:val="0"/>
          <w:color w:val="auto"/>
          <w:sz w:val="24"/>
          <w:szCs w:val="24"/>
        </w:rPr>
      </w:pPr>
      <w:r w:rsidRPr="002F28C1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Table </w:t>
      </w:r>
      <w:r w:rsidR="00EC5D3A">
        <w:rPr>
          <w:rFonts w:ascii="Calibri" w:hAnsi="Calibri" w:cs="Calibri"/>
          <w:i w:val="0"/>
          <w:iCs w:val="0"/>
          <w:color w:val="auto"/>
          <w:sz w:val="24"/>
          <w:szCs w:val="24"/>
        </w:rPr>
        <w:t>3</w:t>
      </w:r>
      <w:r w:rsidRPr="002F28C1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, Univariate linear regression analysis of predictors for the rate of sessions completed per training in the study cohort. </w:t>
      </w:r>
    </w:p>
    <w:p w14:paraId="55369098" w14:textId="77777777" w:rsidR="00CD1FD8" w:rsidRDefault="00CD1FD8" w:rsidP="00CD1FD8">
      <w:pPr>
        <w:rPr>
          <w:rFonts w:ascii="Calibri" w:hAnsi="Calibri" w:cs="Calibri"/>
        </w:rPr>
      </w:pPr>
    </w:p>
    <w:p w14:paraId="61EDD408" w14:textId="77777777" w:rsidR="00CD1FD8" w:rsidRDefault="00CD1FD8" w:rsidP="00CD1FD8">
      <w:pPr>
        <w:rPr>
          <w:rFonts w:ascii="Calibri" w:hAnsi="Calibri" w:cs="Calibri"/>
        </w:rPr>
      </w:pPr>
    </w:p>
    <w:p w14:paraId="2DCC18B6" w14:textId="77777777" w:rsidR="00CD1FD8" w:rsidRDefault="00CD1FD8" w:rsidP="00CD1FD8">
      <w:pPr>
        <w:rPr>
          <w:rFonts w:ascii="Calibri" w:hAnsi="Calibri" w:cs="Calibri"/>
        </w:rPr>
      </w:pPr>
    </w:p>
    <w:p w14:paraId="75534655" w14:textId="77777777" w:rsidR="00CD1FD8" w:rsidRDefault="00CD1FD8" w:rsidP="00CD1FD8">
      <w:pPr>
        <w:rPr>
          <w:rFonts w:ascii="Calibri" w:hAnsi="Calibri" w:cs="Calibri"/>
        </w:rPr>
      </w:pPr>
    </w:p>
    <w:p w14:paraId="173FE51F" w14:textId="77777777" w:rsidR="00CD1FD8" w:rsidRDefault="00CD1FD8" w:rsidP="00CD1FD8">
      <w:pPr>
        <w:rPr>
          <w:rFonts w:ascii="Calibri" w:hAnsi="Calibri" w:cs="Calibri"/>
        </w:rPr>
      </w:pPr>
    </w:p>
    <w:p w14:paraId="4E262DC9" w14:textId="77777777" w:rsidR="00CD1FD8" w:rsidRDefault="00CD1FD8" w:rsidP="00CD1FD8">
      <w:pPr>
        <w:rPr>
          <w:rFonts w:ascii="Calibri" w:hAnsi="Calibri" w:cs="Calibri"/>
        </w:rPr>
      </w:pPr>
    </w:p>
    <w:p w14:paraId="796A4F7A" w14:textId="77777777" w:rsidR="00CD1FD8" w:rsidRDefault="00CD1FD8" w:rsidP="00CD1FD8">
      <w:pPr>
        <w:rPr>
          <w:rFonts w:ascii="Calibri" w:hAnsi="Calibri" w:cs="Calibri"/>
        </w:rPr>
      </w:pPr>
    </w:p>
    <w:p w14:paraId="5C6EF00C" w14:textId="77777777" w:rsidR="00CD1FD8" w:rsidRDefault="00CD1FD8" w:rsidP="00CD1FD8">
      <w:pPr>
        <w:rPr>
          <w:rFonts w:ascii="Calibri" w:hAnsi="Calibri" w:cs="Calibri"/>
        </w:rPr>
      </w:pPr>
    </w:p>
    <w:p w14:paraId="29B38D67" w14:textId="77777777" w:rsidR="00CD1FD8" w:rsidRDefault="00CD1FD8" w:rsidP="00CD1FD8">
      <w:pPr>
        <w:rPr>
          <w:rFonts w:ascii="Calibri" w:hAnsi="Calibri" w:cs="Calibri"/>
        </w:rPr>
      </w:pPr>
    </w:p>
    <w:p w14:paraId="25E73F6E" w14:textId="77777777" w:rsidR="00CD1FD8" w:rsidRDefault="00CD1FD8" w:rsidP="00CD1FD8">
      <w:pPr>
        <w:rPr>
          <w:rFonts w:ascii="Calibri" w:hAnsi="Calibri" w:cs="Calibri"/>
        </w:rPr>
      </w:pPr>
    </w:p>
    <w:p w14:paraId="474F1E27" w14:textId="77777777" w:rsidR="00CD1FD8" w:rsidRDefault="00CD1FD8" w:rsidP="00CD1FD8">
      <w:pPr>
        <w:rPr>
          <w:rFonts w:ascii="Calibri" w:hAnsi="Calibri" w:cs="Calibri"/>
        </w:rPr>
      </w:pPr>
    </w:p>
    <w:p w14:paraId="7E912184" w14:textId="77777777" w:rsidR="00CD1FD8" w:rsidRDefault="00CD1FD8" w:rsidP="00CD1FD8">
      <w:pPr>
        <w:rPr>
          <w:rFonts w:ascii="Calibri" w:hAnsi="Calibri" w:cs="Calibri"/>
        </w:rPr>
      </w:pPr>
    </w:p>
    <w:p w14:paraId="7948D246" w14:textId="77777777" w:rsidR="00CD1FD8" w:rsidRDefault="00CD1FD8" w:rsidP="00CD1FD8">
      <w:pPr>
        <w:rPr>
          <w:rFonts w:ascii="Calibri" w:hAnsi="Calibri" w:cs="Calibri"/>
        </w:rPr>
      </w:pPr>
    </w:p>
    <w:p w14:paraId="18C616F2" w14:textId="77777777" w:rsidR="00CD1FD8" w:rsidRDefault="00CD1FD8" w:rsidP="00CD1FD8">
      <w:pPr>
        <w:rPr>
          <w:rFonts w:ascii="Calibri" w:hAnsi="Calibri" w:cs="Calibri"/>
        </w:rPr>
      </w:pPr>
    </w:p>
    <w:p w14:paraId="5E65B734" w14:textId="77777777" w:rsidR="00CD1FD8" w:rsidRDefault="00CD1FD8" w:rsidP="00CD1FD8">
      <w:pPr>
        <w:rPr>
          <w:rFonts w:ascii="Calibri" w:hAnsi="Calibri" w:cs="Calibri"/>
        </w:rPr>
      </w:pPr>
    </w:p>
    <w:p w14:paraId="423FE2DE" w14:textId="77777777" w:rsidR="00CD1FD8" w:rsidRDefault="00CD1FD8" w:rsidP="00CD1FD8">
      <w:pPr>
        <w:rPr>
          <w:rFonts w:ascii="Calibri" w:hAnsi="Calibri" w:cs="Calibri"/>
        </w:rPr>
      </w:pPr>
    </w:p>
    <w:p w14:paraId="1C8285AD" w14:textId="77777777" w:rsidR="00CD1FD8" w:rsidRDefault="00CD1FD8" w:rsidP="00CD1FD8">
      <w:pPr>
        <w:rPr>
          <w:rFonts w:ascii="Calibri" w:hAnsi="Calibri" w:cs="Calibri"/>
        </w:rPr>
      </w:pPr>
    </w:p>
    <w:p w14:paraId="7F28DDED" w14:textId="2AAB3652" w:rsidR="00880054" w:rsidRPr="00880054" w:rsidRDefault="00880054" w:rsidP="00880054">
      <w:pPr>
        <w:pStyle w:val="Caption"/>
        <w:keepNext/>
        <w:rPr>
          <w:rFonts w:ascii="Calibri" w:hAnsi="Calibri" w:cs="Calibri"/>
          <w:i w:val="0"/>
          <w:iCs w:val="0"/>
          <w:color w:val="auto"/>
          <w:sz w:val="24"/>
          <w:szCs w:val="24"/>
        </w:rPr>
      </w:pPr>
      <w:r w:rsidRPr="00880054">
        <w:rPr>
          <w:rFonts w:ascii="Calibri" w:hAnsi="Calibri" w:cs="Calibri"/>
          <w:i w:val="0"/>
          <w:iCs w:val="0"/>
          <w:color w:val="auto"/>
          <w:sz w:val="24"/>
          <w:szCs w:val="24"/>
        </w:rPr>
        <w:lastRenderedPageBreak/>
        <w:t xml:space="preserve">Table </w:t>
      </w:r>
      <w:r w:rsidRPr="00880054">
        <w:rPr>
          <w:rFonts w:ascii="Calibri" w:hAnsi="Calibri" w:cs="Calibri"/>
          <w:i w:val="0"/>
          <w:iCs w:val="0"/>
          <w:color w:val="auto"/>
          <w:sz w:val="24"/>
          <w:szCs w:val="24"/>
        </w:rPr>
        <w:fldChar w:fldCharType="begin"/>
      </w:r>
      <w:r w:rsidRPr="00880054">
        <w:rPr>
          <w:rFonts w:ascii="Calibri" w:hAnsi="Calibri" w:cs="Calibri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880054">
        <w:rPr>
          <w:rFonts w:ascii="Calibri" w:hAnsi="Calibri" w:cs="Calibri"/>
          <w:i w:val="0"/>
          <w:iCs w:val="0"/>
          <w:color w:val="auto"/>
          <w:sz w:val="24"/>
          <w:szCs w:val="24"/>
        </w:rPr>
        <w:fldChar w:fldCharType="separate"/>
      </w:r>
      <w:r w:rsidRPr="00880054">
        <w:rPr>
          <w:rFonts w:ascii="Calibri" w:hAnsi="Calibri" w:cs="Calibri"/>
          <w:i w:val="0"/>
          <w:iCs w:val="0"/>
          <w:noProof/>
          <w:color w:val="auto"/>
          <w:sz w:val="24"/>
          <w:szCs w:val="24"/>
        </w:rPr>
        <w:t>1</w:t>
      </w:r>
      <w:r w:rsidRPr="00880054">
        <w:rPr>
          <w:rFonts w:ascii="Calibri" w:hAnsi="Calibri" w:cs="Calibri"/>
          <w:i w:val="0"/>
          <w:iCs w:val="0"/>
          <w:color w:val="auto"/>
          <w:sz w:val="24"/>
          <w:szCs w:val="24"/>
        </w:rPr>
        <w:fldChar w:fldCharType="end"/>
      </w:r>
      <w:r w:rsidRPr="00880054">
        <w:rPr>
          <w:rFonts w:ascii="Calibri" w:hAnsi="Calibri" w:cs="Calibri"/>
          <w:i w:val="0"/>
          <w:iCs w:val="0"/>
          <w:color w:val="auto"/>
          <w:sz w:val="24"/>
          <w:szCs w:val="24"/>
        </w:rPr>
        <w:t>, Characteristics of patients with &lt;10 completed trainings</w:t>
      </w:r>
      <w:r w:rsidR="00BC13C3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*.</w:t>
      </w:r>
    </w:p>
    <w:tbl>
      <w:tblPr>
        <w:tblW w:w="5400" w:type="dxa"/>
        <w:tblLook w:val="04A0" w:firstRow="1" w:lastRow="0" w:firstColumn="1" w:lastColumn="0" w:noHBand="0" w:noVBand="1"/>
      </w:tblPr>
      <w:tblGrid>
        <w:gridCol w:w="3730"/>
        <w:gridCol w:w="1670"/>
      </w:tblGrid>
      <w:tr w:rsidR="00880054" w:rsidRPr="00880054" w14:paraId="1C6AA393" w14:textId="77777777" w:rsidTr="00880054">
        <w:trPr>
          <w:trHeight w:val="295"/>
        </w:trPr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8BD323" w14:textId="77777777" w:rsidR="00880054" w:rsidRPr="00880054" w:rsidRDefault="00880054" w:rsidP="008800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  <w:t>Variable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2FA8C8" w14:textId="77777777" w:rsidR="00880054" w:rsidRPr="00880054" w:rsidRDefault="00880054" w:rsidP="0088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  <w:t>Excluded, n=7</w:t>
            </w:r>
          </w:p>
        </w:tc>
      </w:tr>
      <w:tr w:rsidR="00880054" w:rsidRPr="00880054" w14:paraId="79DB4F90" w14:textId="77777777" w:rsidTr="00880054">
        <w:trPr>
          <w:trHeight w:val="295"/>
        </w:trPr>
        <w:tc>
          <w:tcPr>
            <w:tcW w:w="3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20A9B" w14:textId="77777777" w:rsidR="00880054" w:rsidRPr="00880054" w:rsidRDefault="00880054" w:rsidP="0088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Age, years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DB73C" w14:textId="77777777" w:rsidR="00880054" w:rsidRPr="00880054" w:rsidRDefault="00880054" w:rsidP="0088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72 (68-77)</w:t>
            </w:r>
          </w:p>
        </w:tc>
      </w:tr>
      <w:tr w:rsidR="00880054" w:rsidRPr="00880054" w14:paraId="4928386A" w14:textId="77777777" w:rsidTr="00880054">
        <w:trPr>
          <w:trHeight w:val="29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82E30" w14:textId="77777777" w:rsidR="00880054" w:rsidRPr="00880054" w:rsidRDefault="00880054" w:rsidP="0088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Female sex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0D06A" w14:textId="77777777" w:rsidR="00880054" w:rsidRPr="00880054" w:rsidRDefault="00880054" w:rsidP="0088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2 (29%)</w:t>
            </w:r>
          </w:p>
        </w:tc>
      </w:tr>
      <w:tr w:rsidR="00880054" w:rsidRPr="00880054" w14:paraId="6BABEB66" w14:textId="77777777" w:rsidTr="00880054">
        <w:trPr>
          <w:trHeight w:val="29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92668" w14:textId="77777777" w:rsidR="00880054" w:rsidRPr="00880054" w:rsidRDefault="00880054" w:rsidP="0088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Smoking history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32CD7" w14:textId="77777777" w:rsidR="00880054" w:rsidRPr="00880054" w:rsidRDefault="00880054" w:rsidP="0088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</w:tr>
      <w:tr w:rsidR="00880054" w:rsidRPr="00880054" w14:paraId="417B03B9" w14:textId="77777777" w:rsidTr="00880054">
        <w:trPr>
          <w:trHeight w:val="29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2AA35" w14:textId="77777777" w:rsidR="00880054" w:rsidRPr="00880054" w:rsidRDefault="00880054" w:rsidP="0088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No active smoking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87A5C" w14:textId="77777777" w:rsidR="00880054" w:rsidRPr="00880054" w:rsidRDefault="00880054" w:rsidP="0088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1 (14%)</w:t>
            </w:r>
          </w:p>
        </w:tc>
      </w:tr>
      <w:tr w:rsidR="00880054" w:rsidRPr="00880054" w14:paraId="73F1D50A" w14:textId="77777777" w:rsidTr="00880054">
        <w:trPr>
          <w:trHeight w:val="29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AA40E" w14:textId="77777777" w:rsidR="00880054" w:rsidRPr="00880054" w:rsidRDefault="00880054" w:rsidP="0088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Former smoking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46A60" w14:textId="77777777" w:rsidR="00880054" w:rsidRPr="00880054" w:rsidRDefault="00880054" w:rsidP="0088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5 (71%)</w:t>
            </w:r>
          </w:p>
        </w:tc>
      </w:tr>
      <w:tr w:rsidR="00880054" w:rsidRPr="00880054" w14:paraId="00D8935D" w14:textId="77777777" w:rsidTr="00880054">
        <w:trPr>
          <w:trHeight w:val="29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6DDB1" w14:textId="77777777" w:rsidR="00880054" w:rsidRPr="00880054" w:rsidRDefault="00880054" w:rsidP="0088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Active smoking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388EC" w14:textId="77777777" w:rsidR="00880054" w:rsidRPr="00880054" w:rsidRDefault="00880054" w:rsidP="0088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1 (14%)</w:t>
            </w:r>
          </w:p>
        </w:tc>
      </w:tr>
      <w:tr w:rsidR="00880054" w:rsidRPr="00880054" w14:paraId="67A52BEB" w14:textId="77777777" w:rsidTr="00880054">
        <w:trPr>
          <w:trHeight w:val="29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A1128" w14:textId="77777777" w:rsidR="00880054" w:rsidRPr="00880054" w:rsidRDefault="00880054" w:rsidP="0088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Pack years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0F21E" w14:textId="77777777" w:rsidR="00880054" w:rsidRPr="00880054" w:rsidRDefault="00880054" w:rsidP="0088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24 (17-33)</w:t>
            </w:r>
          </w:p>
        </w:tc>
      </w:tr>
      <w:tr w:rsidR="00880054" w:rsidRPr="00880054" w14:paraId="2A0B5B9E" w14:textId="77777777" w:rsidTr="00880054">
        <w:trPr>
          <w:trHeight w:val="29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2D5B6" w14:textId="77777777" w:rsidR="00880054" w:rsidRPr="00880054" w:rsidRDefault="00880054" w:rsidP="0088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Cardiovascular comorbidity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D8887" w14:textId="77777777" w:rsidR="00880054" w:rsidRPr="00880054" w:rsidRDefault="00880054" w:rsidP="0088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1 (14%)</w:t>
            </w:r>
          </w:p>
        </w:tc>
      </w:tr>
      <w:tr w:rsidR="00880054" w:rsidRPr="00880054" w14:paraId="6FE221FC" w14:textId="77777777" w:rsidTr="00880054">
        <w:trPr>
          <w:trHeight w:val="29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67533" w14:textId="77777777" w:rsidR="00880054" w:rsidRPr="00880054" w:rsidRDefault="00880054" w:rsidP="0088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Concurrent interstitial lung disease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ACCDE" w14:textId="77777777" w:rsidR="00880054" w:rsidRPr="00880054" w:rsidRDefault="00880054" w:rsidP="0088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2 (29%)</w:t>
            </w:r>
          </w:p>
        </w:tc>
      </w:tr>
      <w:tr w:rsidR="00880054" w:rsidRPr="00880054" w14:paraId="1DD9759C" w14:textId="77777777" w:rsidTr="00880054">
        <w:trPr>
          <w:trHeight w:val="29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EA95F" w14:textId="77777777" w:rsidR="00880054" w:rsidRPr="00880054" w:rsidRDefault="00880054" w:rsidP="0088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Bronchiectasis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47FD8" w14:textId="77777777" w:rsidR="00880054" w:rsidRPr="00880054" w:rsidRDefault="00880054" w:rsidP="0088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 (0%)</w:t>
            </w:r>
          </w:p>
        </w:tc>
      </w:tr>
      <w:tr w:rsidR="00880054" w:rsidRPr="00880054" w14:paraId="130D8719" w14:textId="77777777" w:rsidTr="00880054">
        <w:trPr>
          <w:trHeight w:val="29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1AA21" w14:textId="77777777" w:rsidR="00880054" w:rsidRPr="00880054" w:rsidRDefault="00880054" w:rsidP="0088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History of lung cancer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88045" w14:textId="77777777" w:rsidR="00880054" w:rsidRPr="00880054" w:rsidRDefault="00880054" w:rsidP="0088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1 (14%)</w:t>
            </w:r>
          </w:p>
        </w:tc>
      </w:tr>
      <w:tr w:rsidR="00880054" w:rsidRPr="00880054" w14:paraId="66881EFC" w14:textId="77777777" w:rsidTr="00880054">
        <w:trPr>
          <w:trHeight w:val="29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48E1F" w14:textId="77777777" w:rsidR="00880054" w:rsidRPr="00880054" w:rsidRDefault="00880054" w:rsidP="0088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Chronic oxygen use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CEC0B" w14:textId="77777777" w:rsidR="00880054" w:rsidRPr="00880054" w:rsidRDefault="00880054" w:rsidP="0088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3 (43%)</w:t>
            </w:r>
          </w:p>
        </w:tc>
      </w:tr>
      <w:tr w:rsidR="00880054" w:rsidRPr="00880054" w14:paraId="2932F8B7" w14:textId="77777777" w:rsidTr="00880054">
        <w:trPr>
          <w:trHeight w:val="295"/>
        </w:trPr>
        <w:tc>
          <w:tcPr>
            <w:tcW w:w="373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19A435" w14:textId="77777777" w:rsidR="00880054" w:rsidRPr="00880054" w:rsidRDefault="00880054" w:rsidP="0088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Prior pulmonary rehabilitation</w:t>
            </w:r>
          </w:p>
        </w:tc>
        <w:tc>
          <w:tcPr>
            <w:tcW w:w="167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5BD45FD" w14:textId="77777777" w:rsidR="00880054" w:rsidRPr="00880054" w:rsidRDefault="00880054" w:rsidP="0088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4 (57%)</w:t>
            </w:r>
          </w:p>
        </w:tc>
      </w:tr>
      <w:tr w:rsidR="00880054" w:rsidRPr="00880054" w14:paraId="63B7C4AD" w14:textId="77777777" w:rsidTr="00880054">
        <w:trPr>
          <w:trHeight w:val="295"/>
        </w:trPr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7C5D59" w14:textId="77777777" w:rsidR="00880054" w:rsidRPr="00880054" w:rsidRDefault="00880054" w:rsidP="00880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FEV1, %predicted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15E324" w14:textId="77777777" w:rsidR="00880054" w:rsidRPr="00880054" w:rsidRDefault="00880054" w:rsidP="00880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880054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46 (30-60)</w:t>
            </w:r>
          </w:p>
        </w:tc>
      </w:tr>
    </w:tbl>
    <w:p w14:paraId="054FB57E" w14:textId="77777777" w:rsidR="00BC13C3" w:rsidRPr="00BC13C3" w:rsidRDefault="00BC13C3" w:rsidP="00BC13C3">
      <w:pPr>
        <w:spacing w:line="360" w:lineRule="auto"/>
        <w:rPr>
          <w:rFonts w:ascii="Calibri" w:hAnsi="Calibri" w:cs="Calibri"/>
        </w:rPr>
      </w:pPr>
      <w:r w:rsidRPr="00BC13C3">
        <w:rPr>
          <w:rFonts w:ascii="Calibri" w:hAnsi="Calibri" w:cs="Calibri"/>
        </w:rPr>
        <w:t>* All continuous variables are presented as median (interquartile range) and categorical variables as n (%).</w:t>
      </w:r>
    </w:p>
    <w:p w14:paraId="609B304D" w14:textId="77777777" w:rsidR="00CD1FD8" w:rsidRDefault="00CD1FD8" w:rsidP="00CD1FD8">
      <w:pPr>
        <w:rPr>
          <w:rFonts w:ascii="Calibri" w:hAnsi="Calibri" w:cs="Calibri"/>
        </w:rPr>
      </w:pPr>
    </w:p>
    <w:p w14:paraId="06EFA2D0" w14:textId="77777777" w:rsidR="00EC5D3A" w:rsidRDefault="00EC5D3A" w:rsidP="00CD1FD8">
      <w:pPr>
        <w:pStyle w:val="Caption"/>
        <w:keepNext/>
        <w:rPr>
          <w:rFonts w:ascii="Calibri" w:hAnsi="Calibri" w:cs="Calibri"/>
          <w:i w:val="0"/>
          <w:iCs w:val="0"/>
          <w:color w:val="auto"/>
          <w:sz w:val="24"/>
          <w:szCs w:val="24"/>
        </w:rPr>
      </w:pPr>
    </w:p>
    <w:p w14:paraId="7B4D4CF7" w14:textId="77777777" w:rsidR="00880054" w:rsidRDefault="00880054" w:rsidP="00880054"/>
    <w:p w14:paraId="7F8E8F11" w14:textId="77777777" w:rsidR="00880054" w:rsidRDefault="00880054" w:rsidP="00880054"/>
    <w:p w14:paraId="530B0070" w14:textId="77777777" w:rsidR="00880054" w:rsidRDefault="00880054" w:rsidP="00880054"/>
    <w:p w14:paraId="316DDA5B" w14:textId="77777777" w:rsidR="00880054" w:rsidRPr="00880054" w:rsidRDefault="00880054" w:rsidP="00880054"/>
    <w:p w14:paraId="36EFB0C8" w14:textId="77777777" w:rsidR="00EC5D3A" w:rsidRDefault="00EC5D3A" w:rsidP="00CD1FD8">
      <w:pPr>
        <w:pStyle w:val="Caption"/>
        <w:keepNext/>
        <w:rPr>
          <w:rFonts w:ascii="Calibri" w:hAnsi="Calibri" w:cs="Calibri"/>
          <w:i w:val="0"/>
          <w:iCs w:val="0"/>
          <w:color w:val="auto"/>
          <w:sz w:val="24"/>
          <w:szCs w:val="24"/>
        </w:rPr>
      </w:pPr>
    </w:p>
    <w:p w14:paraId="3A32485F" w14:textId="77777777" w:rsidR="00EC5D3A" w:rsidRDefault="00EC5D3A" w:rsidP="00CD1FD8">
      <w:pPr>
        <w:pStyle w:val="Caption"/>
        <w:keepNext/>
        <w:rPr>
          <w:rFonts w:ascii="Calibri" w:hAnsi="Calibri" w:cs="Calibri"/>
          <w:i w:val="0"/>
          <w:iCs w:val="0"/>
          <w:color w:val="auto"/>
          <w:sz w:val="24"/>
          <w:szCs w:val="24"/>
        </w:rPr>
      </w:pPr>
    </w:p>
    <w:p w14:paraId="023C6FD8" w14:textId="77777777" w:rsidR="00EC5D3A" w:rsidRDefault="00EC5D3A" w:rsidP="00CD1FD8">
      <w:pPr>
        <w:pStyle w:val="Caption"/>
        <w:keepNext/>
        <w:rPr>
          <w:rFonts w:ascii="Calibri" w:hAnsi="Calibri" w:cs="Calibri"/>
          <w:i w:val="0"/>
          <w:iCs w:val="0"/>
          <w:color w:val="auto"/>
          <w:sz w:val="24"/>
          <w:szCs w:val="24"/>
        </w:rPr>
      </w:pPr>
    </w:p>
    <w:p w14:paraId="5CCCBA75" w14:textId="77777777" w:rsidR="00EC5D3A" w:rsidRDefault="00EC5D3A" w:rsidP="00CD1FD8">
      <w:pPr>
        <w:pStyle w:val="Caption"/>
        <w:keepNext/>
        <w:rPr>
          <w:rFonts w:ascii="Calibri" w:hAnsi="Calibri" w:cs="Calibri"/>
          <w:i w:val="0"/>
          <w:iCs w:val="0"/>
          <w:color w:val="auto"/>
          <w:sz w:val="24"/>
          <w:szCs w:val="24"/>
        </w:rPr>
      </w:pPr>
    </w:p>
    <w:p w14:paraId="55A26789" w14:textId="77777777" w:rsidR="00EC5D3A" w:rsidRDefault="00EC5D3A" w:rsidP="00CD1FD8">
      <w:pPr>
        <w:pStyle w:val="Caption"/>
        <w:keepNext/>
        <w:rPr>
          <w:rFonts w:ascii="Calibri" w:hAnsi="Calibri" w:cs="Calibri"/>
          <w:i w:val="0"/>
          <w:iCs w:val="0"/>
          <w:color w:val="auto"/>
          <w:sz w:val="24"/>
          <w:szCs w:val="24"/>
        </w:rPr>
      </w:pPr>
    </w:p>
    <w:p w14:paraId="0B7EAFE4" w14:textId="77777777" w:rsidR="00880054" w:rsidRDefault="00880054" w:rsidP="00CD1FD8">
      <w:pPr>
        <w:pStyle w:val="Caption"/>
        <w:keepNext/>
        <w:rPr>
          <w:rFonts w:ascii="Calibri" w:hAnsi="Calibri" w:cs="Calibri"/>
          <w:i w:val="0"/>
          <w:iCs w:val="0"/>
          <w:color w:val="auto"/>
          <w:sz w:val="24"/>
          <w:szCs w:val="24"/>
        </w:rPr>
      </w:pPr>
    </w:p>
    <w:p w14:paraId="5315E9C7" w14:textId="77777777" w:rsidR="00CD1FD8" w:rsidRDefault="00CD1FD8" w:rsidP="00CD1FD8">
      <w:pPr>
        <w:rPr>
          <w:rFonts w:ascii="Calibri" w:hAnsi="Calibri" w:cs="Calibri"/>
        </w:rPr>
      </w:pPr>
    </w:p>
    <w:p w14:paraId="14B18BB1" w14:textId="2FBDFC57" w:rsidR="00880054" w:rsidRPr="00CD1FD8" w:rsidRDefault="00880054" w:rsidP="00880054">
      <w:pPr>
        <w:pStyle w:val="Caption"/>
        <w:keepNext/>
        <w:rPr>
          <w:rFonts w:ascii="Calibri" w:hAnsi="Calibri" w:cs="Calibri"/>
          <w:i w:val="0"/>
          <w:iCs w:val="0"/>
          <w:color w:val="auto"/>
          <w:sz w:val="24"/>
          <w:szCs w:val="24"/>
        </w:rPr>
      </w:pPr>
      <w:r w:rsidRPr="00CD1FD8">
        <w:rPr>
          <w:rFonts w:ascii="Calibri" w:hAnsi="Calibri" w:cs="Calibri"/>
          <w:i w:val="0"/>
          <w:iCs w:val="0"/>
          <w:color w:val="auto"/>
          <w:sz w:val="24"/>
          <w:szCs w:val="24"/>
        </w:rPr>
        <w:lastRenderedPageBreak/>
        <w:t xml:space="preserve">Table </w:t>
      </w:r>
      <w:r>
        <w:rPr>
          <w:rFonts w:ascii="Calibri" w:hAnsi="Calibri" w:cs="Calibri"/>
          <w:i w:val="0"/>
          <w:iCs w:val="0"/>
          <w:color w:val="auto"/>
          <w:sz w:val="24"/>
          <w:szCs w:val="24"/>
        </w:rPr>
        <w:t>2</w:t>
      </w:r>
      <w:r w:rsidRPr="00CD1FD8">
        <w:rPr>
          <w:rFonts w:ascii="Calibri" w:hAnsi="Calibri" w:cs="Calibri"/>
          <w:i w:val="0"/>
          <w:iCs w:val="0"/>
          <w:color w:val="auto"/>
          <w:sz w:val="24"/>
          <w:szCs w:val="24"/>
        </w:rPr>
        <w:t>, Comparison of baseline and clinical characteristics between patients with and without self-reported respiratory worsening</w:t>
      </w:r>
      <w:r w:rsidR="00BC13C3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*</w:t>
      </w:r>
      <w:r w:rsidRPr="00CD1FD8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. </w:t>
      </w:r>
    </w:p>
    <w:tbl>
      <w:tblPr>
        <w:tblW w:w="9156" w:type="dxa"/>
        <w:tblLook w:val="04A0" w:firstRow="1" w:lastRow="0" w:firstColumn="1" w:lastColumn="0" w:noHBand="0" w:noVBand="1"/>
      </w:tblPr>
      <w:tblGrid>
        <w:gridCol w:w="4050"/>
        <w:gridCol w:w="1440"/>
        <w:gridCol w:w="2431"/>
        <w:gridCol w:w="1235"/>
      </w:tblGrid>
      <w:tr w:rsidR="00880054" w:rsidRPr="002F28C1" w14:paraId="5501B7FF" w14:textId="77777777" w:rsidTr="00767A94">
        <w:trPr>
          <w:trHeight w:val="288"/>
        </w:trPr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48B1A8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  <w:t>Variable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D46840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  <w:t>No worsening</w:t>
            </w:r>
            <w:r w:rsidRPr="002F28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  <w:br/>
              <w:t>N=95 (77%)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B04095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  <w:t>≥1 self-reported worsening</w:t>
            </w:r>
            <w:r w:rsidRPr="002F28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  <w:br/>
              <w:t>N=29 (23%)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AA6C18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ar-SA"/>
                <w14:ligatures w14:val="none"/>
              </w:rPr>
              <w:t>p-value</w:t>
            </w:r>
          </w:p>
        </w:tc>
      </w:tr>
      <w:tr w:rsidR="00880054" w:rsidRPr="002F28C1" w14:paraId="6943591F" w14:textId="77777777" w:rsidTr="00767A94">
        <w:trPr>
          <w:trHeight w:val="288"/>
        </w:trPr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CA567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Age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22C3F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73 (68-78)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83FD4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75 (70-79)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5AB23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0.475</w:t>
            </w:r>
          </w:p>
        </w:tc>
      </w:tr>
      <w:tr w:rsidR="00880054" w:rsidRPr="002F28C1" w14:paraId="377C98EC" w14:textId="77777777" w:rsidTr="00767A94">
        <w:trPr>
          <w:trHeight w:val="288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EDA65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Female sex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D3041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51 (54%)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1061B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16 (55%)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40124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0.888</w:t>
            </w:r>
          </w:p>
        </w:tc>
      </w:tr>
      <w:tr w:rsidR="00880054" w:rsidRPr="002F28C1" w14:paraId="12F86D4F" w14:textId="77777777" w:rsidTr="00767A94">
        <w:trPr>
          <w:trHeight w:val="288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35D37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Smoking history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BEBC3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05714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97FCC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</w:p>
        </w:tc>
      </w:tr>
      <w:tr w:rsidR="00880054" w:rsidRPr="002F28C1" w14:paraId="5A604928" w14:textId="77777777" w:rsidTr="00767A94">
        <w:trPr>
          <w:trHeight w:val="288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62C04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No active smoking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38343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11 (12%)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F6F6A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1 (4%)</w:t>
            </w:r>
          </w:p>
        </w:tc>
        <w:tc>
          <w:tcPr>
            <w:tcW w:w="123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219B0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0.363</w:t>
            </w:r>
          </w:p>
        </w:tc>
      </w:tr>
      <w:tr w:rsidR="00880054" w:rsidRPr="002F28C1" w14:paraId="1EAB6D41" w14:textId="77777777" w:rsidTr="00767A94">
        <w:trPr>
          <w:trHeight w:val="288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363AA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Former smoking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34C52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64 (72%)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3BE48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19 (73%)</w:t>
            </w:r>
          </w:p>
        </w:tc>
        <w:tc>
          <w:tcPr>
            <w:tcW w:w="12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7977E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</w:tr>
      <w:tr w:rsidR="00880054" w:rsidRPr="002F28C1" w14:paraId="64076BFF" w14:textId="77777777" w:rsidTr="00767A94">
        <w:trPr>
          <w:trHeight w:val="288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B1E19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Active smoking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E637F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14 (16%)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BE4BD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6 (23%)</w:t>
            </w:r>
          </w:p>
        </w:tc>
        <w:tc>
          <w:tcPr>
            <w:tcW w:w="12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30C30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</w:p>
        </w:tc>
      </w:tr>
      <w:tr w:rsidR="00880054" w:rsidRPr="002F28C1" w14:paraId="727E0CB5" w14:textId="77777777" w:rsidTr="00767A94">
        <w:trPr>
          <w:trHeight w:val="288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6F852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Cardiovascular comorbidity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11DBB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15 (16%)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E74C3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3 (10%)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230FD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0.466</w:t>
            </w:r>
          </w:p>
        </w:tc>
      </w:tr>
      <w:tr w:rsidR="00880054" w:rsidRPr="002F28C1" w14:paraId="21E103B4" w14:textId="77777777" w:rsidTr="00767A94">
        <w:trPr>
          <w:trHeight w:val="288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A81CC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Concurrent interstitial lung disease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26DAA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5 (5%)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5E495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2 (7%)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EE918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0.739</w:t>
            </w:r>
          </w:p>
        </w:tc>
      </w:tr>
      <w:tr w:rsidR="00880054" w:rsidRPr="002F28C1" w14:paraId="6862862F" w14:textId="77777777" w:rsidTr="00767A94">
        <w:trPr>
          <w:trHeight w:val="288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7DCE4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Bronchiectasis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20220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4 (4%)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863AA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3 (10%)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422AA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0.21</w:t>
            </w:r>
            <w:r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</w:tr>
      <w:tr w:rsidR="00880054" w:rsidRPr="002F28C1" w14:paraId="0D138EF1" w14:textId="77777777" w:rsidTr="00767A94">
        <w:trPr>
          <w:trHeight w:val="288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29C48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History of lung cancer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23C84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8 (8%)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85CEE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2 (7%)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21384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0.792</w:t>
            </w:r>
          </w:p>
        </w:tc>
      </w:tr>
      <w:tr w:rsidR="00880054" w:rsidRPr="002F28C1" w14:paraId="06A21B45" w14:textId="77777777" w:rsidTr="00767A94">
        <w:trPr>
          <w:trHeight w:val="288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F5AD0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Chronic oxygen use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BBE4B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47 (50%)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03032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21 (72%)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5A5AF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0.03</w:t>
            </w:r>
            <w:r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</w:tr>
      <w:tr w:rsidR="00880054" w:rsidRPr="002F28C1" w14:paraId="2879999B" w14:textId="77777777" w:rsidTr="00767A94">
        <w:trPr>
          <w:trHeight w:val="288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CE0BD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FEV1, %predicted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66EC0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50 (32-60)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3AF84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44 (32-55)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126C8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0.693</w:t>
            </w:r>
          </w:p>
        </w:tc>
      </w:tr>
      <w:tr w:rsidR="00880054" w:rsidRPr="002F28C1" w14:paraId="7864CEAF" w14:textId="77777777" w:rsidTr="00767A94">
        <w:trPr>
          <w:trHeight w:val="288"/>
        </w:trPr>
        <w:tc>
          <w:tcPr>
            <w:tcW w:w="405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C0685B5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Low saturation events per patient, amount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14445A7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1 (0-4)</w:t>
            </w:r>
          </w:p>
        </w:tc>
        <w:tc>
          <w:tcPr>
            <w:tcW w:w="243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330C36D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2 (0-6)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0C6096F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0.129</w:t>
            </w:r>
          </w:p>
        </w:tc>
      </w:tr>
      <w:tr w:rsidR="00880054" w:rsidRPr="002F28C1" w14:paraId="57C08963" w14:textId="77777777" w:rsidTr="00767A94">
        <w:trPr>
          <w:trHeight w:val="288"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5A12A0" w14:textId="77777777" w:rsidR="00880054" w:rsidRPr="002F28C1" w:rsidRDefault="00880054" w:rsidP="007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Intense program integration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9521F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15 (16%)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2072D6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7 (24%)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E25414" w14:textId="77777777" w:rsidR="00880054" w:rsidRPr="002F28C1" w:rsidRDefault="00880054" w:rsidP="007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0.303</w:t>
            </w:r>
          </w:p>
        </w:tc>
      </w:tr>
    </w:tbl>
    <w:p w14:paraId="10637A34" w14:textId="60D2173D" w:rsidR="00880054" w:rsidRPr="00BC13C3" w:rsidRDefault="00880054" w:rsidP="00880054">
      <w:pPr>
        <w:spacing w:line="360" w:lineRule="auto"/>
        <w:rPr>
          <w:rFonts w:ascii="Calibri" w:hAnsi="Calibri" w:cs="Calibri"/>
        </w:rPr>
      </w:pPr>
      <w:r w:rsidRPr="00BC13C3">
        <w:rPr>
          <w:rFonts w:ascii="Calibri" w:hAnsi="Calibri" w:cs="Calibri"/>
        </w:rPr>
        <w:t xml:space="preserve">* All continuous variables are presented as median (interquartile range) </w:t>
      </w:r>
      <w:r w:rsidR="00BC13C3" w:rsidRPr="00BC13C3">
        <w:rPr>
          <w:rFonts w:ascii="Calibri" w:hAnsi="Calibri" w:cs="Calibri"/>
        </w:rPr>
        <w:t>and categorical variables as n (%).</w:t>
      </w:r>
    </w:p>
    <w:p w14:paraId="4C8C14F4" w14:textId="77777777" w:rsidR="00CD1FD8" w:rsidRDefault="00CD1FD8" w:rsidP="00CD1FD8">
      <w:pPr>
        <w:rPr>
          <w:rFonts w:ascii="Calibri" w:hAnsi="Calibri" w:cs="Calibri"/>
        </w:rPr>
      </w:pPr>
    </w:p>
    <w:p w14:paraId="40A2EC78" w14:textId="77777777" w:rsidR="00CD1FD8" w:rsidRDefault="00CD1FD8" w:rsidP="00CD1FD8">
      <w:pPr>
        <w:rPr>
          <w:rFonts w:ascii="Calibri" w:hAnsi="Calibri" w:cs="Calibri"/>
        </w:rPr>
      </w:pPr>
    </w:p>
    <w:p w14:paraId="27242955" w14:textId="77777777" w:rsidR="00CD1FD8" w:rsidRDefault="00CD1FD8" w:rsidP="00CD1FD8">
      <w:pPr>
        <w:rPr>
          <w:rFonts w:ascii="Calibri" w:hAnsi="Calibri" w:cs="Calibri"/>
        </w:rPr>
      </w:pPr>
    </w:p>
    <w:p w14:paraId="40871FE0" w14:textId="77777777" w:rsidR="00CD1FD8" w:rsidRDefault="00CD1FD8" w:rsidP="00CD1FD8">
      <w:pPr>
        <w:rPr>
          <w:rFonts w:ascii="Calibri" w:hAnsi="Calibri" w:cs="Calibri"/>
        </w:rPr>
      </w:pPr>
    </w:p>
    <w:p w14:paraId="6AD9F0A5" w14:textId="77777777" w:rsidR="00CD1FD8" w:rsidRDefault="00CD1FD8" w:rsidP="00CD1FD8">
      <w:pPr>
        <w:rPr>
          <w:rFonts w:ascii="Calibri" w:hAnsi="Calibri" w:cs="Calibri"/>
        </w:rPr>
      </w:pPr>
    </w:p>
    <w:p w14:paraId="679FF970" w14:textId="77777777" w:rsidR="00CD1FD8" w:rsidRDefault="00CD1FD8" w:rsidP="00CD1FD8">
      <w:pPr>
        <w:rPr>
          <w:rFonts w:ascii="Calibri" w:hAnsi="Calibri" w:cs="Calibri"/>
        </w:rPr>
      </w:pPr>
    </w:p>
    <w:p w14:paraId="1BE16AE1" w14:textId="77777777" w:rsidR="00CD1FD8" w:rsidRDefault="00CD1FD8" w:rsidP="00CD1FD8">
      <w:pPr>
        <w:rPr>
          <w:rFonts w:ascii="Calibri" w:hAnsi="Calibri" w:cs="Calibri"/>
        </w:rPr>
      </w:pPr>
    </w:p>
    <w:p w14:paraId="4445E653" w14:textId="77777777" w:rsidR="00CD1FD8" w:rsidRDefault="00CD1FD8" w:rsidP="00CD1FD8">
      <w:pPr>
        <w:rPr>
          <w:rFonts w:ascii="Calibri" w:hAnsi="Calibri" w:cs="Calibri"/>
        </w:rPr>
      </w:pPr>
    </w:p>
    <w:p w14:paraId="04387954" w14:textId="77777777" w:rsidR="00CD1FD8" w:rsidRDefault="00CD1FD8" w:rsidP="00CD1FD8">
      <w:pPr>
        <w:rPr>
          <w:rFonts w:ascii="Calibri" w:hAnsi="Calibri" w:cs="Calibri"/>
        </w:rPr>
      </w:pPr>
    </w:p>
    <w:p w14:paraId="7CC7A93C" w14:textId="77777777" w:rsidR="00CD1FD8" w:rsidRDefault="00CD1FD8" w:rsidP="00CD1FD8">
      <w:pPr>
        <w:rPr>
          <w:rFonts w:ascii="Calibri" w:hAnsi="Calibri" w:cs="Calibri"/>
        </w:rPr>
      </w:pPr>
    </w:p>
    <w:p w14:paraId="798A85C4" w14:textId="7145D983" w:rsidR="002F28C1" w:rsidRPr="002F28C1" w:rsidRDefault="002F28C1" w:rsidP="002F28C1">
      <w:pPr>
        <w:pStyle w:val="Caption"/>
        <w:keepNext/>
        <w:rPr>
          <w:rFonts w:ascii="Calibri" w:hAnsi="Calibri" w:cs="Calibri"/>
          <w:i w:val="0"/>
          <w:iCs w:val="0"/>
          <w:color w:val="auto"/>
          <w:sz w:val="24"/>
          <w:szCs w:val="24"/>
        </w:rPr>
      </w:pPr>
      <w:r w:rsidRPr="002F28C1">
        <w:rPr>
          <w:rFonts w:ascii="Calibri" w:hAnsi="Calibri" w:cs="Calibri"/>
          <w:i w:val="0"/>
          <w:iCs w:val="0"/>
          <w:color w:val="auto"/>
          <w:sz w:val="24"/>
          <w:szCs w:val="24"/>
        </w:rPr>
        <w:lastRenderedPageBreak/>
        <w:t xml:space="preserve">Table </w:t>
      </w:r>
      <w:r w:rsidR="00EC5D3A">
        <w:rPr>
          <w:rFonts w:ascii="Calibri" w:hAnsi="Calibri" w:cs="Calibri"/>
          <w:i w:val="0"/>
          <w:iCs w:val="0"/>
          <w:color w:val="auto"/>
          <w:sz w:val="24"/>
          <w:szCs w:val="24"/>
        </w:rPr>
        <w:t>3</w:t>
      </w:r>
      <w:r w:rsidRPr="002F28C1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, Univariate linear regression analysis of predictors for the rate of sessions completed per training in the study cohort. </w:t>
      </w:r>
    </w:p>
    <w:tbl>
      <w:tblPr>
        <w:tblW w:w="8827" w:type="dxa"/>
        <w:tblLook w:val="04A0" w:firstRow="1" w:lastRow="0" w:firstColumn="1" w:lastColumn="0" w:noHBand="0" w:noVBand="1"/>
      </w:tblPr>
      <w:tblGrid>
        <w:gridCol w:w="4557"/>
        <w:gridCol w:w="1486"/>
        <w:gridCol w:w="1652"/>
        <w:gridCol w:w="1132"/>
      </w:tblGrid>
      <w:tr w:rsidR="002F28C1" w:rsidRPr="002F28C1" w14:paraId="7277CBB8" w14:textId="77777777" w:rsidTr="002F28C1">
        <w:trPr>
          <w:trHeight w:val="300"/>
        </w:trPr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BEC089" w14:textId="77777777" w:rsidR="002F28C1" w:rsidRPr="002F28C1" w:rsidRDefault="002F28C1" w:rsidP="002F28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b/>
                <w:bCs/>
                <w:kern w:val="0"/>
                <w:lang w:bidi="ar-SA"/>
                <w14:ligatures w14:val="none"/>
              </w:rPr>
              <w:t>Variable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ED18C5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b/>
                <w:bCs/>
                <w:kern w:val="0"/>
                <w:lang w:bidi="ar-SA"/>
                <w14:ligatures w14:val="none"/>
              </w:rPr>
              <w:t>B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DBFE9B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b/>
                <w:bCs/>
                <w:kern w:val="0"/>
                <w:lang w:bidi="ar-SA"/>
                <w14:ligatures w14:val="none"/>
              </w:rPr>
              <w:t>Standardized beta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34D43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b/>
                <w:bCs/>
                <w:kern w:val="0"/>
                <w:lang w:bidi="ar-SA"/>
                <w14:ligatures w14:val="none"/>
              </w:rPr>
              <w:t>p</w:t>
            </w:r>
          </w:p>
        </w:tc>
      </w:tr>
      <w:tr w:rsidR="002F28C1" w:rsidRPr="002F28C1" w14:paraId="6C85557B" w14:textId="77777777" w:rsidTr="002F28C1">
        <w:trPr>
          <w:trHeight w:val="300"/>
        </w:trPr>
        <w:tc>
          <w:tcPr>
            <w:tcW w:w="4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CF3D83" w14:textId="77777777" w:rsidR="002F28C1" w:rsidRPr="002F28C1" w:rsidRDefault="002F28C1" w:rsidP="002F28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Older age (for each year)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7CB8B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-0.004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85E33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-0.083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2A80A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0.361</w:t>
            </w:r>
          </w:p>
        </w:tc>
      </w:tr>
      <w:tr w:rsidR="002F28C1" w:rsidRPr="002F28C1" w14:paraId="0858DD67" w14:textId="77777777" w:rsidTr="002F28C1">
        <w:trPr>
          <w:trHeight w:val="300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D4552" w14:textId="77777777" w:rsidR="002F28C1" w:rsidRPr="002F28C1" w:rsidRDefault="002F28C1" w:rsidP="002F28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Female sex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93B86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0.097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D4A44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0.102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6CA39" w14:textId="24A7416D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0.26</w:t>
            </w:r>
            <w:r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</w:t>
            </w:r>
          </w:p>
        </w:tc>
      </w:tr>
      <w:tr w:rsidR="002F28C1" w:rsidRPr="002F28C1" w14:paraId="0A584B15" w14:textId="77777777" w:rsidTr="002F28C1">
        <w:trPr>
          <w:trHeight w:val="300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27316" w14:textId="77777777" w:rsidR="002F28C1" w:rsidRPr="002F28C1" w:rsidRDefault="002F28C1" w:rsidP="002F2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Cardiovascular comorbidity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5F573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-0.144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60A2D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-0.106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1528A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0.241</w:t>
            </w:r>
          </w:p>
        </w:tc>
      </w:tr>
      <w:tr w:rsidR="002F28C1" w:rsidRPr="002F28C1" w14:paraId="27171306" w14:textId="77777777" w:rsidTr="002F28C1">
        <w:trPr>
          <w:trHeight w:val="300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51B06" w14:textId="77777777" w:rsidR="002F28C1" w:rsidRPr="002F28C1" w:rsidRDefault="002F28C1" w:rsidP="002F2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Concurrent interstitial lung disease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AB071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-0.084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F8AE3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-0.041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FE3E8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0.653</w:t>
            </w:r>
          </w:p>
        </w:tc>
      </w:tr>
      <w:tr w:rsidR="002F28C1" w:rsidRPr="002F28C1" w14:paraId="501FF553" w14:textId="77777777" w:rsidTr="002F28C1">
        <w:trPr>
          <w:trHeight w:val="300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19B8E" w14:textId="77777777" w:rsidR="002F28C1" w:rsidRPr="002F28C1" w:rsidRDefault="002F28C1" w:rsidP="002F2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Bronchiectasis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97046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-0.204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51788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-0.099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477AD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0.275</w:t>
            </w:r>
          </w:p>
        </w:tc>
      </w:tr>
      <w:tr w:rsidR="002F28C1" w:rsidRPr="002F28C1" w14:paraId="37F48553" w14:textId="77777777" w:rsidTr="002F28C1">
        <w:trPr>
          <w:trHeight w:val="300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343F2" w14:textId="77777777" w:rsidR="002F28C1" w:rsidRPr="002F28C1" w:rsidRDefault="002F28C1" w:rsidP="002F2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History of lung cancer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29019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0.158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F1294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0.111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8AF94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0.219</w:t>
            </w:r>
          </w:p>
        </w:tc>
      </w:tr>
      <w:tr w:rsidR="002F28C1" w:rsidRPr="002F28C1" w14:paraId="6B40B112" w14:textId="77777777" w:rsidTr="002F28C1">
        <w:trPr>
          <w:trHeight w:val="300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BA2B6" w14:textId="77777777" w:rsidR="002F28C1" w:rsidRPr="002F28C1" w:rsidRDefault="002F28C1" w:rsidP="002F2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Chronic oxygen use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DE69F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-0.059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55F0C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-0.062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BF773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0.494</w:t>
            </w:r>
          </w:p>
        </w:tc>
      </w:tr>
      <w:tr w:rsidR="002F28C1" w:rsidRPr="002F28C1" w14:paraId="1E1567F2" w14:textId="77777777" w:rsidTr="002F28C1">
        <w:trPr>
          <w:trHeight w:val="300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5E585" w14:textId="77777777" w:rsidR="002F28C1" w:rsidRPr="002F28C1" w:rsidRDefault="002F28C1" w:rsidP="002F2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FEV1, %predicted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2DB09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0.008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9B930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0.274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26D3B" w14:textId="5936C16C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0.01</w:t>
            </w:r>
            <w:r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</w:t>
            </w:r>
          </w:p>
        </w:tc>
      </w:tr>
      <w:tr w:rsidR="002F28C1" w:rsidRPr="002F28C1" w14:paraId="20017622" w14:textId="77777777" w:rsidTr="002F28C1">
        <w:trPr>
          <w:trHeight w:val="300"/>
        </w:trPr>
        <w:tc>
          <w:tcPr>
            <w:tcW w:w="455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6417DF7" w14:textId="77777777" w:rsidR="002F28C1" w:rsidRPr="002F28C1" w:rsidRDefault="002F28C1" w:rsidP="002F2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Low saturation events per patient, amount</w:t>
            </w:r>
          </w:p>
        </w:tc>
        <w:tc>
          <w:tcPr>
            <w:tcW w:w="148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98A3869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0.002</w:t>
            </w: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6A2D928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0.101</w:t>
            </w:r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071922D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0.263</w:t>
            </w:r>
          </w:p>
        </w:tc>
      </w:tr>
      <w:tr w:rsidR="002F28C1" w:rsidRPr="002F28C1" w14:paraId="3364646B" w14:textId="77777777" w:rsidTr="002F28C1">
        <w:trPr>
          <w:trHeight w:val="300"/>
        </w:trPr>
        <w:tc>
          <w:tcPr>
            <w:tcW w:w="4557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1DA927" w14:textId="77777777" w:rsidR="002F28C1" w:rsidRPr="002F28C1" w:rsidRDefault="002F28C1" w:rsidP="002F2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Intense program integration</w:t>
            </w:r>
          </w:p>
        </w:tc>
        <w:tc>
          <w:tcPr>
            <w:tcW w:w="1486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F285A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-0.073</w:t>
            </w:r>
          </w:p>
        </w:tc>
        <w:tc>
          <w:tcPr>
            <w:tcW w:w="165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EBEB93" w14:textId="488585B9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-0.058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B928F1" w14:textId="77777777" w:rsidR="002F28C1" w:rsidRPr="002F28C1" w:rsidRDefault="002F28C1" w:rsidP="002F2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</w:pPr>
            <w:r w:rsidRPr="002F28C1">
              <w:rPr>
                <w:rFonts w:ascii="Calibri" w:eastAsia="Times New Roman" w:hAnsi="Calibri" w:cs="Calibri"/>
                <w:kern w:val="0"/>
                <w:lang w:bidi="ar-SA"/>
                <w14:ligatures w14:val="none"/>
              </w:rPr>
              <w:t>0.519</w:t>
            </w:r>
          </w:p>
        </w:tc>
      </w:tr>
    </w:tbl>
    <w:p w14:paraId="2DA2C49C" w14:textId="197E9BF3" w:rsidR="00CD1FD8" w:rsidRPr="00CD1FD8" w:rsidRDefault="00CD1FD8" w:rsidP="00CD1FD8">
      <w:pPr>
        <w:rPr>
          <w:rFonts w:ascii="Calibri" w:hAnsi="Calibri" w:cs="Calibri"/>
        </w:rPr>
      </w:pPr>
    </w:p>
    <w:sectPr w:rsidR="00CD1FD8" w:rsidRPr="00CD1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D8"/>
    <w:rsid w:val="002E66A6"/>
    <w:rsid w:val="002F28C1"/>
    <w:rsid w:val="006F226F"/>
    <w:rsid w:val="00880054"/>
    <w:rsid w:val="00956D38"/>
    <w:rsid w:val="00B4616B"/>
    <w:rsid w:val="00BC13C3"/>
    <w:rsid w:val="00BC776D"/>
    <w:rsid w:val="00CD1FD8"/>
    <w:rsid w:val="00EC5D3A"/>
    <w:rsid w:val="00EF502E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2F09"/>
  <w15:chartTrackingRefBased/>
  <w15:docId w15:val="{B7470FB5-EC98-470B-A783-692004B5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FD8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CD1FD8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398</Words>
  <Characters>2263</Characters>
  <Application>Microsoft Office Word</Application>
  <DocSecurity>0</DocSecurity>
  <Lines>226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Freund</dc:creator>
  <cp:keywords/>
  <dc:description/>
  <cp:lastModifiedBy>amir Freund</cp:lastModifiedBy>
  <cp:revision>7</cp:revision>
  <dcterms:created xsi:type="dcterms:W3CDTF">2026-05-16T21:53:00Z</dcterms:created>
  <dcterms:modified xsi:type="dcterms:W3CDTF">2026-05-16T23:38:00Z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93bb1877-6f91-4ff3-9259-21f181609801</vt:lpwstr>
  </property>
</Properties>
</file>