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CEBA93" w14:textId="5004E43C" w:rsidR="002C7510" w:rsidRDefault="001F57A4" w:rsidP="002C7510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6B4B30D" wp14:editId="1B2E5CC0">
            <wp:extent cx="6244016" cy="3609892"/>
            <wp:effectExtent l="0" t="0" r="4445" b="0"/>
            <wp:docPr id="1161127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12712" name="图片 1161127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62641" cy="362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0479F" w14:textId="28B4C59B" w:rsidR="002C7510" w:rsidRPr="002C7510" w:rsidRDefault="009A057E" w:rsidP="002C7510">
      <w:pPr>
        <w:jc w:val="left"/>
        <w:rPr>
          <w:rFonts w:ascii="Times New Roman" w:hAnsi="Times New Roman" w:cs="Times New Roman"/>
          <w:sz w:val="24"/>
          <w:szCs w:val="24"/>
        </w:rPr>
      </w:pPr>
      <w:r w:rsidRPr="002C7510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="00212F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C7510" w:rsidRPr="002C7510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instrText xml:space="preserve"> SEQ Figure \* ARABIC </w:instrText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2D6F34" w:rsidRPr="002C751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="003C524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C7510">
        <w:rPr>
          <w:rFonts w:ascii="Times New Roman" w:hAnsi="Times New Roman" w:cs="Times New Roman"/>
          <w:sz w:val="24"/>
          <w:szCs w:val="24"/>
        </w:rPr>
        <w:t>The synthetic route of Mn-THPPmPEG12</w:t>
      </w:r>
      <w:r w:rsidR="003C5240">
        <w:rPr>
          <w:rFonts w:ascii="Times New Roman" w:hAnsi="Times New Roman" w:cs="Times New Roman" w:hint="eastAsia"/>
          <w:sz w:val="24"/>
          <w:szCs w:val="24"/>
        </w:rPr>
        <w:t>.</w:t>
      </w:r>
    </w:p>
    <w:p w14:paraId="3B11E970" w14:textId="77777777" w:rsidR="002C7510" w:rsidRPr="002C7510" w:rsidRDefault="002C7510" w:rsidP="002C7510"/>
    <w:p w14:paraId="490C19FC" w14:textId="77777777" w:rsidR="002C7510" w:rsidRDefault="002C7510" w:rsidP="002C7510"/>
    <w:p w14:paraId="73F7BBCB" w14:textId="77777777" w:rsidR="002C7510" w:rsidRDefault="002C7510" w:rsidP="002C7510"/>
    <w:p w14:paraId="393CD5C8" w14:textId="77777777" w:rsidR="002C7510" w:rsidRDefault="002C7510" w:rsidP="002C7510"/>
    <w:p w14:paraId="5FA139AE" w14:textId="58A21A65" w:rsidR="002C7510" w:rsidRPr="001F57A4" w:rsidRDefault="001F57A4" w:rsidP="002C7510">
      <w:r>
        <w:rPr>
          <w:rFonts w:hint="eastAsia"/>
          <w:noProof/>
        </w:rPr>
        <w:drawing>
          <wp:inline distT="0" distB="0" distL="0" distR="0" wp14:anchorId="5DDB6BFB" wp14:editId="4FB19B26">
            <wp:extent cx="6302631" cy="2989690"/>
            <wp:effectExtent l="0" t="0" r="3175" b="1270"/>
            <wp:docPr id="13237222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722257" name="图片 132372225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18507" cy="299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96535" w14:textId="3435A624" w:rsidR="002C7510" w:rsidRPr="003C5240" w:rsidRDefault="002C7510" w:rsidP="002C7510">
      <w:pPr>
        <w:rPr>
          <w:rFonts w:ascii="Times New Roman" w:hAnsi="Times New Roman" w:cs="Times New Roman"/>
          <w:sz w:val="24"/>
          <w:szCs w:val="24"/>
        </w:rPr>
      </w:pPr>
      <w:bookmarkStart w:id="0" w:name="OLE_LINK1"/>
      <w:r w:rsidRPr="002C7510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="00212F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instrText xml:space="preserve"> SEQ Figure \* ARABIC </w:instrText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2C7510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0"/>
      <w:r w:rsidR="003C524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C7510">
        <w:rPr>
          <w:rFonts w:ascii="Times New Roman" w:hAnsi="Times New Roman" w:cs="Times New Roman"/>
          <w:sz w:val="24"/>
          <w:szCs w:val="24"/>
        </w:rPr>
        <w:t xml:space="preserve">Therapeutic protocol of Mn-THPPmPEG12-Mediated </w:t>
      </w:r>
      <w:r>
        <w:rPr>
          <w:rFonts w:ascii="Times New Roman" w:hAnsi="Times New Roman" w:cs="Times New Roman" w:hint="eastAsia"/>
          <w:sz w:val="24"/>
          <w:szCs w:val="24"/>
        </w:rPr>
        <w:t>PDT</w:t>
      </w:r>
      <w:r w:rsidR="003C5240">
        <w:rPr>
          <w:rFonts w:ascii="Times New Roman" w:hAnsi="Times New Roman" w:cs="Times New Roman" w:hint="eastAsia"/>
          <w:sz w:val="24"/>
          <w:szCs w:val="24"/>
        </w:rPr>
        <w:t xml:space="preserve"> in </w:t>
      </w:r>
      <w:r w:rsidR="003C5240">
        <w:rPr>
          <w:rFonts w:ascii="Times New Roman" w:hAnsi="Times New Roman" w:cs="Times New Roman"/>
          <w:sz w:val="24"/>
          <w:szCs w:val="24"/>
        </w:rPr>
        <w:t>primary</w:t>
      </w:r>
      <w:r w:rsidR="003C5240">
        <w:rPr>
          <w:rFonts w:ascii="Times New Roman" w:hAnsi="Times New Roman" w:cs="Times New Roman" w:hint="eastAsia"/>
          <w:sz w:val="24"/>
          <w:szCs w:val="24"/>
        </w:rPr>
        <w:t xml:space="preserve"> TNBC mouse mode</w:t>
      </w:r>
      <w:r w:rsidR="00E004A7">
        <w:rPr>
          <w:rFonts w:ascii="Times New Roman" w:hAnsi="Times New Roman" w:cs="Times New Roman" w:hint="eastAsia"/>
          <w:sz w:val="24"/>
          <w:szCs w:val="24"/>
        </w:rPr>
        <w:t>l</w:t>
      </w:r>
      <w:r w:rsidR="00757AE5">
        <w:rPr>
          <w:rFonts w:ascii="Times New Roman" w:hAnsi="Times New Roman" w:cs="Times New Roman" w:hint="eastAsia"/>
          <w:sz w:val="24"/>
          <w:szCs w:val="24"/>
        </w:rPr>
        <w:t>,</w:t>
      </w:r>
      <w:r w:rsidR="003C5240">
        <w:rPr>
          <w:rFonts w:ascii="Times New Roman" w:hAnsi="Times New Roman" w:cs="Times New Roman" w:hint="eastAsia"/>
          <w:sz w:val="24"/>
          <w:szCs w:val="24"/>
        </w:rPr>
        <w:t xml:space="preserve"> a</w:t>
      </w:r>
      <w:r w:rsidR="00CF22F4">
        <w:rPr>
          <w:rFonts w:ascii="Times New Roman" w:hAnsi="Times New Roman" w:cs="Times New Roman" w:hint="eastAsia"/>
          <w:sz w:val="24"/>
          <w:szCs w:val="24"/>
        </w:rPr>
        <w:t>long with</w:t>
      </w:r>
      <w:r w:rsidR="003C524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C5240" w:rsidRPr="003C5240">
        <w:rPr>
          <w:rFonts w:ascii="Times New Roman" w:hAnsi="Times New Roman" w:cs="Times New Roman"/>
          <w:sz w:val="24"/>
          <w:szCs w:val="24"/>
        </w:rPr>
        <w:t>dynamic</w:t>
      </w:r>
      <w:r w:rsidR="003C5240">
        <w:rPr>
          <w:rFonts w:ascii="Times New Roman" w:hAnsi="Times New Roman" w:cs="Times New Roman" w:hint="eastAsia"/>
          <w:sz w:val="24"/>
          <w:szCs w:val="24"/>
        </w:rPr>
        <w:t xml:space="preserve"> MRI </w:t>
      </w:r>
      <w:r w:rsidR="003C5240">
        <w:rPr>
          <w:rFonts w:ascii="Times New Roman" w:hAnsi="Times New Roman" w:cs="Times New Roman"/>
          <w:sz w:val="24"/>
          <w:szCs w:val="24"/>
        </w:rPr>
        <w:t>assessment</w:t>
      </w:r>
      <w:r w:rsidR="003C5240">
        <w:rPr>
          <w:rFonts w:ascii="Times New Roman" w:hAnsi="Times New Roman" w:cs="Times New Roman" w:hint="eastAsia"/>
          <w:sz w:val="24"/>
          <w:szCs w:val="24"/>
        </w:rPr>
        <w:t>.</w:t>
      </w:r>
    </w:p>
    <w:p w14:paraId="15C6BDBB" w14:textId="77777777" w:rsidR="002C7510" w:rsidRDefault="002C7510"/>
    <w:p w14:paraId="19D6267C" w14:textId="08135DD0" w:rsidR="009A057E" w:rsidRDefault="009A273C" w:rsidP="00A4659F">
      <w:pPr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6A02978D" wp14:editId="69CD7D33">
            <wp:extent cx="6329238" cy="3149379"/>
            <wp:effectExtent l="0" t="0" r="0" b="0"/>
            <wp:docPr id="14120737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073746" name="图片 141207374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56350" cy="316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80904" w14:textId="1550D77C" w:rsidR="002C7510" w:rsidRPr="003C5240" w:rsidRDefault="002C7510" w:rsidP="002C7510">
      <w:pPr>
        <w:rPr>
          <w:rFonts w:ascii="Times New Roman" w:hAnsi="Times New Roman" w:cs="Times New Roman"/>
          <w:sz w:val="24"/>
          <w:szCs w:val="24"/>
        </w:rPr>
      </w:pPr>
      <w:bookmarkStart w:id="1" w:name="OLE_LINK3"/>
      <w:r w:rsidRPr="003C5240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="00212F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C5240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3C5240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bookmarkEnd w:id="1"/>
      <w:r w:rsidRPr="003C524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3C5240">
        <w:rPr>
          <w:rFonts w:ascii="Times New Roman" w:hAnsi="Times New Roman" w:cs="Times New Roman"/>
          <w:sz w:val="24"/>
          <w:szCs w:val="24"/>
        </w:rPr>
        <w:t xml:space="preserve">Therapeutic protocol of combination therapy (PDT + anti-PD-1) in bilateral </w:t>
      </w:r>
      <w:r w:rsidR="00E004A7">
        <w:rPr>
          <w:rFonts w:ascii="Times New Roman" w:hAnsi="Times New Roman" w:cs="Times New Roman" w:hint="eastAsia"/>
          <w:sz w:val="24"/>
          <w:szCs w:val="24"/>
        </w:rPr>
        <w:t>TNBC mouse</w:t>
      </w:r>
      <w:r w:rsidRPr="003C5240">
        <w:rPr>
          <w:rFonts w:ascii="Times New Roman" w:hAnsi="Times New Roman" w:cs="Times New Roman"/>
          <w:sz w:val="24"/>
          <w:szCs w:val="24"/>
        </w:rPr>
        <w:t xml:space="preserve"> model</w:t>
      </w:r>
      <w:r w:rsidR="00757AE5">
        <w:rPr>
          <w:rFonts w:ascii="Times New Roman" w:hAnsi="Times New Roman" w:cs="Times New Roman" w:hint="eastAsia"/>
          <w:sz w:val="24"/>
          <w:szCs w:val="24"/>
        </w:rPr>
        <w:t>,</w:t>
      </w:r>
      <w:r w:rsidRPr="003C5240">
        <w:rPr>
          <w:rFonts w:ascii="Times New Roman" w:hAnsi="Times New Roman" w:cs="Times New Roman"/>
          <w:sz w:val="24"/>
          <w:szCs w:val="24"/>
        </w:rPr>
        <w:t xml:space="preserve"> </w:t>
      </w:r>
      <w:r w:rsidR="00757AE5">
        <w:rPr>
          <w:rFonts w:ascii="Times New Roman" w:hAnsi="Times New Roman" w:cs="Times New Roman" w:hint="eastAsia"/>
          <w:sz w:val="24"/>
          <w:szCs w:val="24"/>
        </w:rPr>
        <w:t>along with</w:t>
      </w:r>
      <w:r w:rsidRPr="003C5240">
        <w:rPr>
          <w:rFonts w:ascii="Times New Roman" w:hAnsi="Times New Roman" w:cs="Times New Roman"/>
          <w:sz w:val="24"/>
          <w:szCs w:val="24"/>
        </w:rPr>
        <w:t xml:space="preserve"> </w:t>
      </w:r>
      <w:bookmarkStart w:id="2" w:name="OLE_LINK2"/>
      <w:r w:rsidRPr="003C5240">
        <w:rPr>
          <w:rFonts w:ascii="Times New Roman" w:hAnsi="Times New Roman" w:cs="Times New Roman"/>
          <w:sz w:val="24"/>
          <w:szCs w:val="24"/>
        </w:rPr>
        <w:t>dynamic</w:t>
      </w:r>
      <w:bookmarkEnd w:id="2"/>
      <w:r w:rsidRPr="003C5240">
        <w:rPr>
          <w:rFonts w:ascii="Times New Roman" w:hAnsi="Times New Roman" w:cs="Times New Roman"/>
          <w:sz w:val="24"/>
          <w:szCs w:val="24"/>
        </w:rPr>
        <w:t xml:space="preserve"> MRI assessment.</w:t>
      </w:r>
    </w:p>
    <w:p w14:paraId="58C9FD6A" w14:textId="77777777" w:rsidR="002D6F34" w:rsidRPr="003C5240" w:rsidRDefault="002D6F3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66735D5" w14:textId="56EE6B00" w:rsidR="003C5240" w:rsidRDefault="007C5ECB" w:rsidP="00513840">
      <w:pPr>
        <w:jc w:val="left"/>
      </w:pPr>
      <w:r>
        <w:rPr>
          <w:rFonts w:hint="eastAsia"/>
          <w:noProof/>
        </w:rPr>
        <w:drawing>
          <wp:inline distT="0" distB="0" distL="0" distR="0" wp14:anchorId="138BCE46" wp14:editId="074F7D80">
            <wp:extent cx="5386521" cy="4409440"/>
            <wp:effectExtent l="0" t="0" r="5080" b="0"/>
            <wp:docPr id="11624311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431186" name="图片 1162431186"/>
                    <pic:cNvPicPr/>
                  </pic:nvPicPr>
                  <pic:blipFill rotWithShape="1">
                    <a:blip r:embed="rId11"/>
                    <a:srcRect l="1741" r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369" cy="4413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2C98E" w14:textId="6DB5651C" w:rsidR="003C5240" w:rsidRPr="003C5240" w:rsidRDefault="003C5240" w:rsidP="003C5240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3" w:name="OLE_LINK4"/>
      <w:bookmarkStart w:id="4" w:name="OLE_LINK5"/>
      <w:r w:rsidRPr="003C5240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="00212F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C5240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3C524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4 </w:t>
      </w:r>
      <w:bookmarkEnd w:id="3"/>
      <w:r w:rsidR="00513840">
        <w:rPr>
          <w:rFonts w:ascii="Times New Roman" w:hAnsi="Times New Roman" w:cs="Times New Roman" w:hint="eastAsia"/>
          <w:sz w:val="24"/>
          <w:szCs w:val="24"/>
        </w:rPr>
        <w:t>M</w:t>
      </w:r>
      <w:r w:rsidRPr="003C5240">
        <w:rPr>
          <w:rFonts w:ascii="Times New Roman" w:hAnsi="Times New Roman" w:cs="Times New Roman"/>
          <w:sz w:val="24"/>
          <w:szCs w:val="24"/>
        </w:rPr>
        <w:t>ass spectr</w:t>
      </w:r>
      <w:r w:rsidR="00513840">
        <w:rPr>
          <w:rFonts w:ascii="Times New Roman" w:hAnsi="Times New Roman" w:cs="Times New Roman" w:hint="eastAsia"/>
          <w:sz w:val="24"/>
          <w:szCs w:val="24"/>
        </w:rPr>
        <w:t>a</w:t>
      </w:r>
      <w:r w:rsidRPr="003C5240">
        <w:rPr>
          <w:rFonts w:ascii="Times New Roman" w:hAnsi="Times New Roman" w:cs="Times New Roman"/>
          <w:sz w:val="24"/>
          <w:szCs w:val="24"/>
        </w:rPr>
        <w:t xml:space="preserve"> of THPPmPEG12 and Mn-THPPmPEG12</w:t>
      </w:r>
      <w:r w:rsidRPr="003C5240">
        <w:rPr>
          <w:rFonts w:ascii="Times New Roman" w:hAnsi="Times New Roman" w:cs="Times New Roman" w:hint="eastAsia"/>
          <w:sz w:val="24"/>
          <w:szCs w:val="24"/>
        </w:rPr>
        <w:t>.</w:t>
      </w:r>
    </w:p>
    <w:bookmarkEnd w:id="4"/>
    <w:p w14:paraId="7322ACE9" w14:textId="64E5CF7C" w:rsidR="00B771D6" w:rsidRDefault="0038340B">
      <w:pPr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5F55B12B" wp14:editId="6E21FCA1">
            <wp:extent cx="5346949" cy="4750335"/>
            <wp:effectExtent l="0" t="0" r="6350" b="0"/>
            <wp:docPr id="10465267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52674" name="图片 104652674"/>
                    <pic:cNvPicPr/>
                  </pic:nvPicPr>
                  <pic:blipFill rotWithShape="1">
                    <a:blip r:embed="rId12"/>
                    <a:srcRect l="3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208" cy="4757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0FE5C" w14:textId="64821120" w:rsidR="00303718" w:rsidRPr="003C5240" w:rsidRDefault="00303718" w:rsidP="00186796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5" w:name="OLE_LINK6"/>
      <w:r w:rsidRPr="003C5240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="00212F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C5240"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3C524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bookmarkEnd w:id="5"/>
      <w:r w:rsidR="009E60BA">
        <w:rPr>
          <w:rFonts w:ascii="Times New Roman" w:hAnsi="Times New Roman" w:cs="Times New Roman" w:hint="eastAsia"/>
          <w:sz w:val="24"/>
          <w:szCs w:val="24"/>
        </w:rPr>
        <w:t>HPLC</w:t>
      </w:r>
      <w:r w:rsidRPr="003C5240">
        <w:rPr>
          <w:rFonts w:ascii="Times New Roman" w:hAnsi="Times New Roman" w:cs="Times New Roman"/>
          <w:sz w:val="24"/>
          <w:szCs w:val="24"/>
        </w:rPr>
        <w:t xml:space="preserve"> of THPPmPEG12 and </w:t>
      </w:r>
      <w:bookmarkStart w:id="6" w:name="OLE_LINK7"/>
      <w:r w:rsidRPr="003C5240">
        <w:rPr>
          <w:rFonts w:ascii="Times New Roman" w:hAnsi="Times New Roman" w:cs="Times New Roman"/>
          <w:sz w:val="24"/>
          <w:szCs w:val="24"/>
        </w:rPr>
        <w:t>Mn-THPPmPEG12</w:t>
      </w:r>
      <w:bookmarkEnd w:id="6"/>
      <w:r w:rsidRPr="003C5240">
        <w:rPr>
          <w:rFonts w:ascii="Times New Roman" w:hAnsi="Times New Roman" w:cs="Times New Roman" w:hint="eastAsia"/>
          <w:sz w:val="24"/>
          <w:szCs w:val="24"/>
        </w:rPr>
        <w:t>.</w:t>
      </w:r>
    </w:p>
    <w:p w14:paraId="654279AD" w14:textId="77777777" w:rsidR="00B771D6" w:rsidRPr="00303718" w:rsidRDefault="00B771D6">
      <w:pPr>
        <w:rPr>
          <w:sz w:val="24"/>
          <w:szCs w:val="24"/>
        </w:rPr>
      </w:pPr>
    </w:p>
    <w:p w14:paraId="199F2D24" w14:textId="77777777" w:rsidR="00B771D6" w:rsidRDefault="00B771D6">
      <w:pPr>
        <w:rPr>
          <w:sz w:val="24"/>
          <w:szCs w:val="24"/>
        </w:rPr>
      </w:pPr>
    </w:p>
    <w:p w14:paraId="56D116BD" w14:textId="77777777" w:rsidR="00B771D6" w:rsidRDefault="00B771D6">
      <w:pPr>
        <w:rPr>
          <w:sz w:val="24"/>
          <w:szCs w:val="24"/>
        </w:rPr>
      </w:pPr>
    </w:p>
    <w:p w14:paraId="0794FBB6" w14:textId="77777777" w:rsidR="00B771D6" w:rsidRDefault="00B771D6">
      <w:pPr>
        <w:rPr>
          <w:sz w:val="24"/>
          <w:szCs w:val="24"/>
        </w:rPr>
      </w:pPr>
    </w:p>
    <w:p w14:paraId="1BB3BA3E" w14:textId="77777777" w:rsidR="00B771D6" w:rsidRPr="00513840" w:rsidRDefault="00B771D6">
      <w:pPr>
        <w:rPr>
          <w:sz w:val="24"/>
          <w:szCs w:val="24"/>
        </w:rPr>
      </w:pPr>
    </w:p>
    <w:p w14:paraId="1F4E5BE8" w14:textId="77777777" w:rsidR="00B771D6" w:rsidRPr="00B771D6" w:rsidRDefault="00B771D6" w:rsidP="002C7510"/>
    <w:p w14:paraId="398FF23F" w14:textId="15CB6633" w:rsidR="002D6F34" w:rsidRDefault="00A71F8F">
      <w:r>
        <w:rPr>
          <w:rFonts w:hint="eastAsia"/>
          <w:noProof/>
        </w:rPr>
        <w:lastRenderedPageBreak/>
        <w:drawing>
          <wp:inline distT="0" distB="0" distL="0" distR="0" wp14:anchorId="371C7BBC" wp14:editId="32EE0F12">
            <wp:extent cx="5665304" cy="5123056"/>
            <wp:effectExtent l="0" t="0" r="0" b="1905"/>
            <wp:docPr id="971952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95223" name="图片 9719522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76005" cy="513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38776" w14:textId="308C3B91" w:rsidR="00B771D6" w:rsidRDefault="009956A0">
      <w:pPr>
        <w:rPr>
          <w:rFonts w:ascii="Times New Roman" w:hAnsi="Times New Roman" w:cs="Times New Roman"/>
          <w:sz w:val="24"/>
          <w:szCs w:val="24"/>
        </w:rPr>
      </w:pPr>
      <w:r w:rsidRPr="00885B33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="00212F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885B33">
        <w:rPr>
          <w:rFonts w:ascii="Times New Roman" w:hAnsi="Times New Roman" w:cs="Times New Roman"/>
          <w:b/>
          <w:bCs/>
          <w:sz w:val="24"/>
          <w:szCs w:val="24"/>
        </w:rPr>
        <w:t xml:space="preserve">S6 </w:t>
      </w:r>
      <w:r w:rsidR="00B771D6" w:rsidRPr="00885B33">
        <w:rPr>
          <w:rFonts w:ascii="Times New Roman" w:hAnsi="Times New Roman" w:cs="Times New Roman"/>
          <w:sz w:val="24"/>
          <w:szCs w:val="24"/>
        </w:rPr>
        <w:t xml:space="preserve">The blood biochemical analysis </w:t>
      </w:r>
      <w:r w:rsidR="00DA5EA5">
        <w:rPr>
          <w:rFonts w:ascii="Times New Roman" w:hAnsi="Times New Roman" w:cs="Times New Roman" w:hint="eastAsia"/>
          <w:sz w:val="24"/>
          <w:szCs w:val="24"/>
        </w:rPr>
        <w:t>for</w:t>
      </w:r>
      <w:r w:rsidR="002F25DF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="00B771D6" w:rsidRPr="00885B33">
        <w:rPr>
          <w:rFonts w:ascii="Times New Roman" w:hAnsi="Times New Roman" w:cs="Times New Roman"/>
          <w:sz w:val="24"/>
          <w:szCs w:val="24"/>
        </w:rPr>
        <w:t xml:space="preserve"> </w:t>
      </w:r>
      <w:r w:rsidR="00885B33">
        <w:rPr>
          <w:rFonts w:ascii="Times New Roman" w:hAnsi="Times New Roman" w:cs="Times New Roman" w:hint="eastAsia"/>
          <w:sz w:val="24"/>
          <w:szCs w:val="24"/>
        </w:rPr>
        <w:t xml:space="preserve">PBS, Laser, </w:t>
      </w:r>
      <w:r w:rsidR="00885B33" w:rsidRPr="003C5240">
        <w:rPr>
          <w:rFonts w:ascii="Times New Roman" w:hAnsi="Times New Roman" w:cs="Times New Roman"/>
          <w:sz w:val="24"/>
          <w:szCs w:val="24"/>
        </w:rPr>
        <w:t>Mn-THPPmPEG12</w:t>
      </w:r>
      <w:r w:rsidR="00885B33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885B33" w:rsidRPr="003C5240">
        <w:rPr>
          <w:rFonts w:ascii="Times New Roman" w:hAnsi="Times New Roman" w:cs="Times New Roman"/>
          <w:sz w:val="24"/>
          <w:szCs w:val="24"/>
        </w:rPr>
        <w:t>Mn-THPPmPEG12</w:t>
      </w:r>
      <w:r w:rsidR="00885B33">
        <w:rPr>
          <w:rFonts w:ascii="Times New Roman" w:hAnsi="Times New Roman" w:cs="Times New Roman" w:hint="eastAsia"/>
          <w:sz w:val="24"/>
          <w:szCs w:val="24"/>
        </w:rPr>
        <w:t>+Laser group</w:t>
      </w:r>
      <w:r w:rsidR="002F25DF">
        <w:rPr>
          <w:rFonts w:ascii="Times New Roman" w:hAnsi="Times New Roman" w:cs="Times New Roman" w:hint="eastAsia"/>
          <w:sz w:val="24"/>
          <w:szCs w:val="24"/>
        </w:rPr>
        <w:t>s</w:t>
      </w:r>
      <w:r w:rsidR="00885B33">
        <w:rPr>
          <w:rFonts w:ascii="Times New Roman" w:hAnsi="Times New Roman" w:cs="Times New Roman" w:hint="eastAsia"/>
          <w:sz w:val="24"/>
          <w:szCs w:val="24"/>
        </w:rPr>
        <w:t xml:space="preserve"> at the </w:t>
      </w:r>
      <w:r w:rsidR="002F25DF">
        <w:rPr>
          <w:rFonts w:ascii="Times New Roman" w:hAnsi="Times New Roman" w:cs="Times New Roman" w:hint="eastAsia"/>
          <w:sz w:val="24"/>
          <w:szCs w:val="24"/>
        </w:rPr>
        <w:t>study end</w:t>
      </w:r>
      <w:r w:rsidR="00885B33">
        <w:rPr>
          <w:rFonts w:ascii="Times New Roman" w:hAnsi="Times New Roman" w:cs="Times New Roman" w:hint="eastAsia"/>
          <w:sz w:val="24"/>
          <w:szCs w:val="24"/>
        </w:rPr>
        <w:t>point.</w:t>
      </w:r>
    </w:p>
    <w:p w14:paraId="0C580853" w14:textId="77777777" w:rsidR="00885B33" w:rsidRPr="00885B33" w:rsidRDefault="00885B33">
      <w:pPr>
        <w:rPr>
          <w:rFonts w:ascii="Times New Roman" w:hAnsi="Times New Roman" w:cs="Times New Roman"/>
          <w:sz w:val="24"/>
          <w:szCs w:val="24"/>
        </w:rPr>
      </w:pPr>
    </w:p>
    <w:p w14:paraId="38C43B6C" w14:textId="20C49ACE" w:rsidR="002D6F34" w:rsidRPr="00885B33" w:rsidRDefault="002D6F34">
      <w:pPr>
        <w:rPr>
          <w:rFonts w:ascii="Times New Roman" w:hAnsi="Times New Roman" w:cs="Times New Roman"/>
          <w:sz w:val="24"/>
          <w:szCs w:val="24"/>
        </w:rPr>
      </w:pPr>
      <w:r w:rsidRPr="00885B33">
        <w:rPr>
          <w:rFonts w:ascii="Times New Roman" w:hAnsi="Times New Roman" w:cs="Times New Roman"/>
          <w:b/>
          <w:bCs/>
          <w:sz w:val="24"/>
          <w:szCs w:val="24"/>
        </w:rPr>
        <w:t xml:space="preserve">Note: </w:t>
      </w:r>
      <w:r w:rsidRPr="00885B33">
        <w:rPr>
          <w:rFonts w:ascii="Times New Roman" w:hAnsi="Times New Roman" w:cs="Times New Roman"/>
          <w:sz w:val="24"/>
          <w:szCs w:val="24"/>
        </w:rPr>
        <w:t>Aspartate Aminotransferase (AST), Alanine Aminotransferase (ALT), Total Bilirubin (TBIL), Albumin (ALB), Blood Urea Nitrogen (BUN), Creatinine (CREA)</w:t>
      </w:r>
    </w:p>
    <w:sectPr w:rsidR="002D6F34" w:rsidRPr="00885B33">
      <w:footerReference w:type="even" r:id="rId14"/>
      <w:footerReference w:type="first" r:id="rId1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44760E" w14:textId="77777777" w:rsidR="002707D6" w:rsidRDefault="002707D6" w:rsidP="009A057E">
      <w:r>
        <w:separator/>
      </w:r>
    </w:p>
  </w:endnote>
  <w:endnote w:type="continuationSeparator" w:id="0">
    <w:p w14:paraId="7CCBFD74" w14:textId="77777777" w:rsidR="002707D6" w:rsidRDefault="002707D6" w:rsidP="009A05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CD23F5" w14:textId="5B5F20D6" w:rsidR="002457B5" w:rsidRDefault="002457B5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6B7B8BE1" wp14:editId="33DCD692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2045771522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9A95E24" w14:textId="418D4778" w:rsidR="002457B5" w:rsidRPr="002457B5" w:rsidRDefault="002457B5" w:rsidP="002457B5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2457B5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B7B8BE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" filled="f" stroked="f">
              <v:fill o:detectmouseclick="t"/>
              <v:textbox style="mso-fit-shape-to-text:t" inset="20pt,0,0,15pt">
                <w:txbxContent>
                  <w:p w14:paraId="09A95E24" w14:textId="418D4778" w:rsidR="002457B5" w:rsidRPr="002457B5" w:rsidRDefault="002457B5" w:rsidP="002457B5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2457B5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3C5ED" w14:textId="6551CE03" w:rsidR="002457B5" w:rsidRDefault="002457B5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E592E79" wp14:editId="45B793B5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1211431284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47197A" w14:textId="55A923FA" w:rsidR="002457B5" w:rsidRPr="002457B5" w:rsidRDefault="002457B5" w:rsidP="002457B5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2457B5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592E7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alt="Information Classification: General" style="position:absolute;margin-left:0;margin-top:0;width:164.2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2F47197A" w14:textId="55A923FA" w:rsidR="002457B5" w:rsidRPr="002457B5" w:rsidRDefault="002457B5" w:rsidP="002457B5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2457B5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B0FA6E" w14:textId="77777777" w:rsidR="002707D6" w:rsidRDefault="002707D6" w:rsidP="009A057E">
      <w:r>
        <w:separator/>
      </w:r>
    </w:p>
  </w:footnote>
  <w:footnote w:type="continuationSeparator" w:id="0">
    <w:p w14:paraId="45149F5C" w14:textId="77777777" w:rsidR="002707D6" w:rsidRDefault="002707D6" w:rsidP="009A057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3E7D5A"/>
    <w:multiLevelType w:val="hybridMultilevel"/>
    <w:tmpl w:val="81423A3C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62977A09"/>
    <w:multiLevelType w:val="hybridMultilevel"/>
    <w:tmpl w:val="0FACADB0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2002850069">
    <w:abstractNumId w:val="0"/>
  </w:num>
  <w:num w:numId="2" w16cid:durableId="43852367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KY_MEDREF_DOCUID" w:val="{2F2C5E3B-B6A0-4BCC-82FD-C8EFD6277833}"/>
    <w:docVar w:name="KY_MEDREF_VERSION" w:val="3"/>
  </w:docVars>
  <w:rsids>
    <w:rsidRoot w:val="00803645"/>
    <w:rsid w:val="00011436"/>
    <w:rsid w:val="00135AC7"/>
    <w:rsid w:val="00140B88"/>
    <w:rsid w:val="00156021"/>
    <w:rsid w:val="00186796"/>
    <w:rsid w:val="001B1AA5"/>
    <w:rsid w:val="001F57A4"/>
    <w:rsid w:val="00212F37"/>
    <w:rsid w:val="00241693"/>
    <w:rsid w:val="002457B5"/>
    <w:rsid w:val="002634EC"/>
    <w:rsid w:val="002707D6"/>
    <w:rsid w:val="00280E6B"/>
    <w:rsid w:val="0028512D"/>
    <w:rsid w:val="002C3AA9"/>
    <w:rsid w:val="002C7510"/>
    <w:rsid w:val="002D11F7"/>
    <w:rsid w:val="002D6F34"/>
    <w:rsid w:val="002F25DF"/>
    <w:rsid w:val="00303718"/>
    <w:rsid w:val="003066BB"/>
    <w:rsid w:val="00337B43"/>
    <w:rsid w:val="0038340B"/>
    <w:rsid w:val="003C5240"/>
    <w:rsid w:val="0044670E"/>
    <w:rsid w:val="004721C9"/>
    <w:rsid w:val="004F239D"/>
    <w:rsid w:val="00513840"/>
    <w:rsid w:val="00535255"/>
    <w:rsid w:val="0054200E"/>
    <w:rsid w:val="0055448B"/>
    <w:rsid w:val="006C33F0"/>
    <w:rsid w:val="006D73B8"/>
    <w:rsid w:val="00757AE5"/>
    <w:rsid w:val="00776460"/>
    <w:rsid w:val="007C5ECB"/>
    <w:rsid w:val="007E40A3"/>
    <w:rsid w:val="007F03E1"/>
    <w:rsid w:val="00803645"/>
    <w:rsid w:val="00874A7B"/>
    <w:rsid w:val="00885B33"/>
    <w:rsid w:val="008E1E81"/>
    <w:rsid w:val="008F0962"/>
    <w:rsid w:val="00927755"/>
    <w:rsid w:val="00970818"/>
    <w:rsid w:val="009769FE"/>
    <w:rsid w:val="0099361C"/>
    <w:rsid w:val="009956A0"/>
    <w:rsid w:val="009A057E"/>
    <w:rsid w:val="009A273C"/>
    <w:rsid w:val="009C07DC"/>
    <w:rsid w:val="009E60BA"/>
    <w:rsid w:val="00A31091"/>
    <w:rsid w:val="00A4659F"/>
    <w:rsid w:val="00A71F8F"/>
    <w:rsid w:val="00AD05E8"/>
    <w:rsid w:val="00B771D6"/>
    <w:rsid w:val="00BB68FA"/>
    <w:rsid w:val="00C63C22"/>
    <w:rsid w:val="00CF22F4"/>
    <w:rsid w:val="00D2309A"/>
    <w:rsid w:val="00D634A4"/>
    <w:rsid w:val="00DA5EA5"/>
    <w:rsid w:val="00DA6DBC"/>
    <w:rsid w:val="00E004A7"/>
    <w:rsid w:val="00EA0902"/>
    <w:rsid w:val="00F30011"/>
    <w:rsid w:val="00F51EC4"/>
    <w:rsid w:val="00FB79CA"/>
    <w:rsid w:val="00FE6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526725C"/>
  <w14:defaultImageDpi w14:val="32767"/>
  <w15:chartTrackingRefBased/>
  <w15:docId w15:val="{702F5D43-637C-4C63-A102-29980A8DE1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80364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0364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0364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03645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03645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03645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03645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03645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03645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2">
    <w:name w:val="三线表2"/>
    <w:basedOn w:val="TableNormal"/>
    <w:uiPriority w:val="99"/>
    <w:qFormat/>
    <w:rsid w:val="00776460"/>
    <w:rPr>
      <w:rFonts w:ascii="Times New Roman" w:eastAsia="SimSun" w:hAnsi="Times New Roman" w:cs="Times New Roman"/>
      <w:kern w:val="0"/>
      <w:sz w:val="20"/>
      <w:szCs w:val="20"/>
      <w14:ligatures w14:val="none"/>
    </w:rPr>
    <w:tblPr>
      <w:tblInd w:w="0" w:type="nil"/>
      <w:tblBorders>
        <w:top w:val="single" w:sz="4" w:space="0" w:color="auto"/>
        <w:bottom w:val="single" w:sz="4" w:space="0" w:color="auto"/>
      </w:tblBorders>
    </w:tblPr>
    <w:tblStylePr w:type="firstRow">
      <w:rPr>
        <w:rFonts w:eastAsia="Times New Roman"/>
      </w:rPr>
      <w:tblPr/>
      <w:tcPr>
        <w:tcBorders>
          <w:bottom w:val="nil"/>
        </w:tcBorders>
      </w:tcPr>
    </w:tblStylePr>
  </w:style>
  <w:style w:type="table" w:customStyle="1" w:styleId="a">
    <w:name w:val="三"/>
    <w:basedOn w:val="TableNormal"/>
    <w:uiPriority w:val="99"/>
    <w:qFormat/>
    <w:rsid w:val="00776460"/>
    <w:rPr>
      <w:rFonts w:ascii="Times New Roman" w:eastAsia="SimSun" w:hAnsi="Times New Roman" w:cs="Times New Roman"/>
      <w:kern w:val="0"/>
      <w:sz w:val="20"/>
      <w:szCs w:val="20"/>
      <w14:ligatures w14:val="none"/>
    </w:rPr>
    <w:tblPr>
      <w:tblInd w:w="0" w:type="nil"/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bottom w:val="single" w:sz="4" w:space="0" w:color="auto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803645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0364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0364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03645"/>
    <w:rPr>
      <w:rFonts w:cstheme="majorBidi"/>
      <w:color w:val="0F476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03645"/>
    <w:rPr>
      <w:rFonts w:cstheme="majorBidi"/>
      <w:color w:val="0F4761" w:themeColor="accent1" w:themeShade="BF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03645"/>
    <w:rPr>
      <w:rFonts w:cstheme="majorBidi"/>
      <w:b/>
      <w:bCs/>
      <w:color w:val="0F4761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03645"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03645"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03645"/>
    <w:rPr>
      <w:rFonts w:eastAsiaTheme="majorEastAsia" w:cstheme="majorBidi"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803645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036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03645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0364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0364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0364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0364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0364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0364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0364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03645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A057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9A057E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9A057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A057E"/>
    <w:rPr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A057E"/>
    <w:rPr>
      <w:rFonts w:asciiTheme="majorHAnsi" w:eastAsia="SimHei" w:hAnsiTheme="majorHAnsi" w:cstheme="majorBidi"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2C7510"/>
    <w:pPr>
      <w:widowControl/>
      <w:spacing w:before="240" w:after="0" w:line="259" w:lineRule="auto"/>
      <w:jc w:val="left"/>
      <w:outlineLvl w:val="9"/>
    </w:pPr>
    <w:rPr>
      <w:kern w:val="0"/>
      <w:sz w:val="32"/>
      <w:szCs w:val="32"/>
      <w14:ligatures w14:val="none"/>
    </w:rPr>
  </w:style>
  <w:style w:type="paragraph" w:styleId="TOC2">
    <w:name w:val="toc 2"/>
    <w:basedOn w:val="Normal"/>
    <w:next w:val="Normal"/>
    <w:autoRedefine/>
    <w:uiPriority w:val="39"/>
    <w:unhideWhenUsed/>
    <w:rsid w:val="002C7510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2C7510"/>
    <w:pPr>
      <w:widowControl/>
      <w:spacing w:after="100" w:line="259" w:lineRule="auto"/>
      <w:jc w:val="left"/>
    </w:pPr>
    <w:rPr>
      <w:rFonts w:cs="Times New Roman"/>
      <w:kern w:val="0"/>
      <w:sz w:val="22"/>
      <w14:ligatures w14:val="none"/>
    </w:rPr>
  </w:style>
  <w:style w:type="paragraph" w:styleId="TOC3">
    <w:name w:val="toc 3"/>
    <w:basedOn w:val="Normal"/>
    <w:next w:val="Normal"/>
    <w:autoRedefine/>
    <w:uiPriority w:val="39"/>
    <w:unhideWhenUsed/>
    <w:rsid w:val="002C7510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D80A6D-FBF2-4625-8A9C-7863340D1E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115</Words>
  <Characters>660</Characters>
  <Application>Microsoft Office Word</Application>
  <DocSecurity>0</DocSecurity>
  <Lines>5</Lines>
  <Paragraphs>1</Paragraphs>
  <ScaleCrop>false</ScaleCrop>
  <Company/>
  <LinksUpToDate>false</LinksUpToDate>
  <CharactersWithSpaces>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文霞 袁</dc:creator>
  <cp:keywords/>
  <dc:description/>
  <cp:lastModifiedBy>Renee Gordon</cp:lastModifiedBy>
  <cp:revision>3</cp:revision>
  <dcterms:created xsi:type="dcterms:W3CDTF">2026-06-15T01:12:00Z</dcterms:created>
  <dcterms:modified xsi:type="dcterms:W3CDTF">2026-06-15T01:13:00Z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4834f974,79efff02,75a8587c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2026-06-15T01:12:49Z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1d3d1016-c5d5-4671-9758-d8ee6969180d</vt:lpwstr>
  </property>
  <property fmtid="{D5CDD505-2E9C-101B-9397-08002B2CF9AE}" pid="11" name="MSIP_Label_2bbab825-a111-45e4-86a1-18cee0005896_ContentBits">
    <vt:lpwstr>2</vt:lpwstr>
  </property>
  <property fmtid="{D5CDD505-2E9C-101B-9397-08002B2CF9AE}" pid="12" name="MSIP_Label_2bbab825-a111-45e4-86a1-18cee0005896_Tag">
    <vt:lpwstr>10, 3, 0, 1</vt:lpwstr>
  </property>
</Properties>
</file>