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9F513" w14:textId="60762BD7" w:rsidR="00843E55" w:rsidRPr="002C401B" w:rsidRDefault="00FC1D24" w:rsidP="00843E5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2C401B">
        <w:rPr>
          <w:rFonts w:ascii="Times New Roman" w:eastAsia="Times New Roman" w:hAnsi="Times New Roman" w:cs="Times New Roman"/>
          <w:b/>
          <w:bCs/>
          <w:kern w:val="36"/>
          <w14:ligatures w14:val="none"/>
        </w:rPr>
        <w:t>Supplementary Table S1. Search threads</w:t>
      </w:r>
    </w:p>
    <w:tbl>
      <w:tblPr>
        <w:tblStyle w:val="ad"/>
        <w:tblW w:w="10490" w:type="dxa"/>
        <w:tblInd w:w="-572" w:type="dxa"/>
        <w:tblLook w:val="04A0" w:firstRow="1" w:lastRow="0" w:firstColumn="1" w:lastColumn="0" w:noHBand="0" w:noVBand="1"/>
      </w:tblPr>
      <w:tblGrid>
        <w:gridCol w:w="1655"/>
        <w:gridCol w:w="2118"/>
        <w:gridCol w:w="6717"/>
      </w:tblGrid>
      <w:tr w:rsidR="00843E55" w:rsidRPr="00843E55" w14:paraId="7563C22E" w14:textId="77777777" w:rsidTr="00843E55">
        <w:tc>
          <w:tcPr>
            <w:tcW w:w="1655" w:type="dxa"/>
            <w:hideMark/>
          </w:tcPr>
          <w:p w14:paraId="1132E843" w14:textId="77777777" w:rsidR="00843E55" w:rsidRPr="00843E55" w:rsidRDefault="00843E55" w:rsidP="00843E55">
            <w:pPr>
              <w:jc w:val="center"/>
              <w:rPr>
                <w:rFonts w:ascii="Times New Roman" w:eastAsia="Times New Roman" w:hAnsi="Times New Roman" w:cs="Times New Roman"/>
                <w:b/>
                <w:bCs/>
                <w:kern w:val="0"/>
                <w14:ligatures w14:val="none"/>
              </w:rPr>
            </w:pPr>
            <w:r w:rsidRPr="00843E55">
              <w:rPr>
                <w:rFonts w:ascii="Times New Roman" w:eastAsia="Times New Roman" w:hAnsi="Times New Roman" w:cs="Times New Roman"/>
                <w:b/>
                <w:bCs/>
                <w:kern w:val="0"/>
                <w14:ligatures w14:val="none"/>
              </w:rPr>
              <w:t>Search thread</w:t>
            </w:r>
          </w:p>
        </w:tc>
        <w:tc>
          <w:tcPr>
            <w:tcW w:w="0" w:type="auto"/>
            <w:hideMark/>
          </w:tcPr>
          <w:p w14:paraId="6905182C" w14:textId="77777777" w:rsidR="00843E55" w:rsidRPr="00843E55" w:rsidRDefault="00843E55" w:rsidP="00843E55">
            <w:pPr>
              <w:jc w:val="center"/>
              <w:rPr>
                <w:rFonts w:ascii="Times New Roman" w:eastAsia="Times New Roman" w:hAnsi="Times New Roman" w:cs="Times New Roman"/>
                <w:b/>
                <w:bCs/>
                <w:kern w:val="0"/>
                <w14:ligatures w14:val="none"/>
              </w:rPr>
            </w:pPr>
            <w:r w:rsidRPr="00843E55">
              <w:rPr>
                <w:rFonts w:ascii="Times New Roman" w:eastAsia="Times New Roman" w:hAnsi="Times New Roman" w:cs="Times New Roman"/>
                <w:b/>
                <w:bCs/>
                <w:kern w:val="0"/>
                <w14:ligatures w14:val="none"/>
              </w:rPr>
              <w:t>Focus</w:t>
            </w:r>
          </w:p>
        </w:tc>
        <w:tc>
          <w:tcPr>
            <w:tcW w:w="6717" w:type="dxa"/>
            <w:hideMark/>
          </w:tcPr>
          <w:p w14:paraId="037D34EB" w14:textId="77777777" w:rsidR="00843E55" w:rsidRPr="00843E55" w:rsidRDefault="00843E55" w:rsidP="00843E55">
            <w:pPr>
              <w:jc w:val="center"/>
              <w:rPr>
                <w:rFonts w:ascii="Times New Roman" w:eastAsia="Times New Roman" w:hAnsi="Times New Roman" w:cs="Times New Roman"/>
                <w:b/>
                <w:bCs/>
                <w:kern w:val="0"/>
                <w14:ligatures w14:val="none"/>
              </w:rPr>
            </w:pPr>
            <w:r w:rsidRPr="00843E55">
              <w:rPr>
                <w:rFonts w:ascii="Times New Roman" w:eastAsia="Times New Roman" w:hAnsi="Times New Roman" w:cs="Times New Roman"/>
                <w:b/>
                <w:bCs/>
                <w:kern w:val="0"/>
                <w14:ligatures w14:val="none"/>
              </w:rPr>
              <w:t>Search string</w:t>
            </w:r>
          </w:p>
        </w:tc>
      </w:tr>
      <w:tr w:rsidR="00843E55" w:rsidRPr="00843E55" w14:paraId="4CC1B963" w14:textId="77777777" w:rsidTr="00843E55">
        <w:tc>
          <w:tcPr>
            <w:tcW w:w="1655" w:type="dxa"/>
            <w:hideMark/>
          </w:tcPr>
          <w:p w14:paraId="0F1D625D"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b/>
                <w:bCs/>
                <w:kern w:val="0"/>
                <w14:ligatures w14:val="none"/>
              </w:rPr>
              <w:t>Thread 1</w:t>
            </w:r>
          </w:p>
        </w:tc>
        <w:tc>
          <w:tcPr>
            <w:tcW w:w="0" w:type="auto"/>
            <w:hideMark/>
          </w:tcPr>
          <w:p w14:paraId="755342CD" w14:textId="0E15D958" w:rsidR="00843E55" w:rsidRPr="00843E55" w:rsidRDefault="00843E55" w:rsidP="00E628D7">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 xml:space="preserve">Cervical cancer </w:t>
            </w:r>
            <w:r w:rsidR="00E628D7">
              <w:rPr>
                <w:rFonts w:ascii="Times New Roman" w:eastAsia="Times New Roman" w:hAnsi="Times New Roman" w:cs="Times New Roman"/>
                <w:kern w:val="0"/>
                <w14:ligatures w14:val="none"/>
              </w:rPr>
              <w:t>and</w:t>
            </w:r>
            <w:r w:rsidRPr="00843E55">
              <w:rPr>
                <w:rFonts w:ascii="Times New Roman" w:eastAsia="Times New Roman" w:hAnsi="Times New Roman" w:cs="Times New Roman"/>
                <w:kern w:val="0"/>
                <w14:ligatures w14:val="none"/>
              </w:rPr>
              <w:t xml:space="preserve"> HPV epidemiology</w:t>
            </w:r>
          </w:p>
        </w:tc>
        <w:tc>
          <w:tcPr>
            <w:tcW w:w="6717" w:type="dxa"/>
            <w:hideMark/>
          </w:tcPr>
          <w:p w14:paraId="1636BB72"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("cervical cancer" OR "uterine cervical neoplasms") AND ("human papillomavirus" OR HPV OR "high-risk HPV" OR hrHPV) AND ("epidemiology" OR "incidence" OR "prevalence" OR "natural history")</w:t>
            </w:r>
          </w:p>
        </w:tc>
      </w:tr>
      <w:tr w:rsidR="00843E55" w:rsidRPr="00843E55" w14:paraId="0E88FF39" w14:textId="77777777" w:rsidTr="00843E55">
        <w:tc>
          <w:tcPr>
            <w:tcW w:w="1655" w:type="dxa"/>
            <w:hideMark/>
          </w:tcPr>
          <w:p w14:paraId="3EF1F4EA"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b/>
                <w:bCs/>
                <w:kern w:val="0"/>
                <w14:ligatures w14:val="none"/>
              </w:rPr>
              <w:t>Thread 2</w:t>
            </w:r>
          </w:p>
        </w:tc>
        <w:tc>
          <w:tcPr>
            <w:tcW w:w="0" w:type="auto"/>
            <w:hideMark/>
          </w:tcPr>
          <w:p w14:paraId="634D88B3"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Screening modalities</w:t>
            </w:r>
          </w:p>
        </w:tc>
        <w:tc>
          <w:tcPr>
            <w:tcW w:w="6717" w:type="dxa"/>
            <w:hideMark/>
          </w:tcPr>
          <w:p w14:paraId="3082371C"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("cervical cancer screening" OR "mass screening" OR "early detection") AND ("HPV testing" OR "primary HPV screening" OR "HPV DNA testing" OR "HPV genotyping" OR cytology OR "Pap test" OR "Papanicolaou test" OR "liquid-based cytology" OR VIA OR "visual inspection with acetic acid")</w:t>
            </w:r>
          </w:p>
        </w:tc>
      </w:tr>
      <w:tr w:rsidR="00843E55" w:rsidRPr="00843E55" w14:paraId="188DBEC6" w14:textId="77777777" w:rsidTr="00843E55">
        <w:tc>
          <w:tcPr>
            <w:tcW w:w="1655" w:type="dxa"/>
            <w:hideMark/>
          </w:tcPr>
          <w:p w14:paraId="38B3DD36"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b/>
                <w:bCs/>
                <w:kern w:val="0"/>
                <w14:ligatures w14:val="none"/>
              </w:rPr>
              <w:t>Thread 3</w:t>
            </w:r>
          </w:p>
        </w:tc>
        <w:tc>
          <w:tcPr>
            <w:tcW w:w="0" w:type="auto"/>
            <w:hideMark/>
          </w:tcPr>
          <w:p w14:paraId="673A4099"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HPV self-sampling</w:t>
            </w:r>
          </w:p>
        </w:tc>
        <w:tc>
          <w:tcPr>
            <w:tcW w:w="6717" w:type="dxa"/>
            <w:hideMark/>
          </w:tcPr>
          <w:p w14:paraId="40CD2192"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("HPV self-sampling" OR "self-sampling" OR "self-collection") AND ("HPV testing" OR "HPV DNA") AND ("acceptability" OR "uptake" OR "participation" OR "diagnostic accuracy" OR "sensitivity" OR "specificity")</w:t>
            </w:r>
          </w:p>
        </w:tc>
      </w:tr>
      <w:tr w:rsidR="00843E55" w:rsidRPr="00843E55" w14:paraId="17705A57" w14:textId="77777777" w:rsidTr="00843E55">
        <w:tc>
          <w:tcPr>
            <w:tcW w:w="1655" w:type="dxa"/>
            <w:hideMark/>
          </w:tcPr>
          <w:p w14:paraId="10DC7884"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b/>
                <w:bCs/>
                <w:kern w:val="0"/>
                <w14:ligatures w14:val="none"/>
              </w:rPr>
              <w:t>Thread 4</w:t>
            </w:r>
          </w:p>
        </w:tc>
        <w:tc>
          <w:tcPr>
            <w:tcW w:w="0" w:type="auto"/>
            <w:hideMark/>
          </w:tcPr>
          <w:p w14:paraId="75081779" w14:textId="688BE31B" w:rsidR="00843E55" w:rsidRPr="00843E55" w:rsidRDefault="00843E55" w:rsidP="00E628D7">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 xml:space="preserve">Prevention, vaccination </w:t>
            </w:r>
            <w:r w:rsidR="00E628D7">
              <w:rPr>
                <w:rFonts w:ascii="Times New Roman" w:eastAsia="Times New Roman" w:hAnsi="Times New Roman" w:cs="Times New Roman"/>
                <w:kern w:val="0"/>
                <w14:ligatures w14:val="none"/>
              </w:rPr>
              <w:t>and</w:t>
            </w:r>
            <w:r w:rsidRPr="00843E55">
              <w:rPr>
                <w:rFonts w:ascii="Times New Roman" w:eastAsia="Times New Roman" w:hAnsi="Times New Roman" w:cs="Times New Roman"/>
                <w:kern w:val="0"/>
                <w14:ligatures w14:val="none"/>
              </w:rPr>
              <w:t xml:space="preserve"> implementation</w:t>
            </w:r>
          </w:p>
        </w:tc>
        <w:tc>
          <w:tcPr>
            <w:tcW w:w="6717" w:type="dxa"/>
            <w:hideMark/>
          </w:tcPr>
          <w:p w14:paraId="52796DA6" w14:textId="77777777" w:rsidR="00843E55" w:rsidRPr="00843E55" w:rsidRDefault="00843E55" w:rsidP="00843E55">
            <w:pPr>
              <w:rPr>
                <w:rFonts w:ascii="Times New Roman" w:eastAsia="Times New Roman" w:hAnsi="Times New Roman" w:cs="Times New Roman"/>
                <w:kern w:val="0"/>
                <w14:ligatures w14:val="none"/>
              </w:rPr>
            </w:pPr>
            <w:r w:rsidRPr="00843E55">
              <w:rPr>
                <w:rFonts w:ascii="Times New Roman" w:eastAsia="Times New Roman" w:hAnsi="Times New Roman" w:cs="Times New Roman"/>
                <w:kern w:val="0"/>
                <w14:ligatures w14:val="none"/>
              </w:rPr>
              <w:t>("HPV vaccination" OR "papillomavirus vaccines") AND ("cervical cancer prevention") AND ("guidelines" OR "screening programs" OR "coverage" OR "implementation" OR "healthcare access")</w:t>
            </w:r>
          </w:p>
        </w:tc>
      </w:tr>
    </w:tbl>
    <w:p w14:paraId="5539FBC4" w14:textId="77777777" w:rsidR="00843E55" w:rsidRPr="00843E55" w:rsidRDefault="00843E55" w:rsidP="00FC1D24"/>
    <w:sectPr w:rsidR="00843E55" w:rsidRPr="00843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24"/>
    <w:rsid w:val="002C401B"/>
    <w:rsid w:val="00843E55"/>
    <w:rsid w:val="00BE0B5B"/>
    <w:rsid w:val="00C56E71"/>
    <w:rsid w:val="00C95C11"/>
    <w:rsid w:val="00E628D7"/>
    <w:rsid w:val="00FC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2217"/>
  <w15:chartTrackingRefBased/>
  <w15:docId w15:val="{B5FF6D56-ED90-D649-A127-4619C0C0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1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1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1D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1D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1D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1D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1D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D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1D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D2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1D2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1D2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1D2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1D2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1D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1D24"/>
    <w:rPr>
      <w:rFonts w:eastAsiaTheme="majorEastAsia" w:cstheme="majorBidi"/>
      <w:color w:val="595959" w:themeColor="text1" w:themeTint="A6"/>
    </w:rPr>
  </w:style>
  <w:style w:type="character" w:customStyle="1" w:styleId="80">
    <w:name w:val="Заголовок 8 Знак"/>
    <w:basedOn w:val="a0"/>
    <w:link w:val="8"/>
    <w:uiPriority w:val="9"/>
    <w:semiHidden/>
    <w:rsid w:val="00FC1D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1D24"/>
    <w:rPr>
      <w:rFonts w:eastAsiaTheme="majorEastAsia" w:cstheme="majorBidi"/>
      <w:color w:val="272727" w:themeColor="text1" w:themeTint="D8"/>
    </w:rPr>
  </w:style>
  <w:style w:type="paragraph" w:styleId="a3">
    <w:name w:val="Title"/>
    <w:basedOn w:val="a"/>
    <w:next w:val="a"/>
    <w:link w:val="a4"/>
    <w:uiPriority w:val="10"/>
    <w:qFormat/>
    <w:rsid w:val="00FC1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1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D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1D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1D24"/>
    <w:pPr>
      <w:spacing w:before="160"/>
      <w:jc w:val="center"/>
    </w:pPr>
    <w:rPr>
      <w:i/>
      <w:iCs/>
      <w:color w:val="404040" w:themeColor="text1" w:themeTint="BF"/>
    </w:rPr>
  </w:style>
  <w:style w:type="character" w:customStyle="1" w:styleId="22">
    <w:name w:val="Цитата 2 Знак"/>
    <w:basedOn w:val="a0"/>
    <w:link w:val="21"/>
    <w:uiPriority w:val="29"/>
    <w:rsid w:val="00FC1D24"/>
    <w:rPr>
      <w:i/>
      <w:iCs/>
      <w:color w:val="404040" w:themeColor="text1" w:themeTint="BF"/>
    </w:rPr>
  </w:style>
  <w:style w:type="paragraph" w:styleId="a7">
    <w:name w:val="List Paragraph"/>
    <w:basedOn w:val="a"/>
    <w:uiPriority w:val="34"/>
    <w:qFormat/>
    <w:rsid w:val="00FC1D24"/>
    <w:pPr>
      <w:ind w:left="720"/>
      <w:contextualSpacing/>
    </w:pPr>
  </w:style>
  <w:style w:type="character" w:styleId="a8">
    <w:name w:val="Intense Emphasis"/>
    <w:basedOn w:val="a0"/>
    <w:uiPriority w:val="21"/>
    <w:qFormat/>
    <w:rsid w:val="00FC1D24"/>
    <w:rPr>
      <w:i/>
      <w:iCs/>
      <w:color w:val="0F4761" w:themeColor="accent1" w:themeShade="BF"/>
    </w:rPr>
  </w:style>
  <w:style w:type="paragraph" w:styleId="a9">
    <w:name w:val="Intense Quote"/>
    <w:basedOn w:val="a"/>
    <w:next w:val="a"/>
    <w:link w:val="aa"/>
    <w:uiPriority w:val="30"/>
    <w:qFormat/>
    <w:rsid w:val="00FC1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1D24"/>
    <w:rPr>
      <w:i/>
      <w:iCs/>
      <w:color w:val="0F4761" w:themeColor="accent1" w:themeShade="BF"/>
    </w:rPr>
  </w:style>
  <w:style w:type="character" w:styleId="ab">
    <w:name w:val="Intense Reference"/>
    <w:basedOn w:val="a0"/>
    <w:uiPriority w:val="32"/>
    <w:qFormat/>
    <w:rsid w:val="00FC1D24"/>
    <w:rPr>
      <w:b/>
      <w:bCs/>
      <w:smallCaps/>
      <w:color w:val="0F4761" w:themeColor="accent1" w:themeShade="BF"/>
      <w:spacing w:val="5"/>
    </w:rPr>
  </w:style>
  <w:style w:type="character" w:styleId="ac">
    <w:name w:val="Strong"/>
    <w:basedOn w:val="a0"/>
    <w:uiPriority w:val="22"/>
    <w:qFormat/>
    <w:rsid w:val="00FC1D24"/>
    <w:rPr>
      <w:b/>
      <w:bCs/>
    </w:rPr>
  </w:style>
  <w:style w:type="table" w:styleId="ad">
    <w:name w:val="Table Grid"/>
    <w:basedOn w:val="a1"/>
    <w:uiPriority w:val="39"/>
    <w:rsid w:val="00FC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FC1D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FC1D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FC1D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FC1D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Altynshash Rakhat</dc:creator>
  <cp:keywords/>
  <dc:description/>
  <cp:lastModifiedBy>Асылхан Калетай</cp:lastModifiedBy>
  <cp:revision>2</cp:revision>
  <dcterms:created xsi:type="dcterms:W3CDTF">2026-03-10T18:37:00Z</dcterms:created>
  <dcterms:modified xsi:type="dcterms:W3CDTF">2026-03-10T18:37:00Z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291a2d8d-6018-4d1a-8245-fc3d48509028</vt:lpwstr>
  </property>
</Properties>
</file>