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5D3A7" w14:textId="2242ADFA" w:rsidR="000B33F7" w:rsidRDefault="000B33F7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  <w:b/>
          <w:bCs/>
        </w:rPr>
      </w:pPr>
      <w:r>
        <w:rPr>
          <w:rFonts w:eastAsiaTheme="minorEastAsia" w:cs="Times New Roman"/>
          <w:b/>
          <w:bCs/>
        </w:rPr>
        <w:t>Supplementary Materials</w:t>
      </w:r>
    </w:p>
    <w:p w14:paraId="153C65A4" w14:textId="32BA2B24" w:rsidR="006F01D9" w:rsidRDefault="00000000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</w:rPr>
      </w:pPr>
      <w:r>
        <w:rPr>
          <w:rFonts w:eastAsiaTheme="minorEastAsia" w:cs="Times New Roman"/>
          <w:b/>
          <w:bCs/>
        </w:rPr>
        <w:t xml:space="preserve">Supplementary Figure 1. </w:t>
      </w:r>
      <w:r>
        <w:rPr>
          <w:rFonts w:eastAsiaTheme="minorEastAsia" w:cs="Times New Roman"/>
        </w:rPr>
        <w:t>Least Absolute Shrinkance and Selection Operator - Cox regression analysis plot. (A) LASSO-Cox regression coefficients for clinical and pathological features. (B) Selection of tuning parameter (lambda) in the LASSO regression using 10-fold cross-validation. The black dotted line represents lambda. min, while the red dotted line represents lambda.1-se. When λ = lambda.1-se, four variables were selected: PNI-dNLR, ASA, Surgical approach, AJCC pTNM.</w:t>
      </w:r>
    </w:p>
    <w:p w14:paraId="4913FC1A" w14:textId="77777777" w:rsidR="006F01D9" w:rsidRDefault="00000000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</w:rPr>
      </w:pPr>
      <w:r>
        <w:rPr>
          <w:rFonts w:eastAsiaTheme="minorEastAsia" w:cs="Times New Roman"/>
        </w:rPr>
        <w:t>Abbreviations: ASA, American Society of Anesthesiologists; AJCC, American Joint Committee on Cancer.</w:t>
      </w:r>
    </w:p>
    <w:p w14:paraId="1EBB3BC7" w14:textId="77777777" w:rsidR="006F01D9" w:rsidRDefault="00000000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</w:rPr>
      </w:pPr>
      <w:r>
        <w:rPr>
          <w:rFonts w:eastAsiaTheme="minorEastAsia" w:cs="Times New Roman" w:hint="eastAsia"/>
          <w:noProof/>
        </w:rPr>
        <w:lastRenderedPageBreak/>
        <w:drawing>
          <wp:inline distT="0" distB="0" distL="114300" distR="114300" wp14:anchorId="26C587B1" wp14:editId="02F34B86">
            <wp:extent cx="5478145" cy="5829300"/>
            <wp:effectExtent l="0" t="0" r="8255" b="0"/>
            <wp:docPr id="2" name="图片 2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FBF7" w14:textId="77777777" w:rsidR="006F01D9" w:rsidRDefault="00000000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</w:rPr>
      </w:pPr>
      <w:r>
        <w:rPr>
          <w:rFonts w:eastAsiaTheme="minorEastAsia" w:cs="Times New Roman"/>
          <w:b/>
          <w:bCs/>
        </w:rPr>
        <w:t xml:space="preserve">Supplementary Figure 2. </w:t>
      </w:r>
      <w:r>
        <w:rPr>
          <w:rFonts w:eastAsiaTheme="minorEastAsia" w:cs="Times New Roman"/>
        </w:rPr>
        <w:t>Random Survival Forest analysis plot. (A) Variable importance for clinical and pathological features. (B) Out-of-Bag (OOB) Error versus the number of variables. When the optimal number of variables is 8 as indicated by the lowest OOB error. eight variables were selected: PNI-dNLR, ASA, Surgical approach, Histological type, AJCC pTNM, Vascular invasion, CD, ACT.</w:t>
      </w:r>
    </w:p>
    <w:p w14:paraId="2AFEEED3" w14:textId="77777777" w:rsidR="006F01D9" w:rsidRDefault="00000000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</w:rPr>
      </w:pPr>
      <w:r>
        <w:rPr>
          <w:rFonts w:eastAsiaTheme="minorEastAsia" w:cs="Times New Roman"/>
        </w:rPr>
        <w:t>Abbreviations: BMI, Body Mass Index; ASA, American Society of Anesthesiologists; AJCC, American Joint Committee on Cancer; CD, Clavien-Dino grade system; ACT, adjuvant chemotherapy.</w:t>
      </w:r>
    </w:p>
    <w:p w14:paraId="111CE20E" w14:textId="77777777" w:rsidR="006F01D9" w:rsidRDefault="00000000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  <w:b/>
          <w:bCs/>
        </w:rPr>
      </w:pPr>
      <w:r>
        <w:rPr>
          <w:rFonts w:eastAsiaTheme="minorEastAsia" w:cs="Times New Roman" w:hint="eastAsia"/>
          <w:b/>
          <w:bCs/>
          <w:noProof/>
        </w:rPr>
        <w:lastRenderedPageBreak/>
        <w:drawing>
          <wp:inline distT="0" distB="0" distL="114300" distR="114300" wp14:anchorId="4AA50C53" wp14:editId="38D6B248">
            <wp:extent cx="5147945" cy="6602095"/>
            <wp:effectExtent l="0" t="0" r="14605" b="8255"/>
            <wp:docPr id="3" name="图片 3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FEEA" w14:textId="77777777" w:rsidR="006F01D9" w:rsidRDefault="006F01D9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  <w:b/>
          <w:bCs/>
        </w:rPr>
      </w:pPr>
    </w:p>
    <w:p w14:paraId="05F829F5" w14:textId="77777777" w:rsidR="006F01D9" w:rsidRDefault="006F01D9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  <w:b/>
          <w:bCs/>
        </w:rPr>
      </w:pPr>
    </w:p>
    <w:p w14:paraId="1C6E5268" w14:textId="77777777" w:rsidR="006F01D9" w:rsidRDefault="006F01D9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  <w:b/>
          <w:bCs/>
        </w:rPr>
      </w:pPr>
    </w:p>
    <w:p w14:paraId="4F5C0E50" w14:textId="77777777" w:rsidR="006F01D9" w:rsidRDefault="006F01D9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  <w:b/>
          <w:bCs/>
        </w:rPr>
      </w:pPr>
    </w:p>
    <w:p w14:paraId="199DE530" w14:textId="77777777" w:rsidR="006F01D9" w:rsidRDefault="006F01D9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  <w:b/>
          <w:bCs/>
        </w:rPr>
      </w:pPr>
    </w:p>
    <w:p w14:paraId="596E18E9" w14:textId="77777777" w:rsidR="006F01D9" w:rsidRDefault="006F01D9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  <w:b/>
          <w:bCs/>
        </w:rPr>
      </w:pPr>
    </w:p>
    <w:p w14:paraId="6FBE7E81" w14:textId="77777777" w:rsidR="006F01D9" w:rsidRDefault="00000000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</w:rPr>
      </w:pPr>
      <w:r>
        <w:rPr>
          <w:rFonts w:eastAsiaTheme="minorEastAsia" w:cs="Times New Roman"/>
          <w:b/>
          <w:bCs/>
        </w:rPr>
        <w:lastRenderedPageBreak/>
        <w:t xml:space="preserve">Supplementary Figure 3. </w:t>
      </w:r>
      <w:r>
        <w:rPr>
          <w:rFonts w:eastAsiaTheme="minorEastAsia" w:cs="Times New Roman"/>
        </w:rPr>
        <w:t xml:space="preserve">Survival tree visualization and variable importance plot. (A) Survival tree visualization. (B) Variable importance plot. </w:t>
      </w:r>
    </w:p>
    <w:p w14:paraId="7A080F39" w14:textId="77777777" w:rsidR="006F01D9" w:rsidRDefault="00000000">
      <w:pPr>
        <w:adjustRightInd w:val="0"/>
        <w:snapToGrid w:val="0"/>
        <w:spacing w:line="480" w:lineRule="auto"/>
        <w:ind w:firstLineChars="0" w:firstLine="0"/>
        <w:rPr>
          <w:rFonts w:eastAsiaTheme="minorEastAsia" w:cs="Times New Roman"/>
        </w:rPr>
      </w:pPr>
      <w:r>
        <w:rPr>
          <w:rFonts w:eastAsiaTheme="minorEastAsia" w:cs="Times New Roman"/>
        </w:rPr>
        <w:t>Abbreviations: BMI, Body Mass Index; ASA, American Society of Anesthesiologists; AJCC, American Joint Committee on Cancer; CD, Clavien-Dino grade system; ACT, adjuvant chemotherapy.</w:t>
      </w:r>
    </w:p>
    <w:p w14:paraId="223D015C" w14:textId="77777777" w:rsidR="006F01D9" w:rsidRDefault="00000000">
      <w:pPr>
        <w:pStyle w:val="BodyText"/>
        <w:ind w:firstLineChars="0" w:firstLine="0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 wp14:anchorId="1F8254BE" wp14:editId="65F9B5AB">
            <wp:extent cx="5193665" cy="7071360"/>
            <wp:effectExtent l="0" t="0" r="6985" b="15240"/>
            <wp:docPr id="4" name="图片 4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DF72" w14:textId="77777777" w:rsidR="006F01D9" w:rsidRDefault="006F01D9">
      <w:pPr>
        <w:ind w:firstLine="480"/>
        <w:sectPr w:rsidR="006F01D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DADD4A9" w14:textId="77777777" w:rsidR="006F01D9" w:rsidRDefault="00000000">
      <w:pPr>
        <w:adjustRightInd w:val="0"/>
        <w:snapToGrid w:val="0"/>
        <w:ind w:firstLineChars="0" w:firstLine="0"/>
        <w:jc w:val="center"/>
        <w:rPr>
          <w:rFonts w:cs="Times New Roman"/>
          <w:bCs/>
          <w:sz w:val="21"/>
          <w:szCs w:val="21"/>
        </w:rPr>
      </w:pPr>
      <w:r>
        <w:rPr>
          <w:rFonts w:cs="Times New Roman" w:hint="eastAsia"/>
          <w:bCs/>
          <w:sz w:val="21"/>
          <w:szCs w:val="21"/>
        </w:rPr>
        <w:lastRenderedPageBreak/>
        <w:t xml:space="preserve">Supplementary </w:t>
      </w:r>
      <w:r>
        <w:rPr>
          <w:rFonts w:cs="Times New Roman"/>
          <w:bCs/>
          <w:sz w:val="21"/>
          <w:szCs w:val="21"/>
        </w:rPr>
        <w:t>Table 1. Calculation methods of combination in each nutrition/inflammation-based indicator</w:t>
      </w:r>
    </w:p>
    <w:tbl>
      <w:tblPr>
        <w:tblW w:w="9607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58"/>
        <w:gridCol w:w="8549"/>
      </w:tblGrid>
      <w:tr w:rsidR="006F01D9" w14:paraId="20A8FEC7" w14:textId="77777777">
        <w:trPr>
          <w:jc w:val="center"/>
        </w:trPr>
        <w:tc>
          <w:tcPr>
            <w:tcW w:w="105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0C40C5E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Indicators</w:t>
            </w:r>
          </w:p>
        </w:tc>
        <w:tc>
          <w:tcPr>
            <w:tcW w:w="854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C1B5C18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</w:rPr>
              <w:t>C</w:t>
            </w: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alculation formula</w:t>
            </w:r>
          </w:p>
        </w:tc>
      </w:tr>
      <w:tr w:rsidR="006F01D9" w14:paraId="15650396" w14:textId="77777777">
        <w:trPr>
          <w:jc w:val="center"/>
        </w:trPr>
        <w:tc>
          <w:tcPr>
            <w:tcW w:w="1058" w:type="dxa"/>
          </w:tcPr>
          <w:p w14:paraId="0E42EE04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NLR</w:t>
            </w:r>
          </w:p>
        </w:tc>
        <w:tc>
          <w:tcPr>
            <w:tcW w:w="8549" w:type="dxa"/>
          </w:tcPr>
          <w:p w14:paraId="38B1BB23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neutrophil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/ lymphocyte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</w:p>
        </w:tc>
      </w:tr>
      <w:tr w:rsidR="006F01D9" w14:paraId="624AB6A0" w14:textId="77777777">
        <w:trPr>
          <w:jc w:val="center"/>
        </w:trPr>
        <w:tc>
          <w:tcPr>
            <w:tcW w:w="1058" w:type="dxa"/>
          </w:tcPr>
          <w:p w14:paraId="5F474B1C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LMR</w:t>
            </w:r>
          </w:p>
        </w:tc>
        <w:tc>
          <w:tcPr>
            <w:tcW w:w="8549" w:type="dxa"/>
          </w:tcPr>
          <w:p w14:paraId="4D196529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lymphocyte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/ monocyte count(×10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</w:p>
        </w:tc>
      </w:tr>
      <w:tr w:rsidR="006F01D9" w14:paraId="724E5CEC" w14:textId="77777777">
        <w:trPr>
          <w:jc w:val="center"/>
        </w:trPr>
        <w:tc>
          <w:tcPr>
            <w:tcW w:w="1058" w:type="dxa"/>
          </w:tcPr>
          <w:p w14:paraId="674D0512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PLR</w:t>
            </w:r>
          </w:p>
        </w:tc>
        <w:tc>
          <w:tcPr>
            <w:tcW w:w="8549" w:type="dxa"/>
          </w:tcPr>
          <w:p w14:paraId="10C8616D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platelet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/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lymphocyte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</w:p>
        </w:tc>
      </w:tr>
      <w:tr w:rsidR="006F01D9" w14:paraId="4C0ADFAF" w14:textId="77777777">
        <w:trPr>
          <w:jc w:val="center"/>
        </w:trPr>
        <w:tc>
          <w:tcPr>
            <w:tcW w:w="1058" w:type="dxa"/>
          </w:tcPr>
          <w:p w14:paraId="434FD121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dNLR</w:t>
            </w:r>
          </w:p>
        </w:tc>
        <w:tc>
          <w:tcPr>
            <w:tcW w:w="8549" w:type="dxa"/>
          </w:tcPr>
          <w:p w14:paraId="6816C184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neutrophil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/ (white cell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 -neutrophil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))</w:t>
            </w:r>
          </w:p>
        </w:tc>
      </w:tr>
      <w:tr w:rsidR="006F01D9" w14:paraId="24A01695" w14:textId="77777777">
        <w:trPr>
          <w:jc w:val="center"/>
        </w:trPr>
        <w:tc>
          <w:tcPr>
            <w:tcW w:w="1058" w:type="dxa"/>
          </w:tcPr>
          <w:p w14:paraId="58342AA5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SII</w:t>
            </w:r>
          </w:p>
        </w:tc>
        <w:tc>
          <w:tcPr>
            <w:tcW w:w="8549" w:type="dxa"/>
          </w:tcPr>
          <w:p w14:paraId="6454CF43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platelet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 × neutrophil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/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lymphocyte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</w:p>
        </w:tc>
      </w:tr>
      <w:tr w:rsidR="006F01D9" w14:paraId="47F11DE0" w14:textId="77777777">
        <w:trPr>
          <w:jc w:val="center"/>
        </w:trPr>
        <w:tc>
          <w:tcPr>
            <w:tcW w:w="1058" w:type="dxa"/>
          </w:tcPr>
          <w:p w14:paraId="2C8F126B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SIRI</w:t>
            </w:r>
          </w:p>
        </w:tc>
        <w:tc>
          <w:tcPr>
            <w:tcW w:w="8549" w:type="dxa"/>
          </w:tcPr>
          <w:p w14:paraId="07C266DF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neutrophil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 × monocyte count(×10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/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lymphocyte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</w:p>
        </w:tc>
      </w:tr>
      <w:tr w:rsidR="006F01D9" w14:paraId="2C8AAA81" w14:textId="77777777">
        <w:trPr>
          <w:jc w:val="center"/>
        </w:trPr>
        <w:tc>
          <w:tcPr>
            <w:tcW w:w="1058" w:type="dxa"/>
          </w:tcPr>
          <w:p w14:paraId="0814024E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AISI</w:t>
            </w:r>
          </w:p>
        </w:tc>
        <w:tc>
          <w:tcPr>
            <w:tcW w:w="8549" w:type="dxa"/>
          </w:tcPr>
          <w:p w14:paraId="02A91B58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neutrophil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 × monocyte count(×10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 × platelet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/lymphocyte count (×10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  <w:lang w:eastAsia="en-US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</w:p>
        </w:tc>
      </w:tr>
      <w:tr w:rsidR="006F01D9" w14:paraId="221B0AA2" w14:textId="77777777">
        <w:trPr>
          <w:jc w:val="center"/>
        </w:trPr>
        <w:tc>
          <w:tcPr>
            <w:tcW w:w="1058" w:type="dxa"/>
          </w:tcPr>
          <w:p w14:paraId="5EBBDECC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GNRI</w:t>
            </w:r>
          </w:p>
        </w:tc>
        <w:tc>
          <w:tcPr>
            <w:tcW w:w="8549" w:type="dxa"/>
          </w:tcPr>
          <w:p w14:paraId="685F10F9" w14:textId="77777777" w:rsidR="006F01D9" w:rsidRDefault="00000000">
            <w:pPr>
              <w:adjustRightInd w:val="0"/>
              <w:snapToGrid w:val="0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1.489×albumin (g/L) + 41.7× current weight/ IBW (ideal body weight)</w:t>
            </w:r>
          </w:p>
        </w:tc>
      </w:tr>
    </w:tbl>
    <w:p w14:paraId="0273AB18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cs="Times New Roman"/>
          <w:sz w:val="21"/>
          <w:szCs w:val="21"/>
        </w:rPr>
      </w:pPr>
      <w:r>
        <w:rPr>
          <w:rFonts w:cs="Times New Roman" w:hint="eastAsia"/>
          <w:sz w:val="21"/>
          <w:szCs w:val="21"/>
        </w:rPr>
        <w:t>If current weight is greater than IBW, current weight/IBW is regarded as 1. The IBW of men and women were calculated by the formula, height(cm)-100-[height (cm)-150/4] and height(cm)-100-[height (cm)-150/2.5], respectively.</w:t>
      </w:r>
    </w:p>
    <w:p w14:paraId="2A775AB6" w14:textId="77777777" w:rsidR="006F01D9" w:rsidRDefault="006F01D9">
      <w:pPr>
        <w:adjustRightInd w:val="0"/>
        <w:snapToGrid w:val="0"/>
        <w:spacing w:line="324" w:lineRule="auto"/>
        <w:ind w:firstLineChars="0" w:firstLine="0"/>
        <w:rPr>
          <w:rFonts w:cs="Times New Roman"/>
          <w:sz w:val="21"/>
          <w:szCs w:val="21"/>
        </w:rPr>
      </w:pPr>
    </w:p>
    <w:p w14:paraId="3FDFCB4A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cs="Times New Roman"/>
          <w:sz w:val="21"/>
          <w:szCs w:val="21"/>
        </w:rPr>
      </w:pPr>
      <w:r>
        <w:rPr>
          <w:rFonts w:cs="Times New Roman" w:hint="eastAsia"/>
          <w:sz w:val="21"/>
          <w:szCs w:val="21"/>
        </w:rPr>
        <w:t>Abbreviations: AISI: Aggregate Index of Systemic Inflammation; dNLR: derived neutrophil-to-lymphocyte ratio; GNRI: Geriatric Nutritional Risk Index; LMR: lymphocyte-to-monocyte ratio; NLR: neutrophil-to-lymphocyte ratio; PLR: platelet-to-lymphocyte ratio; SII: systemic immune-inflammation index; SIRI: systemic inflammation response index.</w:t>
      </w:r>
    </w:p>
    <w:p w14:paraId="0786B831" w14:textId="77777777" w:rsidR="006F01D9" w:rsidRDefault="006F01D9">
      <w:pPr>
        <w:pStyle w:val="BodyText"/>
        <w:ind w:firstLineChars="0" w:firstLine="0"/>
        <w:sectPr w:rsidR="006F01D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54EF44" w14:textId="77777777" w:rsidR="006F01D9" w:rsidRDefault="00000000">
      <w:pPr>
        <w:adjustRightInd w:val="0"/>
        <w:snapToGrid w:val="0"/>
        <w:spacing w:line="324" w:lineRule="auto"/>
        <w:ind w:firstLineChars="0" w:firstLine="0"/>
        <w:jc w:val="center"/>
        <w:rPr>
          <w:rFonts w:cs="Times New Roman"/>
          <w:b/>
          <w:sz w:val="21"/>
          <w:szCs w:val="21"/>
        </w:rPr>
      </w:pPr>
      <w:r>
        <w:rPr>
          <w:rFonts w:cs="Times New Roman" w:hint="eastAsia"/>
          <w:bCs/>
          <w:sz w:val="21"/>
          <w:szCs w:val="21"/>
        </w:rPr>
        <w:lastRenderedPageBreak/>
        <w:t xml:space="preserve">Supplementary </w:t>
      </w:r>
      <w:r>
        <w:rPr>
          <w:rFonts w:cs="Times New Roman"/>
          <w:bCs/>
          <w:sz w:val="21"/>
          <w:szCs w:val="21"/>
        </w:rPr>
        <w:t>Table 2. Baseline characteristics stratified by PNI and dNLR</w:t>
      </w:r>
    </w:p>
    <w:tbl>
      <w:tblPr>
        <w:tblW w:w="10521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417"/>
        <w:gridCol w:w="1474"/>
        <w:gridCol w:w="850"/>
        <w:gridCol w:w="1523"/>
        <w:gridCol w:w="1513"/>
        <w:gridCol w:w="909"/>
      </w:tblGrid>
      <w:tr w:rsidR="006F01D9" w14:paraId="0FABC404" w14:textId="77777777">
        <w:trPr>
          <w:jc w:val="center"/>
        </w:trPr>
        <w:tc>
          <w:tcPr>
            <w:tcW w:w="283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36BD7C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bookmarkStart w:id="0" w:name="_Hlk212244721"/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41992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High PNI</w:t>
            </w:r>
          </w:p>
          <w:p w14:paraId="0E9C446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(n=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362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147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FA07B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Low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</w:t>
            </w:r>
          </w:p>
          <w:p w14:paraId="620652C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(n=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247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A202E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i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iCs/>
                <w:color w:val="000000"/>
                <w:kern w:val="0"/>
                <w:sz w:val="21"/>
                <w:szCs w:val="21"/>
                <w:lang w:eastAsia="en-US"/>
              </w:rPr>
              <w:t>P-value</w:t>
            </w:r>
          </w:p>
        </w:tc>
        <w:tc>
          <w:tcPr>
            <w:tcW w:w="152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55CEE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High dNLR</w:t>
            </w:r>
          </w:p>
          <w:p w14:paraId="2FF03BB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(n=133)</w:t>
            </w:r>
          </w:p>
        </w:tc>
        <w:tc>
          <w:tcPr>
            <w:tcW w:w="15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30426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Low dNLR</w:t>
            </w:r>
          </w:p>
          <w:p w14:paraId="0C7088F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(n=476)</w:t>
            </w:r>
          </w:p>
        </w:tc>
        <w:tc>
          <w:tcPr>
            <w:tcW w:w="9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42546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i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iCs/>
                <w:color w:val="000000"/>
                <w:kern w:val="0"/>
                <w:sz w:val="21"/>
                <w:szCs w:val="21"/>
                <w:lang w:eastAsia="en-US"/>
              </w:rPr>
              <w:t>P-value</w:t>
            </w:r>
          </w:p>
        </w:tc>
      </w:tr>
      <w:tr w:rsidR="006F01D9" w14:paraId="0C3FDE9F" w14:textId="77777777">
        <w:trPr>
          <w:trHeight w:val="240"/>
          <w:jc w:val="center"/>
        </w:trPr>
        <w:tc>
          <w:tcPr>
            <w:tcW w:w="2835" w:type="dxa"/>
          </w:tcPr>
          <w:p w14:paraId="4B8B787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Sex, n (%)</w:t>
            </w:r>
          </w:p>
        </w:tc>
        <w:tc>
          <w:tcPr>
            <w:tcW w:w="1417" w:type="dxa"/>
          </w:tcPr>
          <w:p w14:paraId="40992AB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4F09C01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441B495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60</w:t>
            </w:r>
          </w:p>
        </w:tc>
        <w:tc>
          <w:tcPr>
            <w:tcW w:w="1523" w:type="dxa"/>
          </w:tcPr>
          <w:p w14:paraId="65D9424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5AD190E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34B12E0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689</w:t>
            </w:r>
          </w:p>
        </w:tc>
      </w:tr>
      <w:tr w:rsidR="006F01D9" w14:paraId="2ADA5357" w14:textId="77777777">
        <w:trPr>
          <w:trHeight w:val="240"/>
          <w:jc w:val="center"/>
        </w:trPr>
        <w:tc>
          <w:tcPr>
            <w:tcW w:w="2835" w:type="dxa"/>
          </w:tcPr>
          <w:p w14:paraId="094C3AF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Female</w:t>
            </w:r>
          </w:p>
        </w:tc>
        <w:tc>
          <w:tcPr>
            <w:tcW w:w="1417" w:type="dxa"/>
          </w:tcPr>
          <w:p w14:paraId="4C7E572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99 (27.3%)</w:t>
            </w:r>
          </w:p>
        </w:tc>
        <w:tc>
          <w:tcPr>
            <w:tcW w:w="1474" w:type="dxa"/>
          </w:tcPr>
          <w:p w14:paraId="25E2CCC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51 (20.6%)</w:t>
            </w:r>
          </w:p>
        </w:tc>
        <w:tc>
          <w:tcPr>
            <w:tcW w:w="850" w:type="dxa"/>
            <w:vAlign w:val="center"/>
          </w:tcPr>
          <w:p w14:paraId="08D61AE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18D2BD0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31 (23.3%)</w:t>
            </w:r>
          </w:p>
        </w:tc>
        <w:tc>
          <w:tcPr>
            <w:tcW w:w="1513" w:type="dxa"/>
          </w:tcPr>
          <w:p w14:paraId="67AA765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119 (25.0%)</w:t>
            </w:r>
          </w:p>
        </w:tc>
        <w:tc>
          <w:tcPr>
            <w:tcW w:w="909" w:type="dxa"/>
            <w:vAlign w:val="center"/>
          </w:tcPr>
          <w:p w14:paraId="118B5F7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6361000" w14:textId="77777777">
        <w:trPr>
          <w:trHeight w:val="240"/>
          <w:jc w:val="center"/>
        </w:trPr>
        <w:tc>
          <w:tcPr>
            <w:tcW w:w="2835" w:type="dxa"/>
          </w:tcPr>
          <w:p w14:paraId="14BBF4C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Male</w:t>
            </w:r>
          </w:p>
        </w:tc>
        <w:tc>
          <w:tcPr>
            <w:tcW w:w="1417" w:type="dxa"/>
          </w:tcPr>
          <w:p w14:paraId="09AACE7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263 (72.7%)</w:t>
            </w:r>
          </w:p>
        </w:tc>
        <w:tc>
          <w:tcPr>
            <w:tcW w:w="1474" w:type="dxa"/>
          </w:tcPr>
          <w:p w14:paraId="78BF5FF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196 (79.4%)</w:t>
            </w:r>
          </w:p>
        </w:tc>
        <w:tc>
          <w:tcPr>
            <w:tcW w:w="850" w:type="dxa"/>
            <w:vAlign w:val="center"/>
          </w:tcPr>
          <w:p w14:paraId="60D1F53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71B9923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102 (76.7%)</w:t>
            </w:r>
          </w:p>
        </w:tc>
        <w:tc>
          <w:tcPr>
            <w:tcW w:w="1513" w:type="dxa"/>
          </w:tcPr>
          <w:p w14:paraId="772AB07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357 (75.0%)</w:t>
            </w:r>
          </w:p>
        </w:tc>
        <w:tc>
          <w:tcPr>
            <w:tcW w:w="909" w:type="dxa"/>
            <w:vAlign w:val="center"/>
          </w:tcPr>
          <w:p w14:paraId="3BC02AC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4966A139" w14:textId="77777777">
        <w:trPr>
          <w:trHeight w:val="240"/>
          <w:jc w:val="center"/>
        </w:trPr>
        <w:tc>
          <w:tcPr>
            <w:tcW w:w="2835" w:type="dxa"/>
          </w:tcPr>
          <w:p w14:paraId="7310A59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Age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(years)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 n (%)</w:t>
            </w:r>
          </w:p>
        </w:tc>
        <w:tc>
          <w:tcPr>
            <w:tcW w:w="1417" w:type="dxa"/>
          </w:tcPr>
          <w:p w14:paraId="60AC962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58090DF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6E6A891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&lt;0.001</w:t>
            </w:r>
          </w:p>
        </w:tc>
        <w:tc>
          <w:tcPr>
            <w:tcW w:w="1523" w:type="dxa"/>
          </w:tcPr>
          <w:p w14:paraId="081AEE1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0C2C7FA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222A3CA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181</w:t>
            </w:r>
          </w:p>
        </w:tc>
      </w:tr>
      <w:tr w:rsidR="006F01D9" w14:paraId="625A3CF7" w14:textId="77777777">
        <w:trPr>
          <w:trHeight w:val="240"/>
          <w:jc w:val="center"/>
        </w:trPr>
        <w:tc>
          <w:tcPr>
            <w:tcW w:w="2835" w:type="dxa"/>
          </w:tcPr>
          <w:p w14:paraId="0143E28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&lt;70</w:t>
            </w:r>
          </w:p>
        </w:tc>
        <w:tc>
          <w:tcPr>
            <w:tcW w:w="1417" w:type="dxa"/>
          </w:tcPr>
          <w:p w14:paraId="2455E7D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191 (52.8%)</w:t>
            </w:r>
          </w:p>
        </w:tc>
        <w:tc>
          <w:tcPr>
            <w:tcW w:w="1474" w:type="dxa"/>
          </w:tcPr>
          <w:p w14:paraId="0EAC606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92 (37.2%)</w:t>
            </w:r>
          </w:p>
        </w:tc>
        <w:tc>
          <w:tcPr>
            <w:tcW w:w="850" w:type="dxa"/>
            <w:vAlign w:val="center"/>
          </w:tcPr>
          <w:p w14:paraId="05FA217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67E2F1F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55 (41.4%)</w:t>
            </w:r>
          </w:p>
        </w:tc>
        <w:tc>
          <w:tcPr>
            <w:tcW w:w="1513" w:type="dxa"/>
          </w:tcPr>
          <w:p w14:paraId="0868779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228 (47.9%)</w:t>
            </w:r>
          </w:p>
        </w:tc>
        <w:tc>
          <w:tcPr>
            <w:tcW w:w="909" w:type="dxa"/>
            <w:vAlign w:val="center"/>
          </w:tcPr>
          <w:p w14:paraId="2AC1A81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D09C52C" w14:textId="77777777">
        <w:trPr>
          <w:trHeight w:val="240"/>
          <w:jc w:val="center"/>
        </w:trPr>
        <w:tc>
          <w:tcPr>
            <w:tcW w:w="2835" w:type="dxa"/>
          </w:tcPr>
          <w:p w14:paraId="3AE1BBE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≥70</w:t>
            </w:r>
          </w:p>
        </w:tc>
        <w:tc>
          <w:tcPr>
            <w:tcW w:w="1417" w:type="dxa"/>
          </w:tcPr>
          <w:p w14:paraId="00F3580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171 (47.2%)</w:t>
            </w:r>
          </w:p>
        </w:tc>
        <w:tc>
          <w:tcPr>
            <w:tcW w:w="1474" w:type="dxa"/>
          </w:tcPr>
          <w:p w14:paraId="1284D1B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155 (62.8%)</w:t>
            </w:r>
          </w:p>
        </w:tc>
        <w:tc>
          <w:tcPr>
            <w:tcW w:w="850" w:type="dxa"/>
            <w:vAlign w:val="center"/>
          </w:tcPr>
          <w:p w14:paraId="0C6E5D2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00F7A5C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78 (58.6%)</w:t>
            </w:r>
          </w:p>
        </w:tc>
        <w:tc>
          <w:tcPr>
            <w:tcW w:w="1513" w:type="dxa"/>
          </w:tcPr>
          <w:p w14:paraId="37A06D6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248 (52.1%)</w:t>
            </w:r>
          </w:p>
        </w:tc>
        <w:tc>
          <w:tcPr>
            <w:tcW w:w="909" w:type="dxa"/>
            <w:vAlign w:val="center"/>
          </w:tcPr>
          <w:p w14:paraId="20919B9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326AE53" w14:textId="77777777">
        <w:trPr>
          <w:trHeight w:val="240"/>
          <w:jc w:val="center"/>
        </w:trPr>
        <w:tc>
          <w:tcPr>
            <w:tcW w:w="2835" w:type="dxa"/>
          </w:tcPr>
          <w:p w14:paraId="4ADDE50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Comorbidity,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n (%)</w:t>
            </w:r>
          </w:p>
        </w:tc>
        <w:tc>
          <w:tcPr>
            <w:tcW w:w="1417" w:type="dxa"/>
          </w:tcPr>
          <w:p w14:paraId="3DA71DC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4F2EEB0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5FC710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192</w:t>
            </w:r>
          </w:p>
        </w:tc>
        <w:tc>
          <w:tcPr>
            <w:tcW w:w="1523" w:type="dxa"/>
          </w:tcPr>
          <w:p w14:paraId="5088AD1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2665819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1F29016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346</w:t>
            </w:r>
          </w:p>
        </w:tc>
      </w:tr>
      <w:tr w:rsidR="006F01D9" w14:paraId="5B763219" w14:textId="77777777">
        <w:trPr>
          <w:trHeight w:val="240"/>
          <w:jc w:val="center"/>
        </w:trPr>
        <w:tc>
          <w:tcPr>
            <w:tcW w:w="2835" w:type="dxa"/>
          </w:tcPr>
          <w:p w14:paraId="7DFA4F9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No</w:t>
            </w:r>
          </w:p>
        </w:tc>
        <w:tc>
          <w:tcPr>
            <w:tcW w:w="1417" w:type="dxa"/>
          </w:tcPr>
          <w:p w14:paraId="06CC187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230 (63.5%)</w:t>
            </w:r>
          </w:p>
        </w:tc>
        <w:tc>
          <w:tcPr>
            <w:tcW w:w="1474" w:type="dxa"/>
          </w:tcPr>
          <w:p w14:paraId="5ED4730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144 (58.3%)</w:t>
            </w:r>
          </w:p>
        </w:tc>
        <w:tc>
          <w:tcPr>
            <w:tcW w:w="850" w:type="dxa"/>
            <w:vAlign w:val="center"/>
          </w:tcPr>
          <w:p w14:paraId="174D20B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04EDED0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77 (57.9%)</w:t>
            </w:r>
          </w:p>
        </w:tc>
        <w:tc>
          <w:tcPr>
            <w:tcW w:w="1513" w:type="dxa"/>
          </w:tcPr>
          <w:p w14:paraId="36AAA40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297 (62.4%)</w:t>
            </w:r>
          </w:p>
        </w:tc>
        <w:tc>
          <w:tcPr>
            <w:tcW w:w="909" w:type="dxa"/>
            <w:vAlign w:val="center"/>
          </w:tcPr>
          <w:p w14:paraId="4B6421E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FDF3D8C" w14:textId="77777777">
        <w:trPr>
          <w:trHeight w:val="240"/>
          <w:jc w:val="center"/>
        </w:trPr>
        <w:tc>
          <w:tcPr>
            <w:tcW w:w="2835" w:type="dxa"/>
          </w:tcPr>
          <w:p w14:paraId="606CE15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Yes</w:t>
            </w:r>
          </w:p>
        </w:tc>
        <w:tc>
          <w:tcPr>
            <w:tcW w:w="1417" w:type="dxa"/>
          </w:tcPr>
          <w:p w14:paraId="4C0DB4E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132 (36.5%)</w:t>
            </w:r>
          </w:p>
        </w:tc>
        <w:tc>
          <w:tcPr>
            <w:tcW w:w="1474" w:type="dxa"/>
          </w:tcPr>
          <w:p w14:paraId="44E1C3C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103 (41.7%)</w:t>
            </w:r>
          </w:p>
        </w:tc>
        <w:tc>
          <w:tcPr>
            <w:tcW w:w="850" w:type="dxa"/>
            <w:vAlign w:val="center"/>
          </w:tcPr>
          <w:p w14:paraId="24209C8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1221F52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56 (42.1%)</w:t>
            </w:r>
          </w:p>
        </w:tc>
        <w:tc>
          <w:tcPr>
            <w:tcW w:w="1513" w:type="dxa"/>
          </w:tcPr>
          <w:p w14:paraId="3BC7D58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179 (37.6%)</w:t>
            </w:r>
          </w:p>
        </w:tc>
        <w:tc>
          <w:tcPr>
            <w:tcW w:w="909" w:type="dxa"/>
            <w:vAlign w:val="center"/>
          </w:tcPr>
          <w:p w14:paraId="7C56900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6FFEB50" w14:textId="77777777">
        <w:trPr>
          <w:trHeight w:val="240"/>
          <w:jc w:val="center"/>
        </w:trPr>
        <w:tc>
          <w:tcPr>
            <w:tcW w:w="2835" w:type="dxa"/>
          </w:tcPr>
          <w:p w14:paraId="5248ECE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BMI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(kg/m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</w:rPr>
              <w:t>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 n (%)</w:t>
            </w:r>
          </w:p>
        </w:tc>
        <w:tc>
          <w:tcPr>
            <w:tcW w:w="1417" w:type="dxa"/>
          </w:tcPr>
          <w:p w14:paraId="52B5AAA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1E613DE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390DAA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0.002</w:t>
            </w:r>
          </w:p>
        </w:tc>
        <w:tc>
          <w:tcPr>
            <w:tcW w:w="1523" w:type="dxa"/>
          </w:tcPr>
          <w:p w14:paraId="3722002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2E6DBCA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42EC1C2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0.188</w:t>
            </w:r>
          </w:p>
        </w:tc>
      </w:tr>
      <w:tr w:rsidR="006F01D9" w14:paraId="294F58AC" w14:textId="77777777">
        <w:trPr>
          <w:trHeight w:val="240"/>
          <w:jc w:val="center"/>
        </w:trPr>
        <w:tc>
          <w:tcPr>
            <w:tcW w:w="2835" w:type="dxa"/>
          </w:tcPr>
          <w:p w14:paraId="52F3474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&lt;18.5</w:t>
            </w:r>
          </w:p>
        </w:tc>
        <w:tc>
          <w:tcPr>
            <w:tcW w:w="1417" w:type="dxa"/>
          </w:tcPr>
          <w:p w14:paraId="5A0292A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34 (9.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4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1474" w:type="dxa"/>
          </w:tcPr>
          <w:p w14:paraId="2FC140C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47 (19.0%)</w:t>
            </w:r>
          </w:p>
        </w:tc>
        <w:tc>
          <w:tcPr>
            <w:tcW w:w="850" w:type="dxa"/>
            <w:vAlign w:val="center"/>
          </w:tcPr>
          <w:p w14:paraId="23DDDA0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1102BF1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24 (18.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1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1513" w:type="dxa"/>
          </w:tcPr>
          <w:p w14:paraId="3169F98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57 (12.0%)</w:t>
            </w:r>
          </w:p>
        </w:tc>
        <w:tc>
          <w:tcPr>
            <w:tcW w:w="909" w:type="dxa"/>
            <w:vAlign w:val="center"/>
          </w:tcPr>
          <w:p w14:paraId="4996628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CF4624F" w14:textId="77777777">
        <w:trPr>
          <w:trHeight w:val="240"/>
          <w:jc w:val="center"/>
        </w:trPr>
        <w:tc>
          <w:tcPr>
            <w:tcW w:w="2835" w:type="dxa"/>
          </w:tcPr>
          <w:p w14:paraId="640980B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18.5-24.9</w:t>
            </w:r>
          </w:p>
        </w:tc>
        <w:tc>
          <w:tcPr>
            <w:tcW w:w="1417" w:type="dxa"/>
          </w:tcPr>
          <w:p w14:paraId="5B9C028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278 (76.8%)</w:t>
            </w:r>
          </w:p>
        </w:tc>
        <w:tc>
          <w:tcPr>
            <w:tcW w:w="1474" w:type="dxa"/>
          </w:tcPr>
          <w:p w14:paraId="0B1B217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175 (70.9%)</w:t>
            </w:r>
          </w:p>
        </w:tc>
        <w:tc>
          <w:tcPr>
            <w:tcW w:w="850" w:type="dxa"/>
            <w:vAlign w:val="center"/>
          </w:tcPr>
          <w:p w14:paraId="2AE05D5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7C6A0E3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93 (69.9%)</w:t>
            </w:r>
          </w:p>
        </w:tc>
        <w:tc>
          <w:tcPr>
            <w:tcW w:w="1513" w:type="dxa"/>
          </w:tcPr>
          <w:p w14:paraId="0BB09A5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360 (75.6%)</w:t>
            </w:r>
          </w:p>
        </w:tc>
        <w:tc>
          <w:tcPr>
            <w:tcW w:w="909" w:type="dxa"/>
            <w:vAlign w:val="center"/>
          </w:tcPr>
          <w:p w14:paraId="111CE7C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45FA957" w14:textId="77777777">
        <w:trPr>
          <w:trHeight w:val="240"/>
          <w:jc w:val="center"/>
        </w:trPr>
        <w:tc>
          <w:tcPr>
            <w:tcW w:w="2835" w:type="dxa"/>
          </w:tcPr>
          <w:p w14:paraId="666C403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&gt;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4.9</w:t>
            </w:r>
          </w:p>
        </w:tc>
        <w:tc>
          <w:tcPr>
            <w:tcW w:w="1417" w:type="dxa"/>
          </w:tcPr>
          <w:p w14:paraId="61E7B3A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50 (13.8%)</w:t>
            </w:r>
          </w:p>
        </w:tc>
        <w:tc>
          <w:tcPr>
            <w:tcW w:w="1474" w:type="dxa"/>
          </w:tcPr>
          <w:p w14:paraId="10E3E05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25 (10.1%)</w:t>
            </w:r>
          </w:p>
        </w:tc>
        <w:tc>
          <w:tcPr>
            <w:tcW w:w="850" w:type="dxa"/>
            <w:vAlign w:val="center"/>
          </w:tcPr>
          <w:p w14:paraId="1121445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4446967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 (12.0%)</w:t>
            </w:r>
          </w:p>
        </w:tc>
        <w:tc>
          <w:tcPr>
            <w:tcW w:w="1513" w:type="dxa"/>
          </w:tcPr>
          <w:p w14:paraId="63063DA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59 (12.4%)</w:t>
            </w:r>
          </w:p>
        </w:tc>
        <w:tc>
          <w:tcPr>
            <w:tcW w:w="909" w:type="dxa"/>
            <w:vAlign w:val="center"/>
          </w:tcPr>
          <w:p w14:paraId="0178DA6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5AA3B73" w14:textId="77777777">
        <w:trPr>
          <w:trHeight w:val="240"/>
          <w:jc w:val="center"/>
        </w:trPr>
        <w:tc>
          <w:tcPr>
            <w:tcW w:w="2835" w:type="dxa"/>
          </w:tcPr>
          <w:p w14:paraId="34F0351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ASA, n (%)</w:t>
            </w:r>
          </w:p>
        </w:tc>
        <w:tc>
          <w:tcPr>
            <w:tcW w:w="1417" w:type="dxa"/>
          </w:tcPr>
          <w:p w14:paraId="7E327BF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71CA1CB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1BD5FD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0.002</w:t>
            </w:r>
          </w:p>
        </w:tc>
        <w:tc>
          <w:tcPr>
            <w:tcW w:w="1523" w:type="dxa"/>
          </w:tcPr>
          <w:p w14:paraId="0912AB9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2C4CF29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1F03F3B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0.517</w:t>
            </w:r>
          </w:p>
        </w:tc>
      </w:tr>
      <w:tr w:rsidR="006F01D9" w14:paraId="2DEE5754" w14:textId="77777777">
        <w:trPr>
          <w:trHeight w:val="240"/>
          <w:jc w:val="center"/>
        </w:trPr>
        <w:tc>
          <w:tcPr>
            <w:tcW w:w="2835" w:type="dxa"/>
          </w:tcPr>
          <w:p w14:paraId="1EB7A7E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Ⅰ</w:t>
            </w:r>
          </w:p>
        </w:tc>
        <w:tc>
          <w:tcPr>
            <w:tcW w:w="1417" w:type="dxa"/>
          </w:tcPr>
          <w:p w14:paraId="06B1565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137 (37.8%)</w:t>
            </w:r>
          </w:p>
        </w:tc>
        <w:tc>
          <w:tcPr>
            <w:tcW w:w="1474" w:type="dxa"/>
          </w:tcPr>
          <w:p w14:paraId="5C48E52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72 (29.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850" w:type="dxa"/>
            <w:vAlign w:val="center"/>
          </w:tcPr>
          <w:p w14:paraId="738CA5F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75C804E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42 (31.6%)</w:t>
            </w:r>
          </w:p>
        </w:tc>
        <w:tc>
          <w:tcPr>
            <w:tcW w:w="1513" w:type="dxa"/>
          </w:tcPr>
          <w:p w14:paraId="15708AF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167 (35.1%)</w:t>
            </w:r>
          </w:p>
        </w:tc>
        <w:tc>
          <w:tcPr>
            <w:tcW w:w="909" w:type="dxa"/>
            <w:vAlign w:val="center"/>
          </w:tcPr>
          <w:p w14:paraId="198F6A5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4DA3BC06" w14:textId="77777777">
        <w:trPr>
          <w:trHeight w:val="240"/>
          <w:jc w:val="center"/>
        </w:trPr>
        <w:tc>
          <w:tcPr>
            <w:tcW w:w="2835" w:type="dxa"/>
          </w:tcPr>
          <w:p w14:paraId="2B990A4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Ⅱ</w:t>
            </w:r>
          </w:p>
        </w:tc>
        <w:tc>
          <w:tcPr>
            <w:tcW w:w="1417" w:type="dxa"/>
          </w:tcPr>
          <w:p w14:paraId="292D358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211 (58.3%)</w:t>
            </w:r>
          </w:p>
        </w:tc>
        <w:tc>
          <w:tcPr>
            <w:tcW w:w="1474" w:type="dxa"/>
          </w:tcPr>
          <w:p w14:paraId="466BDBD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150 (60.7%)</w:t>
            </w:r>
          </w:p>
        </w:tc>
        <w:tc>
          <w:tcPr>
            <w:tcW w:w="850" w:type="dxa"/>
            <w:vAlign w:val="center"/>
          </w:tcPr>
          <w:p w14:paraId="32DE298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0FEC69D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80 (60.2%)</w:t>
            </w:r>
          </w:p>
        </w:tc>
        <w:tc>
          <w:tcPr>
            <w:tcW w:w="1513" w:type="dxa"/>
          </w:tcPr>
          <w:p w14:paraId="7BA4A38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281 (59.0%)</w:t>
            </w:r>
          </w:p>
        </w:tc>
        <w:tc>
          <w:tcPr>
            <w:tcW w:w="909" w:type="dxa"/>
            <w:vAlign w:val="center"/>
          </w:tcPr>
          <w:p w14:paraId="762391F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42239BC" w14:textId="77777777">
        <w:trPr>
          <w:trHeight w:val="240"/>
          <w:jc w:val="center"/>
        </w:trPr>
        <w:tc>
          <w:tcPr>
            <w:tcW w:w="2835" w:type="dxa"/>
          </w:tcPr>
          <w:p w14:paraId="1D70FF6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Ⅲ</w:t>
            </w:r>
          </w:p>
        </w:tc>
        <w:tc>
          <w:tcPr>
            <w:tcW w:w="1417" w:type="dxa"/>
          </w:tcPr>
          <w:p w14:paraId="1304033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 (3.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1474" w:type="dxa"/>
          </w:tcPr>
          <w:p w14:paraId="1BFC302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25 (10.1%)</w:t>
            </w:r>
          </w:p>
        </w:tc>
        <w:tc>
          <w:tcPr>
            <w:tcW w:w="850" w:type="dxa"/>
            <w:vAlign w:val="center"/>
          </w:tcPr>
          <w:p w14:paraId="34D0BDA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4707CBC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 (8.2%)</w:t>
            </w:r>
          </w:p>
        </w:tc>
        <w:tc>
          <w:tcPr>
            <w:tcW w:w="1513" w:type="dxa"/>
          </w:tcPr>
          <w:p w14:paraId="1121D95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28 (5.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909" w:type="dxa"/>
            <w:vAlign w:val="center"/>
          </w:tcPr>
          <w:p w14:paraId="5A9C2AC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48C5BB5" w14:textId="77777777">
        <w:trPr>
          <w:trHeight w:val="240"/>
          <w:jc w:val="center"/>
        </w:trPr>
        <w:tc>
          <w:tcPr>
            <w:tcW w:w="2835" w:type="dxa"/>
          </w:tcPr>
          <w:p w14:paraId="200DBD8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Surgical approach, n (%)</w:t>
            </w:r>
          </w:p>
        </w:tc>
        <w:tc>
          <w:tcPr>
            <w:tcW w:w="1417" w:type="dxa"/>
          </w:tcPr>
          <w:p w14:paraId="4A2CFB3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3AAF8ED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C0841C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&lt;0.001</w:t>
            </w:r>
          </w:p>
        </w:tc>
        <w:tc>
          <w:tcPr>
            <w:tcW w:w="1523" w:type="dxa"/>
          </w:tcPr>
          <w:p w14:paraId="63D0171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4112457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7500A37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0</w:t>
            </w:r>
          </w:p>
        </w:tc>
      </w:tr>
      <w:tr w:rsidR="006F01D9" w14:paraId="51770B26" w14:textId="77777777">
        <w:trPr>
          <w:trHeight w:val="240"/>
          <w:jc w:val="center"/>
        </w:trPr>
        <w:tc>
          <w:tcPr>
            <w:tcW w:w="2835" w:type="dxa"/>
          </w:tcPr>
          <w:p w14:paraId="07A7073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Laparoscope</w:t>
            </w:r>
          </w:p>
        </w:tc>
        <w:tc>
          <w:tcPr>
            <w:tcW w:w="1417" w:type="dxa"/>
          </w:tcPr>
          <w:p w14:paraId="2DCDC33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180 (49.7%)</w:t>
            </w:r>
          </w:p>
        </w:tc>
        <w:tc>
          <w:tcPr>
            <w:tcW w:w="1474" w:type="dxa"/>
          </w:tcPr>
          <w:p w14:paraId="49C7122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75 (30.4%)</w:t>
            </w:r>
          </w:p>
        </w:tc>
        <w:tc>
          <w:tcPr>
            <w:tcW w:w="850" w:type="dxa"/>
            <w:vAlign w:val="center"/>
          </w:tcPr>
          <w:p w14:paraId="751182E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3BD8562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44 (33.1%)</w:t>
            </w:r>
          </w:p>
        </w:tc>
        <w:tc>
          <w:tcPr>
            <w:tcW w:w="1513" w:type="dxa"/>
          </w:tcPr>
          <w:p w14:paraId="756DD57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211 (44.3%)</w:t>
            </w:r>
          </w:p>
        </w:tc>
        <w:tc>
          <w:tcPr>
            <w:tcW w:w="909" w:type="dxa"/>
            <w:vAlign w:val="center"/>
          </w:tcPr>
          <w:p w14:paraId="11A3BC2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BBE6D5B" w14:textId="77777777">
        <w:trPr>
          <w:trHeight w:val="240"/>
          <w:jc w:val="center"/>
        </w:trPr>
        <w:tc>
          <w:tcPr>
            <w:tcW w:w="2835" w:type="dxa"/>
          </w:tcPr>
          <w:p w14:paraId="5EF393D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Open</w:t>
            </w:r>
          </w:p>
        </w:tc>
        <w:tc>
          <w:tcPr>
            <w:tcW w:w="1417" w:type="dxa"/>
          </w:tcPr>
          <w:p w14:paraId="417C3DB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182 (50.3%)</w:t>
            </w:r>
          </w:p>
        </w:tc>
        <w:tc>
          <w:tcPr>
            <w:tcW w:w="1474" w:type="dxa"/>
          </w:tcPr>
          <w:p w14:paraId="565819F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172 (69.6%)</w:t>
            </w:r>
          </w:p>
        </w:tc>
        <w:tc>
          <w:tcPr>
            <w:tcW w:w="850" w:type="dxa"/>
            <w:vAlign w:val="center"/>
          </w:tcPr>
          <w:p w14:paraId="0CE961C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70585CC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89 (66.9%)</w:t>
            </w:r>
          </w:p>
        </w:tc>
        <w:tc>
          <w:tcPr>
            <w:tcW w:w="1513" w:type="dxa"/>
          </w:tcPr>
          <w:p w14:paraId="08ECA14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265 (55.7%)</w:t>
            </w:r>
          </w:p>
        </w:tc>
        <w:tc>
          <w:tcPr>
            <w:tcW w:w="909" w:type="dxa"/>
            <w:vAlign w:val="center"/>
          </w:tcPr>
          <w:p w14:paraId="78F2F56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0480A50" w14:textId="77777777">
        <w:trPr>
          <w:trHeight w:val="240"/>
          <w:jc w:val="center"/>
        </w:trPr>
        <w:tc>
          <w:tcPr>
            <w:tcW w:w="2835" w:type="dxa"/>
          </w:tcPr>
          <w:p w14:paraId="7376013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Surgical procedure, n (%)</w:t>
            </w:r>
          </w:p>
        </w:tc>
        <w:tc>
          <w:tcPr>
            <w:tcW w:w="1417" w:type="dxa"/>
          </w:tcPr>
          <w:p w14:paraId="11198DE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1C6662C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EE8A0D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095</w:t>
            </w:r>
          </w:p>
        </w:tc>
        <w:tc>
          <w:tcPr>
            <w:tcW w:w="1523" w:type="dxa"/>
          </w:tcPr>
          <w:p w14:paraId="5D705B6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3A6FA12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67868FD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0.4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00</w:t>
            </w:r>
          </w:p>
        </w:tc>
      </w:tr>
      <w:tr w:rsidR="006F01D9" w14:paraId="186E6EE3" w14:textId="77777777">
        <w:trPr>
          <w:trHeight w:val="240"/>
          <w:jc w:val="center"/>
        </w:trPr>
        <w:tc>
          <w:tcPr>
            <w:tcW w:w="2835" w:type="dxa"/>
          </w:tcPr>
          <w:p w14:paraId="56C05A2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Subtotal</w:t>
            </w:r>
          </w:p>
        </w:tc>
        <w:tc>
          <w:tcPr>
            <w:tcW w:w="1417" w:type="dxa"/>
          </w:tcPr>
          <w:p w14:paraId="2C507C9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80 (22.1%)</w:t>
            </w:r>
          </w:p>
        </w:tc>
        <w:tc>
          <w:tcPr>
            <w:tcW w:w="1474" w:type="dxa"/>
          </w:tcPr>
          <w:p w14:paraId="26C96E1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41 (16.6%)</w:t>
            </w:r>
          </w:p>
        </w:tc>
        <w:tc>
          <w:tcPr>
            <w:tcW w:w="850" w:type="dxa"/>
            <w:vAlign w:val="center"/>
          </w:tcPr>
          <w:p w14:paraId="18909CF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7EE306F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23 (17.3%)</w:t>
            </w:r>
          </w:p>
        </w:tc>
        <w:tc>
          <w:tcPr>
            <w:tcW w:w="1513" w:type="dxa"/>
          </w:tcPr>
          <w:p w14:paraId="66905F3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98 (20.6%)</w:t>
            </w:r>
          </w:p>
        </w:tc>
        <w:tc>
          <w:tcPr>
            <w:tcW w:w="909" w:type="dxa"/>
            <w:vAlign w:val="center"/>
          </w:tcPr>
          <w:p w14:paraId="4BA1C77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231A890" w14:textId="77777777">
        <w:trPr>
          <w:trHeight w:val="240"/>
          <w:jc w:val="center"/>
        </w:trPr>
        <w:tc>
          <w:tcPr>
            <w:tcW w:w="2835" w:type="dxa"/>
          </w:tcPr>
          <w:p w14:paraId="5FA0AC9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Total</w:t>
            </w:r>
          </w:p>
        </w:tc>
        <w:tc>
          <w:tcPr>
            <w:tcW w:w="1417" w:type="dxa"/>
          </w:tcPr>
          <w:p w14:paraId="320A0A8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282 (77.9%)</w:t>
            </w:r>
          </w:p>
        </w:tc>
        <w:tc>
          <w:tcPr>
            <w:tcW w:w="1474" w:type="dxa"/>
          </w:tcPr>
          <w:p w14:paraId="46439A1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206 (83.4%)</w:t>
            </w:r>
          </w:p>
        </w:tc>
        <w:tc>
          <w:tcPr>
            <w:tcW w:w="850" w:type="dxa"/>
            <w:vAlign w:val="center"/>
          </w:tcPr>
          <w:p w14:paraId="2A7A45A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2FCF22D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110 (82.7%)</w:t>
            </w:r>
          </w:p>
        </w:tc>
        <w:tc>
          <w:tcPr>
            <w:tcW w:w="1513" w:type="dxa"/>
          </w:tcPr>
          <w:p w14:paraId="387744C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378 (79.4%)</w:t>
            </w:r>
          </w:p>
        </w:tc>
        <w:tc>
          <w:tcPr>
            <w:tcW w:w="909" w:type="dxa"/>
            <w:vAlign w:val="center"/>
          </w:tcPr>
          <w:p w14:paraId="5297520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F1BC3E7" w14:textId="77777777">
        <w:trPr>
          <w:trHeight w:val="240"/>
          <w:jc w:val="center"/>
        </w:trPr>
        <w:tc>
          <w:tcPr>
            <w:tcW w:w="2835" w:type="dxa"/>
          </w:tcPr>
          <w:p w14:paraId="161C58A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Tumor location, n (%)</w:t>
            </w:r>
          </w:p>
        </w:tc>
        <w:tc>
          <w:tcPr>
            <w:tcW w:w="1417" w:type="dxa"/>
          </w:tcPr>
          <w:p w14:paraId="5880FAC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6722239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3BB927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0.016</w:t>
            </w:r>
          </w:p>
        </w:tc>
        <w:tc>
          <w:tcPr>
            <w:tcW w:w="1523" w:type="dxa"/>
          </w:tcPr>
          <w:p w14:paraId="6DEEFE2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049901F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7CED853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0.117</w:t>
            </w:r>
          </w:p>
        </w:tc>
      </w:tr>
      <w:tr w:rsidR="006F01D9" w14:paraId="54387DC1" w14:textId="77777777">
        <w:trPr>
          <w:trHeight w:val="240"/>
          <w:jc w:val="center"/>
        </w:trPr>
        <w:tc>
          <w:tcPr>
            <w:tcW w:w="2835" w:type="dxa"/>
          </w:tcPr>
          <w:p w14:paraId="27374EC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Upper</w:t>
            </w:r>
          </w:p>
        </w:tc>
        <w:tc>
          <w:tcPr>
            <w:tcW w:w="1417" w:type="dxa"/>
          </w:tcPr>
          <w:p w14:paraId="0FD53A2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175 (48.3%)</w:t>
            </w:r>
          </w:p>
        </w:tc>
        <w:tc>
          <w:tcPr>
            <w:tcW w:w="1474" w:type="dxa"/>
          </w:tcPr>
          <w:p w14:paraId="02249D3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108 (43.7%)</w:t>
            </w:r>
          </w:p>
        </w:tc>
        <w:tc>
          <w:tcPr>
            <w:tcW w:w="850" w:type="dxa"/>
            <w:vAlign w:val="center"/>
          </w:tcPr>
          <w:p w14:paraId="51AF556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4E6BA91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54 (40.6%)</w:t>
            </w:r>
          </w:p>
        </w:tc>
        <w:tc>
          <w:tcPr>
            <w:tcW w:w="1513" w:type="dxa"/>
          </w:tcPr>
          <w:p w14:paraId="13426D9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229 (48.1%)</w:t>
            </w:r>
          </w:p>
        </w:tc>
        <w:tc>
          <w:tcPr>
            <w:tcW w:w="909" w:type="dxa"/>
            <w:vAlign w:val="center"/>
          </w:tcPr>
          <w:p w14:paraId="7673D17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F4AE99F" w14:textId="77777777">
        <w:trPr>
          <w:trHeight w:val="240"/>
          <w:jc w:val="center"/>
        </w:trPr>
        <w:tc>
          <w:tcPr>
            <w:tcW w:w="2835" w:type="dxa"/>
          </w:tcPr>
          <w:p w14:paraId="163D2AC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Middle</w:t>
            </w:r>
          </w:p>
        </w:tc>
        <w:tc>
          <w:tcPr>
            <w:tcW w:w="1417" w:type="dxa"/>
          </w:tcPr>
          <w:p w14:paraId="439E1F8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89 (24.6%)</w:t>
            </w:r>
          </w:p>
        </w:tc>
        <w:tc>
          <w:tcPr>
            <w:tcW w:w="1474" w:type="dxa"/>
          </w:tcPr>
          <w:p w14:paraId="242D649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64 (25.9%)</w:t>
            </w:r>
          </w:p>
        </w:tc>
        <w:tc>
          <w:tcPr>
            <w:tcW w:w="850" w:type="dxa"/>
            <w:vAlign w:val="center"/>
          </w:tcPr>
          <w:p w14:paraId="7C783B0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2B7CB33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35 (26.3%)</w:t>
            </w:r>
          </w:p>
        </w:tc>
        <w:tc>
          <w:tcPr>
            <w:tcW w:w="1513" w:type="dxa"/>
          </w:tcPr>
          <w:p w14:paraId="69F4FA3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118 (24.8%)</w:t>
            </w:r>
          </w:p>
        </w:tc>
        <w:tc>
          <w:tcPr>
            <w:tcW w:w="909" w:type="dxa"/>
            <w:vAlign w:val="center"/>
          </w:tcPr>
          <w:p w14:paraId="762FB54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0F0DE0C" w14:textId="77777777">
        <w:trPr>
          <w:trHeight w:val="240"/>
          <w:jc w:val="center"/>
        </w:trPr>
        <w:tc>
          <w:tcPr>
            <w:tcW w:w="2835" w:type="dxa"/>
          </w:tcPr>
          <w:p w14:paraId="17F1377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Lower</w:t>
            </w:r>
          </w:p>
        </w:tc>
        <w:tc>
          <w:tcPr>
            <w:tcW w:w="1417" w:type="dxa"/>
          </w:tcPr>
          <w:p w14:paraId="1BEA1E7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84 (23.2%)</w:t>
            </w:r>
          </w:p>
        </w:tc>
        <w:tc>
          <w:tcPr>
            <w:tcW w:w="1474" w:type="dxa"/>
          </w:tcPr>
          <w:p w14:paraId="7F9E5D5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50 (20.2%)</w:t>
            </w:r>
          </w:p>
        </w:tc>
        <w:tc>
          <w:tcPr>
            <w:tcW w:w="850" w:type="dxa"/>
            <w:vAlign w:val="center"/>
          </w:tcPr>
          <w:p w14:paraId="7970BF3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756428F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30 (22.6%)</w:t>
            </w:r>
          </w:p>
        </w:tc>
        <w:tc>
          <w:tcPr>
            <w:tcW w:w="1513" w:type="dxa"/>
          </w:tcPr>
          <w:p w14:paraId="1E85A94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104 (21.8%)</w:t>
            </w:r>
          </w:p>
        </w:tc>
        <w:tc>
          <w:tcPr>
            <w:tcW w:w="909" w:type="dxa"/>
            <w:vAlign w:val="center"/>
          </w:tcPr>
          <w:p w14:paraId="08BB351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606450BA" w14:textId="77777777">
        <w:trPr>
          <w:trHeight w:val="240"/>
          <w:jc w:val="center"/>
        </w:trPr>
        <w:tc>
          <w:tcPr>
            <w:tcW w:w="2835" w:type="dxa"/>
          </w:tcPr>
          <w:p w14:paraId="03831D4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Overlapping</w:t>
            </w:r>
          </w:p>
        </w:tc>
        <w:tc>
          <w:tcPr>
            <w:tcW w:w="1417" w:type="dxa"/>
          </w:tcPr>
          <w:p w14:paraId="5807A32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 (3.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1474" w:type="dxa"/>
          </w:tcPr>
          <w:p w14:paraId="380B185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25 (10.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850" w:type="dxa"/>
            <w:vAlign w:val="center"/>
          </w:tcPr>
          <w:p w14:paraId="1CB271A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04BF645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 (10.5%)</w:t>
            </w:r>
          </w:p>
        </w:tc>
        <w:tc>
          <w:tcPr>
            <w:tcW w:w="1513" w:type="dxa"/>
          </w:tcPr>
          <w:p w14:paraId="3D7958C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25 (5.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3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909" w:type="dxa"/>
            <w:vAlign w:val="center"/>
          </w:tcPr>
          <w:p w14:paraId="7350088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4DAE278B" w14:textId="77777777">
        <w:trPr>
          <w:trHeight w:val="240"/>
          <w:jc w:val="center"/>
        </w:trPr>
        <w:tc>
          <w:tcPr>
            <w:tcW w:w="2835" w:type="dxa"/>
          </w:tcPr>
          <w:p w14:paraId="0379CB3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Tumor size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(cm)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 n (%)</w:t>
            </w:r>
          </w:p>
        </w:tc>
        <w:tc>
          <w:tcPr>
            <w:tcW w:w="1417" w:type="dxa"/>
          </w:tcPr>
          <w:p w14:paraId="72758FB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231722B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499AB79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&lt;0.001</w:t>
            </w:r>
          </w:p>
        </w:tc>
        <w:tc>
          <w:tcPr>
            <w:tcW w:w="1523" w:type="dxa"/>
          </w:tcPr>
          <w:p w14:paraId="4F820D2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4B3F36D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5328576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2</w:t>
            </w:r>
          </w:p>
        </w:tc>
      </w:tr>
      <w:tr w:rsidR="006F01D9" w14:paraId="6F0906AF" w14:textId="77777777">
        <w:trPr>
          <w:trHeight w:val="240"/>
          <w:jc w:val="center"/>
        </w:trPr>
        <w:tc>
          <w:tcPr>
            <w:tcW w:w="2835" w:type="dxa"/>
          </w:tcPr>
          <w:p w14:paraId="2D2FD58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&lt;5</w:t>
            </w:r>
          </w:p>
        </w:tc>
        <w:tc>
          <w:tcPr>
            <w:tcW w:w="1417" w:type="dxa"/>
          </w:tcPr>
          <w:p w14:paraId="1F1EF08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228 (63.0%)</w:t>
            </w:r>
          </w:p>
        </w:tc>
        <w:tc>
          <w:tcPr>
            <w:tcW w:w="1474" w:type="dxa"/>
          </w:tcPr>
          <w:p w14:paraId="00FD96F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110 (44.5%)</w:t>
            </w:r>
          </w:p>
        </w:tc>
        <w:tc>
          <w:tcPr>
            <w:tcW w:w="850" w:type="dxa"/>
            <w:vAlign w:val="center"/>
          </w:tcPr>
          <w:p w14:paraId="1B95AFF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588B701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58 (43.6%)</w:t>
            </w:r>
          </w:p>
        </w:tc>
        <w:tc>
          <w:tcPr>
            <w:tcW w:w="1513" w:type="dxa"/>
          </w:tcPr>
          <w:p w14:paraId="785808E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280 (58.8%)</w:t>
            </w:r>
          </w:p>
        </w:tc>
        <w:tc>
          <w:tcPr>
            <w:tcW w:w="909" w:type="dxa"/>
            <w:vAlign w:val="center"/>
          </w:tcPr>
          <w:p w14:paraId="645A15F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296A223B" w14:textId="77777777">
        <w:trPr>
          <w:trHeight w:val="240"/>
          <w:jc w:val="center"/>
        </w:trPr>
        <w:tc>
          <w:tcPr>
            <w:tcW w:w="2835" w:type="dxa"/>
          </w:tcPr>
          <w:p w14:paraId="485247A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≥5</w:t>
            </w:r>
          </w:p>
        </w:tc>
        <w:tc>
          <w:tcPr>
            <w:tcW w:w="1417" w:type="dxa"/>
          </w:tcPr>
          <w:p w14:paraId="1792E69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134 (37.0%)</w:t>
            </w:r>
          </w:p>
        </w:tc>
        <w:tc>
          <w:tcPr>
            <w:tcW w:w="1474" w:type="dxa"/>
          </w:tcPr>
          <w:p w14:paraId="79A53FC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137 (55.5%)</w:t>
            </w:r>
          </w:p>
        </w:tc>
        <w:tc>
          <w:tcPr>
            <w:tcW w:w="850" w:type="dxa"/>
            <w:vAlign w:val="center"/>
          </w:tcPr>
          <w:p w14:paraId="538C274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42CBD05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75 (56.4%)</w:t>
            </w:r>
          </w:p>
        </w:tc>
        <w:tc>
          <w:tcPr>
            <w:tcW w:w="1513" w:type="dxa"/>
          </w:tcPr>
          <w:p w14:paraId="20049BF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196 (41.2%)</w:t>
            </w:r>
          </w:p>
        </w:tc>
        <w:tc>
          <w:tcPr>
            <w:tcW w:w="909" w:type="dxa"/>
            <w:vAlign w:val="center"/>
          </w:tcPr>
          <w:p w14:paraId="6BE0C81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2F5E63C4" w14:textId="77777777">
        <w:trPr>
          <w:trHeight w:val="240"/>
          <w:jc w:val="center"/>
        </w:trPr>
        <w:tc>
          <w:tcPr>
            <w:tcW w:w="2835" w:type="dxa"/>
          </w:tcPr>
          <w:p w14:paraId="67B00AA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Histological type, n (%)</w:t>
            </w:r>
          </w:p>
        </w:tc>
        <w:tc>
          <w:tcPr>
            <w:tcW w:w="1417" w:type="dxa"/>
          </w:tcPr>
          <w:p w14:paraId="67964F2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0C66C5B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DBBA25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379</w:t>
            </w:r>
          </w:p>
        </w:tc>
        <w:tc>
          <w:tcPr>
            <w:tcW w:w="1523" w:type="dxa"/>
          </w:tcPr>
          <w:p w14:paraId="024FF1E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4FFFB58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1FE500D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</w:tr>
      <w:tr w:rsidR="006F01D9" w14:paraId="120AC90E" w14:textId="77777777">
        <w:trPr>
          <w:trHeight w:val="240"/>
          <w:jc w:val="center"/>
        </w:trPr>
        <w:tc>
          <w:tcPr>
            <w:tcW w:w="2835" w:type="dxa"/>
          </w:tcPr>
          <w:p w14:paraId="5326355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Differentiated</w:t>
            </w:r>
          </w:p>
        </w:tc>
        <w:tc>
          <w:tcPr>
            <w:tcW w:w="1417" w:type="dxa"/>
          </w:tcPr>
          <w:p w14:paraId="7BD9FE7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189 (52.2%)</w:t>
            </w:r>
          </w:p>
        </w:tc>
        <w:tc>
          <w:tcPr>
            <w:tcW w:w="1474" w:type="dxa"/>
          </w:tcPr>
          <w:p w14:paraId="7504C2B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120 (48.6%)</w:t>
            </w:r>
          </w:p>
        </w:tc>
        <w:tc>
          <w:tcPr>
            <w:tcW w:w="850" w:type="dxa"/>
            <w:vAlign w:val="center"/>
          </w:tcPr>
          <w:p w14:paraId="52B0023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4551AFF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51 (38.3%)</w:t>
            </w:r>
          </w:p>
        </w:tc>
        <w:tc>
          <w:tcPr>
            <w:tcW w:w="1513" w:type="dxa"/>
          </w:tcPr>
          <w:p w14:paraId="69D7F16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258 (54.2%)</w:t>
            </w:r>
          </w:p>
        </w:tc>
        <w:tc>
          <w:tcPr>
            <w:tcW w:w="909" w:type="dxa"/>
            <w:vAlign w:val="center"/>
          </w:tcPr>
          <w:p w14:paraId="1C555E2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298C91E" w14:textId="77777777">
        <w:trPr>
          <w:trHeight w:val="240"/>
          <w:jc w:val="center"/>
        </w:trPr>
        <w:tc>
          <w:tcPr>
            <w:tcW w:w="2835" w:type="dxa"/>
          </w:tcPr>
          <w:p w14:paraId="42CFD65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Undifferentiated</w:t>
            </w:r>
          </w:p>
        </w:tc>
        <w:tc>
          <w:tcPr>
            <w:tcW w:w="1417" w:type="dxa"/>
          </w:tcPr>
          <w:p w14:paraId="3A5F4AB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173 (47.8%)</w:t>
            </w:r>
          </w:p>
        </w:tc>
        <w:tc>
          <w:tcPr>
            <w:tcW w:w="1474" w:type="dxa"/>
          </w:tcPr>
          <w:p w14:paraId="74C1DFF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127 (51.4%)</w:t>
            </w:r>
          </w:p>
        </w:tc>
        <w:tc>
          <w:tcPr>
            <w:tcW w:w="850" w:type="dxa"/>
            <w:vAlign w:val="center"/>
          </w:tcPr>
          <w:p w14:paraId="4CB8E06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6B852CE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82 (61.7%)</w:t>
            </w:r>
          </w:p>
        </w:tc>
        <w:tc>
          <w:tcPr>
            <w:tcW w:w="1513" w:type="dxa"/>
          </w:tcPr>
          <w:p w14:paraId="6F17715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218 (45.8%)</w:t>
            </w:r>
          </w:p>
        </w:tc>
        <w:tc>
          <w:tcPr>
            <w:tcW w:w="909" w:type="dxa"/>
            <w:vAlign w:val="center"/>
          </w:tcPr>
          <w:p w14:paraId="7163895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35F3AA9" w14:textId="77777777">
        <w:trPr>
          <w:trHeight w:val="240"/>
          <w:jc w:val="center"/>
        </w:trPr>
        <w:tc>
          <w:tcPr>
            <w:tcW w:w="2835" w:type="dxa"/>
          </w:tcPr>
          <w:p w14:paraId="0A6836C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AJCC pT stage, n (%)</w:t>
            </w:r>
          </w:p>
        </w:tc>
        <w:tc>
          <w:tcPr>
            <w:tcW w:w="1417" w:type="dxa"/>
          </w:tcPr>
          <w:p w14:paraId="5B0A309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30F6982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F36CED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&lt;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0.001</w:t>
            </w:r>
          </w:p>
        </w:tc>
        <w:tc>
          <w:tcPr>
            <w:tcW w:w="1523" w:type="dxa"/>
          </w:tcPr>
          <w:p w14:paraId="74AA691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488FA1B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493B4F5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0.002</w:t>
            </w:r>
          </w:p>
        </w:tc>
      </w:tr>
      <w:tr w:rsidR="006F01D9" w14:paraId="3B32F3C8" w14:textId="77777777">
        <w:trPr>
          <w:trHeight w:val="240"/>
          <w:jc w:val="center"/>
        </w:trPr>
        <w:tc>
          <w:tcPr>
            <w:tcW w:w="2835" w:type="dxa"/>
          </w:tcPr>
          <w:p w14:paraId="775A238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T1</w:t>
            </w:r>
          </w:p>
        </w:tc>
        <w:tc>
          <w:tcPr>
            <w:tcW w:w="1417" w:type="dxa"/>
          </w:tcPr>
          <w:p w14:paraId="5811225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90 (24.9%)</w:t>
            </w:r>
          </w:p>
        </w:tc>
        <w:tc>
          <w:tcPr>
            <w:tcW w:w="1474" w:type="dxa"/>
          </w:tcPr>
          <w:p w14:paraId="245E737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34 (13.8%)</w:t>
            </w:r>
          </w:p>
        </w:tc>
        <w:tc>
          <w:tcPr>
            <w:tcW w:w="850" w:type="dxa"/>
            <w:vAlign w:val="center"/>
          </w:tcPr>
          <w:p w14:paraId="567F6CB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717BCC2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 (10.5%)</w:t>
            </w:r>
          </w:p>
        </w:tc>
        <w:tc>
          <w:tcPr>
            <w:tcW w:w="1513" w:type="dxa"/>
          </w:tcPr>
          <w:p w14:paraId="3553DC2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110 (23.1%)</w:t>
            </w:r>
          </w:p>
        </w:tc>
        <w:tc>
          <w:tcPr>
            <w:tcW w:w="909" w:type="dxa"/>
            <w:vAlign w:val="center"/>
          </w:tcPr>
          <w:p w14:paraId="6D323BF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D0D298D" w14:textId="77777777">
        <w:trPr>
          <w:trHeight w:val="240"/>
          <w:jc w:val="center"/>
        </w:trPr>
        <w:tc>
          <w:tcPr>
            <w:tcW w:w="2835" w:type="dxa"/>
          </w:tcPr>
          <w:p w14:paraId="2CBF081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T2</w:t>
            </w:r>
          </w:p>
        </w:tc>
        <w:tc>
          <w:tcPr>
            <w:tcW w:w="1417" w:type="dxa"/>
          </w:tcPr>
          <w:p w14:paraId="37A70CD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40 (11.0%)</w:t>
            </w:r>
          </w:p>
        </w:tc>
        <w:tc>
          <w:tcPr>
            <w:tcW w:w="1474" w:type="dxa"/>
          </w:tcPr>
          <w:p w14:paraId="1EA35DF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20 (8.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850" w:type="dxa"/>
            <w:vAlign w:val="center"/>
          </w:tcPr>
          <w:p w14:paraId="7C58440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61370AC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 (6.0%)</w:t>
            </w:r>
          </w:p>
        </w:tc>
        <w:tc>
          <w:tcPr>
            <w:tcW w:w="1513" w:type="dxa"/>
          </w:tcPr>
          <w:p w14:paraId="17A5315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52 (10.9%)</w:t>
            </w:r>
          </w:p>
        </w:tc>
        <w:tc>
          <w:tcPr>
            <w:tcW w:w="909" w:type="dxa"/>
            <w:vAlign w:val="center"/>
          </w:tcPr>
          <w:p w14:paraId="376371A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262B5D55" w14:textId="77777777">
        <w:trPr>
          <w:trHeight w:val="240"/>
          <w:jc w:val="center"/>
        </w:trPr>
        <w:tc>
          <w:tcPr>
            <w:tcW w:w="2835" w:type="dxa"/>
          </w:tcPr>
          <w:p w14:paraId="7D00046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T3</w:t>
            </w:r>
          </w:p>
        </w:tc>
        <w:tc>
          <w:tcPr>
            <w:tcW w:w="1417" w:type="dxa"/>
          </w:tcPr>
          <w:p w14:paraId="04B5B8C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72 (19.9%)</w:t>
            </w:r>
          </w:p>
        </w:tc>
        <w:tc>
          <w:tcPr>
            <w:tcW w:w="1474" w:type="dxa"/>
          </w:tcPr>
          <w:p w14:paraId="4A7DE67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74 (30.0%)</w:t>
            </w:r>
          </w:p>
        </w:tc>
        <w:tc>
          <w:tcPr>
            <w:tcW w:w="850" w:type="dxa"/>
            <w:vAlign w:val="center"/>
          </w:tcPr>
          <w:p w14:paraId="5AFFEE2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275F1B9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40 (30.1%)</w:t>
            </w:r>
          </w:p>
        </w:tc>
        <w:tc>
          <w:tcPr>
            <w:tcW w:w="1513" w:type="dxa"/>
          </w:tcPr>
          <w:p w14:paraId="06B335A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106 (22.3%)</w:t>
            </w:r>
          </w:p>
        </w:tc>
        <w:tc>
          <w:tcPr>
            <w:tcW w:w="909" w:type="dxa"/>
            <w:vAlign w:val="center"/>
          </w:tcPr>
          <w:p w14:paraId="241DCC1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A055343" w14:textId="77777777">
        <w:trPr>
          <w:trHeight w:val="240"/>
          <w:jc w:val="center"/>
        </w:trPr>
        <w:tc>
          <w:tcPr>
            <w:tcW w:w="2835" w:type="dxa"/>
          </w:tcPr>
          <w:p w14:paraId="68A84A9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T4a</w:t>
            </w:r>
          </w:p>
        </w:tc>
        <w:tc>
          <w:tcPr>
            <w:tcW w:w="1417" w:type="dxa"/>
          </w:tcPr>
          <w:p w14:paraId="1B424BF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160 (44.2%)</w:t>
            </w:r>
          </w:p>
        </w:tc>
        <w:tc>
          <w:tcPr>
            <w:tcW w:w="1474" w:type="dxa"/>
          </w:tcPr>
          <w:p w14:paraId="5969E72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119 (48.2%)</w:t>
            </w:r>
          </w:p>
        </w:tc>
        <w:tc>
          <w:tcPr>
            <w:tcW w:w="850" w:type="dxa"/>
            <w:vAlign w:val="center"/>
          </w:tcPr>
          <w:p w14:paraId="4ED6810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16203DD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71 (53.4%)</w:t>
            </w:r>
          </w:p>
        </w:tc>
        <w:tc>
          <w:tcPr>
            <w:tcW w:w="1513" w:type="dxa"/>
          </w:tcPr>
          <w:p w14:paraId="6DF1FEB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208 (43.7%)</w:t>
            </w:r>
          </w:p>
        </w:tc>
        <w:tc>
          <w:tcPr>
            <w:tcW w:w="909" w:type="dxa"/>
            <w:vAlign w:val="center"/>
          </w:tcPr>
          <w:p w14:paraId="77C635A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6FC04953" w14:textId="77777777">
        <w:trPr>
          <w:trHeight w:val="240"/>
          <w:jc w:val="center"/>
        </w:trPr>
        <w:tc>
          <w:tcPr>
            <w:tcW w:w="2835" w:type="dxa"/>
          </w:tcPr>
          <w:p w14:paraId="0957F41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lastRenderedPageBreak/>
              <w:t>AJCC pN stage, n (%)</w:t>
            </w:r>
          </w:p>
        </w:tc>
        <w:tc>
          <w:tcPr>
            <w:tcW w:w="1417" w:type="dxa"/>
          </w:tcPr>
          <w:p w14:paraId="0E3C5D3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3CD0E3A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4BAE50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0.057</w:t>
            </w:r>
          </w:p>
        </w:tc>
        <w:tc>
          <w:tcPr>
            <w:tcW w:w="1523" w:type="dxa"/>
          </w:tcPr>
          <w:p w14:paraId="00F1D39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584F976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0070502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0.046</w:t>
            </w:r>
          </w:p>
        </w:tc>
      </w:tr>
      <w:tr w:rsidR="006F01D9" w14:paraId="1BE03659" w14:textId="77777777">
        <w:trPr>
          <w:trHeight w:val="240"/>
          <w:jc w:val="center"/>
        </w:trPr>
        <w:tc>
          <w:tcPr>
            <w:tcW w:w="2835" w:type="dxa"/>
          </w:tcPr>
          <w:p w14:paraId="3EC9EED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N0</w:t>
            </w:r>
          </w:p>
        </w:tc>
        <w:tc>
          <w:tcPr>
            <w:tcW w:w="1417" w:type="dxa"/>
          </w:tcPr>
          <w:p w14:paraId="63DC6C8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160 (44.2%)</w:t>
            </w:r>
          </w:p>
        </w:tc>
        <w:tc>
          <w:tcPr>
            <w:tcW w:w="1474" w:type="dxa"/>
          </w:tcPr>
          <w:p w14:paraId="1A3C0FE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85 (34.4%)</w:t>
            </w:r>
          </w:p>
        </w:tc>
        <w:tc>
          <w:tcPr>
            <w:tcW w:w="850" w:type="dxa"/>
            <w:vAlign w:val="center"/>
          </w:tcPr>
          <w:p w14:paraId="0D3B8FE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410C491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40 (30.1%)</w:t>
            </w:r>
          </w:p>
        </w:tc>
        <w:tc>
          <w:tcPr>
            <w:tcW w:w="1513" w:type="dxa"/>
          </w:tcPr>
          <w:p w14:paraId="0F5DC03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205 (43.1%)</w:t>
            </w:r>
          </w:p>
        </w:tc>
        <w:tc>
          <w:tcPr>
            <w:tcW w:w="909" w:type="dxa"/>
            <w:vAlign w:val="center"/>
          </w:tcPr>
          <w:p w14:paraId="1AA3E04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1CEA7F0" w14:textId="77777777">
        <w:trPr>
          <w:trHeight w:val="240"/>
          <w:jc w:val="center"/>
        </w:trPr>
        <w:tc>
          <w:tcPr>
            <w:tcW w:w="2835" w:type="dxa"/>
          </w:tcPr>
          <w:p w14:paraId="0391C86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N1</w:t>
            </w:r>
          </w:p>
        </w:tc>
        <w:tc>
          <w:tcPr>
            <w:tcW w:w="1417" w:type="dxa"/>
          </w:tcPr>
          <w:p w14:paraId="0AC1E99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54 (14.9%)</w:t>
            </w:r>
          </w:p>
        </w:tc>
        <w:tc>
          <w:tcPr>
            <w:tcW w:w="1474" w:type="dxa"/>
          </w:tcPr>
          <w:p w14:paraId="4C2C0FD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37 (15.0%)</w:t>
            </w:r>
          </w:p>
        </w:tc>
        <w:tc>
          <w:tcPr>
            <w:tcW w:w="850" w:type="dxa"/>
            <w:vAlign w:val="center"/>
          </w:tcPr>
          <w:p w14:paraId="516882D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31708D3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26 (19.5%)</w:t>
            </w:r>
          </w:p>
        </w:tc>
        <w:tc>
          <w:tcPr>
            <w:tcW w:w="1513" w:type="dxa"/>
          </w:tcPr>
          <w:p w14:paraId="45E603F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65 (13.7%)</w:t>
            </w:r>
          </w:p>
        </w:tc>
        <w:tc>
          <w:tcPr>
            <w:tcW w:w="909" w:type="dxa"/>
            <w:vAlign w:val="center"/>
          </w:tcPr>
          <w:p w14:paraId="24321EA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25B70EAC" w14:textId="77777777">
        <w:trPr>
          <w:trHeight w:val="240"/>
          <w:jc w:val="center"/>
        </w:trPr>
        <w:tc>
          <w:tcPr>
            <w:tcW w:w="2835" w:type="dxa"/>
          </w:tcPr>
          <w:p w14:paraId="600D6FA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N2</w:t>
            </w:r>
          </w:p>
        </w:tc>
        <w:tc>
          <w:tcPr>
            <w:tcW w:w="1417" w:type="dxa"/>
          </w:tcPr>
          <w:p w14:paraId="7E819F8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50 (13.8%)</w:t>
            </w:r>
          </w:p>
        </w:tc>
        <w:tc>
          <w:tcPr>
            <w:tcW w:w="1474" w:type="dxa"/>
          </w:tcPr>
          <w:p w14:paraId="4DD2D96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44 (17.8%)</w:t>
            </w:r>
          </w:p>
        </w:tc>
        <w:tc>
          <w:tcPr>
            <w:tcW w:w="850" w:type="dxa"/>
            <w:vAlign w:val="center"/>
          </w:tcPr>
          <w:p w14:paraId="2CEB6E4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5EF2918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21 (15.8%)</w:t>
            </w:r>
          </w:p>
        </w:tc>
        <w:tc>
          <w:tcPr>
            <w:tcW w:w="1513" w:type="dxa"/>
          </w:tcPr>
          <w:p w14:paraId="1AC5CBE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73 (15.3%)</w:t>
            </w:r>
          </w:p>
        </w:tc>
        <w:tc>
          <w:tcPr>
            <w:tcW w:w="909" w:type="dxa"/>
            <w:vAlign w:val="center"/>
          </w:tcPr>
          <w:p w14:paraId="312CFB7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845F002" w14:textId="77777777">
        <w:trPr>
          <w:trHeight w:val="240"/>
          <w:jc w:val="center"/>
        </w:trPr>
        <w:tc>
          <w:tcPr>
            <w:tcW w:w="2835" w:type="dxa"/>
          </w:tcPr>
          <w:p w14:paraId="7ABA902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N3a</w:t>
            </w:r>
          </w:p>
        </w:tc>
        <w:tc>
          <w:tcPr>
            <w:tcW w:w="1417" w:type="dxa"/>
          </w:tcPr>
          <w:p w14:paraId="623A41A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69 (19.1%)</w:t>
            </w:r>
          </w:p>
        </w:tc>
        <w:tc>
          <w:tcPr>
            <w:tcW w:w="1474" w:type="dxa"/>
          </w:tcPr>
          <w:p w14:paraId="6FF570C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48 (19.4%)</w:t>
            </w:r>
          </w:p>
        </w:tc>
        <w:tc>
          <w:tcPr>
            <w:tcW w:w="850" w:type="dxa"/>
            <w:vAlign w:val="center"/>
          </w:tcPr>
          <w:p w14:paraId="35F40BE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6E78C08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27 (20.3%)</w:t>
            </w:r>
          </w:p>
        </w:tc>
        <w:tc>
          <w:tcPr>
            <w:tcW w:w="1513" w:type="dxa"/>
          </w:tcPr>
          <w:p w14:paraId="297EFCA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90 (18.9%)</w:t>
            </w:r>
          </w:p>
        </w:tc>
        <w:tc>
          <w:tcPr>
            <w:tcW w:w="909" w:type="dxa"/>
            <w:vAlign w:val="center"/>
          </w:tcPr>
          <w:p w14:paraId="07B00F4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12458BE" w14:textId="77777777">
        <w:trPr>
          <w:trHeight w:val="240"/>
          <w:jc w:val="center"/>
        </w:trPr>
        <w:tc>
          <w:tcPr>
            <w:tcW w:w="2835" w:type="dxa"/>
          </w:tcPr>
          <w:p w14:paraId="7E15237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N3b</w:t>
            </w:r>
          </w:p>
        </w:tc>
        <w:tc>
          <w:tcPr>
            <w:tcW w:w="1417" w:type="dxa"/>
          </w:tcPr>
          <w:p w14:paraId="0BFE628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29 (8.0%)</w:t>
            </w:r>
          </w:p>
        </w:tc>
        <w:tc>
          <w:tcPr>
            <w:tcW w:w="1474" w:type="dxa"/>
          </w:tcPr>
          <w:p w14:paraId="3917784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33 (13.4%)</w:t>
            </w:r>
          </w:p>
        </w:tc>
        <w:tc>
          <w:tcPr>
            <w:tcW w:w="850" w:type="dxa"/>
            <w:vAlign w:val="center"/>
          </w:tcPr>
          <w:p w14:paraId="546E8A2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2FB6906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19 (14.3%)</w:t>
            </w:r>
          </w:p>
        </w:tc>
        <w:tc>
          <w:tcPr>
            <w:tcW w:w="1513" w:type="dxa"/>
          </w:tcPr>
          <w:p w14:paraId="09CF570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43 (9.0%)</w:t>
            </w:r>
          </w:p>
        </w:tc>
        <w:tc>
          <w:tcPr>
            <w:tcW w:w="909" w:type="dxa"/>
            <w:vAlign w:val="center"/>
          </w:tcPr>
          <w:p w14:paraId="724B631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1055920" w14:textId="77777777">
        <w:trPr>
          <w:trHeight w:val="240"/>
          <w:jc w:val="center"/>
        </w:trPr>
        <w:tc>
          <w:tcPr>
            <w:tcW w:w="2835" w:type="dxa"/>
          </w:tcPr>
          <w:p w14:paraId="7A6D5BA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AJCC pTNM stage, n (%)</w:t>
            </w:r>
          </w:p>
        </w:tc>
        <w:tc>
          <w:tcPr>
            <w:tcW w:w="1417" w:type="dxa"/>
          </w:tcPr>
          <w:p w14:paraId="5061B4F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4F69250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0FBF471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&lt;0.001</w:t>
            </w:r>
          </w:p>
        </w:tc>
        <w:tc>
          <w:tcPr>
            <w:tcW w:w="1523" w:type="dxa"/>
          </w:tcPr>
          <w:p w14:paraId="38169E9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56CDBB0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2D8DB92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&lt;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0.001</w:t>
            </w:r>
          </w:p>
        </w:tc>
      </w:tr>
      <w:tr w:rsidR="006F01D9" w14:paraId="6366DAC6" w14:textId="77777777">
        <w:trPr>
          <w:trHeight w:val="240"/>
          <w:jc w:val="center"/>
        </w:trPr>
        <w:tc>
          <w:tcPr>
            <w:tcW w:w="2835" w:type="dxa"/>
          </w:tcPr>
          <w:p w14:paraId="3538E47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Ⅰ</w:t>
            </w:r>
          </w:p>
        </w:tc>
        <w:tc>
          <w:tcPr>
            <w:tcW w:w="1417" w:type="dxa"/>
          </w:tcPr>
          <w:p w14:paraId="62A05EE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119 (32.9%)</w:t>
            </w:r>
          </w:p>
        </w:tc>
        <w:tc>
          <w:tcPr>
            <w:tcW w:w="1474" w:type="dxa"/>
          </w:tcPr>
          <w:p w14:paraId="3D66737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45 (18.2%)</w:t>
            </w:r>
          </w:p>
        </w:tc>
        <w:tc>
          <w:tcPr>
            <w:tcW w:w="850" w:type="dxa"/>
            <w:vAlign w:val="center"/>
          </w:tcPr>
          <w:p w14:paraId="1E67FC5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1647545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19 (14.3%)</w:t>
            </w:r>
          </w:p>
        </w:tc>
        <w:tc>
          <w:tcPr>
            <w:tcW w:w="1513" w:type="dxa"/>
          </w:tcPr>
          <w:p w14:paraId="497C62A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145 (30.5%)</w:t>
            </w:r>
          </w:p>
        </w:tc>
        <w:tc>
          <w:tcPr>
            <w:tcW w:w="909" w:type="dxa"/>
            <w:vAlign w:val="center"/>
          </w:tcPr>
          <w:p w14:paraId="43E2807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34B8B8F" w14:textId="77777777">
        <w:trPr>
          <w:trHeight w:val="240"/>
          <w:jc w:val="center"/>
        </w:trPr>
        <w:tc>
          <w:tcPr>
            <w:tcW w:w="2835" w:type="dxa"/>
          </w:tcPr>
          <w:p w14:paraId="7BE3C8B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Ⅱ</w:t>
            </w:r>
          </w:p>
        </w:tc>
        <w:tc>
          <w:tcPr>
            <w:tcW w:w="1417" w:type="dxa"/>
          </w:tcPr>
          <w:p w14:paraId="6C97750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74 (20.4%)</w:t>
            </w:r>
          </w:p>
        </w:tc>
        <w:tc>
          <w:tcPr>
            <w:tcW w:w="1474" w:type="dxa"/>
          </w:tcPr>
          <w:p w14:paraId="0970C2D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63 (25.5%)</w:t>
            </w:r>
          </w:p>
        </w:tc>
        <w:tc>
          <w:tcPr>
            <w:tcW w:w="850" w:type="dxa"/>
            <w:vAlign w:val="center"/>
          </w:tcPr>
          <w:p w14:paraId="45EF885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114E9AC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37 (27.8%)</w:t>
            </w:r>
          </w:p>
        </w:tc>
        <w:tc>
          <w:tcPr>
            <w:tcW w:w="1513" w:type="dxa"/>
          </w:tcPr>
          <w:p w14:paraId="0F953D2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100 (21.0%)</w:t>
            </w:r>
          </w:p>
        </w:tc>
        <w:tc>
          <w:tcPr>
            <w:tcW w:w="909" w:type="dxa"/>
            <w:vAlign w:val="center"/>
          </w:tcPr>
          <w:p w14:paraId="6B56FD9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6F650E68" w14:textId="77777777">
        <w:trPr>
          <w:trHeight w:val="240"/>
          <w:jc w:val="center"/>
        </w:trPr>
        <w:tc>
          <w:tcPr>
            <w:tcW w:w="2835" w:type="dxa"/>
          </w:tcPr>
          <w:p w14:paraId="0435B09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Ⅲ</w:t>
            </w:r>
          </w:p>
        </w:tc>
        <w:tc>
          <w:tcPr>
            <w:tcW w:w="1417" w:type="dxa"/>
          </w:tcPr>
          <w:p w14:paraId="1AC52B5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169 (46.7%)</w:t>
            </w:r>
          </w:p>
        </w:tc>
        <w:tc>
          <w:tcPr>
            <w:tcW w:w="1474" w:type="dxa"/>
          </w:tcPr>
          <w:p w14:paraId="191C6AD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139 (56.3%)</w:t>
            </w:r>
          </w:p>
        </w:tc>
        <w:tc>
          <w:tcPr>
            <w:tcW w:w="850" w:type="dxa"/>
            <w:vAlign w:val="center"/>
          </w:tcPr>
          <w:p w14:paraId="723B4DD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6826659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77 (57.9%)</w:t>
            </w:r>
          </w:p>
        </w:tc>
        <w:tc>
          <w:tcPr>
            <w:tcW w:w="1513" w:type="dxa"/>
          </w:tcPr>
          <w:p w14:paraId="24136B4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231 (48.5%)</w:t>
            </w:r>
          </w:p>
        </w:tc>
        <w:tc>
          <w:tcPr>
            <w:tcW w:w="909" w:type="dxa"/>
            <w:vAlign w:val="center"/>
          </w:tcPr>
          <w:p w14:paraId="1807697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43013505" w14:textId="77777777">
        <w:trPr>
          <w:trHeight w:val="240"/>
          <w:jc w:val="center"/>
        </w:trPr>
        <w:tc>
          <w:tcPr>
            <w:tcW w:w="2835" w:type="dxa"/>
          </w:tcPr>
          <w:p w14:paraId="12E69D6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Vascular invasion, n (%)</w:t>
            </w:r>
          </w:p>
        </w:tc>
        <w:tc>
          <w:tcPr>
            <w:tcW w:w="1417" w:type="dxa"/>
          </w:tcPr>
          <w:p w14:paraId="34302D7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374BF90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89E5FF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78</w:t>
            </w:r>
          </w:p>
        </w:tc>
        <w:tc>
          <w:tcPr>
            <w:tcW w:w="1523" w:type="dxa"/>
          </w:tcPr>
          <w:p w14:paraId="6ED50E7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7E99468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593435C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0.01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3</w:t>
            </w:r>
          </w:p>
        </w:tc>
      </w:tr>
      <w:tr w:rsidR="006F01D9" w14:paraId="3095186E" w14:textId="77777777">
        <w:trPr>
          <w:trHeight w:val="240"/>
          <w:jc w:val="center"/>
        </w:trPr>
        <w:tc>
          <w:tcPr>
            <w:tcW w:w="2835" w:type="dxa"/>
          </w:tcPr>
          <w:p w14:paraId="205BCD1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No</w:t>
            </w:r>
          </w:p>
        </w:tc>
        <w:tc>
          <w:tcPr>
            <w:tcW w:w="1417" w:type="dxa"/>
          </w:tcPr>
          <w:p w14:paraId="7CD7E81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274 (75.7%)</w:t>
            </w:r>
          </w:p>
        </w:tc>
        <w:tc>
          <w:tcPr>
            <w:tcW w:w="1474" w:type="dxa"/>
          </w:tcPr>
          <w:p w14:paraId="01F0649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171 (69.2%)</w:t>
            </w:r>
          </w:p>
        </w:tc>
        <w:tc>
          <w:tcPr>
            <w:tcW w:w="850" w:type="dxa"/>
            <w:vAlign w:val="center"/>
          </w:tcPr>
          <w:p w14:paraId="7E4F0C2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3993241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86 (64.7%)</w:t>
            </w:r>
          </w:p>
        </w:tc>
        <w:tc>
          <w:tcPr>
            <w:tcW w:w="1513" w:type="dxa"/>
          </w:tcPr>
          <w:p w14:paraId="5CDB8B8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359 (75.4%)</w:t>
            </w:r>
          </w:p>
        </w:tc>
        <w:tc>
          <w:tcPr>
            <w:tcW w:w="909" w:type="dxa"/>
            <w:vAlign w:val="center"/>
          </w:tcPr>
          <w:p w14:paraId="6D855ED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C7CE214" w14:textId="77777777">
        <w:trPr>
          <w:trHeight w:val="240"/>
          <w:jc w:val="center"/>
        </w:trPr>
        <w:tc>
          <w:tcPr>
            <w:tcW w:w="2835" w:type="dxa"/>
          </w:tcPr>
          <w:p w14:paraId="62D70D3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Yes</w:t>
            </w:r>
          </w:p>
        </w:tc>
        <w:tc>
          <w:tcPr>
            <w:tcW w:w="1417" w:type="dxa"/>
          </w:tcPr>
          <w:p w14:paraId="6F22442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88 (24.3%)</w:t>
            </w:r>
          </w:p>
        </w:tc>
        <w:tc>
          <w:tcPr>
            <w:tcW w:w="1474" w:type="dxa"/>
          </w:tcPr>
          <w:p w14:paraId="109E6CB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76 (30.8%)</w:t>
            </w:r>
          </w:p>
        </w:tc>
        <w:tc>
          <w:tcPr>
            <w:tcW w:w="850" w:type="dxa"/>
            <w:vAlign w:val="center"/>
          </w:tcPr>
          <w:p w14:paraId="28BD270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7B9032F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47 (35.3%)</w:t>
            </w:r>
          </w:p>
        </w:tc>
        <w:tc>
          <w:tcPr>
            <w:tcW w:w="1513" w:type="dxa"/>
          </w:tcPr>
          <w:p w14:paraId="66009A6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117 (24.6%)</w:t>
            </w:r>
          </w:p>
        </w:tc>
        <w:tc>
          <w:tcPr>
            <w:tcW w:w="909" w:type="dxa"/>
            <w:vAlign w:val="center"/>
          </w:tcPr>
          <w:p w14:paraId="4031404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B833C3B" w14:textId="77777777">
        <w:trPr>
          <w:trHeight w:val="240"/>
          <w:jc w:val="center"/>
        </w:trPr>
        <w:tc>
          <w:tcPr>
            <w:tcW w:w="2835" w:type="dxa"/>
          </w:tcPr>
          <w:p w14:paraId="1DF9E8C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Perineural invasion, n (%)</w:t>
            </w:r>
          </w:p>
        </w:tc>
        <w:tc>
          <w:tcPr>
            <w:tcW w:w="1417" w:type="dxa"/>
          </w:tcPr>
          <w:p w14:paraId="1763765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5DBF472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0E19D72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11</w:t>
            </w:r>
          </w:p>
        </w:tc>
        <w:tc>
          <w:tcPr>
            <w:tcW w:w="1523" w:type="dxa"/>
          </w:tcPr>
          <w:p w14:paraId="105F8BD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3C83C7E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2699209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5</w:t>
            </w:r>
          </w:p>
        </w:tc>
      </w:tr>
      <w:tr w:rsidR="006F01D9" w14:paraId="3001AAEA" w14:textId="77777777">
        <w:trPr>
          <w:trHeight w:val="240"/>
          <w:jc w:val="center"/>
        </w:trPr>
        <w:tc>
          <w:tcPr>
            <w:tcW w:w="2835" w:type="dxa"/>
          </w:tcPr>
          <w:p w14:paraId="54AA904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No</w:t>
            </w:r>
          </w:p>
        </w:tc>
        <w:tc>
          <w:tcPr>
            <w:tcW w:w="1417" w:type="dxa"/>
          </w:tcPr>
          <w:p w14:paraId="2E6ED74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284 (78.5%)</w:t>
            </w:r>
          </w:p>
        </w:tc>
        <w:tc>
          <w:tcPr>
            <w:tcW w:w="1474" w:type="dxa"/>
          </w:tcPr>
          <w:p w14:paraId="6D44A71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183 (74.1%)</w:t>
            </w:r>
          </w:p>
        </w:tc>
        <w:tc>
          <w:tcPr>
            <w:tcW w:w="850" w:type="dxa"/>
            <w:vAlign w:val="center"/>
          </w:tcPr>
          <w:p w14:paraId="7DC9F17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47416EB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90 (67.7%)</w:t>
            </w:r>
          </w:p>
        </w:tc>
        <w:tc>
          <w:tcPr>
            <w:tcW w:w="1513" w:type="dxa"/>
          </w:tcPr>
          <w:p w14:paraId="344178D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377 (79.2%)</w:t>
            </w:r>
          </w:p>
        </w:tc>
        <w:tc>
          <w:tcPr>
            <w:tcW w:w="909" w:type="dxa"/>
            <w:vAlign w:val="center"/>
          </w:tcPr>
          <w:p w14:paraId="4EC67EF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1FD6565" w14:textId="77777777">
        <w:trPr>
          <w:trHeight w:val="240"/>
          <w:jc w:val="center"/>
        </w:trPr>
        <w:tc>
          <w:tcPr>
            <w:tcW w:w="2835" w:type="dxa"/>
          </w:tcPr>
          <w:p w14:paraId="4B069D0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Yes</w:t>
            </w:r>
          </w:p>
        </w:tc>
        <w:tc>
          <w:tcPr>
            <w:tcW w:w="1417" w:type="dxa"/>
          </w:tcPr>
          <w:p w14:paraId="57C34DC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78 (21.5%)</w:t>
            </w:r>
          </w:p>
        </w:tc>
        <w:tc>
          <w:tcPr>
            <w:tcW w:w="1474" w:type="dxa"/>
          </w:tcPr>
          <w:p w14:paraId="7A8C315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64 (25.9%)</w:t>
            </w:r>
          </w:p>
        </w:tc>
        <w:tc>
          <w:tcPr>
            <w:tcW w:w="850" w:type="dxa"/>
            <w:vAlign w:val="center"/>
          </w:tcPr>
          <w:p w14:paraId="6F4D090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7961381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43 (32.3%)</w:t>
            </w:r>
          </w:p>
        </w:tc>
        <w:tc>
          <w:tcPr>
            <w:tcW w:w="1513" w:type="dxa"/>
          </w:tcPr>
          <w:p w14:paraId="21B1109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99 (20.8%)</w:t>
            </w:r>
          </w:p>
        </w:tc>
        <w:tc>
          <w:tcPr>
            <w:tcW w:w="909" w:type="dxa"/>
            <w:vAlign w:val="center"/>
          </w:tcPr>
          <w:p w14:paraId="20D622A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7265DEB" w14:textId="77777777">
        <w:trPr>
          <w:trHeight w:val="240"/>
          <w:jc w:val="center"/>
        </w:trPr>
        <w:tc>
          <w:tcPr>
            <w:tcW w:w="2835" w:type="dxa"/>
          </w:tcPr>
          <w:p w14:paraId="0127BB0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CD, n (%)</w:t>
            </w:r>
          </w:p>
        </w:tc>
        <w:tc>
          <w:tcPr>
            <w:tcW w:w="1417" w:type="dxa"/>
          </w:tcPr>
          <w:p w14:paraId="6C3E74C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3313A8F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4464F5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&lt;0.001</w:t>
            </w:r>
          </w:p>
        </w:tc>
        <w:tc>
          <w:tcPr>
            <w:tcW w:w="1523" w:type="dxa"/>
          </w:tcPr>
          <w:p w14:paraId="685FAD1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3980A42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172525C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257</w:t>
            </w:r>
          </w:p>
        </w:tc>
      </w:tr>
      <w:tr w:rsidR="006F01D9" w14:paraId="4EF7FABF" w14:textId="77777777">
        <w:trPr>
          <w:trHeight w:val="240"/>
          <w:jc w:val="center"/>
        </w:trPr>
        <w:tc>
          <w:tcPr>
            <w:tcW w:w="2835" w:type="dxa"/>
          </w:tcPr>
          <w:p w14:paraId="65EDBD1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&lt;Ⅱ</w:t>
            </w:r>
          </w:p>
        </w:tc>
        <w:tc>
          <w:tcPr>
            <w:tcW w:w="1417" w:type="dxa"/>
          </w:tcPr>
          <w:p w14:paraId="6C7AED9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315 (87.0%)</w:t>
            </w:r>
          </w:p>
        </w:tc>
        <w:tc>
          <w:tcPr>
            <w:tcW w:w="1474" w:type="dxa"/>
          </w:tcPr>
          <w:p w14:paraId="42F9D7C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186 (75.3%)</w:t>
            </w:r>
          </w:p>
        </w:tc>
        <w:tc>
          <w:tcPr>
            <w:tcW w:w="850" w:type="dxa"/>
            <w:vAlign w:val="center"/>
          </w:tcPr>
          <w:p w14:paraId="05D8CFC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69A7EC3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105 (78.9%)</w:t>
            </w:r>
          </w:p>
        </w:tc>
        <w:tc>
          <w:tcPr>
            <w:tcW w:w="1513" w:type="dxa"/>
          </w:tcPr>
          <w:p w14:paraId="6A1EF66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396 (83.2%)</w:t>
            </w:r>
          </w:p>
        </w:tc>
        <w:tc>
          <w:tcPr>
            <w:tcW w:w="909" w:type="dxa"/>
            <w:vAlign w:val="center"/>
          </w:tcPr>
          <w:p w14:paraId="40DF3B6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6975CFC9" w14:textId="77777777">
        <w:trPr>
          <w:trHeight w:val="240"/>
          <w:jc w:val="center"/>
        </w:trPr>
        <w:tc>
          <w:tcPr>
            <w:tcW w:w="2835" w:type="dxa"/>
          </w:tcPr>
          <w:p w14:paraId="1A5B610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≥Ⅱ</w:t>
            </w:r>
          </w:p>
        </w:tc>
        <w:tc>
          <w:tcPr>
            <w:tcW w:w="1417" w:type="dxa"/>
          </w:tcPr>
          <w:p w14:paraId="3EA63C1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47 (13.0%)</w:t>
            </w:r>
          </w:p>
        </w:tc>
        <w:tc>
          <w:tcPr>
            <w:tcW w:w="1474" w:type="dxa"/>
          </w:tcPr>
          <w:p w14:paraId="0A5CCD9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61 (24.7%)</w:t>
            </w:r>
          </w:p>
        </w:tc>
        <w:tc>
          <w:tcPr>
            <w:tcW w:w="850" w:type="dxa"/>
            <w:vAlign w:val="center"/>
          </w:tcPr>
          <w:p w14:paraId="25482EB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5D35DF6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28 (21.1%)</w:t>
            </w:r>
          </w:p>
        </w:tc>
        <w:tc>
          <w:tcPr>
            <w:tcW w:w="1513" w:type="dxa"/>
          </w:tcPr>
          <w:p w14:paraId="76C93F7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80 (16.8%)</w:t>
            </w:r>
          </w:p>
        </w:tc>
        <w:tc>
          <w:tcPr>
            <w:tcW w:w="909" w:type="dxa"/>
            <w:vAlign w:val="center"/>
          </w:tcPr>
          <w:p w14:paraId="2194EDD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76FC9D8" w14:textId="77777777">
        <w:trPr>
          <w:trHeight w:val="240"/>
          <w:jc w:val="center"/>
        </w:trPr>
        <w:tc>
          <w:tcPr>
            <w:tcW w:w="2835" w:type="dxa"/>
          </w:tcPr>
          <w:p w14:paraId="67B13B1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ACT, n (%)</w:t>
            </w:r>
          </w:p>
        </w:tc>
        <w:tc>
          <w:tcPr>
            <w:tcW w:w="1417" w:type="dxa"/>
          </w:tcPr>
          <w:p w14:paraId="1533EE5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474" w:type="dxa"/>
          </w:tcPr>
          <w:p w14:paraId="044B606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ABE900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42</w:t>
            </w:r>
          </w:p>
        </w:tc>
        <w:tc>
          <w:tcPr>
            <w:tcW w:w="1523" w:type="dxa"/>
          </w:tcPr>
          <w:p w14:paraId="5BA9693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3" w:type="dxa"/>
          </w:tcPr>
          <w:p w14:paraId="0D362DB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9" w:type="dxa"/>
            <w:vAlign w:val="center"/>
          </w:tcPr>
          <w:p w14:paraId="7283701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19</w:t>
            </w:r>
          </w:p>
        </w:tc>
      </w:tr>
      <w:tr w:rsidR="006F01D9" w14:paraId="5AD904A7" w14:textId="77777777">
        <w:trPr>
          <w:trHeight w:val="240"/>
          <w:jc w:val="center"/>
        </w:trPr>
        <w:tc>
          <w:tcPr>
            <w:tcW w:w="2835" w:type="dxa"/>
          </w:tcPr>
          <w:p w14:paraId="569F32D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No</w:t>
            </w:r>
          </w:p>
        </w:tc>
        <w:tc>
          <w:tcPr>
            <w:tcW w:w="1417" w:type="dxa"/>
          </w:tcPr>
          <w:p w14:paraId="346D637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176 (48.6%)</w:t>
            </w:r>
          </w:p>
        </w:tc>
        <w:tc>
          <w:tcPr>
            <w:tcW w:w="1474" w:type="dxa"/>
          </w:tcPr>
          <w:p w14:paraId="638E1A3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132 (53.4%)</w:t>
            </w:r>
          </w:p>
        </w:tc>
        <w:tc>
          <w:tcPr>
            <w:tcW w:w="850" w:type="dxa"/>
            <w:vAlign w:val="center"/>
          </w:tcPr>
          <w:p w14:paraId="5D9049C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036A5D8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61 (45.9%)</w:t>
            </w:r>
          </w:p>
        </w:tc>
        <w:tc>
          <w:tcPr>
            <w:tcW w:w="1513" w:type="dxa"/>
          </w:tcPr>
          <w:p w14:paraId="2293243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247 (51.9%)</w:t>
            </w:r>
          </w:p>
        </w:tc>
        <w:tc>
          <w:tcPr>
            <w:tcW w:w="909" w:type="dxa"/>
            <w:vAlign w:val="center"/>
          </w:tcPr>
          <w:p w14:paraId="01E21F5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47D54AF" w14:textId="77777777">
        <w:trPr>
          <w:trHeight w:val="240"/>
          <w:jc w:val="center"/>
        </w:trPr>
        <w:tc>
          <w:tcPr>
            <w:tcW w:w="2835" w:type="dxa"/>
          </w:tcPr>
          <w:p w14:paraId="52944F6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Yes</w:t>
            </w:r>
          </w:p>
        </w:tc>
        <w:tc>
          <w:tcPr>
            <w:tcW w:w="1417" w:type="dxa"/>
          </w:tcPr>
          <w:p w14:paraId="1EB770B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186 (51.4%)</w:t>
            </w:r>
          </w:p>
        </w:tc>
        <w:tc>
          <w:tcPr>
            <w:tcW w:w="1474" w:type="dxa"/>
          </w:tcPr>
          <w:p w14:paraId="7E6B38A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115 (46.6%)</w:t>
            </w:r>
          </w:p>
        </w:tc>
        <w:tc>
          <w:tcPr>
            <w:tcW w:w="850" w:type="dxa"/>
            <w:vAlign w:val="center"/>
          </w:tcPr>
          <w:p w14:paraId="726A20C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23" w:type="dxa"/>
          </w:tcPr>
          <w:p w14:paraId="6C78941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72 (54.1%)</w:t>
            </w:r>
          </w:p>
        </w:tc>
        <w:tc>
          <w:tcPr>
            <w:tcW w:w="1513" w:type="dxa"/>
          </w:tcPr>
          <w:p w14:paraId="68D509F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229 (48.1%)</w:t>
            </w:r>
          </w:p>
        </w:tc>
        <w:tc>
          <w:tcPr>
            <w:tcW w:w="909" w:type="dxa"/>
            <w:vAlign w:val="center"/>
          </w:tcPr>
          <w:p w14:paraId="4FEB648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B565054" w14:textId="77777777">
        <w:trPr>
          <w:trHeight w:val="240"/>
          <w:jc w:val="center"/>
        </w:trPr>
        <w:tc>
          <w:tcPr>
            <w:tcW w:w="2835" w:type="dxa"/>
          </w:tcPr>
          <w:p w14:paraId="272680C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AFP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(ng/ml)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median (IQR)</w:t>
            </w:r>
          </w:p>
        </w:tc>
        <w:tc>
          <w:tcPr>
            <w:tcW w:w="1417" w:type="dxa"/>
          </w:tcPr>
          <w:p w14:paraId="0B27763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2.6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(1.9,3.7)</w:t>
            </w:r>
          </w:p>
        </w:tc>
        <w:tc>
          <w:tcPr>
            <w:tcW w:w="1474" w:type="dxa"/>
          </w:tcPr>
          <w:p w14:paraId="03EFC62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2.5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(1.6,3.6)</w:t>
            </w:r>
          </w:p>
        </w:tc>
        <w:tc>
          <w:tcPr>
            <w:tcW w:w="850" w:type="dxa"/>
            <w:vAlign w:val="center"/>
          </w:tcPr>
          <w:p w14:paraId="2090637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0.092</w:t>
            </w:r>
          </w:p>
        </w:tc>
        <w:tc>
          <w:tcPr>
            <w:tcW w:w="1523" w:type="dxa"/>
          </w:tcPr>
          <w:p w14:paraId="5E4380C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2.4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(1.6,3.5)</w:t>
            </w:r>
          </w:p>
        </w:tc>
        <w:tc>
          <w:tcPr>
            <w:tcW w:w="1513" w:type="dxa"/>
          </w:tcPr>
          <w:p w14:paraId="5EB10C6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2.6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(1.9,3.7)</w:t>
            </w:r>
          </w:p>
        </w:tc>
        <w:tc>
          <w:tcPr>
            <w:tcW w:w="909" w:type="dxa"/>
            <w:vAlign w:val="center"/>
          </w:tcPr>
          <w:p w14:paraId="493542F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0.112</w:t>
            </w:r>
          </w:p>
        </w:tc>
      </w:tr>
      <w:tr w:rsidR="006F01D9" w14:paraId="44E5E6A5" w14:textId="77777777">
        <w:trPr>
          <w:trHeight w:val="240"/>
          <w:jc w:val="center"/>
        </w:trPr>
        <w:tc>
          <w:tcPr>
            <w:tcW w:w="2835" w:type="dxa"/>
          </w:tcPr>
          <w:p w14:paraId="5954572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CEA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(ng/ml)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median (IQR)</w:t>
            </w:r>
          </w:p>
        </w:tc>
        <w:tc>
          <w:tcPr>
            <w:tcW w:w="1417" w:type="dxa"/>
          </w:tcPr>
          <w:p w14:paraId="139FFBD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2.8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(1.7,5.4)</w:t>
            </w:r>
          </w:p>
        </w:tc>
        <w:tc>
          <w:tcPr>
            <w:tcW w:w="1474" w:type="dxa"/>
          </w:tcPr>
          <w:p w14:paraId="7B8E037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3.1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(1.8,6.1)</w:t>
            </w:r>
          </w:p>
        </w:tc>
        <w:tc>
          <w:tcPr>
            <w:tcW w:w="850" w:type="dxa"/>
            <w:vAlign w:val="center"/>
          </w:tcPr>
          <w:p w14:paraId="122785D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0.25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1523" w:type="dxa"/>
          </w:tcPr>
          <w:p w14:paraId="1147013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3.1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(1.9,6.0)</w:t>
            </w:r>
          </w:p>
        </w:tc>
        <w:tc>
          <w:tcPr>
            <w:tcW w:w="1513" w:type="dxa"/>
          </w:tcPr>
          <w:p w14:paraId="6C059E7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(1.7,5.5)</w:t>
            </w:r>
          </w:p>
        </w:tc>
        <w:tc>
          <w:tcPr>
            <w:tcW w:w="909" w:type="dxa"/>
            <w:vAlign w:val="center"/>
          </w:tcPr>
          <w:p w14:paraId="2E9C7FF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0.193</w:t>
            </w:r>
          </w:p>
        </w:tc>
      </w:tr>
      <w:tr w:rsidR="006F01D9" w14:paraId="55C9501A" w14:textId="77777777">
        <w:trPr>
          <w:trHeight w:val="300"/>
          <w:jc w:val="center"/>
        </w:trPr>
        <w:tc>
          <w:tcPr>
            <w:tcW w:w="2835" w:type="dxa"/>
          </w:tcPr>
          <w:p w14:paraId="42CE1F7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CA199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(ng/ml)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median (IQR)</w:t>
            </w:r>
          </w:p>
        </w:tc>
        <w:tc>
          <w:tcPr>
            <w:tcW w:w="1417" w:type="dxa"/>
          </w:tcPr>
          <w:p w14:paraId="7899AB5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12.2(6.9,32.9)</w:t>
            </w:r>
          </w:p>
        </w:tc>
        <w:tc>
          <w:tcPr>
            <w:tcW w:w="1474" w:type="dxa"/>
          </w:tcPr>
          <w:p w14:paraId="3A4EE84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13.7</w:t>
            </w:r>
            <w:r>
              <w:rPr>
                <w:rFonts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(6.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8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,42.2)</w:t>
            </w:r>
          </w:p>
        </w:tc>
        <w:tc>
          <w:tcPr>
            <w:tcW w:w="850" w:type="dxa"/>
            <w:vAlign w:val="center"/>
          </w:tcPr>
          <w:p w14:paraId="00326E6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0.316</w:t>
            </w:r>
          </w:p>
        </w:tc>
        <w:tc>
          <w:tcPr>
            <w:tcW w:w="1523" w:type="dxa"/>
          </w:tcPr>
          <w:p w14:paraId="29C1064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13.0</w:t>
            </w:r>
            <w:r>
              <w:rPr>
                <w:rFonts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(5.9,41.8)</w:t>
            </w:r>
          </w:p>
        </w:tc>
        <w:tc>
          <w:tcPr>
            <w:tcW w:w="1513" w:type="dxa"/>
          </w:tcPr>
          <w:p w14:paraId="6D1AD4D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12.7</w:t>
            </w:r>
            <w:r>
              <w:rPr>
                <w:rFonts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(7.2,32.5)</w:t>
            </w:r>
          </w:p>
        </w:tc>
        <w:tc>
          <w:tcPr>
            <w:tcW w:w="909" w:type="dxa"/>
            <w:vAlign w:val="center"/>
          </w:tcPr>
          <w:p w14:paraId="39643EC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0.998</w:t>
            </w:r>
          </w:p>
        </w:tc>
      </w:tr>
    </w:tbl>
    <w:bookmarkEnd w:id="0"/>
    <w:p w14:paraId="2712E04B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Abbreviations: ACT: adjuvant chemotherapy; AFP: Alpha Fetal Protein; AJCC: American Joint Committee on Cancer; ASA: American Society of Anesthesiologists; BMI: Body Mass Index; CA199: Carbohydrate Antigen199; CD: Clavien-Dindo grade system; CEA: Carcinoembryonic Antigen; IQR: interquartile range; PNI: Prognostic Nutritional Index.</w:t>
      </w:r>
    </w:p>
    <w:p w14:paraId="1A3377D6" w14:textId="77777777" w:rsidR="006F01D9" w:rsidRDefault="006F01D9">
      <w:pPr>
        <w:pStyle w:val="BodyText"/>
        <w:ind w:firstLineChars="0" w:firstLine="0"/>
        <w:sectPr w:rsidR="006F01D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89175F" w14:textId="77777777" w:rsidR="006F01D9" w:rsidRDefault="00000000">
      <w:pPr>
        <w:adjustRightInd w:val="0"/>
        <w:snapToGrid w:val="0"/>
        <w:spacing w:line="324" w:lineRule="auto"/>
        <w:ind w:firstLineChars="0" w:firstLine="0"/>
        <w:jc w:val="center"/>
        <w:rPr>
          <w:rFonts w:cs="Times New Roman"/>
          <w:bCs/>
          <w:sz w:val="21"/>
          <w:szCs w:val="21"/>
        </w:rPr>
      </w:pPr>
      <w:r>
        <w:rPr>
          <w:rFonts w:cs="Times New Roman" w:hint="eastAsia"/>
          <w:bCs/>
          <w:sz w:val="21"/>
          <w:szCs w:val="21"/>
        </w:rPr>
        <w:lastRenderedPageBreak/>
        <w:t xml:space="preserve">Supplementary </w:t>
      </w:r>
      <w:r>
        <w:rPr>
          <w:rFonts w:cs="Times New Roman"/>
          <w:bCs/>
          <w:sz w:val="21"/>
          <w:szCs w:val="21"/>
        </w:rPr>
        <w:t xml:space="preserve">Table </w:t>
      </w:r>
      <w:r>
        <w:rPr>
          <w:rFonts w:cs="Times New Roman" w:hint="eastAsia"/>
          <w:bCs/>
          <w:sz w:val="21"/>
          <w:szCs w:val="21"/>
        </w:rPr>
        <w:t>3</w:t>
      </w:r>
      <w:r>
        <w:rPr>
          <w:rFonts w:cs="Times New Roman"/>
          <w:bCs/>
          <w:sz w:val="21"/>
          <w:szCs w:val="21"/>
        </w:rPr>
        <w:t>.</w:t>
      </w:r>
      <w:r>
        <w:rPr>
          <w:rFonts w:cs="Times New Roman" w:hint="eastAsia"/>
          <w:bCs/>
          <w:sz w:val="21"/>
          <w:szCs w:val="21"/>
        </w:rPr>
        <w:t xml:space="preserve"> </w:t>
      </w:r>
      <w:r>
        <w:rPr>
          <w:rFonts w:cs="Times New Roman"/>
          <w:bCs/>
          <w:sz w:val="21"/>
          <w:szCs w:val="21"/>
        </w:rPr>
        <w:t>The relationship between the PNI-dNLR and clinicopathological characteristics in elder patients undergoing curative resection for gastric cancer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956"/>
        <w:gridCol w:w="1543"/>
        <w:gridCol w:w="1543"/>
        <w:gridCol w:w="1543"/>
        <w:gridCol w:w="937"/>
      </w:tblGrid>
      <w:tr w:rsidR="006F01D9" w14:paraId="7045ADF7" w14:textId="77777777">
        <w:trPr>
          <w:trHeight w:val="312"/>
          <w:jc w:val="center"/>
        </w:trPr>
        <w:tc>
          <w:tcPr>
            <w:tcW w:w="173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D526E0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E54E10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bookmarkStart w:id="1" w:name="_Hlk212372442"/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PNI-dNLR</w:t>
            </w:r>
            <w:bookmarkEnd w:id="1"/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=0</w:t>
            </w:r>
          </w:p>
          <w:p w14:paraId="794ACB7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(n=94)</w:t>
            </w:r>
          </w:p>
        </w:tc>
        <w:tc>
          <w:tcPr>
            <w:tcW w:w="90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56DB92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PNI-dNLR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=1</w:t>
            </w:r>
          </w:p>
          <w:p w14:paraId="1D65DED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(n=192)</w:t>
            </w:r>
          </w:p>
        </w:tc>
        <w:tc>
          <w:tcPr>
            <w:tcW w:w="90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823DD9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PNI-dNLR =3</w:t>
            </w:r>
          </w:p>
          <w:p w14:paraId="42F8B5C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(n=323)</w:t>
            </w:r>
          </w:p>
        </w:tc>
        <w:tc>
          <w:tcPr>
            <w:tcW w:w="55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A61AD6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P-value</w:t>
            </w:r>
          </w:p>
        </w:tc>
      </w:tr>
      <w:tr w:rsidR="006F01D9" w14:paraId="6240BFB6" w14:textId="77777777">
        <w:trPr>
          <w:trHeight w:val="238"/>
          <w:jc w:val="center"/>
        </w:trPr>
        <w:tc>
          <w:tcPr>
            <w:tcW w:w="1734" w:type="pct"/>
          </w:tcPr>
          <w:p w14:paraId="3C2FD85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Sex, n (%)</w:t>
            </w:r>
          </w:p>
        </w:tc>
        <w:tc>
          <w:tcPr>
            <w:tcW w:w="905" w:type="pct"/>
          </w:tcPr>
          <w:p w14:paraId="128C368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2814FBF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4811FBA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74F125B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0.33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0</w:t>
            </w:r>
          </w:p>
        </w:tc>
      </w:tr>
      <w:tr w:rsidR="006F01D9" w14:paraId="102BE376" w14:textId="77777777">
        <w:trPr>
          <w:trHeight w:val="238"/>
          <w:jc w:val="center"/>
        </w:trPr>
        <w:tc>
          <w:tcPr>
            <w:tcW w:w="1734" w:type="pct"/>
          </w:tcPr>
          <w:p w14:paraId="6907880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Female</w:t>
            </w:r>
          </w:p>
        </w:tc>
        <w:tc>
          <w:tcPr>
            <w:tcW w:w="905" w:type="pct"/>
          </w:tcPr>
          <w:p w14:paraId="60FB39E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19 (20.2%)</w:t>
            </w:r>
          </w:p>
        </w:tc>
        <w:tc>
          <w:tcPr>
            <w:tcW w:w="905" w:type="pct"/>
          </w:tcPr>
          <w:p w14:paraId="20E860C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44 (22.9%)</w:t>
            </w:r>
          </w:p>
        </w:tc>
        <w:tc>
          <w:tcPr>
            <w:tcW w:w="905" w:type="pct"/>
          </w:tcPr>
          <w:p w14:paraId="0DD6802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87 (26.9%)</w:t>
            </w:r>
          </w:p>
        </w:tc>
        <w:tc>
          <w:tcPr>
            <w:tcW w:w="550" w:type="pct"/>
            <w:vAlign w:val="center"/>
          </w:tcPr>
          <w:p w14:paraId="790000C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20F9C972" w14:textId="77777777">
        <w:trPr>
          <w:trHeight w:val="238"/>
          <w:jc w:val="center"/>
        </w:trPr>
        <w:tc>
          <w:tcPr>
            <w:tcW w:w="1734" w:type="pct"/>
          </w:tcPr>
          <w:p w14:paraId="7EC1ECD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Male</w:t>
            </w:r>
          </w:p>
        </w:tc>
        <w:tc>
          <w:tcPr>
            <w:tcW w:w="905" w:type="pct"/>
          </w:tcPr>
          <w:p w14:paraId="70A7350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75 (79.8%)</w:t>
            </w:r>
          </w:p>
        </w:tc>
        <w:tc>
          <w:tcPr>
            <w:tcW w:w="905" w:type="pct"/>
          </w:tcPr>
          <w:p w14:paraId="59A9B6B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148 (77.1%)</w:t>
            </w:r>
          </w:p>
        </w:tc>
        <w:tc>
          <w:tcPr>
            <w:tcW w:w="905" w:type="pct"/>
          </w:tcPr>
          <w:p w14:paraId="5ED26ED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236 (73.1%)</w:t>
            </w:r>
          </w:p>
        </w:tc>
        <w:tc>
          <w:tcPr>
            <w:tcW w:w="550" w:type="pct"/>
            <w:vAlign w:val="center"/>
          </w:tcPr>
          <w:p w14:paraId="49F3972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7575A4E" w14:textId="77777777">
        <w:trPr>
          <w:trHeight w:val="238"/>
          <w:jc w:val="center"/>
        </w:trPr>
        <w:tc>
          <w:tcPr>
            <w:tcW w:w="1734" w:type="pct"/>
          </w:tcPr>
          <w:p w14:paraId="29B1E8F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Age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(years)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 n (%)</w:t>
            </w:r>
          </w:p>
        </w:tc>
        <w:tc>
          <w:tcPr>
            <w:tcW w:w="905" w:type="pct"/>
          </w:tcPr>
          <w:p w14:paraId="294226D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69D7DB6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19097A4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1BA3D60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0.003</w:t>
            </w:r>
          </w:p>
        </w:tc>
      </w:tr>
      <w:tr w:rsidR="006F01D9" w14:paraId="0F6595AC" w14:textId="77777777">
        <w:trPr>
          <w:trHeight w:val="238"/>
          <w:jc w:val="center"/>
        </w:trPr>
        <w:tc>
          <w:tcPr>
            <w:tcW w:w="1734" w:type="pct"/>
          </w:tcPr>
          <w:p w14:paraId="6D305B4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&lt;70</w:t>
            </w:r>
          </w:p>
        </w:tc>
        <w:tc>
          <w:tcPr>
            <w:tcW w:w="905" w:type="pct"/>
          </w:tcPr>
          <w:p w14:paraId="732A467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35 (37.2%)</w:t>
            </w:r>
          </w:p>
        </w:tc>
        <w:tc>
          <w:tcPr>
            <w:tcW w:w="905" w:type="pct"/>
          </w:tcPr>
          <w:p w14:paraId="37DF6DA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77 (40.1%)</w:t>
            </w:r>
          </w:p>
        </w:tc>
        <w:tc>
          <w:tcPr>
            <w:tcW w:w="905" w:type="pct"/>
          </w:tcPr>
          <w:p w14:paraId="117E485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171 (52.9%)</w:t>
            </w:r>
          </w:p>
        </w:tc>
        <w:tc>
          <w:tcPr>
            <w:tcW w:w="550" w:type="pct"/>
            <w:vAlign w:val="center"/>
          </w:tcPr>
          <w:p w14:paraId="34AA96B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FCCEEAB" w14:textId="77777777">
        <w:trPr>
          <w:trHeight w:val="238"/>
          <w:jc w:val="center"/>
        </w:trPr>
        <w:tc>
          <w:tcPr>
            <w:tcW w:w="1734" w:type="pct"/>
          </w:tcPr>
          <w:p w14:paraId="472BA62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≥70</w:t>
            </w:r>
          </w:p>
        </w:tc>
        <w:tc>
          <w:tcPr>
            <w:tcW w:w="905" w:type="pct"/>
          </w:tcPr>
          <w:p w14:paraId="7090EDC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59 (62.8%)</w:t>
            </w:r>
          </w:p>
        </w:tc>
        <w:tc>
          <w:tcPr>
            <w:tcW w:w="905" w:type="pct"/>
          </w:tcPr>
          <w:p w14:paraId="02FE77B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115 (59.9%)</w:t>
            </w:r>
          </w:p>
        </w:tc>
        <w:tc>
          <w:tcPr>
            <w:tcW w:w="905" w:type="pct"/>
          </w:tcPr>
          <w:p w14:paraId="774420C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152 (47.1%)</w:t>
            </w:r>
          </w:p>
        </w:tc>
        <w:tc>
          <w:tcPr>
            <w:tcW w:w="550" w:type="pct"/>
            <w:vAlign w:val="center"/>
          </w:tcPr>
          <w:p w14:paraId="0BA9E54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DD87E21" w14:textId="77777777">
        <w:trPr>
          <w:trHeight w:val="238"/>
          <w:jc w:val="center"/>
        </w:trPr>
        <w:tc>
          <w:tcPr>
            <w:tcW w:w="1734" w:type="pct"/>
          </w:tcPr>
          <w:p w14:paraId="43ECD9D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Comorbidity, n (%)</w:t>
            </w:r>
          </w:p>
        </w:tc>
        <w:tc>
          <w:tcPr>
            <w:tcW w:w="905" w:type="pct"/>
          </w:tcPr>
          <w:p w14:paraId="706E883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5B6B8D4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4817AFB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4FBDC26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0.345</w:t>
            </w:r>
          </w:p>
        </w:tc>
      </w:tr>
      <w:tr w:rsidR="006F01D9" w14:paraId="7E898EAF" w14:textId="77777777">
        <w:trPr>
          <w:trHeight w:val="238"/>
          <w:jc w:val="center"/>
        </w:trPr>
        <w:tc>
          <w:tcPr>
            <w:tcW w:w="1734" w:type="pct"/>
          </w:tcPr>
          <w:p w14:paraId="356B8A1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No</w:t>
            </w:r>
          </w:p>
        </w:tc>
        <w:tc>
          <w:tcPr>
            <w:tcW w:w="905" w:type="pct"/>
          </w:tcPr>
          <w:p w14:paraId="799E310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54 (57.4%)</w:t>
            </w:r>
          </w:p>
        </w:tc>
        <w:tc>
          <w:tcPr>
            <w:tcW w:w="905" w:type="pct"/>
          </w:tcPr>
          <w:p w14:paraId="44CAF59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113 (58.9%)</w:t>
            </w:r>
          </w:p>
        </w:tc>
        <w:tc>
          <w:tcPr>
            <w:tcW w:w="905" w:type="pct"/>
          </w:tcPr>
          <w:p w14:paraId="393C700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207 (64.1%)</w:t>
            </w:r>
          </w:p>
        </w:tc>
        <w:tc>
          <w:tcPr>
            <w:tcW w:w="550" w:type="pct"/>
            <w:vAlign w:val="center"/>
          </w:tcPr>
          <w:p w14:paraId="5EA1C18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2F0AC6DB" w14:textId="77777777">
        <w:trPr>
          <w:trHeight w:val="238"/>
          <w:jc w:val="center"/>
        </w:trPr>
        <w:tc>
          <w:tcPr>
            <w:tcW w:w="1734" w:type="pct"/>
          </w:tcPr>
          <w:p w14:paraId="7E33D67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Yes</w:t>
            </w:r>
          </w:p>
        </w:tc>
        <w:tc>
          <w:tcPr>
            <w:tcW w:w="905" w:type="pct"/>
          </w:tcPr>
          <w:p w14:paraId="25B6AB7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40 (42.6%)</w:t>
            </w:r>
          </w:p>
        </w:tc>
        <w:tc>
          <w:tcPr>
            <w:tcW w:w="905" w:type="pct"/>
          </w:tcPr>
          <w:p w14:paraId="6BDC6B7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79 (41.1%)</w:t>
            </w:r>
          </w:p>
        </w:tc>
        <w:tc>
          <w:tcPr>
            <w:tcW w:w="905" w:type="pct"/>
          </w:tcPr>
          <w:p w14:paraId="0213846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116 (35.9%)</w:t>
            </w:r>
          </w:p>
        </w:tc>
        <w:tc>
          <w:tcPr>
            <w:tcW w:w="550" w:type="pct"/>
            <w:vAlign w:val="center"/>
          </w:tcPr>
          <w:p w14:paraId="41CB4B0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06A17F2" w14:textId="77777777">
        <w:trPr>
          <w:trHeight w:val="238"/>
          <w:jc w:val="center"/>
        </w:trPr>
        <w:tc>
          <w:tcPr>
            <w:tcW w:w="1734" w:type="pct"/>
          </w:tcPr>
          <w:p w14:paraId="4B7B929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BMI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(kg/m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</w:rPr>
              <w:t>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 n (%)</w:t>
            </w:r>
          </w:p>
        </w:tc>
        <w:tc>
          <w:tcPr>
            <w:tcW w:w="905" w:type="pct"/>
          </w:tcPr>
          <w:p w14:paraId="5EB31B7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1832A7E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6A60682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0F88066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0.023</w:t>
            </w:r>
          </w:p>
        </w:tc>
      </w:tr>
      <w:tr w:rsidR="006F01D9" w14:paraId="328F37F6" w14:textId="77777777">
        <w:trPr>
          <w:trHeight w:val="238"/>
          <w:jc w:val="center"/>
        </w:trPr>
        <w:tc>
          <w:tcPr>
            <w:tcW w:w="1734" w:type="pct"/>
          </w:tcPr>
          <w:p w14:paraId="3125952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&lt;18.5</w:t>
            </w:r>
          </w:p>
        </w:tc>
        <w:tc>
          <w:tcPr>
            <w:tcW w:w="905" w:type="pct"/>
          </w:tcPr>
          <w:p w14:paraId="09D7C4E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21 (22.3%)</w:t>
            </w:r>
          </w:p>
        </w:tc>
        <w:tc>
          <w:tcPr>
            <w:tcW w:w="905" w:type="pct"/>
          </w:tcPr>
          <w:p w14:paraId="35AA5DB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29 (15.1%)</w:t>
            </w:r>
          </w:p>
        </w:tc>
        <w:tc>
          <w:tcPr>
            <w:tcW w:w="905" w:type="pct"/>
          </w:tcPr>
          <w:p w14:paraId="63D9EFF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31 (9.6%)</w:t>
            </w:r>
          </w:p>
        </w:tc>
        <w:tc>
          <w:tcPr>
            <w:tcW w:w="550" w:type="pct"/>
            <w:vAlign w:val="center"/>
          </w:tcPr>
          <w:p w14:paraId="3AD9048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0F13F73" w14:textId="77777777">
        <w:trPr>
          <w:trHeight w:val="238"/>
          <w:jc w:val="center"/>
        </w:trPr>
        <w:tc>
          <w:tcPr>
            <w:tcW w:w="1734" w:type="pct"/>
          </w:tcPr>
          <w:p w14:paraId="3B62A37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18.5-24.9</w:t>
            </w:r>
          </w:p>
        </w:tc>
        <w:tc>
          <w:tcPr>
            <w:tcW w:w="905" w:type="pct"/>
          </w:tcPr>
          <w:p w14:paraId="5225266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64 (68.1%)</w:t>
            </w:r>
          </w:p>
        </w:tc>
        <w:tc>
          <w:tcPr>
            <w:tcW w:w="905" w:type="pct"/>
          </w:tcPr>
          <w:p w14:paraId="763F1D0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140 (72.9%)</w:t>
            </w:r>
          </w:p>
        </w:tc>
        <w:tc>
          <w:tcPr>
            <w:tcW w:w="905" w:type="pct"/>
          </w:tcPr>
          <w:p w14:paraId="6E4966B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249 (77.1%)</w:t>
            </w:r>
          </w:p>
        </w:tc>
        <w:tc>
          <w:tcPr>
            <w:tcW w:w="550" w:type="pct"/>
            <w:vAlign w:val="center"/>
          </w:tcPr>
          <w:p w14:paraId="10F5635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352CD97" w14:textId="77777777">
        <w:trPr>
          <w:trHeight w:val="238"/>
          <w:jc w:val="center"/>
        </w:trPr>
        <w:tc>
          <w:tcPr>
            <w:tcW w:w="1734" w:type="pct"/>
          </w:tcPr>
          <w:p w14:paraId="321BEAC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≥25.0</w:t>
            </w:r>
          </w:p>
        </w:tc>
        <w:tc>
          <w:tcPr>
            <w:tcW w:w="905" w:type="pct"/>
          </w:tcPr>
          <w:p w14:paraId="7409CEF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 (9.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6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905" w:type="pct"/>
          </w:tcPr>
          <w:p w14:paraId="3756E12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23 (12.0%)</w:t>
            </w:r>
          </w:p>
        </w:tc>
        <w:tc>
          <w:tcPr>
            <w:tcW w:w="905" w:type="pct"/>
          </w:tcPr>
          <w:p w14:paraId="1B08912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43 (13.3%)</w:t>
            </w:r>
          </w:p>
        </w:tc>
        <w:tc>
          <w:tcPr>
            <w:tcW w:w="550" w:type="pct"/>
            <w:vAlign w:val="center"/>
          </w:tcPr>
          <w:p w14:paraId="32B6366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23BA77C7" w14:textId="77777777">
        <w:trPr>
          <w:trHeight w:val="238"/>
          <w:jc w:val="center"/>
        </w:trPr>
        <w:tc>
          <w:tcPr>
            <w:tcW w:w="1734" w:type="pct"/>
          </w:tcPr>
          <w:p w14:paraId="6AA5D31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ASA, n (%)</w:t>
            </w:r>
          </w:p>
        </w:tc>
        <w:tc>
          <w:tcPr>
            <w:tcW w:w="905" w:type="pct"/>
          </w:tcPr>
          <w:p w14:paraId="76A05D9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01335F3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2AD7C60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32D4AB4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0.009</w:t>
            </w:r>
          </w:p>
        </w:tc>
      </w:tr>
      <w:tr w:rsidR="006F01D9" w14:paraId="2BE96079" w14:textId="77777777">
        <w:trPr>
          <w:trHeight w:val="238"/>
          <w:jc w:val="center"/>
        </w:trPr>
        <w:tc>
          <w:tcPr>
            <w:tcW w:w="1734" w:type="pct"/>
          </w:tcPr>
          <w:p w14:paraId="4391CDF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Ⅰ</w:t>
            </w:r>
          </w:p>
        </w:tc>
        <w:tc>
          <w:tcPr>
            <w:tcW w:w="905" w:type="pct"/>
          </w:tcPr>
          <w:p w14:paraId="4B98706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29 (30.9%)</w:t>
            </w:r>
          </w:p>
        </w:tc>
        <w:tc>
          <w:tcPr>
            <w:tcW w:w="905" w:type="pct"/>
          </w:tcPr>
          <w:p w14:paraId="321D5A4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56 (29.2%)</w:t>
            </w:r>
          </w:p>
        </w:tc>
        <w:tc>
          <w:tcPr>
            <w:tcW w:w="905" w:type="pct"/>
          </w:tcPr>
          <w:p w14:paraId="2B1DA32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124 (38.4%)</w:t>
            </w:r>
          </w:p>
        </w:tc>
        <w:tc>
          <w:tcPr>
            <w:tcW w:w="550" w:type="pct"/>
            <w:vAlign w:val="center"/>
          </w:tcPr>
          <w:p w14:paraId="2B09A41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8789590" w14:textId="77777777">
        <w:trPr>
          <w:trHeight w:val="238"/>
          <w:jc w:val="center"/>
        </w:trPr>
        <w:tc>
          <w:tcPr>
            <w:tcW w:w="1734" w:type="pct"/>
          </w:tcPr>
          <w:p w14:paraId="3326D26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Ⅱ</w:t>
            </w:r>
          </w:p>
        </w:tc>
        <w:tc>
          <w:tcPr>
            <w:tcW w:w="905" w:type="pct"/>
          </w:tcPr>
          <w:p w14:paraId="7363A2F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57 (60.6%)</w:t>
            </w:r>
          </w:p>
        </w:tc>
        <w:tc>
          <w:tcPr>
            <w:tcW w:w="905" w:type="pct"/>
          </w:tcPr>
          <w:p w14:paraId="506F07B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116 (60.4%)</w:t>
            </w:r>
          </w:p>
        </w:tc>
        <w:tc>
          <w:tcPr>
            <w:tcW w:w="905" w:type="pct"/>
          </w:tcPr>
          <w:p w14:paraId="4E87BD3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188 (58.2%)</w:t>
            </w:r>
          </w:p>
        </w:tc>
        <w:tc>
          <w:tcPr>
            <w:tcW w:w="550" w:type="pct"/>
            <w:vAlign w:val="center"/>
          </w:tcPr>
          <w:p w14:paraId="4873AB1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8E0DB1B" w14:textId="77777777">
        <w:trPr>
          <w:trHeight w:val="238"/>
          <w:jc w:val="center"/>
        </w:trPr>
        <w:tc>
          <w:tcPr>
            <w:tcW w:w="1734" w:type="pct"/>
          </w:tcPr>
          <w:p w14:paraId="650E6BD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Ⅲ</w:t>
            </w:r>
          </w:p>
        </w:tc>
        <w:tc>
          <w:tcPr>
            <w:tcW w:w="905" w:type="pct"/>
          </w:tcPr>
          <w:p w14:paraId="754CB9C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 (8.5%)</w:t>
            </w:r>
          </w:p>
        </w:tc>
        <w:tc>
          <w:tcPr>
            <w:tcW w:w="905" w:type="pct"/>
          </w:tcPr>
          <w:p w14:paraId="1B7EEAF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20 (10.4%)</w:t>
            </w:r>
          </w:p>
        </w:tc>
        <w:tc>
          <w:tcPr>
            <w:tcW w:w="905" w:type="pct"/>
          </w:tcPr>
          <w:p w14:paraId="6F09F00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 (3.4%)</w:t>
            </w:r>
          </w:p>
        </w:tc>
        <w:tc>
          <w:tcPr>
            <w:tcW w:w="550" w:type="pct"/>
            <w:vAlign w:val="center"/>
          </w:tcPr>
          <w:p w14:paraId="6B495F7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3A7E29A" w14:textId="77777777">
        <w:trPr>
          <w:trHeight w:val="238"/>
          <w:jc w:val="center"/>
        </w:trPr>
        <w:tc>
          <w:tcPr>
            <w:tcW w:w="1734" w:type="pct"/>
          </w:tcPr>
          <w:p w14:paraId="65428A8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Surgical approach, n (%)</w:t>
            </w:r>
          </w:p>
        </w:tc>
        <w:tc>
          <w:tcPr>
            <w:tcW w:w="905" w:type="pct"/>
          </w:tcPr>
          <w:p w14:paraId="44C9304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754E592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59BF17F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13064C4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&lt;0.001</w:t>
            </w:r>
          </w:p>
        </w:tc>
      </w:tr>
      <w:tr w:rsidR="006F01D9" w14:paraId="0E801F28" w14:textId="77777777">
        <w:trPr>
          <w:trHeight w:val="238"/>
          <w:jc w:val="center"/>
        </w:trPr>
        <w:tc>
          <w:tcPr>
            <w:tcW w:w="1734" w:type="pct"/>
          </w:tcPr>
          <w:p w14:paraId="0AAD265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Laparoscope</w:t>
            </w:r>
          </w:p>
        </w:tc>
        <w:tc>
          <w:tcPr>
            <w:tcW w:w="905" w:type="pct"/>
          </w:tcPr>
          <w:p w14:paraId="2FA5470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25 (26.6%)</w:t>
            </w:r>
          </w:p>
        </w:tc>
        <w:tc>
          <w:tcPr>
            <w:tcW w:w="905" w:type="pct"/>
          </w:tcPr>
          <w:p w14:paraId="72A1B1F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69 (35.9%)</w:t>
            </w:r>
          </w:p>
        </w:tc>
        <w:tc>
          <w:tcPr>
            <w:tcW w:w="905" w:type="pct"/>
          </w:tcPr>
          <w:p w14:paraId="4034A72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161 (49.8%)</w:t>
            </w:r>
          </w:p>
        </w:tc>
        <w:tc>
          <w:tcPr>
            <w:tcW w:w="550" w:type="pct"/>
            <w:vAlign w:val="center"/>
          </w:tcPr>
          <w:p w14:paraId="3EFD17A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4B8EDC8" w14:textId="77777777">
        <w:trPr>
          <w:trHeight w:val="238"/>
          <w:jc w:val="center"/>
        </w:trPr>
        <w:tc>
          <w:tcPr>
            <w:tcW w:w="1734" w:type="pct"/>
          </w:tcPr>
          <w:p w14:paraId="643806B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Open</w:t>
            </w:r>
          </w:p>
        </w:tc>
        <w:tc>
          <w:tcPr>
            <w:tcW w:w="905" w:type="pct"/>
          </w:tcPr>
          <w:p w14:paraId="546580E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69 (73.4%)</w:t>
            </w:r>
          </w:p>
        </w:tc>
        <w:tc>
          <w:tcPr>
            <w:tcW w:w="905" w:type="pct"/>
          </w:tcPr>
          <w:p w14:paraId="550E03A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123 (64.1%)</w:t>
            </w:r>
          </w:p>
        </w:tc>
        <w:tc>
          <w:tcPr>
            <w:tcW w:w="905" w:type="pct"/>
          </w:tcPr>
          <w:p w14:paraId="15AE847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162 (50.2%)</w:t>
            </w:r>
          </w:p>
        </w:tc>
        <w:tc>
          <w:tcPr>
            <w:tcW w:w="550" w:type="pct"/>
            <w:vAlign w:val="center"/>
          </w:tcPr>
          <w:p w14:paraId="631DAE6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67163983" w14:textId="77777777">
        <w:trPr>
          <w:trHeight w:val="238"/>
          <w:jc w:val="center"/>
        </w:trPr>
        <w:tc>
          <w:tcPr>
            <w:tcW w:w="1734" w:type="pct"/>
          </w:tcPr>
          <w:p w14:paraId="4586B9E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Surgical procedure, n (%)</w:t>
            </w:r>
          </w:p>
        </w:tc>
        <w:tc>
          <w:tcPr>
            <w:tcW w:w="905" w:type="pct"/>
          </w:tcPr>
          <w:p w14:paraId="5C964E6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0D4B62F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2020A6D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1FADBC1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0.284</w:t>
            </w:r>
          </w:p>
        </w:tc>
      </w:tr>
      <w:tr w:rsidR="006F01D9" w14:paraId="541591AC" w14:textId="77777777">
        <w:trPr>
          <w:trHeight w:val="238"/>
          <w:jc w:val="center"/>
        </w:trPr>
        <w:tc>
          <w:tcPr>
            <w:tcW w:w="1734" w:type="pct"/>
          </w:tcPr>
          <w:p w14:paraId="5AA9516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Subtotal</w:t>
            </w:r>
          </w:p>
        </w:tc>
        <w:tc>
          <w:tcPr>
            <w:tcW w:w="905" w:type="pct"/>
          </w:tcPr>
          <w:p w14:paraId="2CA484B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 (14.9%)</w:t>
            </w:r>
          </w:p>
        </w:tc>
        <w:tc>
          <w:tcPr>
            <w:tcW w:w="905" w:type="pct"/>
          </w:tcPr>
          <w:p w14:paraId="3E84C92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36 (18.8%)</w:t>
            </w:r>
          </w:p>
        </w:tc>
        <w:tc>
          <w:tcPr>
            <w:tcW w:w="905" w:type="pct"/>
          </w:tcPr>
          <w:p w14:paraId="0724F6F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71 (22.0%)</w:t>
            </w:r>
          </w:p>
        </w:tc>
        <w:tc>
          <w:tcPr>
            <w:tcW w:w="550" w:type="pct"/>
            <w:vAlign w:val="center"/>
          </w:tcPr>
          <w:p w14:paraId="302344D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2CDE0EC" w14:textId="77777777">
        <w:trPr>
          <w:trHeight w:val="238"/>
          <w:jc w:val="center"/>
        </w:trPr>
        <w:tc>
          <w:tcPr>
            <w:tcW w:w="1734" w:type="pct"/>
          </w:tcPr>
          <w:p w14:paraId="5A8266F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Total</w:t>
            </w:r>
          </w:p>
        </w:tc>
        <w:tc>
          <w:tcPr>
            <w:tcW w:w="905" w:type="pct"/>
          </w:tcPr>
          <w:p w14:paraId="57B44E9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80 (85.1%)</w:t>
            </w:r>
          </w:p>
        </w:tc>
        <w:tc>
          <w:tcPr>
            <w:tcW w:w="905" w:type="pct"/>
          </w:tcPr>
          <w:p w14:paraId="3B3800A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156 (81.2%)</w:t>
            </w:r>
          </w:p>
        </w:tc>
        <w:tc>
          <w:tcPr>
            <w:tcW w:w="905" w:type="pct"/>
          </w:tcPr>
          <w:p w14:paraId="6E7DBB9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252 (78.0%)</w:t>
            </w:r>
          </w:p>
        </w:tc>
        <w:tc>
          <w:tcPr>
            <w:tcW w:w="550" w:type="pct"/>
            <w:vAlign w:val="center"/>
          </w:tcPr>
          <w:p w14:paraId="68918CA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C02DC01" w14:textId="77777777">
        <w:trPr>
          <w:trHeight w:val="238"/>
          <w:jc w:val="center"/>
        </w:trPr>
        <w:tc>
          <w:tcPr>
            <w:tcW w:w="1734" w:type="pct"/>
          </w:tcPr>
          <w:p w14:paraId="1F3A9A0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Tumor location, n (%)</w:t>
            </w:r>
          </w:p>
        </w:tc>
        <w:tc>
          <w:tcPr>
            <w:tcW w:w="905" w:type="pct"/>
          </w:tcPr>
          <w:p w14:paraId="26348FC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497DBCA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77BC602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10C1F5E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0.02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0</w:t>
            </w:r>
          </w:p>
        </w:tc>
      </w:tr>
      <w:tr w:rsidR="006F01D9" w14:paraId="30CC0745" w14:textId="77777777">
        <w:trPr>
          <w:trHeight w:val="238"/>
          <w:jc w:val="center"/>
        </w:trPr>
        <w:tc>
          <w:tcPr>
            <w:tcW w:w="1734" w:type="pct"/>
          </w:tcPr>
          <w:p w14:paraId="14BF0AB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Upper</w:t>
            </w:r>
          </w:p>
        </w:tc>
        <w:tc>
          <w:tcPr>
            <w:tcW w:w="905" w:type="pct"/>
          </w:tcPr>
          <w:p w14:paraId="000A441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35 (37.2%)</w:t>
            </w:r>
          </w:p>
        </w:tc>
        <w:tc>
          <w:tcPr>
            <w:tcW w:w="905" w:type="pct"/>
          </w:tcPr>
          <w:p w14:paraId="24E27EF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92 (47.9%)</w:t>
            </w:r>
          </w:p>
        </w:tc>
        <w:tc>
          <w:tcPr>
            <w:tcW w:w="905" w:type="pct"/>
          </w:tcPr>
          <w:p w14:paraId="202CCEE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156 (48.3%)</w:t>
            </w:r>
          </w:p>
        </w:tc>
        <w:tc>
          <w:tcPr>
            <w:tcW w:w="550" w:type="pct"/>
            <w:vAlign w:val="center"/>
          </w:tcPr>
          <w:p w14:paraId="720B265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48393FA9" w14:textId="77777777">
        <w:trPr>
          <w:trHeight w:val="238"/>
          <w:jc w:val="center"/>
        </w:trPr>
        <w:tc>
          <w:tcPr>
            <w:tcW w:w="1734" w:type="pct"/>
          </w:tcPr>
          <w:p w14:paraId="1E3FA62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Middle</w:t>
            </w:r>
          </w:p>
        </w:tc>
        <w:tc>
          <w:tcPr>
            <w:tcW w:w="905" w:type="pct"/>
          </w:tcPr>
          <w:p w14:paraId="0AD6EA7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29 (30.9%)</w:t>
            </w:r>
          </w:p>
        </w:tc>
        <w:tc>
          <w:tcPr>
            <w:tcW w:w="905" w:type="pct"/>
          </w:tcPr>
          <w:p w14:paraId="71ED69B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41 (21.4%)</w:t>
            </w:r>
          </w:p>
        </w:tc>
        <w:tc>
          <w:tcPr>
            <w:tcW w:w="905" w:type="pct"/>
          </w:tcPr>
          <w:p w14:paraId="3BFE4C5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83 (25.7%)</w:t>
            </w:r>
          </w:p>
        </w:tc>
        <w:tc>
          <w:tcPr>
            <w:tcW w:w="550" w:type="pct"/>
            <w:vAlign w:val="center"/>
          </w:tcPr>
          <w:p w14:paraId="25C3163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8556FB9" w14:textId="77777777">
        <w:trPr>
          <w:trHeight w:val="238"/>
          <w:jc w:val="center"/>
        </w:trPr>
        <w:tc>
          <w:tcPr>
            <w:tcW w:w="1734" w:type="pct"/>
          </w:tcPr>
          <w:p w14:paraId="574C08E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Lower</w:t>
            </w:r>
          </w:p>
        </w:tc>
        <w:tc>
          <w:tcPr>
            <w:tcW w:w="905" w:type="pct"/>
          </w:tcPr>
          <w:p w14:paraId="1AFDEC2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18 (19.1%)</w:t>
            </w:r>
          </w:p>
        </w:tc>
        <w:tc>
          <w:tcPr>
            <w:tcW w:w="905" w:type="pct"/>
          </w:tcPr>
          <w:p w14:paraId="1A590EB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44 (22.9%)</w:t>
            </w:r>
          </w:p>
        </w:tc>
        <w:tc>
          <w:tcPr>
            <w:tcW w:w="905" w:type="pct"/>
          </w:tcPr>
          <w:p w14:paraId="6595B8E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72 (22.3%)</w:t>
            </w:r>
          </w:p>
        </w:tc>
        <w:tc>
          <w:tcPr>
            <w:tcW w:w="550" w:type="pct"/>
            <w:vAlign w:val="center"/>
          </w:tcPr>
          <w:p w14:paraId="3BE3418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4D6A8D3" w14:textId="77777777">
        <w:trPr>
          <w:trHeight w:val="238"/>
          <w:jc w:val="center"/>
        </w:trPr>
        <w:tc>
          <w:tcPr>
            <w:tcW w:w="1734" w:type="pct"/>
          </w:tcPr>
          <w:p w14:paraId="20ABCEF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Overlapping</w:t>
            </w:r>
          </w:p>
        </w:tc>
        <w:tc>
          <w:tcPr>
            <w:tcW w:w="905" w:type="pct"/>
          </w:tcPr>
          <w:p w14:paraId="7A2FD3D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 (12.8%)</w:t>
            </w:r>
          </w:p>
        </w:tc>
        <w:tc>
          <w:tcPr>
            <w:tcW w:w="905" w:type="pct"/>
          </w:tcPr>
          <w:p w14:paraId="17DFA1F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15 (7.8%)</w:t>
            </w:r>
          </w:p>
        </w:tc>
        <w:tc>
          <w:tcPr>
            <w:tcW w:w="905" w:type="pct"/>
          </w:tcPr>
          <w:p w14:paraId="79559B7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 (3.7%)</w:t>
            </w:r>
          </w:p>
        </w:tc>
        <w:tc>
          <w:tcPr>
            <w:tcW w:w="550" w:type="pct"/>
            <w:vAlign w:val="center"/>
          </w:tcPr>
          <w:p w14:paraId="6439B4B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62A2709" w14:textId="77777777">
        <w:trPr>
          <w:trHeight w:val="238"/>
          <w:jc w:val="center"/>
        </w:trPr>
        <w:tc>
          <w:tcPr>
            <w:tcW w:w="1734" w:type="pct"/>
          </w:tcPr>
          <w:p w14:paraId="0A17600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Tumor size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(cm)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 n (%)</w:t>
            </w:r>
          </w:p>
        </w:tc>
        <w:tc>
          <w:tcPr>
            <w:tcW w:w="905" w:type="pct"/>
          </w:tcPr>
          <w:p w14:paraId="3DCC8B7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6B0E5B2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20CB864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3AEAA0D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&lt;0.001</w:t>
            </w:r>
          </w:p>
        </w:tc>
      </w:tr>
      <w:tr w:rsidR="006F01D9" w14:paraId="7F4AC21B" w14:textId="77777777">
        <w:trPr>
          <w:trHeight w:val="238"/>
          <w:jc w:val="center"/>
        </w:trPr>
        <w:tc>
          <w:tcPr>
            <w:tcW w:w="1734" w:type="pct"/>
          </w:tcPr>
          <w:p w14:paraId="2A285B9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&lt;5</w:t>
            </w:r>
          </w:p>
        </w:tc>
        <w:tc>
          <w:tcPr>
            <w:tcW w:w="905" w:type="pct"/>
          </w:tcPr>
          <w:p w14:paraId="694D6E3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40 (42.6%)</w:t>
            </w:r>
          </w:p>
        </w:tc>
        <w:tc>
          <w:tcPr>
            <w:tcW w:w="905" w:type="pct"/>
          </w:tcPr>
          <w:p w14:paraId="5A8B0C9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88 (45.8%)</w:t>
            </w:r>
          </w:p>
        </w:tc>
        <w:tc>
          <w:tcPr>
            <w:tcW w:w="905" w:type="pct"/>
          </w:tcPr>
          <w:p w14:paraId="236E4B4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210 (65.0%)</w:t>
            </w:r>
          </w:p>
        </w:tc>
        <w:tc>
          <w:tcPr>
            <w:tcW w:w="550" w:type="pct"/>
            <w:vAlign w:val="center"/>
          </w:tcPr>
          <w:p w14:paraId="5949CD0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C629C2E" w14:textId="77777777">
        <w:trPr>
          <w:trHeight w:val="238"/>
          <w:jc w:val="center"/>
        </w:trPr>
        <w:tc>
          <w:tcPr>
            <w:tcW w:w="1734" w:type="pct"/>
          </w:tcPr>
          <w:p w14:paraId="720573B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≥5</w:t>
            </w:r>
          </w:p>
        </w:tc>
        <w:tc>
          <w:tcPr>
            <w:tcW w:w="905" w:type="pct"/>
          </w:tcPr>
          <w:p w14:paraId="5635926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54 (57.4%)</w:t>
            </w:r>
          </w:p>
        </w:tc>
        <w:tc>
          <w:tcPr>
            <w:tcW w:w="905" w:type="pct"/>
          </w:tcPr>
          <w:p w14:paraId="603DEED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104 (54.2%)</w:t>
            </w:r>
          </w:p>
        </w:tc>
        <w:tc>
          <w:tcPr>
            <w:tcW w:w="905" w:type="pct"/>
          </w:tcPr>
          <w:p w14:paraId="430109F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113 (35.0%)</w:t>
            </w:r>
          </w:p>
        </w:tc>
        <w:tc>
          <w:tcPr>
            <w:tcW w:w="550" w:type="pct"/>
            <w:vAlign w:val="center"/>
          </w:tcPr>
          <w:p w14:paraId="19E7603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2CFDEDA" w14:textId="77777777">
        <w:trPr>
          <w:trHeight w:val="238"/>
          <w:jc w:val="center"/>
        </w:trPr>
        <w:tc>
          <w:tcPr>
            <w:tcW w:w="1734" w:type="pct"/>
          </w:tcPr>
          <w:p w14:paraId="4E0E832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Histological type, n (%)</w:t>
            </w:r>
          </w:p>
        </w:tc>
        <w:tc>
          <w:tcPr>
            <w:tcW w:w="905" w:type="pct"/>
          </w:tcPr>
          <w:p w14:paraId="1DC94A7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4E3AFAB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47B13AD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752BF7D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0.051</w:t>
            </w:r>
          </w:p>
        </w:tc>
      </w:tr>
      <w:tr w:rsidR="006F01D9" w14:paraId="4A213703" w14:textId="77777777">
        <w:trPr>
          <w:trHeight w:val="238"/>
          <w:jc w:val="center"/>
        </w:trPr>
        <w:tc>
          <w:tcPr>
            <w:tcW w:w="1734" w:type="pct"/>
          </w:tcPr>
          <w:p w14:paraId="6BA532D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Differentiated</w:t>
            </w:r>
          </w:p>
        </w:tc>
        <w:tc>
          <w:tcPr>
            <w:tcW w:w="905" w:type="pct"/>
          </w:tcPr>
          <w:p w14:paraId="3B9BBC7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38 (40.4%)</w:t>
            </w:r>
          </w:p>
        </w:tc>
        <w:tc>
          <w:tcPr>
            <w:tcW w:w="905" w:type="pct"/>
          </w:tcPr>
          <w:p w14:paraId="609B00B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95 (49.5%)</w:t>
            </w:r>
          </w:p>
        </w:tc>
        <w:tc>
          <w:tcPr>
            <w:tcW w:w="905" w:type="pct"/>
          </w:tcPr>
          <w:p w14:paraId="35776F9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176 (54.5%)</w:t>
            </w:r>
          </w:p>
        </w:tc>
        <w:tc>
          <w:tcPr>
            <w:tcW w:w="550" w:type="pct"/>
            <w:vAlign w:val="center"/>
          </w:tcPr>
          <w:p w14:paraId="4201623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8706902" w14:textId="77777777">
        <w:trPr>
          <w:trHeight w:val="238"/>
          <w:jc w:val="center"/>
        </w:trPr>
        <w:tc>
          <w:tcPr>
            <w:tcW w:w="1734" w:type="pct"/>
          </w:tcPr>
          <w:p w14:paraId="77484AE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Undifferentiated</w:t>
            </w:r>
          </w:p>
        </w:tc>
        <w:tc>
          <w:tcPr>
            <w:tcW w:w="905" w:type="pct"/>
          </w:tcPr>
          <w:p w14:paraId="2B6F41F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56 (59.6%)</w:t>
            </w:r>
          </w:p>
        </w:tc>
        <w:tc>
          <w:tcPr>
            <w:tcW w:w="905" w:type="pct"/>
          </w:tcPr>
          <w:p w14:paraId="6642488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97 (50.5%)</w:t>
            </w:r>
          </w:p>
        </w:tc>
        <w:tc>
          <w:tcPr>
            <w:tcW w:w="905" w:type="pct"/>
          </w:tcPr>
          <w:p w14:paraId="17E4DB1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147 (45.5%)</w:t>
            </w:r>
          </w:p>
        </w:tc>
        <w:tc>
          <w:tcPr>
            <w:tcW w:w="550" w:type="pct"/>
            <w:vAlign w:val="center"/>
          </w:tcPr>
          <w:p w14:paraId="41B6448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7975064" w14:textId="77777777">
        <w:trPr>
          <w:trHeight w:val="238"/>
          <w:jc w:val="center"/>
        </w:trPr>
        <w:tc>
          <w:tcPr>
            <w:tcW w:w="1734" w:type="pct"/>
          </w:tcPr>
          <w:p w14:paraId="5B79236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AJCC pT stage, n (%)</w:t>
            </w:r>
          </w:p>
        </w:tc>
        <w:tc>
          <w:tcPr>
            <w:tcW w:w="905" w:type="pct"/>
          </w:tcPr>
          <w:p w14:paraId="515010A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079C395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0F5010C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0D9F694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&lt;0.001</w:t>
            </w:r>
          </w:p>
        </w:tc>
      </w:tr>
      <w:tr w:rsidR="006F01D9" w14:paraId="04CF3055" w14:textId="77777777">
        <w:trPr>
          <w:trHeight w:val="238"/>
          <w:jc w:val="center"/>
        </w:trPr>
        <w:tc>
          <w:tcPr>
            <w:tcW w:w="1734" w:type="pct"/>
          </w:tcPr>
          <w:p w14:paraId="42F3E69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T1</w:t>
            </w:r>
          </w:p>
        </w:tc>
        <w:tc>
          <w:tcPr>
            <w:tcW w:w="905" w:type="pct"/>
          </w:tcPr>
          <w:p w14:paraId="21E3108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 (9.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6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905" w:type="pct"/>
          </w:tcPr>
          <w:p w14:paraId="1EFD7EF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30 (15.6%)</w:t>
            </w:r>
          </w:p>
        </w:tc>
        <w:tc>
          <w:tcPr>
            <w:tcW w:w="905" w:type="pct"/>
          </w:tcPr>
          <w:p w14:paraId="7DFD33A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85 (26.3%)</w:t>
            </w:r>
          </w:p>
        </w:tc>
        <w:tc>
          <w:tcPr>
            <w:tcW w:w="550" w:type="pct"/>
            <w:vAlign w:val="center"/>
          </w:tcPr>
          <w:p w14:paraId="75B3910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25000388" w14:textId="77777777">
        <w:trPr>
          <w:trHeight w:val="238"/>
          <w:jc w:val="center"/>
        </w:trPr>
        <w:tc>
          <w:tcPr>
            <w:tcW w:w="1734" w:type="pct"/>
          </w:tcPr>
          <w:p w14:paraId="1B7DD35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T2</w:t>
            </w:r>
          </w:p>
        </w:tc>
        <w:tc>
          <w:tcPr>
            <w:tcW w:w="905" w:type="pct"/>
          </w:tcPr>
          <w:p w14:paraId="4520AB3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 (6.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4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905" w:type="pct"/>
          </w:tcPr>
          <w:p w14:paraId="1155EA5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 (8.3%)</w:t>
            </w:r>
          </w:p>
        </w:tc>
        <w:tc>
          <w:tcPr>
            <w:tcW w:w="905" w:type="pct"/>
          </w:tcPr>
          <w:p w14:paraId="280C321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38 (11.8%)</w:t>
            </w:r>
          </w:p>
        </w:tc>
        <w:tc>
          <w:tcPr>
            <w:tcW w:w="550" w:type="pct"/>
            <w:vAlign w:val="center"/>
          </w:tcPr>
          <w:p w14:paraId="76EAB3C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4FA8C4D" w14:textId="77777777">
        <w:trPr>
          <w:trHeight w:val="238"/>
          <w:jc w:val="center"/>
        </w:trPr>
        <w:tc>
          <w:tcPr>
            <w:tcW w:w="1734" w:type="pct"/>
          </w:tcPr>
          <w:p w14:paraId="0C94464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T3</w:t>
            </w:r>
          </w:p>
        </w:tc>
        <w:tc>
          <w:tcPr>
            <w:tcW w:w="905" w:type="pct"/>
          </w:tcPr>
          <w:p w14:paraId="2F58214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32 (34.0%)</w:t>
            </w:r>
          </w:p>
        </w:tc>
        <w:tc>
          <w:tcPr>
            <w:tcW w:w="905" w:type="pct"/>
          </w:tcPr>
          <w:p w14:paraId="630074D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50 (26.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1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905" w:type="pct"/>
          </w:tcPr>
          <w:p w14:paraId="238EEE6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64 (19.8%)</w:t>
            </w:r>
          </w:p>
        </w:tc>
        <w:tc>
          <w:tcPr>
            <w:tcW w:w="550" w:type="pct"/>
            <w:vAlign w:val="center"/>
          </w:tcPr>
          <w:p w14:paraId="3D5C321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B7DEA75" w14:textId="77777777">
        <w:trPr>
          <w:trHeight w:val="238"/>
          <w:jc w:val="center"/>
        </w:trPr>
        <w:tc>
          <w:tcPr>
            <w:tcW w:w="1734" w:type="pct"/>
          </w:tcPr>
          <w:p w14:paraId="6AE527A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lastRenderedPageBreak/>
              <w:t xml:space="preserve">  T4a</w:t>
            </w:r>
          </w:p>
        </w:tc>
        <w:tc>
          <w:tcPr>
            <w:tcW w:w="905" w:type="pct"/>
          </w:tcPr>
          <w:p w14:paraId="743049E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47 (50.0%)</w:t>
            </w:r>
          </w:p>
        </w:tc>
        <w:tc>
          <w:tcPr>
            <w:tcW w:w="905" w:type="pct"/>
          </w:tcPr>
          <w:p w14:paraId="7B8F066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96 (50.0%)</w:t>
            </w:r>
          </w:p>
        </w:tc>
        <w:tc>
          <w:tcPr>
            <w:tcW w:w="905" w:type="pct"/>
          </w:tcPr>
          <w:p w14:paraId="38F5197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136 (42.1%)</w:t>
            </w:r>
          </w:p>
        </w:tc>
        <w:tc>
          <w:tcPr>
            <w:tcW w:w="550" w:type="pct"/>
            <w:vAlign w:val="center"/>
          </w:tcPr>
          <w:p w14:paraId="2DDE12A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5B846F9" w14:textId="77777777">
        <w:trPr>
          <w:trHeight w:val="238"/>
          <w:jc w:val="center"/>
        </w:trPr>
        <w:tc>
          <w:tcPr>
            <w:tcW w:w="1734" w:type="pct"/>
          </w:tcPr>
          <w:p w14:paraId="68984BE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AJCC pN stage, n (%)</w:t>
            </w:r>
          </w:p>
        </w:tc>
        <w:tc>
          <w:tcPr>
            <w:tcW w:w="905" w:type="pct"/>
          </w:tcPr>
          <w:p w14:paraId="35A53FC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1F8D759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10E5CF3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5B4B603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0.056</w:t>
            </w:r>
          </w:p>
        </w:tc>
      </w:tr>
      <w:tr w:rsidR="006F01D9" w14:paraId="00582603" w14:textId="77777777">
        <w:trPr>
          <w:trHeight w:val="238"/>
          <w:jc w:val="center"/>
        </w:trPr>
        <w:tc>
          <w:tcPr>
            <w:tcW w:w="1734" w:type="pct"/>
          </w:tcPr>
          <w:p w14:paraId="3987A27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N0</w:t>
            </w:r>
          </w:p>
        </w:tc>
        <w:tc>
          <w:tcPr>
            <w:tcW w:w="905" w:type="pct"/>
          </w:tcPr>
          <w:p w14:paraId="23715BC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29 (30.9%)</w:t>
            </w:r>
          </w:p>
        </w:tc>
        <w:tc>
          <w:tcPr>
            <w:tcW w:w="905" w:type="pct"/>
          </w:tcPr>
          <w:p w14:paraId="4EDA5D8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67 (34.9%)</w:t>
            </w:r>
          </w:p>
        </w:tc>
        <w:tc>
          <w:tcPr>
            <w:tcW w:w="905" w:type="pct"/>
          </w:tcPr>
          <w:p w14:paraId="2A439A8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149 (46.1%)</w:t>
            </w:r>
          </w:p>
        </w:tc>
        <w:tc>
          <w:tcPr>
            <w:tcW w:w="550" w:type="pct"/>
            <w:vAlign w:val="center"/>
          </w:tcPr>
          <w:p w14:paraId="7E8CF32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23FB054" w14:textId="77777777">
        <w:trPr>
          <w:trHeight w:val="238"/>
          <w:jc w:val="center"/>
        </w:trPr>
        <w:tc>
          <w:tcPr>
            <w:tcW w:w="1734" w:type="pct"/>
          </w:tcPr>
          <w:p w14:paraId="50B6FFA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N1</w:t>
            </w:r>
          </w:p>
        </w:tc>
        <w:tc>
          <w:tcPr>
            <w:tcW w:w="905" w:type="pct"/>
          </w:tcPr>
          <w:p w14:paraId="177A9D3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 (14.9%)</w:t>
            </w:r>
          </w:p>
        </w:tc>
        <w:tc>
          <w:tcPr>
            <w:tcW w:w="905" w:type="pct"/>
          </w:tcPr>
          <w:p w14:paraId="55EDE5E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35 (18.2%)</w:t>
            </w:r>
          </w:p>
        </w:tc>
        <w:tc>
          <w:tcPr>
            <w:tcW w:w="905" w:type="pct"/>
          </w:tcPr>
          <w:p w14:paraId="229A8F9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42 (13.0%)</w:t>
            </w:r>
          </w:p>
        </w:tc>
        <w:tc>
          <w:tcPr>
            <w:tcW w:w="550" w:type="pct"/>
            <w:vAlign w:val="center"/>
          </w:tcPr>
          <w:p w14:paraId="1E843DB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68D3D9E" w14:textId="77777777">
        <w:trPr>
          <w:trHeight w:val="238"/>
          <w:jc w:val="center"/>
        </w:trPr>
        <w:tc>
          <w:tcPr>
            <w:tcW w:w="1734" w:type="pct"/>
          </w:tcPr>
          <w:p w14:paraId="705C581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N2</w:t>
            </w:r>
          </w:p>
        </w:tc>
        <w:tc>
          <w:tcPr>
            <w:tcW w:w="905" w:type="pct"/>
          </w:tcPr>
          <w:p w14:paraId="21AD22F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17 (18.1%)</w:t>
            </w:r>
          </w:p>
        </w:tc>
        <w:tc>
          <w:tcPr>
            <w:tcW w:w="905" w:type="pct"/>
          </w:tcPr>
          <w:p w14:paraId="0A22E35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31 (16.1%)</w:t>
            </w:r>
          </w:p>
        </w:tc>
        <w:tc>
          <w:tcPr>
            <w:tcW w:w="905" w:type="pct"/>
          </w:tcPr>
          <w:p w14:paraId="7778BF1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46 (14.2%)</w:t>
            </w:r>
          </w:p>
        </w:tc>
        <w:tc>
          <w:tcPr>
            <w:tcW w:w="550" w:type="pct"/>
            <w:vAlign w:val="center"/>
          </w:tcPr>
          <w:p w14:paraId="6E470B6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13B9FCF" w14:textId="77777777">
        <w:trPr>
          <w:trHeight w:val="238"/>
          <w:jc w:val="center"/>
        </w:trPr>
        <w:tc>
          <w:tcPr>
            <w:tcW w:w="1734" w:type="pct"/>
          </w:tcPr>
          <w:p w14:paraId="6381B01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N3a</w:t>
            </w:r>
          </w:p>
        </w:tc>
        <w:tc>
          <w:tcPr>
            <w:tcW w:w="905" w:type="pct"/>
          </w:tcPr>
          <w:p w14:paraId="014D261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18 (19.1%)</w:t>
            </w:r>
          </w:p>
        </w:tc>
        <w:tc>
          <w:tcPr>
            <w:tcW w:w="905" w:type="pct"/>
          </w:tcPr>
          <w:p w14:paraId="07BB21F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39 (20.3%)</w:t>
            </w:r>
          </w:p>
        </w:tc>
        <w:tc>
          <w:tcPr>
            <w:tcW w:w="905" w:type="pct"/>
          </w:tcPr>
          <w:p w14:paraId="3113B46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60 (18.6%)</w:t>
            </w:r>
          </w:p>
        </w:tc>
        <w:tc>
          <w:tcPr>
            <w:tcW w:w="550" w:type="pct"/>
            <w:vAlign w:val="center"/>
          </w:tcPr>
          <w:p w14:paraId="5BFC184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22ABEEC7" w14:textId="77777777">
        <w:trPr>
          <w:trHeight w:val="238"/>
          <w:jc w:val="center"/>
        </w:trPr>
        <w:tc>
          <w:tcPr>
            <w:tcW w:w="1734" w:type="pct"/>
          </w:tcPr>
          <w:p w14:paraId="176ECC1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N3b</w:t>
            </w:r>
          </w:p>
        </w:tc>
        <w:tc>
          <w:tcPr>
            <w:tcW w:w="905" w:type="pct"/>
          </w:tcPr>
          <w:p w14:paraId="1097C2C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 (17.0%)</w:t>
            </w:r>
          </w:p>
        </w:tc>
        <w:tc>
          <w:tcPr>
            <w:tcW w:w="905" w:type="pct"/>
          </w:tcPr>
          <w:p w14:paraId="2917356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20 (10.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5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905" w:type="pct"/>
          </w:tcPr>
          <w:p w14:paraId="7A67F78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26 (8.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1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550" w:type="pct"/>
            <w:vAlign w:val="center"/>
          </w:tcPr>
          <w:p w14:paraId="019094D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1F7FAE6" w14:textId="77777777">
        <w:trPr>
          <w:trHeight w:val="238"/>
          <w:jc w:val="center"/>
        </w:trPr>
        <w:tc>
          <w:tcPr>
            <w:tcW w:w="1734" w:type="pct"/>
          </w:tcPr>
          <w:p w14:paraId="38F411E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AJCC pTNM stage, n (%)</w:t>
            </w:r>
          </w:p>
        </w:tc>
        <w:tc>
          <w:tcPr>
            <w:tcW w:w="905" w:type="pct"/>
          </w:tcPr>
          <w:p w14:paraId="065E8B9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741DED7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3B2C686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31AE978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&lt;0.001</w:t>
            </w:r>
          </w:p>
        </w:tc>
      </w:tr>
      <w:tr w:rsidR="006F01D9" w14:paraId="45456C19" w14:textId="77777777">
        <w:trPr>
          <w:trHeight w:val="238"/>
          <w:jc w:val="center"/>
        </w:trPr>
        <w:tc>
          <w:tcPr>
            <w:tcW w:w="1734" w:type="pct"/>
          </w:tcPr>
          <w:p w14:paraId="71610FC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Ⅰ</w:t>
            </w:r>
          </w:p>
        </w:tc>
        <w:tc>
          <w:tcPr>
            <w:tcW w:w="905" w:type="pct"/>
          </w:tcPr>
          <w:p w14:paraId="33A68D3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 (12.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7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%)</w:t>
            </w:r>
          </w:p>
        </w:tc>
        <w:tc>
          <w:tcPr>
            <w:tcW w:w="905" w:type="pct"/>
          </w:tcPr>
          <w:p w14:paraId="178588D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40 (20.8%)</w:t>
            </w:r>
          </w:p>
        </w:tc>
        <w:tc>
          <w:tcPr>
            <w:tcW w:w="905" w:type="pct"/>
          </w:tcPr>
          <w:p w14:paraId="78DEBF7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112 (34.7%)</w:t>
            </w:r>
          </w:p>
        </w:tc>
        <w:tc>
          <w:tcPr>
            <w:tcW w:w="550" w:type="pct"/>
            <w:vAlign w:val="center"/>
          </w:tcPr>
          <w:p w14:paraId="14636C7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07B26FA" w14:textId="77777777">
        <w:trPr>
          <w:trHeight w:val="238"/>
          <w:jc w:val="center"/>
        </w:trPr>
        <w:tc>
          <w:tcPr>
            <w:tcW w:w="1734" w:type="pct"/>
          </w:tcPr>
          <w:p w14:paraId="1350C48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Ⅱ</w:t>
            </w:r>
          </w:p>
        </w:tc>
        <w:tc>
          <w:tcPr>
            <w:tcW w:w="905" w:type="pct"/>
          </w:tcPr>
          <w:p w14:paraId="1C8FAFB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26 (27.7%)</w:t>
            </w:r>
          </w:p>
        </w:tc>
        <w:tc>
          <w:tcPr>
            <w:tcW w:w="905" w:type="pct"/>
          </w:tcPr>
          <w:p w14:paraId="4F55601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48 (25.0%)</w:t>
            </w:r>
          </w:p>
        </w:tc>
        <w:tc>
          <w:tcPr>
            <w:tcW w:w="905" w:type="pct"/>
          </w:tcPr>
          <w:p w14:paraId="195527C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63 (19.5%)</w:t>
            </w:r>
          </w:p>
        </w:tc>
        <w:tc>
          <w:tcPr>
            <w:tcW w:w="550" w:type="pct"/>
            <w:vAlign w:val="center"/>
          </w:tcPr>
          <w:p w14:paraId="72E4D98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15E499A6" w14:textId="77777777">
        <w:trPr>
          <w:trHeight w:val="238"/>
          <w:jc w:val="center"/>
        </w:trPr>
        <w:tc>
          <w:tcPr>
            <w:tcW w:w="1734" w:type="pct"/>
          </w:tcPr>
          <w:p w14:paraId="1F93318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Ⅲ</w:t>
            </w:r>
          </w:p>
        </w:tc>
        <w:tc>
          <w:tcPr>
            <w:tcW w:w="905" w:type="pct"/>
          </w:tcPr>
          <w:p w14:paraId="6CE06A7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56 (59.6%)</w:t>
            </w:r>
          </w:p>
        </w:tc>
        <w:tc>
          <w:tcPr>
            <w:tcW w:w="905" w:type="pct"/>
          </w:tcPr>
          <w:p w14:paraId="7861A10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104 (54.2%)</w:t>
            </w:r>
          </w:p>
        </w:tc>
        <w:tc>
          <w:tcPr>
            <w:tcW w:w="905" w:type="pct"/>
          </w:tcPr>
          <w:p w14:paraId="546AD01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148 (45.8%)</w:t>
            </w:r>
          </w:p>
        </w:tc>
        <w:tc>
          <w:tcPr>
            <w:tcW w:w="550" w:type="pct"/>
            <w:vAlign w:val="center"/>
          </w:tcPr>
          <w:p w14:paraId="20BD369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44BC7BEE" w14:textId="77777777">
        <w:trPr>
          <w:trHeight w:val="238"/>
          <w:jc w:val="center"/>
        </w:trPr>
        <w:tc>
          <w:tcPr>
            <w:tcW w:w="1734" w:type="pct"/>
          </w:tcPr>
          <w:p w14:paraId="7DE737C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Vascular invasion, n (%)</w:t>
            </w:r>
          </w:p>
        </w:tc>
        <w:tc>
          <w:tcPr>
            <w:tcW w:w="905" w:type="pct"/>
          </w:tcPr>
          <w:p w14:paraId="2A53387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55A9F43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7409AFC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32AA279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0.032</w:t>
            </w:r>
          </w:p>
        </w:tc>
      </w:tr>
      <w:tr w:rsidR="006F01D9" w14:paraId="4253F0D1" w14:textId="77777777">
        <w:trPr>
          <w:trHeight w:val="238"/>
          <w:jc w:val="center"/>
        </w:trPr>
        <w:tc>
          <w:tcPr>
            <w:tcW w:w="1734" w:type="pct"/>
          </w:tcPr>
          <w:p w14:paraId="0DEB314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No</w:t>
            </w:r>
          </w:p>
        </w:tc>
        <w:tc>
          <w:tcPr>
            <w:tcW w:w="905" w:type="pct"/>
          </w:tcPr>
          <w:p w14:paraId="12CE462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62 (66.0%)</w:t>
            </w:r>
          </w:p>
        </w:tc>
        <w:tc>
          <w:tcPr>
            <w:tcW w:w="905" w:type="pct"/>
          </w:tcPr>
          <w:p w14:paraId="0E65824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133 (69.3%)</w:t>
            </w:r>
          </w:p>
        </w:tc>
        <w:tc>
          <w:tcPr>
            <w:tcW w:w="905" w:type="pct"/>
          </w:tcPr>
          <w:p w14:paraId="6743EEA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250 (77.4%)</w:t>
            </w:r>
          </w:p>
        </w:tc>
        <w:tc>
          <w:tcPr>
            <w:tcW w:w="550" w:type="pct"/>
            <w:vAlign w:val="center"/>
          </w:tcPr>
          <w:p w14:paraId="3426749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23ED0EA" w14:textId="77777777">
        <w:trPr>
          <w:trHeight w:val="238"/>
          <w:jc w:val="center"/>
        </w:trPr>
        <w:tc>
          <w:tcPr>
            <w:tcW w:w="1734" w:type="pct"/>
          </w:tcPr>
          <w:p w14:paraId="294A569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Yes</w:t>
            </w:r>
          </w:p>
        </w:tc>
        <w:tc>
          <w:tcPr>
            <w:tcW w:w="905" w:type="pct"/>
          </w:tcPr>
          <w:p w14:paraId="23E8E8C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32 (34.0%)</w:t>
            </w:r>
          </w:p>
        </w:tc>
        <w:tc>
          <w:tcPr>
            <w:tcW w:w="905" w:type="pct"/>
          </w:tcPr>
          <w:p w14:paraId="3937C34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59 (30.7%)</w:t>
            </w:r>
          </w:p>
        </w:tc>
        <w:tc>
          <w:tcPr>
            <w:tcW w:w="905" w:type="pct"/>
          </w:tcPr>
          <w:p w14:paraId="2B4C887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73 (22.6%)</w:t>
            </w:r>
          </w:p>
        </w:tc>
        <w:tc>
          <w:tcPr>
            <w:tcW w:w="550" w:type="pct"/>
            <w:vAlign w:val="center"/>
          </w:tcPr>
          <w:p w14:paraId="321B094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4DD37CA" w14:textId="77777777">
        <w:trPr>
          <w:trHeight w:val="238"/>
          <w:jc w:val="center"/>
        </w:trPr>
        <w:tc>
          <w:tcPr>
            <w:tcW w:w="1734" w:type="pct"/>
          </w:tcPr>
          <w:p w14:paraId="4EE173B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Perineural invasion, n (%)</w:t>
            </w:r>
          </w:p>
        </w:tc>
        <w:tc>
          <w:tcPr>
            <w:tcW w:w="905" w:type="pct"/>
          </w:tcPr>
          <w:p w14:paraId="3A2194C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3555EAA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3C17669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68C6FCC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0.051</w:t>
            </w:r>
          </w:p>
        </w:tc>
      </w:tr>
      <w:tr w:rsidR="006F01D9" w14:paraId="752B32B8" w14:textId="77777777">
        <w:trPr>
          <w:trHeight w:val="238"/>
          <w:jc w:val="center"/>
        </w:trPr>
        <w:tc>
          <w:tcPr>
            <w:tcW w:w="1734" w:type="pct"/>
          </w:tcPr>
          <w:p w14:paraId="25B208C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No</w:t>
            </w:r>
          </w:p>
        </w:tc>
        <w:tc>
          <w:tcPr>
            <w:tcW w:w="905" w:type="pct"/>
          </w:tcPr>
          <w:p w14:paraId="3A070C8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66 (70.2%)</w:t>
            </w:r>
          </w:p>
        </w:tc>
        <w:tc>
          <w:tcPr>
            <w:tcW w:w="905" w:type="pct"/>
          </w:tcPr>
          <w:p w14:paraId="3B77D81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141 (73.4%)</w:t>
            </w:r>
          </w:p>
        </w:tc>
        <w:tc>
          <w:tcPr>
            <w:tcW w:w="905" w:type="pct"/>
          </w:tcPr>
          <w:p w14:paraId="7FAA477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260 (80.5%)</w:t>
            </w:r>
          </w:p>
        </w:tc>
        <w:tc>
          <w:tcPr>
            <w:tcW w:w="550" w:type="pct"/>
            <w:vAlign w:val="center"/>
          </w:tcPr>
          <w:p w14:paraId="4284A14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7EB34B6" w14:textId="77777777">
        <w:trPr>
          <w:trHeight w:val="238"/>
          <w:jc w:val="center"/>
        </w:trPr>
        <w:tc>
          <w:tcPr>
            <w:tcW w:w="1734" w:type="pct"/>
          </w:tcPr>
          <w:p w14:paraId="1545C39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Yes</w:t>
            </w:r>
          </w:p>
        </w:tc>
        <w:tc>
          <w:tcPr>
            <w:tcW w:w="905" w:type="pct"/>
          </w:tcPr>
          <w:p w14:paraId="306C5BE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28 (29.8%)</w:t>
            </w:r>
          </w:p>
        </w:tc>
        <w:tc>
          <w:tcPr>
            <w:tcW w:w="905" w:type="pct"/>
          </w:tcPr>
          <w:p w14:paraId="480F938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51 (26.6%)</w:t>
            </w:r>
          </w:p>
        </w:tc>
        <w:tc>
          <w:tcPr>
            <w:tcW w:w="905" w:type="pct"/>
          </w:tcPr>
          <w:p w14:paraId="189B624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63 (19.5%)</w:t>
            </w:r>
          </w:p>
        </w:tc>
        <w:tc>
          <w:tcPr>
            <w:tcW w:w="550" w:type="pct"/>
            <w:vAlign w:val="center"/>
          </w:tcPr>
          <w:p w14:paraId="1C154B01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9130D71" w14:textId="77777777">
        <w:trPr>
          <w:trHeight w:val="238"/>
          <w:jc w:val="center"/>
        </w:trPr>
        <w:tc>
          <w:tcPr>
            <w:tcW w:w="1734" w:type="pct"/>
          </w:tcPr>
          <w:p w14:paraId="155211A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CD, n (%)</w:t>
            </w:r>
          </w:p>
        </w:tc>
        <w:tc>
          <w:tcPr>
            <w:tcW w:w="905" w:type="pct"/>
          </w:tcPr>
          <w:p w14:paraId="087CA82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314BFAF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4AE7E04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3C93B1A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0.007</w:t>
            </w:r>
          </w:p>
        </w:tc>
      </w:tr>
      <w:tr w:rsidR="006F01D9" w14:paraId="1984D7D6" w14:textId="77777777">
        <w:trPr>
          <w:trHeight w:val="238"/>
          <w:jc w:val="center"/>
        </w:trPr>
        <w:tc>
          <w:tcPr>
            <w:tcW w:w="1734" w:type="pct"/>
          </w:tcPr>
          <w:p w14:paraId="3AF75D4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&lt;Ⅱ</w:t>
            </w:r>
          </w:p>
        </w:tc>
        <w:tc>
          <w:tcPr>
            <w:tcW w:w="905" w:type="pct"/>
          </w:tcPr>
          <w:p w14:paraId="3EC138B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70 (74.5%)</w:t>
            </w:r>
          </w:p>
        </w:tc>
        <w:tc>
          <w:tcPr>
            <w:tcW w:w="905" w:type="pct"/>
          </w:tcPr>
          <w:p w14:paraId="15AA985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151 (78.6%)</w:t>
            </w:r>
          </w:p>
        </w:tc>
        <w:tc>
          <w:tcPr>
            <w:tcW w:w="905" w:type="pct"/>
          </w:tcPr>
          <w:p w14:paraId="4CA3B1E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280 (86.7%)</w:t>
            </w:r>
          </w:p>
        </w:tc>
        <w:tc>
          <w:tcPr>
            <w:tcW w:w="550" w:type="pct"/>
            <w:vAlign w:val="center"/>
          </w:tcPr>
          <w:p w14:paraId="3EECB26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113B129" w14:textId="77777777">
        <w:trPr>
          <w:trHeight w:val="238"/>
          <w:jc w:val="center"/>
        </w:trPr>
        <w:tc>
          <w:tcPr>
            <w:tcW w:w="1734" w:type="pct"/>
          </w:tcPr>
          <w:p w14:paraId="1858EBF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≥Ⅱ</w:t>
            </w:r>
          </w:p>
        </w:tc>
        <w:tc>
          <w:tcPr>
            <w:tcW w:w="905" w:type="pct"/>
          </w:tcPr>
          <w:p w14:paraId="2661E1B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24 (25.5%)</w:t>
            </w:r>
          </w:p>
        </w:tc>
        <w:tc>
          <w:tcPr>
            <w:tcW w:w="905" w:type="pct"/>
          </w:tcPr>
          <w:p w14:paraId="141CE1A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41 (21.4%)</w:t>
            </w:r>
          </w:p>
        </w:tc>
        <w:tc>
          <w:tcPr>
            <w:tcW w:w="905" w:type="pct"/>
          </w:tcPr>
          <w:p w14:paraId="330A8C8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43 (13.3%)</w:t>
            </w:r>
          </w:p>
        </w:tc>
        <w:tc>
          <w:tcPr>
            <w:tcW w:w="550" w:type="pct"/>
            <w:vAlign w:val="center"/>
          </w:tcPr>
          <w:p w14:paraId="36BDF95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9C60242" w14:textId="77777777">
        <w:trPr>
          <w:trHeight w:val="238"/>
          <w:jc w:val="center"/>
        </w:trPr>
        <w:tc>
          <w:tcPr>
            <w:tcW w:w="1734" w:type="pct"/>
          </w:tcPr>
          <w:p w14:paraId="5B8045F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ACT, n (%)</w:t>
            </w:r>
          </w:p>
        </w:tc>
        <w:tc>
          <w:tcPr>
            <w:tcW w:w="905" w:type="pct"/>
          </w:tcPr>
          <w:p w14:paraId="6308E6E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678FF5E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5" w:type="pct"/>
          </w:tcPr>
          <w:p w14:paraId="18D976A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50" w:type="pct"/>
            <w:vAlign w:val="center"/>
          </w:tcPr>
          <w:p w14:paraId="69A9FFC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0.91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0</w:t>
            </w:r>
          </w:p>
        </w:tc>
      </w:tr>
      <w:tr w:rsidR="006F01D9" w14:paraId="5F4E5409" w14:textId="77777777">
        <w:trPr>
          <w:trHeight w:val="238"/>
          <w:jc w:val="center"/>
        </w:trPr>
        <w:tc>
          <w:tcPr>
            <w:tcW w:w="1734" w:type="pct"/>
          </w:tcPr>
          <w:p w14:paraId="7C5161B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No</w:t>
            </w:r>
          </w:p>
        </w:tc>
        <w:tc>
          <w:tcPr>
            <w:tcW w:w="905" w:type="pct"/>
          </w:tcPr>
          <w:p w14:paraId="591E64B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49 (52.1%)</w:t>
            </w:r>
          </w:p>
        </w:tc>
        <w:tc>
          <w:tcPr>
            <w:tcW w:w="905" w:type="pct"/>
          </w:tcPr>
          <w:p w14:paraId="7E0BE74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95 (49.5%)</w:t>
            </w:r>
          </w:p>
        </w:tc>
        <w:tc>
          <w:tcPr>
            <w:tcW w:w="905" w:type="pct"/>
          </w:tcPr>
          <w:p w14:paraId="29B54EB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164 (50.8%)</w:t>
            </w:r>
          </w:p>
        </w:tc>
        <w:tc>
          <w:tcPr>
            <w:tcW w:w="550" w:type="pct"/>
            <w:vAlign w:val="center"/>
          </w:tcPr>
          <w:p w14:paraId="2B9A7384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37A34949" w14:textId="77777777">
        <w:trPr>
          <w:trHeight w:val="238"/>
          <w:jc w:val="center"/>
        </w:trPr>
        <w:tc>
          <w:tcPr>
            <w:tcW w:w="1734" w:type="pct"/>
          </w:tcPr>
          <w:p w14:paraId="5AFAC93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  Yes</w:t>
            </w:r>
          </w:p>
        </w:tc>
        <w:tc>
          <w:tcPr>
            <w:tcW w:w="905" w:type="pct"/>
          </w:tcPr>
          <w:p w14:paraId="62071F8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45 (47.9%)</w:t>
            </w:r>
          </w:p>
        </w:tc>
        <w:tc>
          <w:tcPr>
            <w:tcW w:w="905" w:type="pct"/>
          </w:tcPr>
          <w:p w14:paraId="4652176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97 (50.5%)</w:t>
            </w:r>
          </w:p>
        </w:tc>
        <w:tc>
          <w:tcPr>
            <w:tcW w:w="905" w:type="pct"/>
          </w:tcPr>
          <w:p w14:paraId="5658803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159 (49.2%)</w:t>
            </w:r>
          </w:p>
        </w:tc>
        <w:tc>
          <w:tcPr>
            <w:tcW w:w="550" w:type="pct"/>
            <w:vAlign w:val="center"/>
          </w:tcPr>
          <w:p w14:paraId="1C3BA7D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58C7FD2D" w14:textId="77777777">
        <w:trPr>
          <w:trHeight w:val="238"/>
          <w:jc w:val="center"/>
        </w:trPr>
        <w:tc>
          <w:tcPr>
            <w:tcW w:w="1734" w:type="pct"/>
          </w:tcPr>
          <w:p w14:paraId="0E3F4F5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AFP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(ng/ml)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median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(IQR)</w:t>
            </w:r>
          </w:p>
        </w:tc>
        <w:tc>
          <w:tcPr>
            <w:tcW w:w="905" w:type="pct"/>
          </w:tcPr>
          <w:p w14:paraId="2DD44E1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2.4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(1.5,3.4)</w:t>
            </w:r>
          </w:p>
        </w:tc>
        <w:tc>
          <w:tcPr>
            <w:tcW w:w="905" w:type="pct"/>
          </w:tcPr>
          <w:p w14:paraId="44C4C81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2.5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(1.7,3.8)</w:t>
            </w:r>
          </w:p>
        </w:tc>
        <w:tc>
          <w:tcPr>
            <w:tcW w:w="905" w:type="pct"/>
          </w:tcPr>
          <w:p w14:paraId="4C3DA86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2.6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(1.9,3.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7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550" w:type="pct"/>
            <w:vAlign w:val="center"/>
          </w:tcPr>
          <w:p w14:paraId="74721CC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0.132</w:t>
            </w:r>
          </w:p>
        </w:tc>
      </w:tr>
      <w:tr w:rsidR="006F01D9" w14:paraId="219A4F5A" w14:textId="77777777">
        <w:trPr>
          <w:trHeight w:val="238"/>
          <w:jc w:val="center"/>
        </w:trPr>
        <w:tc>
          <w:tcPr>
            <w:tcW w:w="1734" w:type="pct"/>
          </w:tcPr>
          <w:p w14:paraId="0B48886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CEA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(ng/ml)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median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(IQR)</w:t>
            </w:r>
          </w:p>
        </w:tc>
        <w:tc>
          <w:tcPr>
            <w:tcW w:w="905" w:type="pct"/>
          </w:tcPr>
          <w:p w14:paraId="78A4D3B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3.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2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(2.2,7.6)</w:t>
            </w:r>
          </w:p>
        </w:tc>
        <w:tc>
          <w:tcPr>
            <w:tcW w:w="905" w:type="pct"/>
          </w:tcPr>
          <w:p w14:paraId="665A2110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9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(1.6,5.5)</w:t>
            </w:r>
          </w:p>
        </w:tc>
        <w:tc>
          <w:tcPr>
            <w:tcW w:w="905" w:type="pct"/>
          </w:tcPr>
          <w:p w14:paraId="2AB3551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2.8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(1.7,5.5)</w:t>
            </w:r>
          </w:p>
        </w:tc>
        <w:tc>
          <w:tcPr>
            <w:tcW w:w="550" w:type="pct"/>
            <w:vAlign w:val="center"/>
          </w:tcPr>
          <w:p w14:paraId="3CD3BA2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0.045</w:t>
            </w:r>
          </w:p>
        </w:tc>
      </w:tr>
      <w:tr w:rsidR="006F01D9" w14:paraId="594C738B" w14:textId="77777777">
        <w:trPr>
          <w:trHeight w:val="238"/>
          <w:jc w:val="center"/>
        </w:trPr>
        <w:tc>
          <w:tcPr>
            <w:tcW w:w="1734" w:type="pct"/>
          </w:tcPr>
          <w:p w14:paraId="37E304F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CA199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(ng/ml)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</w:t>
            </w:r>
            <w:r>
              <w:rPr>
                <w:rFonts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median</w:t>
            </w:r>
            <w:r>
              <w:rPr>
                <w:rFonts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(IQR)</w:t>
            </w:r>
          </w:p>
        </w:tc>
        <w:tc>
          <w:tcPr>
            <w:tcW w:w="905" w:type="pct"/>
          </w:tcPr>
          <w:p w14:paraId="1B42465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12.4(5.6,39.0)</w:t>
            </w:r>
          </w:p>
        </w:tc>
        <w:tc>
          <w:tcPr>
            <w:tcW w:w="905" w:type="pct"/>
          </w:tcPr>
          <w:p w14:paraId="5890F31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14.6</w:t>
            </w:r>
            <w:r>
              <w:rPr>
                <w:rFonts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(7.5,41.9)</w:t>
            </w:r>
          </w:p>
        </w:tc>
        <w:tc>
          <w:tcPr>
            <w:tcW w:w="905" w:type="pct"/>
          </w:tcPr>
          <w:p w14:paraId="4BCB56E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12.1</w:t>
            </w:r>
            <w:r>
              <w:rPr>
                <w:rFonts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(7.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1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,31.4)</w:t>
            </w:r>
          </w:p>
        </w:tc>
        <w:tc>
          <w:tcPr>
            <w:tcW w:w="550" w:type="pct"/>
            <w:vAlign w:val="center"/>
          </w:tcPr>
          <w:p w14:paraId="52D1E50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0.417</w:t>
            </w:r>
          </w:p>
        </w:tc>
      </w:tr>
    </w:tbl>
    <w:p w14:paraId="64F97D33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eastAsia="DengXian" w:cs="Times New Roman"/>
          <w:sz w:val="21"/>
          <w:szCs w:val="21"/>
        </w:rPr>
      </w:pPr>
      <w:r>
        <w:rPr>
          <w:rFonts w:eastAsia="DengXian" w:cs="Times New Roman"/>
          <w:sz w:val="21"/>
          <w:szCs w:val="21"/>
        </w:rPr>
        <w:t>Abbreviations: ACT: adjuvant chemotherapy; AFP: Alpha Fetal Protein; AJCC: American Joint Committee on Cancer; ASA: American Society of Anesthesiologists; BMI: Body Mass Index; CA199: Carbohydrate Antigen199; CD: Clavien-Dindo grade system; CEA: Carcinoembryonic Antigen; dNLR: derived neutrophil-to-lymphocyte ratio; IQR: interquartile range; PNI-dNLR: prognostic nutritional index-derived neutrophil-to-lymphocyte ratio.</w:t>
      </w:r>
    </w:p>
    <w:p w14:paraId="52450856" w14:textId="77777777" w:rsidR="006F01D9" w:rsidRDefault="006F01D9">
      <w:pPr>
        <w:pStyle w:val="BodyText"/>
        <w:ind w:firstLineChars="0" w:firstLine="0"/>
        <w:sectPr w:rsidR="006F01D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5D99EB" w14:textId="77777777" w:rsidR="006F01D9" w:rsidRDefault="00000000">
      <w:pPr>
        <w:adjustRightInd w:val="0"/>
        <w:snapToGrid w:val="0"/>
        <w:spacing w:line="324" w:lineRule="auto"/>
        <w:ind w:firstLineChars="0" w:firstLine="0"/>
        <w:jc w:val="center"/>
        <w:rPr>
          <w:rFonts w:cs="Times New Roman"/>
          <w:bCs/>
          <w:sz w:val="21"/>
          <w:szCs w:val="21"/>
        </w:rPr>
      </w:pPr>
      <w:r>
        <w:rPr>
          <w:rFonts w:cs="Times New Roman" w:hint="eastAsia"/>
          <w:bCs/>
          <w:sz w:val="21"/>
          <w:szCs w:val="21"/>
        </w:rPr>
        <w:lastRenderedPageBreak/>
        <w:t xml:space="preserve">Supplementary </w:t>
      </w:r>
      <w:r>
        <w:rPr>
          <w:rFonts w:cs="Times New Roman"/>
          <w:bCs/>
          <w:sz w:val="21"/>
          <w:szCs w:val="21"/>
        </w:rPr>
        <w:t>Table 4. Univariate and Multivariate analysis of clinicopathologic variables in relation to disease-free Survival in elder patients undergoing curative resection for gastric cancer</w:t>
      </w:r>
    </w:p>
    <w:tbl>
      <w:tblPr>
        <w:tblW w:w="9014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37"/>
        <w:gridCol w:w="1628"/>
        <w:gridCol w:w="907"/>
        <w:gridCol w:w="1649"/>
        <w:gridCol w:w="859"/>
        <w:gridCol w:w="1732"/>
        <w:gridCol w:w="1002"/>
      </w:tblGrid>
      <w:tr w:rsidR="006F01D9" w14:paraId="4A748EC1" w14:textId="77777777">
        <w:trPr>
          <w:trHeight w:val="300"/>
          <w:jc w:val="center"/>
        </w:trPr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AE69B92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62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BEB09A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 xml:space="preserve">Model </w:t>
            </w: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2DE2ECC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64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0B62DD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Model 1</w:t>
            </w:r>
          </w:p>
        </w:tc>
        <w:tc>
          <w:tcPr>
            <w:tcW w:w="8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80A4463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CEE604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Model 2</w:t>
            </w:r>
          </w:p>
        </w:tc>
        <w:tc>
          <w:tcPr>
            <w:tcW w:w="100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FF08D95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028DED1C" w14:textId="77777777">
        <w:trPr>
          <w:trHeight w:val="300"/>
          <w:jc w:val="center"/>
        </w:trPr>
        <w:tc>
          <w:tcPr>
            <w:tcW w:w="1237" w:type="dxa"/>
            <w:tcBorders>
              <w:top w:val="nil"/>
              <w:bottom w:val="single" w:sz="4" w:space="0" w:color="auto"/>
            </w:tcBorders>
          </w:tcPr>
          <w:p w14:paraId="7495653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14:paraId="2259E147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HR (95% CI)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6D242E0B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P-value</w:t>
            </w: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14:paraId="2007404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HR (95% CI)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14:paraId="5138B29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P-value</w:t>
            </w:r>
          </w:p>
        </w:tc>
        <w:tc>
          <w:tcPr>
            <w:tcW w:w="1732" w:type="dxa"/>
            <w:tcBorders>
              <w:bottom w:val="single" w:sz="4" w:space="0" w:color="auto"/>
            </w:tcBorders>
          </w:tcPr>
          <w:p w14:paraId="07280E7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HR (95% CI)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26BED8B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P-value</w:t>
            </w:r>
          </w:p>
        </w:tc>
      </w:tr>
      <w:tr w:rsidR="006F01D9" w14:paraId="46AF474C" w14:textId="77777777">
        <w:trPr>
          <w:trHeight w:val="312"/>
          <w:jc w:val="center"/>
        </w:trPr>
        <w:tc>
          <w:tcPr>
            <w:tcW w:w="1237" w:type="dxa"/>
          </w:tcPr>
          <w:p w14:paraId="19CDF6D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PNI-dNLR</w:t>
            </w:r>
          </w:p>
        </w:tc>
        <w:tc>
          <w:tcPr>
            <w:tcW w:w="1628" w:type="dxa"/>
          </w:tcPr>
          <w:p w14:paraId="0D84056F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907" w:type="dxa"/>
          </w:tcPr>
          <w:p w14:paraId="1CD11D96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649" w:type="dxa"/>
          </w:tcPr>
          <w:p w14:paraId="1D68C80E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859" w:type="dxa"/>
          </w:tcPr>
          <w:p w14:paraId="57CF7C47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732" w:type="dxa"/>
          </w:tcPr>
          <w:p w14:paraId="4DDF9CAA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002" w:type="dxa"/>
          </w:tcPr>
          <w:p w14:paraId="1689FCAD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681CB3B6" w14:textId="77777777">
        <w:trPr>
          <w:trHeight w:val="312"/>
          <w:jc w:val="center"/>
        </w:trPr>
        <w:tc>
          <w:tcPr>
            <w:tcW w:w="1237" w:type="dxa"/>
          </w:tcPr>
          <w:p w14:paraId="4D4F0F4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0</w:t>
            </w:r>
          </w:p>
        </w:tc>
        <w:tc>
          <w:tcPr>
            <w:tcW w:w="1628" w:type="dxa"/>
          </w:tcPr>
          <w:p w14:paraId="6D0989A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Reference</w:t>
            </w:r>
          </w:p>
        </w:tc>
        <w:tc>
          <w:tcPr>
            <w:tcW w:w="907" w:type="dxa"/>
          </w:tcPr>
          <w:p w14:paraId="21F3BA38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649" w:type="dxa"/>
          </w:tcPr>
          <w:p w14:paraId="1E3BC04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Reference</w:t>
            </w:r>
          </w:p>
        </w:tc>
        <w:tc>
          <w:tcPr>
            <w:tcW w:w="859" w:type="dxa"/>
          </w:tcPr>
          <w:p w14:paraId="754D0829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732" w:type="dxa"/>
          </w:tcPr>
          <w:p w14:paraId="273F03F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Reference</w:t>
            </w:r>
          </w:p>
        </w:tc>
        <w:tc>
          <w:tcPr>
            <w:tcW w:w="1002" w:type="dxa"/>
          </w:tcPr>
          <w:p w14:paraId="3787999B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</w:tr>
      <w:tr w:rsidR="006F01D9" w14:paraId="70CA9E2F" w14:textId="77777777">
        <w:trPr>
          <w:trHeight w:val="312"/>
          <w:jc w:val="center"/>
        </w:trPr>
        <w:tc>
          <w:tcPr>
            <w:tcW w:w="1237" w:type="dxa"/>
          </w:tcPr>
          <w:p w14:paraId="3027363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628" w:type="dxa"/>
          </w:tcPr>
          <w:p w14:paraId="6B58BC4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</w:rPr>
              <w:t>0.6</w:t>
            </w: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8</w:t>
            </w:r>
            <w:r>
              <w:rPr>
                <w:rFonts w:eastAsia="DengXian"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</w:rPr>
              <w:t>0.49-0.93)</w:t>
            </w:r>
          </w:p>
        </w:tc>
        <w:tc>
          <w:tcPr>
            <w:tcW w:w="907" w:type="dxa"/>
          </w:tcPr>
          <w:p w14:paraId="463C65E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</w:rPr>
              <w:t>0.017</w:t>
            </w:r>
          </w:p>
        </w:tc>
        <w:tc>
          <w:tcPr>
            <w:tcW w:w="1649" w:type="dxa"/>
          </w:tcPr>
          <w:p w14:paraId="161F4FD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DengXian" w:cs="Times New Roman"/>
                <w:sz w:val="21"/>
                <w:szCs w:val="21"/>
              </w:rPr>
              <w:t>0.63 (0.45-0.88)</w:t>
            </w:r>
          </w:p>
        </w:tc>
        <w:tc>
          <w:tcPr>
            <w:tcW w:w="859" w:type="dxa"/>
          </w:tcPr>
          <w:p w14:paraId="4A462ED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DengXian" w:cs="Times New Roman"/>
                <w:sz w:val="21"/>
                <w:szCs w:val="21"/>
              </w:rPr>
              <w:t>0.006</w:t>
            </w:r>
          </w:p>
        </w:tc>
        <w:tc>
          <w:tcPr>
            <w:tcW w:w="1732" w:type="dxa"/>
          </w:tcPr>
          <w:p w14:paraId="0180ACA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DengXian" w:cs="Times New Roman"/>
                <w:sz w:val="21"/>
                <w:szCs w:val="21"/>
              </w:rPr>
              <w:t>0.63 (0.45-0.87)</w:t>
            </w:r>
          </w:p>
        </w:tc>
        <w:tc>
          <w:tcPr>
            <w:tcW w:w="1002" w:type="dxa"/>
          </w:tcPr>
          <w:p w14:paraId="406B55E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DengXian" w:cs="Times New Roman"/>
                <w:sz w:val="21"/>
                <w:szCs w:val="21"/>
              </w:rPr>
              <w:t>0.006</w:t>
            </w:r>
          </w:p>
        </w:tc>
      </w:tr>
      <w:tr w:rsidR="006F01D9" w14:paraId="2D754B2C" w14:textId="77777777">
        <w:trPr>
          <w:trHeight w:val="312"/>
          <w:jc w:val="center"/>
        </w:trPr>
        <w:tc>
          <w:tcPr>
            <w:tcW w:w="1237" w:type="dxa"/>
          </w:tcPr>
          <w:p w14:paraId="282369A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628" w:type="dxa"/>
          </w:tcPr>
          <w:p w14:paraId="71984FBA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40</w:t>
            </w:r>
            <w:r>
              <w:rPr>
                <w:rFonts w:eastAsia="DengXian"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</w:rPr>
              <w:t>0.29-0.54)</w:t>
            </w:r>
          </w:p>
        </w:tc>
        <w:tc>
          <w:tcPr>
            <w:tcW w:w="907" w:type="dxa"/>
          </w:tcPr>
          <w:p w14:paraId="7B3797A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1649" w:type="dxa"/>
          </w:tcPr>
          <w:p w14:paraId="1EC15F33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DengXian" w:cs="Times New Roman"/>
                <w:sz w:val="21"/>
                <w:szCs w:val="21"/>
              </w:rPr>
              <w:t>0.40 (0.29-0.56)</w:t>
            </w:r>
          </w:p>
        </w:tc>
        <w:tc>
          <w:tcPr>
            <w:tcW w:w="859" w:type="dxa"/>
          </w:tcPr>
          <w:p w14:paraId="7B6DDB4D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DengXian" w:cs="Times New Roman"/>
                <w:sz w:val="21"/>
                <w:szCs w:val="21"/>
              </w:rPr>
              <w:t>&lt;0.001</w:t>
            </w:r>
          </w:p>
        </w:tc>
        <w:tc>
          <w:tcPr>
            <w:tcW w:w="1732" w:type="dxa"/>
          </w:tcPr>
          <w:p w14:paraId="40830685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DengXian" w:cs="Times New Roman"/>
                <w:sz w:val="21"/>
                <w:szCs w:val="21"/>
              </w:rPr>
              <w:t>0.47 (0.33-0.66)</w:t>
            </w:r>
          </w:p>
        </w:tc>
        <w:tc>
          <w:tcPr>
            <w:tcW w:w="1002" w:type="dxa"/>
          </w:tcPr>
          <w:p w14:paraId="7D9DE55E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eastAsia="DengXian" w:cs="Times New Roman"/>
                <w:sz w:val="21"/>
                <w:szCs w:val="21"/>
              </w:rPr>
              <w:t>&lt;0.001</w:t>
            </w:r>
          </w:p>
        </w:tc>
      </w:tr>
    </w:tbl>
    <w:p w14:paraId="07D1B2ED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Model 0: no cofounder.</w:t>
      </w:r>
    </w:p>
    <w:p w14:paraId="12C9DCB5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 xml:space="preserve">Model 1: adjusted for sex, age, </w:t>
      </w:r>
      <w:r>
        <w:rPr>
          <w:rFonts w:cs="Times New Roman"/>
          <w:color w:val="000000"/>
          <w:kern w:val="0"/>
          <w:sz w:val="21"/>
          <w:szCs w:val="21"/>
        </w:rPr>
        <w:t>c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omorbidity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BMI, ASA.</w:t>
      </w:r>
    </w:p>
    <w:p w14:paraId="6524BE7A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 xml:space="preserve">Model 2: adjusted for sex, age, </w:t>
      </w:r>
      <w:r>
        <w:rPr>
          <w:rFonts w:cs="Times New Roman"/>
          <w:color w:val="000000"/>
          <w:kern w:val="0"/>
          <w:sz w:val="21"/>
          <w:szCs w:val="21"/>
        </w:rPr>
        <w:t>c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omorbidity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BMI, ASA, s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urgical approach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</w:t>
      </w:r>
      <w:r>
        <w:rPr>
          <w:rFonts w:cs="Times New Roman"/>
          <w:color w:val="000000"/>
          <w:kern w:val="0"/>
          <w:sz w:val="21"/>
          <w:szCs w:val="21"/>
        </w:rPr>
        <w:t>s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urgical procedure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</w:t>
      </w:r>
      <w:r>
        <w:rPr>
          <w:rFonts w:cs="Times New Roman"/>
          <w:color w:val="000000"/>
          <w:kern w:val="0"/>
          <w:sz w:val="21"/>
          <w:szCs w:val="21"/>
        </w:rPr>
        <w:t>t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umor location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</w:t>
      </w:r>
      <w:r>
        <w:rPr>
          <w:rFonts w:cs="Times New Roman"/>
          <w:color w:val="000000"/>
          <w:kern w:val="0"/>
          <w:sz w:val="21"/>
          <w:szCs w:val="21"/>
        </w:rPr>
        <w:t>t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umor size</w:t>
      </w:r>
      <w:r>
        <w:rPr>
          <w:rFonts w:cs="Times New Roman"/>
          <w:color w:val="000000"/>
          <w:kern w:val="0"/>
          <w:sz w:val="21"/>
          <w:szCs w:val="21"/>
        </w:rPr>
        <w:t>, h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 xml:space="preserve">istological </w:t>
      </w:r>
      <w:r>
        <w:rPr>
          <w:rFonts w:cs="Times New Roman"/>
          <w:color w:val="000000"/>
          <w:kern w:val="0"/>
          <w:sz w:val="21"/>
          <w:szCs w:val="21"/>
        </w:rPr>
        <w:t>t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ype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AJCC pTNM stage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</w:t>
      </w:r>
      <w:r>
        <w:rPr>
          <w:rFonts w:cs="Times New Roman"/>
          <w:color w:val="000000"/>
          <w:kern w:val="0"/>
          <w:sz w:val="21"/>
          <w:szCs w:val="21"/>
        </w:rPr>
        <w:t>v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ascular invasion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</w:t>
      </w:r>
      <w:r>
        <w:rPr>
          <w:rFonts w:cs="Times New Roman"/>
          <w:color w:val="000000"/>
          <w:kern w:val="0"/>
          <w:sz w:val="21"/>
          <w:szCs w:val="21"/>
        </w:rPr>
        <w:t>p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erineural invasion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CD</w:t>
      </w:r>
      <w:r>
        <w:rPr>
          <w:rFonts w:cs="Times New Roman"/>
          <w:color w:val="000000"/>
          <w:kern w:val="0"/>
          <w:sz w:val="21"/>
          <w:szCs w:val="21"/>
        </w:rPr>
        <w:t>,</w:t>
      </w:r>
      <w:r>
        <w:rPr>
          <w:rFonts w:cs="Times New Roman"/>
          <w:bCs/>
          <w:sz w:val="21"/>
          <w:szCs w:val="21"/>
        </w:rPr>
        <w:t xml:space="preserve"> </w:t>
      </w:r>
      <w:r>
        <w:rPr>
          <w:rFonts w:cs="Times New Roman"/>
          <w:color w:val="000000"/>
          <w:kern w:val="0"/>
          <w:sz w:val="21"/>
          <w:szCs w:val="21"/>
          <w:lang w:eastAsia="en-US"/>
        </w:rPr>
        <w:t>ACT</w:t>
      </w:r>
      <w:r>
        <w:rPr>
          <w:rFonts w:cs="Times New Roman"/>
          <w:bCs/>
          <w:sz w:val="21"/>
          <w:szCs w:val="21"/>
        </w:rPr>
        <w:t>.</w:t>
      </w:r>
    </w:p>
    <w:p w14:paraId="4DAC4D66" w14:textId="77777777" w:rsidR="006F01D9" w:rsidRDefault="006F01D9">
      <w:pPr>
        <w:adjustRightInd w:val="0"/>
        <w:snapToGrid w:val="0"/>
        <w:spacing w:line="324" w:lineRule="auto"/>
        <w:ind w:firstLineChars="0" w:firstLine="0"/>
        <w:rPr>
          <w:rFonts w:cs="Times New Roman"/>
          <w:sz w:val="21"/>
          <w:szCs w:val="21"/>
        </w:rPr>
      </w:pPr>
    </w:p>
    <w:p w14:paraId="66221E4A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cs="Times New Roman"/>
          <w:sz w:val="21"/>
          <w:szCs w:val="21"/>
        </w:rPr>
      </w:pPr>
      <w:r>
        <w:rPr>
          <w:rFonts w:cs="Times New Roman" w:hint="eastAsia"/>
          <w:sz w:val="21"/>
          <w:szCs w:val="21"/>
        </w:rPr>
        <w:t>Abbreviations: ACT: adjuvant chemotherapy; AJCC: American Joint Committee on Cancer; ASA: American Society of Anesthesiologists; BMI: Body Mass Index; CD: Clavien-Dindo grade system; CI: confidence interval; HR: hazard ratio; PNI-dNLR: prognostic nutritional index-derived neutrophil-to-lymphocyte ratio.</w:t>
      </w:r>
    </w:p>
    <w:p w14:paraId="45F0EDBA" w14:textId="77777777" w:rsidR="006F01D9" w:rsidRDefault="006F01D9">
      <w:pPr>
        <w:pStyle w:val="BodyText"/>
        <w:ind w:firstLineChars="0" w:firstLine="0"/>
        <w:sectPr w:rsidR="006F01D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6DCC12D" w14:textId="77777777" w:rsidR="006F01D9" w:rsidRDefault="00000000">
      <w:pPr>
        <w:adjustRightInd w:val="0"/>
        <w:snapToGrid w:val="0"/>
        <w:spacing w:line="324" w:lineRule="auto"/>
        <w:ind w:firstLineChars="0" w:firstLine="0"/>
        <w:jc w:val="center"/>
        <w:rPr>
          <w:rFonts w:cs="Times New Roman"/>
          <w:bCs/>
          <w:sz w:val="21"/>
          <w:szCs w:val="21"/>
        </w:rPr>
      </w:pPr>
      <w:r>
        <w:rPr>
          <w:rFonts w:cs="Times New Roman" w:hint="eastAsia"/>
          <w:bCs/>
          <w:sz w:val="21"/>
          <w:szCs w:val="21"/>
        </w:rPr>
        <w:lastRenderedPageBreak/>
        <w:t xml:space="preserve">Supplementary </w:t>
      </w:r>
      <w:r>
        <w:rPr>
          <w:rFonts w:cs="Times New Roman"/>
          <w:bCs/>
          <w:sz w:val="21"/>
          <w:szCs w:val="21"/>
        </w:rPr>
        <w:t xml:space="preserve">Table </w:t>
      </w:r>
      <w:r>
        <w:rPr>
          <w:rFonts w:cs="Times New Roman" w:hint="eastAsia"/>
          <w:bCs/>
          <w:sz w:val="21"/>
          <w:szCs w:val="21"/>
        </w:rPr>
        <w:t>5</w:t>
      </w:r>
      <w:r>
        <w:rPr>
          <w:rFonts w:cs="Times New Roman"/>
          <w:bCs/>
          <w:sz w:val="21"/>
          <w:szCs w:val="21"/>
        </w:rPr>
        <w:t xml:space="preserve">. The Akaike information criterion and Bayesian information criterion of indicators for </w:t>
      </w:r>
      <w:r>
        <w:rPr>
          <w:rFonts w:cs="Times New Roman" w:hint="eastAsia"/>
          <w:bCs/>
          <w:sz w:val="21"/>
          <w:szCs w:val="21"/>
        </w:rPr>
        <w:t>overall survival</w:t>
      </w:r>
      <w:r>
        <w:rPr>
          <w:rFonts w:cs="Times New Roman"/>
          <w:bCs/>
          <w:sz w:val="21"/>
          <w:szCs w:val="21"/>
        </w:rPr>
        <w:t xml:space="preserve"> in elder patients with gastric cancer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841"/>
        <w:gridCol w:w="2841"/>
        <w:gridCol w:w="2840"/>
      </w:tblGrid>
      <w:tr w:rsidR="006F01D9" w14:paraId="3862D6B4" w14:textId="77777777">
        <w:trPr>
          <w:trHeight w:val="288"/>
          <w:jc w:val="center"/>
        </w:trPr>
        <w:tc>
          <w:tcPr>
            <w:tcW w:w="166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DEBB590" w14:textId="77777777" w:rsidR="006F01D9" w:rsidRDefault="006F01D9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66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6A12376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AIC</w:t>
            </w:r>
          </w:p>
        </w:tc>
        <w:tc>
          <w:tcPr>
            <w:tcW w:w="166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EDA5104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BIC</w:t>
            </w:r>
          </w:p>
        </w:tc>
      </w:tr>
      <w:tr w:rsidR="006F01D9" w14:paraId="57BFE9B2" w14:textId="77777777">
        <w:trPr>
          <w:trHeight w:val="288"/>
          <w:jc w:val="center"/>
        </w:trPr>
        <w:tc>
          <w:tcPr>
            <w:tcW w:w="1667" w:type="pct"/>
            <w:noWrap/>
          </w:tcPr>
          <w:p w14:paraId="42D37F7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</w:t>
            </w:r>
          </w:p>
        </w:tc>
        <w:tc>
          <w:tcPr>
            <w:tcW w:w="1667" w:type="pct"/>
            <w:noWrap/>
          </w:tcPr>
          <w:p w14:paraId="46CE14C1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858.85</w:t>
            </w:r>
          </w:p>
        </w:tc>
        <w:tc>
          <w:tcPr>
            <w:tcW w:w="1666" w:type="pct"/>
            <w:noWrap/>
          </w:tcPr>
          <w:p w14:paraId="6AFF1B1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872.04</w:t>
            </w:r>
          </w:p>
        </w:tc>
      </w:tr>
      <w:tr w:rsidR="006F01D9" w14:paraId="356B456A" w14:textId="77777777">
        <w:trPr>
          <w:trHeight w:val="288"/>
          <w:jc w:val="center"/>
        </w:trPr>
        <w:tc>
          <w:tcPr>
            <w:tcW w:w="1667" w:type="pct"/>
            <w:noWrap/>
          </w:tcPr>
          <w:p w14:paraId="78753A7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dNLR</w:t>
            </w:r>
          </w:p>
        </w:tc>
        <w:tc>
          <w:tcPr>
            <w:tcW w:w="1667" w:type="pct"/>
            <w:noWrap/>
          </w:tcPr>
          <w:p w14:paraId="4451ABAC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868.69</w:t>
            </w:r>
          </w:p>
        </w:tc>
        <w:tc>
          <w:tcPr>
            <w:tcW w:w="1666" w:type="pct"/>
            <w:noWrap/>
          </w:tcPr>
          <w:p w14:paraId="0C33AC72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881.88</w:t>
            </w:r>
          </w:p>
        </w:tc>
      </w:tr>
      <w:tr w:rsidR="006F01D9" w14:paraId="02852C6D" w14:textId="77777777">
        <w:trPr>
          <w:trHeight w:val="288"/>
          <w:jc w:val="center"/>
        </w:trPr>
        <w:tc>
          <w:tcPr>
            <w:tcW w:w="1667" w:type="pct"/>
            <w:noWrap/>
          </w:tcPr>
          <w:p w14:paraId="6F52CF98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PNI-dNLR</w:t>
            </w:r>
          </w:p>
        </w:tc>
        <w:tc>
          <w:tcPr>
            <w:tcW w:w="1667" w:type="pct"/>
            <w:noWrap/>
          </w:tcPr>
          <w:p w14:paraId="56F2DD1F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853.89</w:t>
            </w:r>
          </w:p>
        </w:tc>
        <w:tc>
          <w:tcPr>
            <w:tcW w:w="1666" w:type="pct"/>
            <w:noWrap/>
          </w:tcPr>
          <w:p w14:paraId="3E19E579" w14:textId="77777777" w:rsidR="006F01D9" w:rsidRDefault="00000000">
            <w:pPr>
              <w:adjustRightInd w:val="0"/>
              <w:snapToGri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867.09</w:t>
            </w:r>
          </w:p>
        </w:tc>
      </w:tr>
    </w:tbl>
    <w:p w14:paraId="4A06006D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cs="Times New Roman"/>
          <w:sz w:val="21"/>
          <w:szCs w:val="21"/>
        </w:rPr>
      </w:pPr>
      <w:r>
        <w:rPr>
          <w:rFonts w:cs="Times New Roman" w:hint="eastAsia"/>
          <w:sz w:val="21"/>
          <w:szCs w:val="21"/>
        </w:rPr>
        <w:t>Abbreviations: AIC: Akaike information criterion; BIC: Bayesian information criterion; dNLR: derived neutrophil-to-lymphocyte ratio; PNI: Prognostic Nutritional Index; PNI-dNLR: prognostic nutritional index-derived neutrophil-to-lymphocyte ratio.</w:t>
      </w:r>
    </w:p>
    <w:p w14:paraId="634B4398" w14:textId="77777777" w:rsidR="006F01D9" w:rsidRDefault="006F01D9">
      <w:pPr>
        <w:spacing w:line="240" w:lineRule="auto"/>
        <w:ind w:firstLineChars="0" w:firstLine="0"/>
        <w:rPr>
          <w:rFonts w:ascii="DengXian" w:eastAsia="DengXian" w:hAnsi="DengXian" w:cs="Times New Roman"/>
          <w:sz w:val="21"/>
          <w:szCs w:val="22"/>
        </w:rPr>
      </w:pPr>
    </w:p>
    <w:p w14:paraId="596D0193" w14:textId="77777777" w:rsidR="006F01D9" w:rsidRDefault="006F01D9">
      <w:pPr>
        <w:pStyle w:val="BodyText"/>
        <w:ind w:firstLineChars="0" w:firstLine="0"/>
        <w:sectPr w:rsidR="006F01D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5E238B2" w14:textId="77777777" w:rsidR="006F01D9" w:rsidRDefault="00000000">
      <w:pPr>
        <w:adjustRightInd w:val="0"/>
        <w:snapToGrid w:val="0"/>
        <w:spacing w:line="324" w:lineRule="auto"/>
        <w:ind w:firstLineChars="0" w:firstLine="0"/>
        <w:jc w:val="center"/>
        <w:rPr>
          <w:rFonts w:cs="Times New Roman"/>
          <w:bCs/>
          <w:sz w:val="21"/>
          <w:szCs w:val="21"/>
        </w:rPr>
      </w:pPr>
      <w:r>
        <w:rPr>
          <w:rFonts w:cs="Times New Roman" w:hint="eastAsia"/>
          <w:bCs/>
          <w:sz w:val="21"/>
          <w:szCs w:val="21"/>
        </w:rPr>
        <w:lastRenderedPageBreak/>
        <w:t xml:space="preserve">Supplementary </w:t>
      </w:r>
      <w:r>
        <w:rPr>
          <w:rFonts w:cs="Times New Roman"/>
          <w:bCs/>
          <w:sz w:val="21"/>
          <w:szCs w:val="21"/>
        </w:rPr>
        <w:t xml:space="preserve">Table </w:t>
      </w:r>
      <w:r>
        <w:rPr>
          <w:rFonts w:cs="Times New Roman" w:hint="eastAsia"/>
          <w:bCs/>
          <w:sz w:val="21"/>
          <w:szCs w:val="21"/>
        </w:rPr>
        <w:t>6</w:t>
      </w:r>
      <w:r>
        <w:rPr>
          <w:rFonts w:cs="Times New Roman"/>
          <w:bCs/>
          <w:sz w:val="21"/>
          <w:szCs w:val="21"/>
        </w:rPr>
        <w:t xml:space="preserve">. Predictor variables of </w:t>
      </w:r>
      <w:r>
        <w:rPr>
          <w:rFonts w:cs="Times New Roman" w:hint="eastAsia"/>
          <w:bCs/>
          <w:sz w:val="21"/>
          <w:szCs w:val="21"/>
        </w:rPr>
        <w:t>o</w:t>
      </w:r>
      <w:r>
        <w:rPr>
          <w:rFonts w:cs="Times New Roman"/>
          <w:bCs/>
          <w:sz w:val="21"/>
          <w:szCs w:val="21"/>
        </w:rPr>
        <w:t xml:space="preserve">verall </w:t>
      </w:r>
      <w:r>
        <w:rPr>
          <w:rFonts w:cs="Times New Roman" w:hint="eastAsia"/>
          <w:bCs/>
          <w:sz w:val="21"/>
          <w:szCs w:val="21"/>
        </w:rPr>
        <w:t>s</w:t>
      </w:r>
      <w:r>
        <w:rPr>
          <w:rFonts w:cs="Times New Roman"/>
          <w:bCs/>
          <w:sz w:val="21"/>
          <w:szCs w:val="21"/>
        </w:rPr>
        <w:t>urvival in elder patients using different selection methods</w:t>
      </w:r>
    </w:p>
    <w:tbl>
      <w:tblPr>
        <w:tblW w:w="10169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475"/>
        <w:gridCol w:w="8694"/>
      </w:tblGrid>
      <w:tr w:rsidR="006F01D9" w14:paraId="3543B3CF" w14:textId="77777777">
        <w:trPr>
          <w:jc w:val="center"/>
        </w:trPr>
        <w:tc>
          <w:tcPr>
            <w:tcW w:w="147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2A5EBC5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Methods</w:t>
            </w:r>
          </w:p>
        </w:tc>
        <w:tc>
          <w:tcPr>
            <w:tcW w:w="86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25295A6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Predictor variables</w:t>
            </w:r>
          </w:p>
        </w:tc>
      </w:tr>
      <w:tr w:rsidR="006F01D9" w14:paraId="7F26692A" w14:textId="77777777">
        <w:trPr>
          <w:jc w:val="center"/>
        </w:trPr>
        <w:tc>
          <w:tcPr>
            <w:tcW w:w="1475" w:type="dxa"/>
          </w:tcPr>
          <w:p w14:paraId="0155D004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LASSO-COX</w:t>
            </w:r>
          </w:p>
        </w:tc>
        <w:tc>
          <w:tcPr>
            <w:tcW w:w="8694" w:type="dxa"/>
          </w:tcPr>
          <w:p w14:paraId="5419DC54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PNI-dNLR, ASA, Surgical approach, AJCC pTNM.</w:t>
            </w:r>
          </w:p>
        </w:tc>
      </w:tr>
      <w:tr w:rsidR="006F01D9" w14:paraId="4929BD23" w14:textId="77777777">
        <w:trPr>
          <w:jc w:val="center"/>
        </w:trPr>
        <w:tc>
          <w:tcPr>
            <w:tcW w:w="1475" w:type="dxa"/>
          </w:tcPr>
          <w:p w14:paraId="7F9D7614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COX</w:t>
            </w:r>
          </w:p>
        </w:tc>
        <w:tc>
          <w:tcPr>
            <w:tcW w:w="8694" w:type="dxa"/>
          </w:tcPr>
          <w:p w14:paraId="56C7C6FD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PNI-dNLR, ASA, Surgical approach, Histological type, AJCC pTNM, CD, ACT.</w:t>
            </w:r>
          </w:p>
        </w:tc>
      </w:tr>
      <w:tr w:rsidR="006F01D9" w14:paraId="4D6B532C" w14:textId="77777777">
        <w:trPr>
          <w:jc w:val="center"/>
        </w:trPr>
        <w:tc>
          <w:tcPr>
            <w:tcW w:w="1475" w:type="dxa"/>
          </w:tcPr>
          <w:p w14:paraId="6149D0C3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RSF</w:t>
            </w:r>
          </w:p>
        </w:tc>
        <w:tc>
          <w:tcPr>
            <w:tcW w:w="8694" w:type="dxa"/>
          </w:tcPr>
          <w:p w14:paraId="67DABC01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PNI-dNLR, ASA, Surgical approach, Histological type, AJCC pTNM, Vascular invasion, CD, ACT.</w:t>
            </w:r>
          </w:p>
        </w:tc>
      </w:tr>
      <w:tr w:rsidR="006F01D9" w14:paraId="1E637B7A" w14:textId="77777777">
        <w:trPr>
          <w:jc w:val="center"/>
        </w:trPr>
        <w:tc>
          <w:tcPr>
            <w:tcW w:w="1475" w:type="dxa"/>
          </w:tcPr>
          <w:p w14:paraId="29628C89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eastAsia="en-US"/>
              </w:rPr>
              <w:t>ST</w:t>
            </w:r>
          </w:p>
        </w:tc>
        <w:tc>
          <w:tcPr>
            <w:tcW w:w="8694" w:type="dxa"/>
          </w:tcPr>
          <w:p w14:paraId="44B63D89" w14:textId="77777777" w:rsidR="006F01D9" w:rsidRDefault="00000000">
            <w:pPr>
              <w:adjustRightInd w:val="0"/>
              <w:spacing w:line="324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eastAsia="en-US"/>
              </w:rPr>
              <w:t>PNI-dNLR, Surgical approach, AJCC pTNM, BMI, ACT.</w:t>
            </w:r>
          </w:p>
        </w:tc>
      </w:tr>
    </w:tbl>
    <w:p w14:paraId="6984AE77" w14:textId="77777777" w:rsidR="006F01D9" w:rsidRDefault="00000000">
      <w:pPr>
        <w:adjustRightInd w:val="0"/>
        <w:snapToGrid w:val="0"/>
        <w:spacing w:line="324" w:lineRule="auto"/>
        <w:ind w:firstLineChars="0" w:firstLine="0"/>
        <w:rPr>
          <w:rFonts w:cs="Times New Roman"/>
          <w:sz w:val="21"/>
          <w:szCs w:val="21"/>
        </w:rPr>
      </w:pPr>
      <w:r>
        <w:rPr>
          <w:rFonts w:cs="Times New Roman" w:hint="eastAsia"/>
          <w:sz w:val="21"/>
          <w:szCs w:val="21"/>
        </w:rPr>
        <w:t>Abbreviations: ACT: adjuvant chemotherapy; AJCC: American Joint Committee on Cancer; ASA: American Society of Anesthesiologists; BMI: Body Mass Index; CD: Clavien-Dindo grade system; COX: Cox Proportional Hazards Model; LASSO-COX: Least Absolute Shrinkage and Selection Operator - Cox Regression; PNI-dNLR: prognostic nutritional index-derived neutrophil-to-lymphocyte ratio; RSF: Random Survival Forests; ST: Survival Tree.</w:t>
      </w:r>
    </w:p>
    <w:p w14:paraId="2225FF72" w14:textId="77777777" w:rsidR="006F01D9" w:rsidRDefault="006F01D9">
      <w:pPr>
        <w:pStyle w:val="BodyText"/>
        <w:ind w:firstLineChars="0" w:firstLine="0"/>
      </w:pPr>
    </w:p>
    <w:sectPr w:rsidR="006F01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2B473" w14:textId="77777777" w:rsidR="00C13115" w:rsidRDefault="00C13115">
      <w:pPr>
        <w:spacing w:line="240" w:lineRule="auto"/>
        <w:ind w:firstLine="480"/>
      </w:pPr>
      <w:r>
        <w:separator/>
      </w:r>
    </w:p>
  </w:endnote>
  <w:endnote w:type="continuationSeparator" w:id="0">
    <w:p w14:paraId="3E580524" w14:textId="77777777" w:rsidR="00C13115" w:rsidRDefault="00C1311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1516" w14:textId="755E1E7F" w:rsidR="006F01D9" w:rsidRDefault="000B33F7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6C4ED4A" wp14:editId="755A8FE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91795"/>
              <wp:effectExtent l="0" t="0" r="18415" b="0"/>
              <wp:wrapNone/>
              <wp:docPr id="141974493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8E25B" w14:textId="57E06DC3" w:rsidR="000B33F7" w:rsidRPr="000B33F7" w:rsidRDefault="000B33F7" w:rsidP="000B33F7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B33F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4ED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left:0;text-align:left;margin-left:0;margin-top:0;width:181.55pt;height:30.8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0808E25B" w14:textId="57E06DC3" w:rsidR="000B33F7" w:rsidRPr="000B33F7" w:rsidRDefault="000B33F7" w:rsidP="000B33F7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B33F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B1080" w14:textId="4258EC24" w:rsidR="006F01D9" w:rsidRDefault="000B33F7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867F1D9" wp14:editId="5A5A0BFF">
              <wp:simplePos x="1145894" y="9867418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91795"/>
              <wp:effectExtent l="0" t="0" r="18415" b="0"/>
              <wp:wrapNone/>
              <wp:docPr id="1535739469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DBD1A7" w14:textId="6C06E9E7" w:rsidR="000B33F7" w:rsidRPr="000B33F7" w:rsidRDefault="000B33F7" w:rsidP="000B33F7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B33F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7F1D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General" style="position:absolute;left:0;text-align:left;margin-left:0;margin-top:0;width:181.55pt;height:30.8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0DBD1A7" w14:textId="6C06E9E7" w:rsidR="000B33F7" w:rsidRPr="000B33F7" w:rsidRDefault="000B33F7" w:rsidP="000B33F7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B33F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3B3E92" wp14:editId="31DC2E2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E329BD" w14:textId="77777777" w:rsidR="006F01D9" w:rsidRDefault="00000000">
                          <w:pPr>
                            <w:pStyle w:val="Footer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3B3E92" id="文本框 1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66E329BD" w14:textId="77777777" w:rsidR="006F01D9" w:rsidRDefault="00000000">
                    <w:pPr>
                      <w:pStyle w:val="Footer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A49C4" w14:textId="23668EDA" w:rsidR="006F01D9" w:rsidRDefault="000B33F7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08312A5" wp14:editId="535A3EB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91795"/>
              <wp:effectExtent l="0" t="0" r="18415" b="0"/>
              <wp:wrapNone/>
              <wp:docPr id="194358330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E3B410" w14:textId="527FC6B8" w:rsidR="000B33F7" w:rsidRPr="000B33F7" w:rsidRDefault="000B33F7" w:rsidP="000B33F7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B33F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8312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Information Classification: General" style="position:absolute;left:0;text-align:left;margin-left:0;margin-top:0;width:181.55pt;height:30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78E3B410" w14:textId="527FC6B8" w:rsidR="000B33F7" w:rsidRPr="000B33F7" w:rsidRDefault="000B33F7" w:rsidP="000B33F7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B33F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D0E57" w14:textId="77777777" w:rsidR="00C13115" w:rsidRDefault="00C13115">
      <w:pPr>
        <w:ind w:firstLine="480"/>
      </w:pPr>
      <w:r>
        <w:separator/>
      </w:r>
    </w:p>
  </w:footnote>
  <w:footnote w:type="continuationSeparator" w:id="0">
    <w:p w14:paraId="2B04D32E" w14:textId="77777777" w:rsidR="00C13115" w:rsidRDefault="00C13115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E0422" w14:textId="77777777" w:rsidR="006F01D9" w:rsidRDefault="006F01D9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1318" w14:textId="77777777" w:rsidR="006F01D9" w:rsidRDefault="006F01D9">
    <w:pPr>
      <w:pStyle w:val="Header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EC12B" w14:textId="77777777" w:rsidR="006F01D9" w:rsidRDefault="006F01D9">
    <w:pPr>
      <w:pStyle w:val="Header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01D9"/>
    <w:rsid w:val="000B33F7"/>
    <w:rsid w:val="004D432A"/>
    <w:rsid w:val="006F01D9"/>
    <w:rsid w:val="00C13115"/>
    <w:rsid w:val="3C20641B"/>
    <w:rsid w:val="3DC70D32"/>
    <w:rsid w:val="529C40E3"/>
    <w:rsid w:val="66D25ECE"/>
    <w:rsid w:val="7CB86C36"/>
    <w:rsid w:val="7D12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F9EAB2"/>
  <w15:docId w15:val="{41220726-7F8B-4BB7-A040-420234B37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BodyText"/>
    <w:qFormat/>
    <w:pPr>
      <w:widowControl w:val="0"/>
      <w:spacing w:line="360" w:lineRule="auto"/>
      <w:ind w:firstLineChars="200" w:firstLine="200"/>
      <w:jc w:val="both"/>
    </w:pPr>
    <w:rPr>
      <w:rFonts w:ascii="Times New Roman" w:eastAsia="SimSun" w:hAnsi="Times New Roman"/>
      <w:color w:val="000000" w:themeColor="text1"/>
      <w:kern w:val="2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after="120"/>
    </w:pPr>
    <w:rPr>
      <w:sz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1841</Words>
  <Characters>10499</Characters>
  <Application>Microsoft Office Word</Application>
  <DocSecurity>0</DocSecurity>
  <Lines>87</Lines>
  <Paragraphs>24</Paragraphs>
  <ScaleCrop>false</ScaleCrop>
  <Company/>
  <LinksUpToDate>false</LinksUpToDate>
  <CharactersWithSpaces>12316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12789</dc:creator>
  <cp:lastModifiedBy>Sivaraj, Shamini</cp:lastModifiedBy>
  <cp:revision>2</cp:revision>
  <dcterms:created xsi:type="dcterms:W3CDTF">2026-05-12T06:03:00Z</dcterms:created>
  <dcterms:modified xsi:type="dcterms:W3CDTF">2026-05-14T05:25:00Z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eyJoZGlkIjoiYzE5YmYxZWVkNThmY2JiZGFiNDkzNjU0NWExMjM4MDUiLCJ1c2VySWQiOiI0MzcyNTM5NzkifQ==</vt:lpwstr>
  </property>
  <property fmtid="{D5CDD505-2E9C-101B-9397-08002B2CF9AE}" pid="4" name="ICV">
    <vt:lpwstr>D61D3027917945A5B0959E8550E77A20_12</vt:lpwstr>
  </property>
  <property fmtid="{D5CDD505-2E9C-101B-9397-08002B2CF9AE}" pid="5" name="ClassificationContentMarkingFooterShapeIds">
    <vt:lpwstr>73d8ba48,549f96aa,5b89864d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2026-05-14T05:25:55Z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b3f3d58e-9058-45e6-aa61-5b5de8b41954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