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22E3" w14:textId="27D4307C" w:rsidR="00685940" w:rsidRPr="003A3EC0" w:rsidRDefault="00FA587C">
      <w:pPr>
        <w:pStyle w:val="Heading1"/>
        <w:rPr>
          <w:rFonts w:ascii="David" w:hAnsi="David" w:cs="David"/>
          <w:color w:val="auto"/>
          <w:sz w:val="24"/>
          <w:szCs w:val="24"/>
        </w:rPr>
      </w:pPr>
      <w:r w:rsidRPr="003A3EC0">
        <w:rPr>
          <w:rFonts w:ascii="David" w:hAnsi="David" w:cs="David"/>
          <w:color w:val="auto"/>
          <w:sz w:val="24"/>
          <w:szCs w:val="24"/>
        </w:rPr>
        <w:t xml:space="preserve">Supplementary </w:t>
      </w:r>
      <w:r w:rsidR="003A3EC0" w:rsidRPr="003A3EC0">
        <w:rPr>
          <w:rFonts w:ascii="David" w:hAnsi="David" w:cs="David"/>
          <w:color w:val="auto"/>
          <w:sz w:val="24"/>
          <w:szCs w:val="24"/>
        </w:rPr>
        <w:t>t</w:t>
      </w:r>
      <w:r w:rsidRPr="003A3EC0">
        <w:rPr>
          <w:rFonts w:ascii="David" w:hAnsi="David" w:cs="David"/>
          <w:color w:val="auto"/>
          <w:sz w:val="24"/>
          <w:szCs w:val="24"/>
        </w:rPr>
        <w:t>able S1. Item-level comparisons of the Occupational Balance Questionnaire (OBQ-11)</w:t>
      </w:r>
      <w:r w:rsidR="003A3EC0" w:rsidRPr="003A3EC0">
        <w:rPr>
          <w:rFonts w:ascii="David" w:hAnsi="David" w:cs="David"/>
          <w:color w:val="auto"/>
          <w:sz w:val="24"/>
          <w:szCs w:val="24"/>
        </w:rPr>
        <w:t>:</w:t>
      </w:r>
    </w:p>
    <w:p w14:paraId="5AAA36A6" w14:textId="77777777" w:rsidR="003A3EC0" w:rsidRPr="003A3EC0" w:rsidRDefault="003A3EC0" w:rsidP="003A3EC0">
      <w:pPr>
        <w:rPr>
          <w:rFonts w:ascii="David" w:hAnsi="David" w:cs="David"/>
          <w:sz w:val="24"/>
          <w:szCs w:val="24"/>
        </w:rPr>
      </w:pPr>
    </w:p>
    <w:p w14:paraId="5B448943" w14:textId="77777777" w:rsidR="001D226B" w:rsidRPr="003A3EC0" w:rsidRDefault="001D226B">
      <w:pPr>
        <w:rPr>
          <w:rFonts w:ascii="David" w:hAnsi="David" w:cs="David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685940" w:rsidRPr="003A3EC0" w14:paraId="5937DE45" w14:textId="77777777">
        <w:tc>
          <w:tcPr>
            <w:tcW w:w="1728" w:type="dxa"/>
          </w:tcPr>
          <w:p w14:paraId="225E9E01" w14:textId="77777777" w:rsidR="00685940" w:rsidRPr="001D226B" w:rsidRDefault="00FA587C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1D226B">
              <w:rPr>
                <w:rFonts w:ascii="David" w:hAnsi="David" w:cs="David"/>
                <w:b/>
                <w:bCs/>
                <w:sz w:val="24"/>
                <w:szCs w:val="24"/>
              </w:rPr>
              <w:t>OBQ-11 Item</w:t>
            </w:r>
          </w:p>
        </w:tc>
        <w:tc>
          <w:tcPr>
            <w:tcW w:w="1728" w:type="dxa"/>
          </w:tcPr>
          <w:p w14:paraId="22E04589" w14:textId="77777777" w:rsidR="00685940" w:rsidRPr="001D226B" w:rsidRDefault="00FA587C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1D226B">
              <w:rPr>
                <w:rFonts w:ascii="David" w:hAnsi="David" w:cs="David"/>
                <w:b/>
                <w:bCs/>
                <w:sz w:val="24"/>
                <w:szCs w:val="24"/>
              </w:rPr>
              <w:t>Controls (n = 60) Mean ± SD</w:t>
            </w:r>
          </w:p>
        </w:tc>
        <w:tc>
          <w:tcPr>
            <w:tcW w:w="1728" w:type="dxa"/>
          </w:tcPr>
          <w:p w14:paraId="10D862F4" w14:textId="77777777" w:rsidR="00685940" w:rsidRPr="001D226B" w:rsidRDefault="00FA587C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1D226B">
              <w:rPr>
                <w:rFonts w:ascii="David" w:hAnsi="David" w:cs="David"/>
                <w:b/>
                <w:bCs/>
                <w:sz w:val="24"/>
                <w:szCs w:val="24"/>
              </w:rPr>
              <w:t>Endometriosis (n = 43) Mean ± SD</w:t>
            </w:r>
          </w:p>
        </w:tc>
        <w:tc>
          <w:tcPr>
            <w:tcW w:w="1728" w:type="dxa"/>
          </w:tcPr>
          <w:p w14:paraId="5858D75F" w14:textId="77777777" w:rsidR="00685940" w:rsidRPr="001D226B" w:rsidRDefault="00FA587C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1D226B">
              <w:rPr>
                <w:rFonts w:ascii="David" w:hAnsi="David" w:cs="David"/>
                <w:b/>
                <w:bCs/>
                <w:sz w:val="24"/>
                <w:szCs w:val="24"/>
              </w:rPr>
              <w:t>Cohen’s d</w:t>
            </w:r>
          </w:p>
        </w:tc>
        <w:tc>
          <w:tcPr>
            <w:tcW w:w="1728" w:type="dxa"/>
          </w:tcPr>
          <w:p w14:paraId="634B4235" w14:textId="77777777" w:rsidR="00685940" w:rsidRPr="001D226B" w:rsidRDefault="00FA587C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1D226B">
              <w:rPr>
                <w:rFonts w:ascii="David" w:hAnsi="David" w:cs="David"/>
                <w:b/>
                <w:bCs/>
                <w:sz w:val="24"/>
                <w:szCs w:val="24"/>
              </w:rPr>
              <w:t>95% CI</w:t>
            </w:r>
          </w:p>
        </w:tc>
      </w:tr>
      <w:tr w:rsidR="00685940" w:rsidRPr="003A3EC0" w14:paraId="431CFB7D" w14:textId="77777777">
        <w:tc>
          <w:tcPr>
            <w:tcW w:w="1728" w:type="dxa"/>
          </w:tcPr>
          <w:p w14:paraId="4F56CFF0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In a typical week, I feel there are just enough things to do</w:t>
            </w:r>
          </w:p>
        </w:tc>
        <w:tc>
          <w:tcPr>
            <w:tcW w:w="1728" w:type="dxa"/>
          </w:tcPr>
          <w:p w14:paraId="5073FFFB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2.13 ± 0.75</w:t>
            </w:r>
          </w:p>
        </w:tc>
        <w:tc>
          <w:tcPr>
            <w:tcW w:w="1728" w:type="dxa"/>
          </w:tcPr>
          <w:p w14:paraId="0D301934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1.37 ± 0.66</w:t>
            </w:r>
          </w:p>
        </w:tc>
        <w:tc>
          <w:tcPr>
            <w:tcW w:w="1728" w:type="dxa"/>
          </w:tcPr>
          <w:p w14:paraId="09438B47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1.07</w:t>
            </w:r>
          </w:p>
        </w:tc>
        <w:tc>
          <w:tcPr>
            <w:tcW w:w="1728" w:type="dxa"/>
          </w:tcPr>
          <w:p w14:paraId="7F42DCC9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0.65–1.49</w:t>
            </w:r>
          </w:p>
        </w:tc>
      </w:tr>
      <w:tr w:rsidR="00685940" w:rsidRPr="003A3EC0" w14:paraId="530E5D0B" w14:textId="77777777">
        <w:tc>
          <w:tcPr>
            <w:tcW w:w="1728" w:type="dxa"/>
          </w:tcPr>
          <w:p w14:paraId="49E8B69D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I make sure I do things I really want to do</w:t>
            </w:r>
          </w:p>
        </w:tc>
        <w:tc>
          <w:tcPr>
            <w:tcW w:w="1728" w:type="dxa"/>
          </w:tcPr>
          <w:p w14:paraId="7FB27475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2.05 ± 0.59</w:t>
            </w:r>
          </w:p>
        </w:tc>
        <w:tc>
          <w:tcPr>
            <w:tcW w:w="1728" w:type="dxa"/>
          </w:tcPr>
          <w:p w14:paraId="7C2A9B05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1.37 ± 0.69</w:t>
            </w:r>
          </w:p>
        </w:tc>
        <w:tc>
          <w:tcPr>
            <w:tcW w:w="1728" w:type="dxa"/>
          </w:tcPr>
          <w:p w14:paraId="098A0C06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1.06</w:t>
            </w:r>
          </w:p>
        </w:tc>
        <w:tc>
          <w:tcPr>
            <w:tcW w:w="1728" w:type="dxa"/>
          </w:tcPr>
          <w:p w14:paraId="0FFC09BD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0.65–1.48</w:t>
            </w:r>
          </w:p>
        </w:tc>
      </w:tr>
      <w:tr w:rsidR="00685940" w:rsidRPr="003A3EC0" w14:paraId="3AD33394" w14:textId="77777777">
        <w:tc>
          <w:tcPr>
            <w:tcW w:w="1728" w:type="dxa"/>
          </w:tcPr>
          <w:p w14:paraId="6914507A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I have enough time to do the things that I must do</w:t>
            </w:r>
          </w:p>
        </w:tc>
        <w:tc>
          <w:tcPr>
            <w:tcW w:w="1728" w:type="dxa"/>
          </w:tcPr>
          <w:p w14:paraId="4B603E39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1.70 ± 0.77</w:t>
            </w:r>
          </w:p>
        </w:tc>
        <w:tc>
          <w:tcPr>
            <w:tcW w:w="1728" w:type="dxa"/>
          </w:tcPr>
          <w:p w14:paraId="463FEBBF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1.16 ± 0.62</w:t>
            </w:r>
          </w:p>
        </w:tc>
        <w:tc>
          <w:tcPr>
            <w:tcW w:w="1728" w:type="dxa"/>
          </w:tcPr>
          <w:p w14:paraId="1D43CC77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0.76</w:t>
            </w:r>
          </w:p>
        </w:tc>
        <w:tc>
          <w:tcPr>
            <w:tcW w:w="1728" w:type="dxa"/>
          </w:tcPr>
          <w:p w14:paraId="4D07AF0C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0.35–1.16</w:t>
            </w:r>
          </w:p>
        </w:tc>
      </w:tr>
      <w:tr w:rsidR="00685940" w:rsidRPr="003A3EC0" w14:paraId="5557C2A4" w14:textId="77777777">
        <w:tc>
          <w:tcPr>
            <w:tcW w:w="1728" w:type="dxa"/>
          </w:tcPr>
          <w:p w14:paraId="536E94E6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I am satisfied with the number of activities that I take part in</w:t>
            </w:r>
          </w:p>
        </w:tc>
        <w:tc>
          <w:tcPr>
            <w:tcW w:w="1728" w:type="dxa"/>
          </w:tcPr>
          <w:p w14:paraId="5453171E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1.78 ± 0.72</w:t>
            </w:r>
          </w:p>
        </w:tc>
        <w:tc>
          <w:tcPr>
            <w:tcW w:w="1728" w:type="dxa"/>
          </w:tcPr>
          <w:p w14:paraId="12AAB264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1.26 ± 0.62</w:t>
            </w:r>
          </w:p>
        </w:tc>
        <w:tc>
          <w:tcPr>
            <w:tcW w:w="1728" w:type="dxa"/>
          </w:tcPr>
          <w:p w14:paraId="398A6DA9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0.78</w:t>
            </w:r>
          </w:p>
        </w:tc>
        <w:tc>
          <w:tcPr>
            <w:tcW w:w="1728" w:type="dxa"/>
          </w:tcPr>
          <w:p w14:paraId="0E9DC33D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0.37–1.18</w:t>
            </w:r>
          </w:p>
        </w:tc>
      </w:tr>
      <w:tr w:rsidR="00685940" w:rsidRPr="003A3EC0" w14:paraId="3C9AEF7B" w14:textId="77777777">
        <w:tc>
          <w:tcPr>
            <w:tcW w:w="1728" w:type="dxa"/>
          </w:tcPr>
          <w:p w14:paraId="22D2F25C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I have a balance among my physical, social, intellectual and restful activities</w:t>
            </w:r>
          </w:p>
        </w:tc>
        <w:tc>
          <w:tcPr>
            <w:tcW w:w="1728" w:type="dxa"/>
          </w:tcPr>
          <w:p w14:paraId="11A872AA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1.72 ± 0.87</w:t>
            </w:r>
          </w:p>
        </w:tc>
        <w:tc>
          <w:tcPr>
            <w:tcW w:w="1728" w:type="dxa"/>
          </w:tcPr>
          <w:p w14:paraId="0643A2ED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1.16 ± 0.65</w:t>
            </w:r>
          </w:p>
        </w:tc>
        <w:tc>
          <w:tcPr>
            <w:tcW w:w="1728" w:type="dxa"/>
          </w:tcPr>
          <w:p w14:paraId="6BCE164B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0.71</w:t>
            </w:r>
          </w:p>
        </w:tc>
        <w:tc>
          <w:tcPr>
            <w:tcW w:w="1728" w:type="dxa"/>
          </w:tcPr>
          <w:p w14:paraId="5C3A1DED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0.30–1.11</w:t>
            </w:r>
          </w:p>
        </w:tc>
      </w:tr>
      <w:tr w:rsidR="00685940" w:rsidRPr="003A3EC0" w14:paraId="7C84274A" w14:textId="77777777">
        <w:tc>
          <w:tcPr>
            <w:tcW w:w="1728" w:type="dxa"/>
          </w:tcPr>
          <w:p w14:paraId="1EE2081E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I am satisfied with the amount of time that I spend relaxing, recovering, and sleeping</w:t>
            </w:r>
          </w:p>
        </w:tc>
        <w:tc>
          <w:tcPr>
            <w:tcW w:w="1728" w:type="dxa"/>
          </w:tcPr>
          <w:p w14:paraId="605E36D8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1.57 ± 0.85</w:t>
            </w:r>
          </w:p>
        </w:tc>
        <w:tc>
          <w:tcPr>
            <w:tcW w:w="1728" w:type="dxa"/>
          </w:tcPr>
          <w:p w14:paraId="196AF568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1.07 ± 0.59</w:t>
            </w:r>
          </w:p>
        </w:tc>
        <w:tc>
          <w:tcPr>
            <w:tcW w:w="1728" w:type="dxa"/>
          </w:tcPr>
          <w:p w14:paraId="375550B4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0.66</w:t>
            </w:r>
          </w:p>
        </w:tc>
        <w:tc>
          <w:tcPr>
            <w:tcW w:w="1728" w:type="dxa"/>
          </w:tcPr>
          <w:p w14:paraId="5F05CC86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0.26–1.06</w:t>
            </w:r>
          </w:p>
        </w:tc>
      </w:tr>
      <w:tr w:rsidR="00685940" w:rsidRPr="003A3EC0" w14:paraId="2E51C361" w14:textId="77777777">
        <w:tc>
          <w:tcPr>
            <w:tcW w:w="1728" w:type="dxa"/>
          </w:tcPr>
          <w:p w14:paraId="74E43053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lastRenderedPageBreak/>
              <w:t>There is enough variation between things that I must do and things that I want to do</w:t>
            </w:r>
          </w:p>
        </w:tc>
        <w:tc>
          <w:tcPr>
            <w:tcW w:w="1728" w:type="dxa"/>
          </w:tcPr>
          <w:p w14:paraId="711ED676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1.63 ± 0.76</w:t>
            </w:r>
          </w:p>
        </w:tc>
        <w:tc>
          <w:tcPr>
            <w:tcW w:w="1728" w:type="dxa"/>
          </w:tcPr>
          <w:p w14:paraId="471665E0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1.28 ± 0.59</w:t>
            </w:r>
          </w:p>
        </w:tc>
        <w:tc>
          <w:tcPr>
            <w:tcW w:w="1728" w:type="dxa"/>
          </w:tcPr>
          <w:p w14:paraId="414F29B4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0.51</w:t>
            </w:r>
          </w:p>
        </w:tc>
        <w:tc>
          <w:tcPr>
            <w:tcW w:w="1728" w:type="dxa"/>
          </w:tcPr>
          <w:p w14:paraId="14FFA460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0.11–0.91</w:t>
            </w:r>
          </w:p>
        </w:tc>
      </w:tr>
      <w:tr w:rsidR="00685940" w:rsidRPr="003A3EC0" w14:paraId="5A0D5E7E" w14:textId="77777777">
        <w:tc>
          <w:tcPr>
            <w:tcW w:w="1728" w:type="dxa"/>
          </w:tcPr>
          <w:p w14:paraId="11C1252D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There is a balance between activities that give me energy versus those that drain my energy</w:t>
            </w:r>
          </w:p>
        </w:tc>
        <w:tc>
          <w:tcPr>
            <w:tcW w:w="1728" w:type="dxa"/>
          </w:tcPr>
          <w:p w14:paraId="39BBE705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1.40 ± 0.76</w:t>
            </w:r>
          </w:p>
        </w:tc>
        <w:tc>
          <w:tcPr>
            <w:tcW w:w="1728" w:type="dxa"/>
          </w:tcPr>
          <w:p w14:paraId="789A8314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1.00 ± 0.49</w:t>
            </w:r>
          </w:p>
        </w:tc>
        <w:tc>
          <w:tcPr>
            <w:tcW w:w="1728" w:type="dxa"/>
          </w:tcPr>
          <w:p w14:paraId="5AA3956B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0.60</w:t>
            </w:r>
          </w:p>
        </w:tc>
        <w:tc>
          <w:tcPr>
            <w:tcW w:w="1728" w:type="dxa"/>
          </w:tcPr>
          <w:p w14:paraId="50A80D26" w14:textId="77777777" w:rsidR="00685940" w:rsidRPr="003A3EC0" w:rsidRDefault="00FA587C">
            <w:pPr>
              <w:rPr>
                <w:rFonts w:ascii="David" w:hAnsi="David" w:cs="David"/>
                <w:sz w:val="24"/>
                <w:szCs w:val="24"/>
              </w:rPr>
            </w:pPr>
            <w:r w:rsidRPr="003A3EC0">
              <w:rPr>
                <w:rFonts w:ascii="David" w:hAnsi="David" w:cs="David"/>
                <w:sz w:val="24"/>
                <w:szCs w:val="24"/>
              </w:rPr>
              <w:t>0.20–1.00</w:t>
            </w:r>
          </w:p>
        </w:tc>
      </w:tr>
    </w:tbl>
    <w:p w14:paraId="2A67D798" w14:textId="003D1BFF" w:rsidR="00573660" w:rsidRDefault="00573660" w:rsidP="00573660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br/>
      </w:r>
      <w:r w:rsidRPr="003A3EC0">
        <w:rPr>
          <w:rFonts w:ascii="David" w:hAnsi="David" w:cs="David"/>
          <w:sz w:val="24"/>
          <w:szCs w:val="24"/>
        </w:rPr>
        <w:t>Item-level group differences between women with endometriosis and control participants on the OBQ-11. Values are presented as mean ± SD. Higher scores indicate better occupational balance. Effect sizes are reported as Cohen’s d with 95% confidence intervals.</w:t>
      </w:r>
    </w:p>
    <w:p w14:paraId="4DEEF2FF" w14:textId="77777777" w:rsidR="00FA587C" w:rsidRPr="003A3EC0" w:rsidRDefault="00FA587C">
      <w:pPr>
        <w:rPr>
          <w:rFonts w:ascii="David" w:hAnsi="David" w:cs="David"/>
          <w:sz w:val="24"/>
          <w:szCs w:val="24"/>
        </w:rPr>
      </w:pPr>
    </w:p>
    <w:p w14:paraId="6931C49F" w14:textId="77777777" w:rsidR="00FA587C" w:rsidRPr="003A3EC0" w:rsidRDefault="00FA587C">
      <w:pPr>
        <w:rPr>
          <w:rFonts w:ascii="David" w:hAnsi="David" w:cs="David"/>
          <w:sz w:val="24"/>
          <w:szCs w:val="24"/>
        </w:rPr>
      </w:pPr>
    </w:p>
    <w:p w14:paraId="7E86591A" w14:textId="444C4E24" w:rsidR="00FA587C" w:rsidRDefault="00FA587C" w:rsidP="00FA587C">
      <w:pPr>
        <w:rPr>
          <w:rFonts w:ascii="David" w:hAnsi="David" w:cs="David"/>
          <w:sz w:val="24"/>
          <w:szCs w:val="24"/>
        </w:rPr>
      </w:pPr>
      <w:r w:rsidRPr="003A3EC0">
        <w:rPr>
          <w:rFonts w:ascii="David" w:hAnsi="David" w:cs="David"/>
          <w:sz w:val="24"/>
          <w:szCs w:val="24"/>
        </w:rPr>
        <w:t>Effect sizes are reported as Cohen’s d with 95% confidence intervals.</w:t>
      </w:r>
    </w:p>
    <w:p w14:paraId="1AD54C34" w14:textId="77777777" w:rsidR="005756D7" w:rsidRDefault="005756D7" w:rsidP="00FA587C">
      <w:pPr>
        <w:rPr>
          <w:rFonts w:ascii="David" w:hAnsi="David" w:cs="David"/>
          <w:sz w:val="24"/>
          <w:szCs w:val="24"/>
        </w:rPr>
      </w:pPr>
    </w:p>
    <w:p w14:paraId="5721250A" w14:textId="77777777" w:rsidR="00E536E2" w:rsidRDefault="00E536E2" w:rsidP="00E536E2">
      <w:pPr>
        <w:pStyle w:val="Heading2"/>
        <w:spacing w:line="360" w:lineRule="auto"/>
        <w:rPr>
          <w:rFonts w:ascii="David" w:hAnsi="David" w:cs="David"/>
          <w:color w:val="auto"/>
          <w:sz w:val="24"/>
          <w:szCs w:val="24"/>
        </w:rPr>
      </w:pPr>
      <w:r w:rsidRPr="00FC1C34">
        <w:rPr>
          <w:rFonts w:ascii="David" w:hAnsi="David" w:cs="David"/>
          <w:color w:val="auto"/>
          <w:sz w:val="24"/>
          <w:szCs w:val="24"/>
        </w:rPr>
        <w:t xml:space="preserve">Supplementary </w:t>
      </w:r>
      <w:r>
        <w:rPr>
          <w:rFonts w:ascii="David" w:hAnsi="David" w:cs="David"/>
          <w:color w:val="auto"/>
          <w:sz w:val="24"/>
          <w:szCs w:val="24"/>
        </w:rPr>
        <w:t>t</w:t>
      </w:r>
      <w:r w:rsidRPr="00FC1C34">
        <w:rPr>
          <w:rFonts w:ascii="David" w:hAnsi="David" w:cs="David"/>
          <w:color w:val="auto"/>
          <w:sz w:val="24"/>
          <w:szCs w:val="24"/>
        </w:rPr>
        <w:t>ables. Domain-</w:t>
      </w:r>
      <w:r>
        <w:rPr>
          <w:rFonts w:ascii="David" w:hAnsi="David" w:cs="David"/>
          <w:color w:val="auto"/>
          <w:sz w:val="24"/>
          <w:szCs w:val="24"/>
        </w:rPr>
        <w:t>s</w:t>
      </w:r>
      <w:r w:rsidRPr="00FC1C34">
        <w:rPr>
          <w:rFonts w:ascii="David" w:hAnsi="David" w:cs="David"/>
          <w:color w:val="auto"/>
          <w:sz w:val="24"/>
          <w:szCs w:val="24"/>
        </w:rPr>
        <w:t xml:space="preserve">pecific </w:t>
      </w:r>
      <w:r>
        <w:rPr>
          <w:rFonts w:ascii="David" w:hAnsi="David" w:cs="David"/>
          <w:color w:val="auto"/>
          <w:sz w:val="24"/>
          <w:szCs w:val="24"/>
        </w:rPr>
        <w:t>m</w:t>
      </w:r>
      <w:r w:rsidRPr="00FC1C34">
        <w:rPr>
          <w:rFonts w:ascii="David" w:hAnsi="David" w:cs="David"/>
          <w:color w:val="auto"/>
          <w:sz w:val="24"/>
          <w:szCs w:val="24"/>
        </w:rPr>
        <w:t xml:space="preserve">ediation </w:t>
      </w:r>
      <w:r>
        <w:rPr>
          <w:rFonts w:ascii="David" w:hAnsi="David" w:cs="David"/>
          <w:color w:val="auto"/>
          <w:sz w:val="24"/>
          <w:szCs w:val="24"/>
        </w:rPr>
        <w:t>a</w:t>
      </w:r>
      <w:r w:rsidRPr="00FC1C34">
        <w:rPr>
          <w:rFonts w:ascii="David" w:hAnsi="David" w:cs="David"/>
          <w:color w:val="auto"/>
          <w:sz w:val="24"/>
          <w:szCs w:val="24"/>
        </w:rPr>
        <w:t xml:space="preserve">nalyses of </w:t>
      </w:r>
      <w:r>
        <w:rPr>
          <w:rFonts w:ascii="David" w:hAnsi="David" w:cs="David"/>
          <w:color w:val="auto"/>
          <w:sz w:val="24"/>
          <w:szCs w:val="24"/>
        </w:rPr>
        <w:t>e</w:t>
      </w:r>
      <w:r w:rsidRPr="00FC1C34">
        <w:rPr>
          <w:rFonts w:ascii="David" w:hAnsi="David" w:cs="David"/>
          <w:color w:val="auto"/>
          <w:sz w:val="24"/>
          <w:szCs w:val="24"/>
        </w:rPr>
        <w:t xml:space="preserve">xecutive </w:t>
      </w:r>
      <w:r>
        <w:rPr>
          <w:rFonts w:ascii="David" w:hAnsi="David" w:cs="David"/>
          <w:color w:val="auto"/>
          <w:sz w:val="24"/>
          <w:szCs w:val="24"/>
        </w:rPr>
        <w:t>f</w:t>
      </w:r>
      <w:r w:rsidRPr="00FC1C34">
        <w:rPr>
          <w:rFonts w:ascii="David" w:hAnsi="David" w:cs="David"/>
          <w:color w:val="auto"/>
          <w:sz w:val="24"/>
          <w:szCs w:val="24"/>
        </w:rPr>
        <w:t xml:space="preserve">unctions in the </w:t>
      </w:r>
      <w:r>
        <w:rPr>
          <w:rFonts w:ascii="David" w:hAnsi="David" w:cs="David"/>
          <w:color w:val="auto"/>
          <w:sz w:val="24"/>
          <w:szCs w:val="24"/>
        </w:rPr>
        <w:t>a</w:t>
      </w:r>
      <w:r w:rsidRPr="00FC1C34">
        <w:rPr>
          <w:rFonts w:ascii="David" w:hAnsi="David" w:cs="David"/>
          <w:color w:val="auto"/>
          <w:sz w:val="24"/>
          <w:szCs w:val="24"/>
        </w:rPr>
        <w:t xml:space="preserve">ssociations </w:t>
      </w:r>
      <w:r>
        <w:rPr>
          <w:rFonts w:ascii="David" w:hAnsi="David" w:cs="David"/>
          <w:color w:val="auto"/>
          <w:sz w:val="24"/>
          <w:szCs w:val="24"/>
        </w:rPr>
        <w:t>b</w:t>
      </w:r>
      <w:r w:rsidRPr="00FC1C34">
        <w:rPr>
          <w:rFonts w:ascii="David" w:hAnsi="David" w:cs="David"/>
          <w:color w:val="auto"/>
          <w:sz w:val="24"/>
          <w:szCs w:val="24"/>
        </w:rPr>
        <w:t xml:space="preserve">etween </w:t>
      </w:r>
      <w:r>
        <w:rPr>
          <w:rFonts w:ascii="David" w:hAnsi="David" w:cs="David"/>
          <w:color w:val="auto"/>
          <w:sz w:val="24"/>
          <w:szCs w:val="24"/>
        </w:rPr>
        <w:t>d</w:t>
      </w:r>
      <w:r w:rsidRPr="00FC1C34">
        <w:rPr>
          <w:rFonts w:ascii="David" w:hAnsi="David" w:cs="David"/>
          <w:color w:val="auto"/>
          <w:sz w:val="24"/>
          <w:szCs w:val="24"/>
        </w:rPr>
        <w:t xml:space="preserve">isease </w:t>
      </w:r>
      <w:r>
        <w:rPr>
          <w:rFonts w:ascii="David" w:hAnsi="David" w:cs="David"/>
          <w:color w:val="auto"/>
          <w:sz w:val="24"/>
          <w:szCs w:val="24"/>
        </w:rPr>
        <w:t>b</w:t>
      </w:r>
      <w:r w:rsidRPr="00FC1C34">
        <w:rPr>
          <w:rFonts w:ascii="David" w:hAnsi="David" w:cs="David"/>
          <w:color w:val="auto"/>
          <w:sz w:val="24"/>
          <w:szCs w:val="24"/>
        </w:rPr>
        <w:t xml:space="preserve">urden and </w:t>
      </w:r>
      <w:r>
        <w:rPr>
          <w:rFonts w:ascii="David" w:hAnsi="David" w:cs="David"/>
          <w:color w:val="auto"/>
          <w:sz w:val="24"/>
          <w:szCs w:val="24"/>
        </w:rPr>
        <w:t>q</w:t>
      </w:r>
      <w:r w:rsidRPr="00FC1C34">
        <w:rPr>
          <w:rFonts w:ascii="David" w:hAnsi="David" w:cs="David"/>
          <w:color w:val="auto"/>
          <w:sz w:val="24"/>
          <w:szCs w:val="24"/>
        </w:rPr>
        <w:t xml:space="preserve">uality of </w:t>
      </w:r>
      <w:r>
        <w:rPr>
          <w:rFonts w:ascii="David" w:hAnsi="David" w:cs="David"/>
          <w:color w:val="auto"/>
          <w:sz w:val="24"/>
          <w:szCs w:val="24"/>
        </w:rPr>
        <w:t>l</w:t>
      </w:r>
      <w:r w:rsidRPr="00FC1C34">
        <w:rPr>
          <w:rFonts w:ascii="David" w:hAnsi="David" w:cs="David"/>
          <w:color w:val="auto"/>
          <w:sz w:val="24"/>
          <w:szCs w:val="24"/>
        </w:rPr>
        <w:t xml:space="preserve">ife in </w:t>
      </w:r>
      <w:r>
        <w:rPr>
          <w:rFonts w:ascii="David" w:hAnsi="David" w:cs="David"/>
          <w:color w:val="auto"/>
          <w:sz w:val="24"/>
          <w:szCs w:val="24"/>
        </w:rPr>
        <w:t>w</w:t>
      </w:r>
      <w:r w:rsidRPr="00FC1C34">
        <w:rPr>
          <w:rFonts w:ascii="David" w:hAnsi="David" w:cs="David"/>
          <w:color w:val="auto"/>
          <w:sz w:val="24"/>
          <w:szCs w:val="24"/>
        </w:rPr>
        <w:t xml:space="preserve">omen </w:t>
      </w:r>
      <w:r>
        <w:rPr>
          <w:rFonts w:ascii="David" w:hAnsi="David" w:cs="David"/>
          <w:color w:val="auto"/>
          <w:sz w:val="24"/>
          <w:szCs w:val="24"/>
        </w:rPr>
        <w:t>w</w:t>
      </w:r>
      <w:r w:rsidRPr="00FC1C34">
        <w:rPr>
          <w:rFonts w:ascii="David" w:hAnsi="David" w:cs="David"/>
          <w:color w:val="auto"/>
          <w:sz w:val="24"/>
          <w:szCs w:val="24"/>
        </w:rPr>
        <w:t xml:space="preserve">ith </w:t>
      </w:r>
      <w:r>
        <w:rPr>
          <w:rFonts w:ascii="David" w:hAnsi="David" w:cs="David"/>
          <w:color w:val="auto"/>
          <w:sz w:val="24"/>
          <w:szCs w:val="24"/>
        </w:rPr>
        <w:t>E</w:t>
      </w:r>
      <w:r w:rsidRPr="00FC1C34">
        <w:rPr>
          <w:rFonts w:ascii="David" w:hAnsi="David" w:cs="David"/>
          <w:color w:val="auto"/>
          <w:sz w:val="24"/>
          <w:szCs w:val="24"/>
        </w:rPr>
        <w:t>ndometriosis</w:t>
      </w:r>
      <w:r>
        <w:rPr>
          <w:rFonts w:ascii="David" w:hAnsi="David" w:cs="David"/>
          <w:color w:val="auto"/>
          <w:sz w:val="24"/>
          <w:szCs w:val="24"/>
        </w:rPr>
        <w:t>:</w:t>
      </w:r>
    </w:p>
    <w:p w14:paraId="2D96C408" w14:textId="77777777" w:rsidR="00E536E2" w:rsidRDefault="00E536E2" w:rsidP="00E536E2">
      <w:pPr>
        <w:pStyle w:val="Heading2"/>
        <w:spacing w:line="360" w:lineRule="auto"/>
        <w:rPr>
          <w:rFonts w:ascii="David" w:hAnsi="David" w:cs="David"/>
          <w:color w:val="auto"/>
          <w:sz w:val="24"/>
          <w:szCs w:val="24"/>
        </w:rPr>
      </w:pPr>
      <w:r w:rsidRPr="00D130C7">
        <w:rPr>
          <w:rFonts w:ascii="David" w:hAnsi="David" w:cs="David"/>
          <w:color w:val="auto"/>
          <w:sz w:val="24"/>
          <w:szCs w:val="24"/>
        </w:rPr>
        <w:t>Supplementary Table S2</w:t>
      </w:r>
      <w:r w:rsidRPr="00D130C7">
        <w:rPr>
          <w:rFonts w:ascii="David" w:hAnsi="David" w:cs="David"/>
          <w:b w:val="0"/>
          <w:bCs w:val="0"/>
          <w:color w:val="auto"/>
          <w:sz w:val="24"/>
          <w:szCs w:val="24"/>
        </w:rPr>
        <w:t xml:space="preserve">. Mediation analyses of executive functions in the association between pain catastrophizing and quality of life domains (endometriosis group, n = </w:t>
      </w:r>
      <w:r w:rsidRPr="00D130C7">
        <w:rPr>
          <w:rFonts w:ascii="David" w:hAnsi="David" w:cs="David"/>
          <w:color w:val="auto"/>
          <w:sz w:val="24"/>
          <w:szCs w:val="24"/>
        </w:rPr>
        <w:t>43)</w:t>
      </w:r>
    </w:p>
    <w:p w14:paraId="0BEB20C1" w14:textId="77777777" w:rsidR="00E536E2" w:rsidRPr="00FC1C34" w:rsidRDefault="00E536E2" w:rsidP="00E536E2">
      <w:r>
        <w:t>_____________________________________________________________________________________________________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E536E2" w:rsidRPr="00D130C7" w14:paraId="33DE501D" w14:textId="77777777" w:rsidTr="005E0D0A">
        <w:tc>
          <w:tcPr>
            <w:tcW w:w="1440" w:type="dxa"/>
          </w:tcPr>
          <w:p w14:paraId="56544848" w14:textId="77777777" w:rsidR="00E536E2" w:rsidRPr="000F4109" w:rsidRDefault="00E536E2" w:rsidP="005E0D0A">
            <w:pPr>
              <w:spacing w:line="360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0F4109">
              <w:rPr>
                <w:rFonts w:ascii="David" w:hAnsi="David" w:cs="David"/>
                <w:b/>
                <w:bCs/>
                <w:sz w:val="20"/>
                <w:szCs w:val="20"/>
              </w:rPr>
              <w:t>QoL domain</w:t>
            </w:r>
          </w:p>
        </w:tc>
        <w:tc>
          <w:tcPr>
            <w:tcW w:w="1440" w:type="dxa"/>
          </w:tcPr>
          <w:p w14:paraId="7A65C686" w14:textId="77777777" w:rsidR="00E536E2" w:rsidRPr="000F4109" w:rsidRDefault="00E536E2" w:rsidP="005E0D0A">
            <w:pPr>
              <w:spacing w:line="360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0F4109">
              <w:rPr>
                <w:rFonts w:ascii="David" w:hAnsi="David" w:cs="David"/>
                <w:b/>
                <w:bCs/>
                <w:sz w:val="20"/>
                <w:szCs w:val="20"/>
              </w:rPr>
              <w:t xml:space="preserve">Path a: PCS </w:t>
            </w:r>
            <w:r w:rsidRPr="000F4109">
              <w:rPr>
                <w:rFonts w:ascii="Arial" w:hAnsi="Arial" w:cs="Arial"/>
                <w:b/>
                <w:bCs/>
                <w:sz w:val="20"/>
                <w:szCs w:val="20"/>
              </w:rPr>
              <w:t>→</w:t>
            </w:r>
            <w:r w:rsidRPr="000F4109">
              <w:rPr>
                <w:rFonts w:ascii="David" w:hAnsi="David" w:cs="David"/>
                <w:b/>
                <w:bCs/>
                <w:sz w:val="20"/>
                <w:szCs w:val="20"/>
              </w:rPr>
              <w:t xml:space="preserve"> EF (B, p)</w:t>
            </w:r>
          </w:p>
        </w:tc>
        <w:tc>
          <w:tcPr>
            <w:tcW w:w="1440" w:type="dxa"/>
          </w:tcPr>
          <w:p w14:paraId="2D7DF0C0" w14:textId="77777777" w:rsidR="00E536E2" w:rsidRPr="000F4109" w:rsidRDefault="00E536E2" w:rsidP="005E0D0A">
            <w:pPr>
              <w:spacing w:line="360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0F4109">
              <w:rPr>
                <w:rFonts w:ascii="David" w:hAnsi="David" w:cs="David"/>
                <w:b/>
                <w:bCs/>
                <w:sz w:val="20"/>
                <w:szCs w:val="20"/>
              </w:rPr>
              <w:t xml:space="preserve">Path b: EF </w:t>
            </w:r>
            <w:r w:rsidRPr="000F4109">
              <w:rPr>
                <w:rFonts w:ascii="Arial" w:hAnsi="Arial" w:cs="Arial"/>
                <w:b/>
                <w:bCs/>
                <w:sz w:val="20"/>
                <w:szCs w:val="20"/>
              </w:rPr>
              <w:t>→</w:t>
            </w:r>
            <w:r w:rsidRPr="000F4109">
              <w:rPr>
                <w:rFonts w:ascii="David" w:hAnsi="David" w:cs="David"/>
                <w:b/>
                <w:bCs/>
                <w:sz w:val="20"/>
                <w:szCs w:val="20"/>
              </w:rPr>
              <w:t xml:space="preserve"> QoL (B, p)</w:t>
            </w:r>
          </w:p>
        </w:tc>
        <w:tc>
          <w:tcPr>
            <w:tcW w:w="1440" w:type="dxa"/>
          </w:tcPr>
          <w:p w14:paraId="5389C925" w14:textId="77777777" w:rsidR="00E536E2" w:rsidRPr="000F4109" w:rsidRDefault="00E536E2" w:rsidP="005E0D0A">
            <w:pPr>
              <w:spacing w:line="360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0F4109">
              <w:rPr>
                <w:rFonts w:ascii="David" w:hAnsi="David" w:cs="David"/>
                <w:b/>
                <w:bCs/>
                <w:sz w:val="20"/>
                <w:szCs w:val="20"/>
              </w:rPr>
              <w:t>Direct effect (c</w:t>
            </w:r>
            <w:r w:rsidRPr="000F4109">
              <w:rPr>
                <w:rFonts w:ascii="Arial" w:hAnsi="Arial" w:cs="Arial"/>
                <w:b/>
                <w:bCs/>
                <w:sz w:val="20"/>
                <w:szCs w:val="20"/>
              </w:rPr>
              <w:t>′</w:t>
            </w:r>
            <w:r w:rsidRPr="000F4109">
              <w:rPr>
                <w:rFonts w:ascii="David" w:hAnsi="David" w:cs="David"/>
                <w:b/>
                <w:bCs/>
                <w:sz w:val="20"/>
                <w:szCs w:val="20"/>
              </w:rPr>
              <w:t>) (B, p)</w:t>
            </w:r>
          </w:p>
        </w:tc>
        <w:tc>
          <w:tcPr>
            <w:tcW w:w="1440" w:type="dxa"/>
          </w:tcPr>
          <w:p w14:paraId="67F670A6" w14:textId="77777777" w:rsidR="00E536E2" w:rsidRPr="000F4109" w:rsidRDefault="00E536E2" w:rsidP="005E0D0A">
            <w:pPr>
              <w:spacing w:line="360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0F4109">
              <w:rPr>
                <w:rFonts w:ascii="David" w:hAnsi="David" w:cs="David"/>
                <w:b/>
                <w:bCs/>
                <w:sz w:val="20"/>
                <w:szCs w:val="20"/>
              </w:rPr>
              <w:t>Indirect effect (B)</w:t>
            </w:r>
          </w:p>
        </w:tc>
        <w:tc>
          <w:tcPr>
            <w:tcW w:w="1440" w:type="dxa"/>
          </w:tcPr>
          <w:p w14:paraId="744C72D5" w14:textId="77777777" w:rsidR="00E536E2" w:rsidRPr="000F4109" w:rsidRDefault="00E536E2" w:rsidP="005E0D0A">
            <w:pPr>
              <w:spacing w:line="360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0F4109">
              <w:rPr>
                <w:rFonts w:ascii="David" w:hAnsi="David" w:cs="David"/>
                <w:b/>
                <w:bCs/>
                <w:sz w:val="20"/>
                <w:szCs w:val="20"/>
              </w:rPr>
              <w:t>95% Bootstrapped CI</w:t>
            </w:r>
          </w:p>
        </w:tc>
      </w:tr>
      <w:tr w:rsidR="00E536E2" w:rsidRPr="00D130C7" w14:paraId="5795E138" w14:textId="77777777" w:rsidTr="005E0D0A">
        <w:tc>
          <w:tcPr>
            <w:tcW w:w="1440" w:type="dxa"/>
          </w:tcPr>
          <w:p w14:paraId="72B43063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Physical</w:t>
            </w:r>
          </w:p>
        </w:tc>
        <w:tc>
          <w:tcPr>
            <w:tcW w:w="1440" w:type="dxa"/>
          </w:tcPr>
          <w:p w14:paraId="05B14D97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1.04, p=.001</w:t>
            </w:r>
          </w:p>
        </w:tc>
        <w:tc>
          <w:tcPr>
            <w:tcW w:w="1440" w:type="dxa"/>
          </w:tcPr>
          <w:p w14:paraId="7DFA44A3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0.46, p=.002</w:t>
            </w:r>
          </w:p>
        </w:tc>
        <w:tc>
          <w:tcPr>
            <w:tcW w:w="1440" w:type="dxa"/>
          </w:tcPr>
          <w:p w14:paraId="0528168E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0.03, p=.93</w:t>
            </w:r>
          </w:p>
        </w:tc>
        <w:tc>
          <w:tcPr>
            <w:tcW w:w="1440" w:type="dxa"/>
          </w:tcPr>
          <w:p w14:paraId="6DF60A71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0.48</w:t>
            </w:r>
          </w:p>
        </w:tc>
        <w:tc>
          <w:tcPr>
            <w:tcW w:w="1440" w:type="dxa"/>
          </w:tcPr>
          <w:p w14:paraId="12FB8E7C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[</w:t>
            </w: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 xml:space="preserve">0.84, </w:t>
            </w: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0.12]</w:t>
            </w:r>
          </w:p>
        </w:tc>
      </w:tr>
      <w:tr w:rsidR="00E536E2" w:rsidRPr="00D130C7" w14:paraId="101B253F" w14:textId="77777777" w:rsidTr="005E0D0A">
        <w:tc>
          <w:tcPr>
            <w:tcW w:w="1440" w:type="dxa"/>
          </w:tcPr>
          <w:p w14:paraId="2BEE07B3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Psychological</w:t>
            </w:r>
          </w:p>
        </w:tc>
        <w:tc>
          <w:tcPr>
            <w:tcW w:w="1440" w:type="dxa"/>
          </w:tcPr>
          <w:p w14:paraId="65AA1626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1.04, p=.001</w:t>
            </w:r>
          </w:p>
        </w:tc>
        <w:tc>
          <w:tcPr>
            <w:tcW w:w="1440" w:type="dxa"/>
          </w:tcPr>
          <w:p w14:paraId="49208B84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0.67, p&lt;.001</w:t>
            </w:r>
          </w:p>
        </w:tc>
        <w:tc>
          <w:tcPr>
            <w:tcW w:w="1440" w:type="dxa"/>
          </w:tcPr>
          <w:p w14:paraId="00952D62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0.10, p=.67</w:t>
            </w:r>
          </w:p>
        </w:tc>
        <w:tc>
          <w:tcPr>
            <w:tcW w:w="1440" w:type="dxa"/>
          </w:tcPr>
          <w:p w14:paraId="75FAC7B0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0.69</w:t>
            </w:r>
          </w:p>
        </w:tc>
        <w:tc>
          <w:tcPr>
            <w:tcW w:w="1440" w:type="dxa"/>
          </w:tcPr>
          <w:p w14:paraId="30CBA8E5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[</w:t>
            </w: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 xml:space="preserve">1.16, </w:t>
            </w: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0.29]</w:t>
            </w:r>
          </w:p>
        </w:tc>
      </w:tr>
      <w:tr w:rsidR="00E536E2" w:rsidRPr="00D130C7" w14:paraId="70476294" w14:textId="77777777" w:rsidTr="005E0D0A">
        <w:tc>
          <w:tcPr>
            <w:tcW w:w="1440" w:type="dxa"/>
          </w:tcPr>
          <w:p w14:paraId="7C70A35F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lastRenderedPageBreak/>
              <w:t>Social</w:t>
            </w:r>
          </w:p>
        </w:tc>
        <w:tc>
          <w:tcPr>
            <w:tcW w:w="1440" w:type="dxa"/>
          </w:tcPr>
          <w:p w14:paraId="08386A47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1.04, p=.001</w:t>
            </w:r>
          </w:p>
        </w:tc>
        <w:tc>
          <w:tcPr>
            <w:tcW w:w="1440" w:type="dxa"/>
          </w:tcPr>
          <w:p w14:paraId="7751D585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0.54, p=.006</w:t>
            </w:r>
          </w:p>
        </w:tc>
        <w:tc>
          <w:tcPr>
            <w:tcW w:w="1440" w:type="dxa"/>
          </w:tcPr>
          <w:p w14:paraId="19794435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0.38, p=.33</w:t>
            </w:r>
          </w:p>
        </w:tc>
        <w:tc>
          <w:tcPr>
            <w:tcW w:w="1440" w:type="dxa"/>
          </w:tcPr>
          <w:p w14:paraId="5C3A6684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0.56</w:t>
            </w:r>
          </w:p>
        </w:tc>
        <w:tc>
          <w:tcPr>
            <w:tcW w:w="1440" w:type="dxa"/>
          </w:tcPr>
          <w:p w14:paraId="477BB7CF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[</w:t>
            </w: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 xml:space="preserve">1.10, </w:t>
            </w: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0.19]</w:t>
            </w:r>
          </w:p>
        </w:tc>
      </w:tr>
      <w:tr w:rsidR="00E536E2" w:rsidRPr="00D130C7" w14:paraId="03BC529D" w14:textId="77777777" w:rsidTr="005E0D0A">
        <w:tc>
          <w:tcPr>
            <w:tcW w:w="1440" w:type="dxa"/>
          </w:tcPr>
          <w:p w14:paraId="7D9DB48F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Environmental</w:t>
            </w:r>
          </w:p>
        </w:tc>
        <w:tc>
          <w:tcPr>
            <w:tcW w:w="1440" w:type="dxa"/>
          </w:tcPr>
          <w:p w14:paraId="2624C843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1.04, p=.001</w:t>
            </w:r>
          </w:p>
        </w:tc>
        <w:tc>
          <w:tcPr>
            <w:tcW w:w="1440" w:type="dxa"/>
          </w:tcPr>
          <w:p w14:paraId="6C2384FC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0.70, p&lt;.001</w:t>
            </w:r>
          </w:p>
        </w:tc>
        <w:tc>
          <w:tcPr>
            <w:tcW w:w="1440" w:type="dxa"/>
          </w:tcPr>
          <w:p w14:paraId="29B19ECD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0.21, p=.41</w:t>
            </w:r>
          </w:p>
        </w:tc>
        <w:tc>
          <w:tcPr>
            <w:tcW w:w="1440" w:type="dxa"/>
          </w:tcPr>
          <w:p w14:paraId="1E25DDA4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0.73</w:t>
            </w:r>
          </w:p>
        </w:tc>
        <w:tc>
          <w:tcPr>
            <w:tcW w:w="1440" w:type="dxa"/>
          </w:tcPr>
          <w:p w14:paraId="2DB494C7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[</w:t>
            </w: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 xml:space="preserve">1.23, </w:t>
            </w: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0.30]</w:t>
            </w:r>
          </w:p>
        </w:tc>
      </w:tr>
    </w:tbl>
    <w:p w14:paraId="6ABA0CFA" w14:textId="77777777" w:rsidR="00E536E2" w:rsidRDefault="00E536E2" w:rsidP="00E536E2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</w:rPr>
      </w:pPr>
    </w:p>
    <w:p w14:paraId="7E90B8A5" w14:textId="77777777" w:rsidR="00E536E2" w:rsidRPr="00D130C7" w:rsidRDefault="00E536E2" w:rsidP="00E536E2">
      <w:pPr>
        <w:spacing w:line="360" w:lineRule="auto"/>
        <w:rPr>
          <w:rFonts w:ascii="David" w:hAnsi="David" w:cs="David"/>
          <w:sz w:val="24"/>
          <w:szCs w:val="24"/>
        </w:rPr>
      </w:pPr>
      <w:r w:rsidRPr="00D130C7">
        <w:rPr>
          <w:rFonts w:ascii="David" w:hAnsi="David" w:cs="David"/>
          <w:sz w:val="24"/>
          <w:szCs w:val="24"/>
        </w:rPr>
        <w:t>Note. PCS = Pain Catastrophizing Scale; EF = Executive Functions (BDEFS total); QoL = Quality of Life (WHOQOL-BREF domains). Indirect effects estimated using 5,000 bootstrap samples.</w:t>
      </w:r>
    </w:p>
    <w:p w14:paraId="11088C61" w14:textId="77777777" w:rsidR="00E536E2" w:rsidRPr="00D130C7" w:rsidRDefault="00E536E2" w:rsidP="00E536E2">
      <w:pPr>
        <w:spacing w:line="360" w:lineRule="auto"/>
        <w:rPr>
          <w:rFonts w:ascii="David" w:hAnsi="David" w:cs="David"/>
          <w:sz w:val="24"/>
          <w:szCs w:val="24"/>
        </w:rPr>
      </w:pPr>
    </w:p>
    <w:p w14:paraId="0FFE1139" w14:textId="77777777" w:rsidR="00E536E2" w:rsidRPr="00D130C7" w:rsidRDefault="00E536E2" w:rsidP="00E536E2">
      <w:pPr>
        <w:spacing w:line="360" w:lineRule="auto"/>
        <w:rPr>
          <w:rFonts w:ascii="David" w:hAnsi="David" w:cs="David"/>
          <w:sz w:val="24"/>
          <w:szCs w:val="24"/>
        </w:rPr>
      </w:pPr>
    </w:p>
    <w:p w14:paraId="20E78316" w14:textId="77777777" w:rsidR="00E536E2" w:rsidRDefault="00E536E2" w:rsidP="00E536E2">
      <w:pPr>
        <w:pStyle w:val="Heading2"/>
        <w:spacing w:line="360" w:lineRule="auto"/>
        <w:rPr>
          <w:rFonts w:ascii="David" w:hAnsi="David" w:cs="David"/>
          <w:b w:val="0"/>
          <w:bCs w:val="0"/>
          <w:color w:val="auto"/>
          <w:sz w:val="24"/>
          <w:szCs w:val="24"/>
        </w:rPr>
      </w:pPr>
      <w:r w:rsidRPr="00D130C7">
        <w:rPr>
          <w:rFonts w:ascii="David" w:hAnsi="David" w:cs="David"/>
          <w:color w:val="auto"/>
          <w:sz w:val="24"/>
          <w:szCs w:val="24"/>
        </w:rPr>
        <w:t xml:space="preserve">Supplementary Table S3. </w:t>
      </w:r>
      <w:r w:rsidRPr="00D130C7">
        <w:rPr>
          <w:rFonts w:ascii="David" w:hAnsi="David" w:cs="David"/>
          <w:b w:val="0"/>
          <w:bCs w:val="0"/>
          <w:color w:val="auto"/>
          <w:sz w:val="24"/>
          <w:szCs w:val="24"/>
        </w:rPr>
        <w:t>Mediation analyses of executive functions in the association between emotional distress and quality of life domains (endometriosis group, n = 43)</w:t>
      </w:r>
    </w:p>
    <w:p w14:paraId="6C9CB27D" w14:textId="77777777" w:rsidR="00E536E2" w:rsidRPr="00FC1C34" w:rsidRDefault="00E536E2" w:rsidP="00E536E2">
      <w:r>
        <w:t>________________________________________________________________________________________________________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E536E2" w:rsidRPr="00D130C7" w14:paraId="38B6CEF9" w14:textId="77777777" w:rsidTr="005E0D0A">
        <w:tc>
          <w:tcPr>
            <w:tcW w:w="1440" w:type="dxa"/>
          </w:tcPr>
          <w:p w14:paraId="52785AE6" w14:textId="77777777" w:rsidR="00E536E2" w:rsidRPr="000F4109" w:rsidRDefault="00E536E2" w:rsidP="005E0D0A">
            <w:pPr>
              <w:spacing w:line="360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0F4109">
              <w:rPr>
                <w:rFonts w:ascii="David" w:hAnsi="David" w:cs="David"/>
                <w:b/>
                <w:bCs/>
                <w:sz w:val="20"/>
                <w:szCs w:val="20"/>
              </w:rPr>
              <w:t>QoL domain</w:t>
            </w:r>
          </w:p>
        </w:tc>
        <w:tc>
          <w:tcPr>
            <w:tcW w:w="1440" w:type="dxa"/>
          </w:tcPr>
          <w:p w14:paraId="6E43FC33" w14:textId="77777777" w:rsidR="00E536E2" w:rsidRPr="000F4109" w:rsidRDefault="00E536E2" w:rsidP="005E0D0A">
            <w:pPr>
              <w:spacing w:line="360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0F4109">
              <w:rPr>
                <w:rFonts w:ascii="David" w:hAnsi="David" w:cs="David"/>
                <w:b/>
                <w:bCs/>
                <w:sz w:val="20"/>
                <w:szCs w:val="20"/>
              </w:rPr>
              <w:t xml:space="preserve">Path a: DASS </w:t>
            </w:r>
            <w:r w:rsidRPr="000F4109">
              <w:rPr>
                <w:rFonts w:ascii="Arial" w:hAnsi="Arial" w:cs="Arial"/>
                <w:b/>
                <w:bCs/>
                <w:sz w:val="20"/>
                <w:szCs w:val="20"/>
              </w:rPr>
              <w:t>→</w:t>
            </w:r>
            <w:r w:rsidRPr="000F4109">
              <w:rPr>
                <w:rFonts w:ascii="David" w:hAnsi="David" w:cs="David"/>
                <w:b/>
                <w:bCs/>
                <w:sz w:val="20"/>
                <w:szCs w:val="20"/>
              </w:rPr>
              <w:t xml:space="preserve"> EF (B, p)</w:t>
            </w:r>
          </w:p>
        </w:tc>
        <w:tc>
          <w:tcPr>
            <w:tcW w:w="1440" w:type="dxa"/>
          </w:tcPr>
          <w:p w14:paraId="412F17C7" w14:textId="77777777" w:rsidR="00E536E2" w:rsidRPr="000F4109" w:rsidRDefault="00E536E2" w:rsidP="005E0D0A">
            <w:pPr>
              <w:spacing w:line="360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0F4109">
              <w:rPr>
                <w:rFonts w:ascii="David" w:hAnsi="David" w:cs="David"/>
                <w:b/>
                <w:bCs/>
                <w:sz w:val="20"/>
                <w:szCs w:val="20"/>
              </w:rPr>
              <w:t xml:space="preserve">Path b: EF </w:t>
            </w:r>
            <w:r w:rsidRPr="000F4109">
              <w:rPr>
                <w:rFonts w:ascii="Arial" w:hAnsi="Arial" w:cs="Arial"/>
                <w:b/>
                <w:bCs/>
                <w:sz w:val="20"/>
                <w:szCs w:val="20"/>
              </w:rPr>
              <w:t>→</w:t>
            </w:r>
            <w:r w:rsidRPr="000F4109">
              <w:rPr>
                <w:rFonts w:ascii="David" w:hAnsi="David" w:cs="David"/>
                <w:b/>
                <w:bCs/>
                <w:sz w:val="20"/>
                <w:szCs w:val="20"/>
              </w:rPr>
              <w:t xml:space="preserve"> QoL (B, p)</w:t>
            </w:r>
          </w:p>
        </w:tc>
        <w:tc>
          <w:tcPr>
            <w:tcW w:w="1440" w:type="dxa"/>
          </w:tcPr>
          <w:p w14:paraId="46B012D2" w14:textId="77777777" w:rsidR="00E536E2" w:rsidRPr="000F4109" w:rsidRDefault="00E536E2" w:rsidP="005E0D0A">
            <w:pPr>
              <w:spacing w:line="360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0F4109">
              <w:rPr>
                <w:rFonts w:ascii="David" w:hAnsi="David" w:cs="David"/>
                <w:b/>
                <w:bCs/>
                <w:sz w:val="20"/>
                <w:szCs w:val="20"/>
              </w:rPr>
              <w:t>Direct effect (c</w:t>
            </w:r>
            <w:r w:rsidRPr="000F4109">
              <w:rPr>
                <w:rFonts w:ascii="Arial" w:hAnsi="Arial" w:cs="Arial"/>
                <w:b/>
                <w:bCs/>
                <w:sz w:val="20"/>
                <w:szCs w:val="20"/>
              </w:rPr>
              <w:t>′</w:t>
            </w:r>
            <w:r w:rsidRPr="000F4109">
              <w:rPr>
                <w:rFonts w:ascii="David" w:hAnsi="David" w:cs="David"/>
                <w:b/>
                <w:bCs/>
                <w:sz w:val="20"/>
                <w:szCs w:val="20"/>
              </w:rPr>
              <w:t>) (B, p)</w:t>
            </w:r>
          </w:p>
        </w:tc>
        <w:tc>
          <w:tcPr>
            <w:tcW w:w="1440" w:type="dxa"/>
          </w:tcPr>
          <w:p w14:paraId="6BCEE0D9" w14:textId="77777777" w:rsidR="00E536E2" w:rsidRPr="000F4109" w:rsidRDefault="00E536E2" w:rsidP="005E0D0A">
            <w:pPr>
              <w:spacing w:line="360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0F4109">
              <w:rPr>
                <w:rFonts w:ascii="David" w:hAnsi="David" w:cs="David"/>
                <w:b/>
                <w:bCs/>
                <w:sz w:val="20"/>
                <w:szCs w:val="20"/>
              </w:rPr>
              <w:t>Indirect effect (B)</w:t>
            </w:r>
          </w:p>
        </w:tc>
        <w:tc>
          <w:tcPr>
            <w:tcW w:w="1440" w:type="dxa"/>
          </w:tcPr>
          <w:p w14:paraId="7A94C782" w14:textId="77777777" w:rsidR="00E536E2" w:rsidRPr="000F4109" w:rsidRDefault="00E536E2" w:rsidP="005E0D0A">
            <w:pPr>
              <w:spacing w:line="360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0F4109">
              <w:rPr>
                <w:rFonts w:ascii="David" w:hAnsi="David" w:cs="David"/>
                <w:b/>
                <w:bCs/>
                <w:sz w:val="20"/>
                <w:szCs w:val="20"/>
              </w:rPr>
              <w:t>95% Bootstrapped CI</w:t>
            </w:r>
          </w:p>
        </w:tc>
      </w:tr>
      <w:tr w:rsidR="00E536E2" w:rsidRPr="00D130C7" w14:paraId="253A27D2" w14:textId="77777777" w:rsidTr="005E0D0A">
        <w:tc>
          <w:tcPr>
            <w:tcW w:w="1440" w:type="dxa"/>
          </w:tcPr>
          <w:p w14:paraId="582EECF7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Physical</w:t>
            </w:r>
          </w:p>
        </w:tc>
        <w:tc>
          <w:tcPr>
            <w:tcW w:w="1440" w:type="dxa"/>
          </w:tcPr>
          <w:p w14:paraId="1B4596A6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0.95, p&lt;.001</w:t>
            </w:r>
          </w:p>
        </w:tc>
        <w:tc>
          <w:tcPr>
            <w:tcW w:w="1440" w:type="dxa"/>
          </w:tcPr>
          <w:p w14:paraId="57B12CC1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0.39, p=.033</w:t>
            </w:r>
          </w:p>
        </w:tc>
        <w:tc>
          <w:tcPr>
            <w:tcW w:w="1440" w:type="dxa"/>
          </w:tcPr>
          <w:p w14:paraId="430EC8C5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0.10, p=.66</w:t>
            </w:r>
          </w:p>
        </w:tc>
        <w:tc>
          <w:tcPr>
            <w:tcW w:w="1440" w:type="dxa"/>
          </w:tcPr>
          <w:p w14:paraId="2939138C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0.37</w:t>
            </w:r>
          </w:p>
        </w:tc>
        <w:tc>
          <w:tcPr>
            <w:tcW w:w="1440" w:type="dxa"/>
          </w:tcPr>
          <w:p w14:paraId="0DAF9D81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[</w:t>
            </w: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0.61, 0.17]</w:t>
            </w:r>
          </w:p>
        </w:tc>
      </w:tr>
      <w:tr w:rsidR="00E536E2" w:rsidRPr="00D130C7" w14:paraId="63EC1779" w14:textId="77777777" w:rsidTr="005E0D0A">
        <w:tc>
          <w:tcPr>
            <w:tcW w:w="1440" w:type="dxa"/>
          </w:tcPr>
          <w:p w14:paraId="4316617B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Psychological</w:t>
            </w:r>
          </w:p>
        </w:tc>
        <w:tc>
          <w:tcPr>
            <w:tcW w:w="1440" w:type="dxa"/>
          </w:tcPr>
          <w:p w14:paraId="4CA67C62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0.95, p&lt;.001</w:t>
            </w:r>
          </w:p>
        </w:tc>
        <w:tc>
          <w:tcPr>
            <w:tcW w:w="1440" w:type="dxa"/>
          </w:tcPr>
          <w:p w14:paraId="29FE8722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0.71, p&lt;.001</w:t>
            </w:r>
          </w:p>
        </w:tc>
        <w:tc>
          <w:tcPr>
            <w:tcW w:w="1440" w:type="dxa"/>
          </w:tcPr>
          <w:p w14:paraId="2492DA6D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0.12, p=.50</w:t>
            </w:r>
          </w:p>
        </w:tc>
        <w:tc>
          <w:tcPr>
            <w:tcW w:w="1440" w:type="dxa"/>
          </w:tcPr>
          <w:p w14:paraId="30D24E7B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0.68</w:t>
            </w:r>
          </w:p>
        </w:tc>
        <w:tc>
          <w:tcPr>
            <w:tcW w:w="1440" w:type="dxa"/>
          </w:tcPr>
          <w:p w14:paraId="0F199815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[</w:t>
            </w: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 xml:space="preserve">0.87, </w:t>
            </w: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0.31]</w:t>
            </w:r>
          </w:p>
        </w:tc>
      </w:tr>
      <w:tr w:rsidR="00E536E2" w:rsidRPr="00D130C7" w14:paraId="42D75306" w14:textId="77777777" w:rsidTr="005E0D0A">
        <w:tc>
          <w:tcPr>
            <w:tcW w:w="1440" w:type="dxa"/>
          </w:tcPr>
          <w:p w14:paraId="734D5F7C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Social</w:t>
            </w:r>
          </w:p>
        </w:tc>
        <w:tc>
          <w:tcPr>
            <w:tcW w:w="1440" w:type="dxa"/>
          </w:tcPr>
          <w:p w14:paraId="7A5512C7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0.95, p&lt;.001</w:t>
            </w:r>
          </w:p>
        </w:tc>
        <w:tc>
          <w:tcPr>
            <w:tcW w:w="1440" w:type="dxa"/>
          </w:tcPr>
          <w:p w14:paraId="2CBE4A84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0.57, p=.027</w:t>
            </w:r>
          </w:p>
        </w:tc>
        <w:tc>
          <w:tcPr>
            <w:tcW w:w="1440" w:type="dxa"/>
          </w:tcPr>
          <w:p w14:paraId="1B3D64ED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0.12, p=.70</w:t>
            </w:r>
          </w:p>
        </w:tc>
        <w:tc>
          <w:tcPr>
            <w:tcW w:w="1440" w:type="dxa"/>
          </w:tcPr>
          <w:p w14:paraId="1D5589B4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0.53</w:t>
            </w:r>
          </w:p>
        </w:tc>
        <w:tc>
          <w:tcPr>
            <w:tcW w:w="1440" w:type="dxa"/>
          </w:tcPr>
          <w:p w14:paraId="75907B4E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[</w:t>
            </w: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 xml:space="preserve">1.09, </w:t>
            </w: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0.13]</w:t>
            </w:r>
          </w:p>
        </w:tc>
      </w:tr>
      <w:tr w:rsidR="00E536E2" w:rsidRPr="00D130C7" w14:paraId="33DCCB92" w14:textId="77777777" w:rsidTr="005E0D0A">
        <w:tc>
          <w:tcPr>
            <w:tcW w:w="1440" w:type="dxa"/>
          </w:tcPr>
          <w:p w14:paraId="5998F867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Environmental</w:t>
            </w:r>
          </w:p>
        </w:tc>
        <w:tc>
          <w:tcPr>
            <w:tcW w:w="1440" w:type="dxa"/>
          </w:tcPr>
          <w:p w14:paraId="5C7E5E7C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0.95, p&lt;.001</w:t>
            </w:r>
          </w:p>
        </w:tc>
        <w:tc>
          <w:tcPr>
            <w:tcW w:w="1440" w:type="dxa"/>
          </w:tcPr>
          <w:p w14:paraId="76FB976E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0.86, p&lt;.001</w:t>
            </w:r>
          </w:p>
        </w:tc>
        <w:tc>
          <w:tcPr>
            <w:tcW w:w="1440" w:type="dxa"/>
          </w:tcPr>
          <w:p w14:paraId="2CED55BE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0.18, p=.37</w:t>
            </w:r>
          </w:p>
        </w:tc>
        <w:tc>
          <w:tcPr>
            <w:tcW w:w="1440" w:type="dxa"/>
          </w:tcPr>
          <w:p w14:paraId="27FF1A63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0.82</w:t>
            </w:r>
          </w:p>
        </w:tc>
        <w:tc>
          <w:tcPr>
            <w:tcW w:w="1440" w:type="dxa"/>
          </w:tcPr>
          <w:p w14:paraId="00A422EF" w14:textId="77777777" w:rsidR="00E536E2" w:rsidRPr="00D130C7" w:rsidRDefault="00E536E2" w:rsidP="005E0D0A">
            <w:pPr>
              <w:spacing w:line="360" w:lineRule="auto"/>
              <w:rPr>
                <w:rFonts w:ascii="David" w:hAnsi="David" w:cs="David"/>
                <w:sz w:val="20"/>
                <w:szCs w:val="20"/>
              </w:rPr>
            </w:pPr>
            <w:r w:rsidRPr="00D130C7">
              <w:rPr>
                <w:rFonts w:ascii="David" w:hAnsi="David" w:cs="David"/>
                <w:sz w:val="20"/>
                <w:szCs w:val="20"/>
              </w:rPr>
              <w:t>[</w:t>
            </w: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 xml:space="preserve">1.11, </w:t>
            </w:r>
            <w:r w:rsidRPr="00D130C7">
              <w:rPr>
                <w:rFonts w:ascii="Cambria Math" w:hAnsi="Cambria Math" w:cs="Cambria Math"/>
                <w:sz w:val="20"/>
                <w:szCs w:val="20"/>
              </w:rPr>
              <w:t>−</w:t>
            </w:r>
            <w:r w:rsidRPr="00D130C7">
              <w:rPr>
                <w:rFonts w:ascii="David" w:hAnsi="David" w:cs="David"/>
                <w:sz w:val="20"/>
                <w:szCs w:val="20"/>
              </w:rPr>
              <w:t>0.35]</w:t>
            </w:r>
          </w:p>
        </w:tc>
      </w:tr>
    </w:tbl>
    <w:p w14:paraId="387A61FA" w14:textId="77777777" w:rsidR="00E536E2" w:rsidRDefault="00E536E2" w:rsidP="00E536E2">
      <w:pPr>
        <w:pBdr>
          <w:bottom w:val="single" w:sz="12" w:space="1" w:color="auto"/>
        </w:pBdr>
        <w:spacing w:line="360" w:lineRule="auto"/>
        <w:rPr>
          <w:rFonts w:ascii="David" w:hAnsi="David" w:cs="David"/>
          <w:sz w:val="24"/>
          <w:szCs w:val="24"/>
        </w:rPr>
      </w:pPr>
    </w:p>
    <w:p w14:paraId="4A0D932B" w14:textId="77777777" w:rsidR="00E536E2" w:rsidRPr="00D130C7" w:rsidRDefault="00E536E2" w:rsidP="00E536E2">
      <w:pPr>
        <w:spacing w:line="360" w:lineRule="auto"/>
        <w:rPr>
          <w:rFonts w:ascii="David" w:hAnsi="David" w:cs="David"/>
          <w:sz w:val="24"/>
          <w:szCs w:val="24"/>
        </w:rPr>
      </w:pPr>
      <w:r w:rsidRPr="00D130C7">
        <w:rPr>
          <w:rFonts w:ascii="David" w:hAnsi="David" w:cs="David"/>
          <w:sz w:val="24"/>
          <w:szCs w:val="24"/>
        </w:rPr>
        <w:t>Note. Emotional distress assessed using DASS-21 total score; EF = Executive Functions (BDEFS total); QoL = Quality of Life (WHOQOL-BREF domains). Indirect effects estimated using 5,000 bootstrap samples.</w:t>
      </w:r>
    </w:p>
    <w:p w14:paraId="3AFD9803" w14:textId="77777777" w:rsidR="005756D7" w:rsidRPr="003A3EC0" w:rsidRDefault="005756D7" w:rsidP="00FA587C">
      <w:pPr>
        <w:rPr>
          <w:rFonts w:ascii="David" w:hAnsi="David" w:cs="David"/>
          <w:sz w:val="24"/>
          <w:szCs w:val="24"/>
        </w:rPr>
      </w:pPr>
    </w:p>
    <w:sectPr w:rsidR="005756D7" w:rsidRPr="003A3EC0" w:rsidSect="0003461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4F6F" w14:textId="77777777" w:rsidR="00D15E1E" w:rsidRDefault="00D15E1E" w:rsidP="00573660">
      <w:pPr>
        <w:spacing w:after="0" w:line="240" w:lineRule="auto"/>
      </w:pPr>
      <w:r>
        <w:separator/>
      </w:r>
    </w:p>
  </w:endnote>
  <w:endnote w:type="continuationSeparator" w:id="0">
    <w:p w14:paraId="1ADFF0C4" w14:textId="77777777" w:rsidR="00D15E1E" w:rsidRDefault="00D15E1E" w:rsidP="0057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5C24" w14:textId="3A4F4A9E" w:rsidR="00573660" w:rsidRDefault="005736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E74C8" wp14:editId="524919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37080371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C3117" w14:textId="38343332" w:rsidR="00573660" w:rsidRPr="00573660" w:rsidRDefault="00573660" w:rsidP="0057366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736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E74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83C3117" w14:textId="38343332" w:rsidR="00573660" w:rsidRPr="00573660" w:rsidRDefault="00573660" w:rsidP="0057366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736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ED4D" w14:textId="16C40C75" w:rsidR="00573660" w:rsidRDefault="005736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1E96DA" wp14:editId="7BFE69CC">
              <wp:simplePos x="11430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91577738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D7855" w14:textId="322E41FA" w:rsidR="00573660" w:rsidRPr="00573660" w:rsidRDefault="00573660" w:rsidP="0057366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736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E96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5ED7855" w14:textId="322E41FA" w:rsidR="00573660" w:rsidRPr="00573660" w:rsidRDefault="00573660" w:rsidP="0057366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736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65F6" w14:textId="1F3BE493" w:rsidR="00573660" w:rsidRDefault="005736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BCA0DC" wp14:editId="0C64968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66696612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9FEBC" w14:textId="3A2E43D2" w:rsidR="00573660" w:rsidRPr="00573660" w:rsidRDefault="00573660" w:rsidP="0057366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736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CA0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4379FEBC" w14:textId="3A2E43D2" w:rsidR="00573660" w:rsidRPr="00573660" w:rsidRDefault="00573660" w:rsidP="0057366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736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80AB" w14:textId="77777777" w:rsidR="00D15E1E" w:rsidRDefault="00D15E1E" w:rsidP="00573660">
      <w:pPr>
        <w:spacing w:after="0" w:line="240" w:lineRule="auto"/>
      </w:pPr>
      <w:r>
        <w:separator/>
      </w:r>
    </w:p>
  </w:footnote>
  <w:footnote w:type="continuationSeparator" w:id="0">
    <w:p w14:paraId="1FA89C7D" w14:textId="77777777" w:rsidR="00D15E1E" w:rsidRDefault="00D15E1E" w:rsidP="00573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8421367">
    <w:abstractNumId w:val="8"/>
  </w:num>
  <w:num w:numId="2" w16cid:durableId="1434520593">
    <w:abstractNumId w:val="6"/>
  </w:num>
  <w:num w:numId="3" w16cid:durableId="474026870">
    <w:abstractNumId w:val="5"/>
  </w:num>
  <w:num w:numId="4" w16cid:durableId="825244537">
    <w:abstractNumId w:val="4"/>
  </w:num>
  <w:num w:numId="5" w16cid:durableId="1735736484">
    <w:abstractNumId w:val="7"/>
  </w:num>
  <w:num w:numId="6" w16cid:durableId="856044860">
    <w:abstractNumId w:val="3"/>
  </w:num>
  <w:num w:numId="7" w16cid:durableId="1819882935">
    <w:abstractNumId w:val="2"/>
  </w:num>
  <w:num w:numId="8" w16cid:durableId="1060904292">
    <w:abstractNumId w:val="1"/>
  </w:num>
  <w:num w:numId="9" w16cid:durableId="210891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226B"/>
    <w:rsid w:val="0029639D"/>
    <w:rsid w:val="00326F90"/>
    <w:rsid w:val="003A3EC0"/>
    <w:rsid w:val="003C6003"/>
    <w:rsid w:val="00573660"/>
    <w:rsid w:val="005756D7"/>
    <w:rsid w:val="005B5EAB"/>
    <w:rsid w:val="00685940"/>
    <w:rsid w:val="008F5832"/>
    <w:rsid w:val="00AA1D8D"/>
    <w:rsid w:val="00B47730"/>
    <w:rsid w:val="00C44F6D"/>
    <w:rsid w:val="00CB0664"/>
    <w:rsid w:val="00D15E1E"/>
    <w:rsid w:val="00E231C7"/>
    <w:rsid w:val="00E31B12"/>
    <w:rsid w:val="00E536E2"/>
    <w:rsid w:val="00F335D6"/>
    <w:rsid w:val="00FA58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03D87C"/>
  <w14:defaultImageDpi w14:val="300"/>
  <w15:docId w15:val="{856A4D82-D5E6-41DA-910D-3B4F1C3A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Parthiban, Harshavardhini</cp:lastModifiedBy>
  <cp:revision>3</cp:revision>
  <dcterms:created xsi:type="dcterms:W3CDTF">2026-04-28T17:21:00Z</dcterms:created>
  <dcterms:modified xsi:type="dcterms:W3CDTF">2026-05-06T06:46:00Z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27c11871,51b4ce01,3695a765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2026-05-06T06:46:35Z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c71d41c5-bb30-4736-ac78-e142cd0e975c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