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35BE" w14:textId="151056C8" w:rsidR="00C232A6" w:rsidRPr="003E3600" w:rsidRDefault="00865C88" w:rsidP="00C232A6">
      <w:pPr>
        <w:keepNext/>
        <w:spacing w:line="480" w:lineRule="auto"/>
        <w:jc w:val="center"/>
        <w:rPr>
          <w:rFonts w:ascii="Times New Roman" w:eastAsia="SimHei" w:hAnsi="Times New Roman" w:cs="Times New Roman"/>
          <w:color w:val="000000" w:themeColor="text1"/>
          <w:szCs w:val="21"/>
        </w:rPr>
      </w:pPr>
      <w:r w:rsidRPr="00865C88">
        <w:rPr>
          <w:rFonts w:ascii="Times New Roman" w:eastAsia="SimHei" w:hAnsi="Times New Roman" w:cs="Times New Roman"/>
          <w:color w:val="000000" w:themeColor="text1"/>
          <w:szCs w:val="21"/>
          <w:lang w:bidi="ar"/>
        </w:rPr>
        <w:t>Supplementary Table 1</w:t>
      </w:r>
      <w:r w:rsidR="00C232A6" w:rsidRPr="003E3600">
        <w:rPr>
          <w:rFonts w:ascii="Times New Roman" w:eastAsia="SimHei" w:hAnsi="Times New Roman" w:cs="Times New Roman"/>
          <w:color w:val="000000" w:themeColor="text1"/>
          <w:szCs w:val="21"/>
          <w:lang w:bidi="ar"/>
        </w:rPr>
        <w:t>. Instrumental variables for MR analysis of toothache and NAAG</w:t>
      </w:r>
    </w:p>
    <w:tbl>
      <w:tblPr>
        <w:tblStyle w:val="21"/>
        <w:tblW w:w="6162" w:type="pct"/>
        <w:jc w:val="center"/>
        <w:tblBorders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115"/>
        <w:gridCol w:w="571"/>
        <w:gridCol w:w="1366"/>
        <w:gridCol w:w="594"/>
        <w:gridCol w:w="610"/>
        <w:gridCol w:w="1004"/>
        <w:gridCol w:w="900"/>
        <w:gridCol w:w="1299"/>
        <w:gridCol w:w="1311"/>
      </w:tblGrid>
      <w:tr w:rsidR="008F07FE" w:rsidRPr="003E3600" w14:paraId="7D986DC9" w14:textId="77777777" w:rsidTr="00C232A6">
        <w:trPr>
          <w:trHeight w:val="340"/>
          <w:jc w:val="center"/>
        </w:trPr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08B65" w14:textId="77777777" w:rsidR="00C232A6" w:rsidRPr="003E3600" w:rsidRDefault="00C232A6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Exposure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08592" w14:textId="77777777" w:rsidR="00C232A6" w:rsidRPr="003E3600" w:rsidRDefault="00C232A6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Outcome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110C0" w14:textId="77777777" w:rsidR="00C232A6" w:rsidRPr="003E3600" w:rsidRDefault="00C232A6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Sort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C6001" w14:textId="77777777" w:rsidR="00C232A6" w:rsidRPr="003E3600" w:rsidRDefault="00C232A6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SNP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BE06D" w14:textId="77777777" w:rsidR="00C232A6" w:rsidRPr="003E3600" w:rsidRDefault="00C232A6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EA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D9C2C" w14:textId="77777777" w:rsidR="00C232A6" w:rsidRPr="003E3600" w:rsidRDefault="00C232A6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OA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D375F" w14:textId="77777777" w:rsidR="00C232A6" w:rsidRPr="003E3600" w:rsidRDefault="00C232A6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Beta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22D39" w14:textId="77777777" w:rsidR="00C232A6" w:rsidRPr="003E3600" w:rsidRDefault="00C232A6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DCB42" w14:textId="77777777" w:rsidR="00C232A6" w:rsidRPr="003E3600" w:rsidRDefault="00C232A6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pval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B7DDD" w14:textId="77777777" w:rsidR="00C232A6" w:rsidRPr="003E3600" w:rsidRDefault="00C232A6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F-statistic</w:t>
            </w:r>
          </w:p>
        </w:tc>
      </w:tr>
      <w:tr w:rsidR="008F07FE" w:rsidRPr="003E3600" w14:paraId="33F21FA4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A470" w14:textId="2D272408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5698" w14:textId="3994B9FC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BF35E" w14:textId="322A5A1C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1112" w14:textId="4A0E8149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rs2807769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DB04" w14:textId="134D1241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235D7" w14:textId="4348ED56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7005" w14:textId="4533E3F9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2D7C" w14:textId="6D8BCD2E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3B455" w14:textId="0D8D57BB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0.400E-05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A29E2E3" w14:textId="68CEC61E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16</w:t>
            </w:r>
          </w:p>
        </w:tc>
      </w:tr>
      <w:tr w:rsidR="008F07FE" w:rsidRPr="003E3600" w14:paraId="4C61E719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B61C" w14:textId="23BEA0BF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B40B7" w14:textId="48171ABC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7F93" w14:textId="42B12DAE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11519" w14:textId="17E6062B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rs143393054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35319" w14:textId="57EABEFF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7B907" w14:textId="28AC977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1E4E" w14:textId="15E23CCC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6B3A" w14:textId="608D75F1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888F" w14:textId="4CA4E79C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6.400E-07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4D28C6B" w14:textId="1B715535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6D5ADA99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B783B" w14:textId="74903D2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5A94" w14:textId="27AFDDC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D63A" w14:textId="189E7E85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4FA8" w14:textId="7CD56D0E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rs1971300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98AE" w14:textId="14E5779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0AF9" w14:textId="61B14F2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E266" w14:textId="2E082A2A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B4B22" w14:textId="45C94B7A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164B" w14:textId="6EB42C44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6.600E-07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1ABA04E7" w14:textId="24D752D3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2403BB84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00C3" w14:textId="54613330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294E" w14:textId="7C91AD19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87D3" w14:textId="2B2E3CB5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F987A" w14:textId="2564EB37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rs13126192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2650" w14:textId="405828E2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8210" w14:textId="5C9457E9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5FB9" w14:textId="3460FA63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3A17" w14:textId="4D07A33C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3DD3" w14:textId="6B88128E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3.800E-06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DBBADB4" w14:textId="5E998082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7236D183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8ACC" w14:textId="1D331410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97C3" w14:textId="3B9BD7E4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0402" w14:textId="21901327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9757" w14:textId="5DDEDC18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rs130413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E3E9" w14:textId="45FA913E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52C80" w14:textId="5C0CAE8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8EF95" w14:textId="3F345C80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1319" w14:textId="22BB81DE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9C78" w14:textId="40D3353F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4.900E-06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6108121" w14:textId="1D25536C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73A12711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0789D" w14:textId="5B2548BF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F9C6" w14:textId="727B1DDB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F97F" w14:textId="1736CF47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94B70" w14:textId="30CAC655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rs753869</w:t>
            </w:r>
            <w:r w:rsidR="008F07FE"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DA68" w14:textId="72EA6E96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B601" w14:textId="1867C5B1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FF54" w14:textId="0EB38479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37D7" w14:textId="1949CE02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3CBF" w14:textId="66048400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1.900E-06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A7A5F26" w14:textId="46D32BD0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42E3ADC8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B775" w14:textId="62C8F074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B5C9" w14:textId="6F1A3D5B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08EEC" w14:textId="7EE6837B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E8B2" w14:textId="526B424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rs17755239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E355" w14:textId="2742CC29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1896" w14:textId="19BD7C6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7EAC3" w14:textId="2A818DCF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247E" w14:textId="31B8AE09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AD98" w14:textId="3C5C8A36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6.400E-07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35A866D" w14:textId="385554D6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376D1EC2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EB59D" w14:textId="13975570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075A" w14:textId="5EC08387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8CDD4" w14:textId="30791201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1874" w14:textId="6F7B9200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rs7868672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FD32" w14:textId="08DA757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45F2" w14:textId="13F78268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4C80" w14:textId="1022EE64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4A071" w14:textId="167CAB57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BF601" w14:textId="0D791937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5.700E-07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E394DDE" w14:textId="338A5FD4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4D206AA8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BB89" w14:textId="78959A28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666A" w14:textId="45929495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9BCDD" w14:textId="39912063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2149" w14:textId="561ED87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rs545099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AD6F" w14:textId="7A8339AD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52D7" w14:textId="5707EF48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4E1F0" w14:textId="776F3D62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C9A3D" w14:textId="772464B8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FF23" w14:textId="02134AF3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3.000E-06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6379A79F" w14:textId="58789EEB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22</w:t>
            </w:r>
          </w:p>
        </w:tc>
      </w:tr>
      <w:tr w:rsidR="008F07FE" w:rsidRPr="003E3600" w14:paraId="10BE88FA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9E72" w14:textId="7FF4D089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7F70" w14:textId="5759645F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C79F" w14:textId="2347A41C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1A18" w14:textId="0E07582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rs12516437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E3F5" w14:textId="31D9B021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14A8" w14:textId="3ECBCF42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4507" w14:textId="08F957BD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E8C6" w14:textId="1C503132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B57E" w14:textId="722C057C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4.500E-06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2B47A23" w14:textId="02C0D017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16</w:t>
            </w:r>
          </w:p>
        </w:tc>
      </w:tr>
      <w:tr w:rsidR="008F07FE" w:rsidRPr="003E3600" w14:paraId="3F93B3B1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9A6D3" w14:textId="2CC5C4F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DBD9" w14:textId="54FE0A78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BDC97" w14:textId="66CE93AC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</w:t>
            </w:r>
            <w:r w:rsidR="008F07FE"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4EA4" w14:textId="14030B34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rs114409445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D5DA" w14:textId="29D12DA5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D1BC" w14:textId="60C55596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BBFE" w14:textId="4EE92394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B692" w14:textId="5D773333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0.0014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DAD3" w14:textId="6EEB9CE2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3.100E-06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F7CBE0D" w14:textId="5C00724F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564A5080" w14:textId="77777777" w:rsidTr="00C232A6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16545" w14:textId="5E457DCB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C4FB" w14:textId="7EFC539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C4E0" w14:textId="3CFBB244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8A3B" w14:textId="06E73E16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rs9590748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F6DC" w14:textId="34CDCD66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58D3" w14:textId="77D8CF16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656B7" w14:textId="77DC6152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8FEE" w14:textId="6056CD31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9B6A" w14:textId="2040A4B9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1.400E-06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08E1863" w14:textId="627936D0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16</w:t>
            </w:r>
          </w:p>
        </w:tc>
      </w:tr>
      <w:tr w:rsidR="008F07FE" w:rsidRPr="003E3600" w14:paraId="78405FEB" w14:textId="77777777" w:rsidTr="008F07FE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23BA" w14:textId="67E84CD2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7FA0" w14:textId="5B3B529A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C3B6" w14:textId="4C369F0E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70BDD" w14:textId="0D34934E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rs11842434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E298" w14:textId="6D20E3E3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BBBC" w14:textId="48676A70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DEF6" w14:textId="241478D4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B37AA" w14:textId="0F42869C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6CB9" w14:textId="647FDB47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1.700E-06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CBEA157" w14:textId="223C09CB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</w:tr>
      <w:tr w:rsidR="008F07FE" w:rsidRPr="003E3600" w14:paraId="648A83FB" w14:textId="77777777" w:rsidTr="008F07FE">
        <w:trPr>
          <w:trHeight w:val="397"/>
          <w:jc w:val="center"/>
        </w:trPr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CA7FD" w14:textId="371ED6CE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Toothache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58B38" w14:textId="2DEE2C9D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ADC47" w14:textId="2A6ED42E" w:rsidR="00C232A6" w:rsidRPr="003E3600" w:rsidRDefault="008F07FE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17039" w14:textId="7A1004A7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rs73906929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B3224" w14:textId="43806224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F7D99" w14:textId="09B03DA1" w:rsidR="00C232A6" w:rsidRPr="003E3600" w:rsidRDefault="00C232A6" w:rsidP="00C232A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22D6C" w14:textId="28BDD361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57614" w14:textId="1310983E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FC20B" w14:textId="583F35AD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0.200E-05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05AD" w14:textId="3AAD223A" w:rsidR="00C232A6" w:rsidRPr="003E3600" w:rsidRDefault="00C232A6" w:rsidP="00C232A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21</w:t>
            </w:r>
          </w:p>
        </w:tc>
      </w:tr>
    </w:tbl>
    <w:p w14:paraId="30F60EA0" w14:textId="77777777" w:rsidR="00C232A6" w:rsidRPr="003E3600" w:rsidRDefault="00C232A6" w:rsidP="008F07FE">
      <w:pPr>
        <w:spacing w:line="360" w:lineRule="auto"/>
        <w:rPr>
          <w:rFonts w:ascii="Times New Roman" w:eastAsia="SimHei" w:hAnsi="Times New Roman" w:cs="Times New Roman"/>
          <w:color w:val="000000" w:themeColor="text1"/>
          <w:szCs w:val="21"/>
          <w:lang w:bidi="ar"/>
        </w:rPr>
      </w:pPr>
      <w:r w:rsidRPr="003E3600">
        <w:rPr>
          <w:rFonts w:ascii="Times New Roman" w:eastAsia="SimHei" w:hAnsi="Times New Roman" w:cs="Times New Roman"/>
          <w:color w:val="000000" w:themeColor="text1"/>
          <w:szCs w:val="21"/>
          <w:lang w:bidi="ar"/>
        </w:rPr>
        <w:t>NAAG, N-acetylglucosylglutamate; EA, effect_allele; OA, other_allele; SE, standard error</w:t>
      </w:r>
    </w:p>
    <w:p w14:paraId="6A9BCCD1" w14:textId="77777777" w:rsidR="00C232A6" w:rsidRPr="008F07FE" w:rsidRDefault="00C232A6" w:rsidP="008F07FE">
      <w:pPr>
        <w:spacing w:line="360" w:lineRule="auto"/>
        <w:rPr>
          <w:rFonts w:ascii="Times New Roman" w:eastAsia="DengXian" w:hAnsi="Times New Roman" w:cs="Times New Roman"/>
          <w:color w:val="000000" w:themeColor="text1"/>
          <w:szCs w:val="22"/>
          <w:lang w:bidi="ar"/>
        </w:rPr>
      </w:pPr>
      <w:r w:rsidRPr="003E3600">
        <w:rPr>
          <w:rFonts w:ascii="Times New Roman" w:eastAsia="SimHei" w:hAnsi="Times New Roman" w:cs="Times New Roman"/>
          <w:color w:val="000000" w:themeColor="text1"/>
          <w:szCs w:val="21"/>
        </w:rPr>
        <w:t xml:space="preserve">Note: The vertical order of SNPs in this table perfectly mirrors the top-to-bottom sequence of the data points in the leave-one-out plots (Figure 2). </w:t>
      </w:r>
      <w:r w:rsidRPr="008F07FE">
        <w:rPr>
          <w:rFonts w:ascii="Times New Roman" w:eastAsia="DengXian" w:hAnsi="Times New Roman" w:cs="Times New Roman"/>
          <w:color w:val="000000" w:themeColor="text1"/>
          <w:szCs w:val="22"/>
          <w:lang w:bidi="ar"/>
        </w:rPr>
        <w:br w:type="page"/>
      </w:r>
    </w:p>
    <w:p w14:paraId="3540C1F9" w14:textId="49DB46A0" w:rsidR="008F07FE" w:rsidRPr="003E3600" w:rsidRDefault="00865C88" w:rsidP="008F07FE">
      <w:pPr>
        <w:spacing w:line="480" w:lineRule="auto"/>
        <w:jc w:val="center"/>
        <w:rPr>
          <w:rFonts w:ascii="Times New Roman" w:eastAsia="SimHei" w:hAnsi="Times New Roman" w:cs="Times New Roman"/>
          <w:szCs w:val="21"/>
        </w:rPr>
      </w:pPr>
      <w:r w:rsidRPr="00865C88">
        <w:rPr>
          <w:rFonts w:ascii="Times New Roman" w:eastAsia="SimHei" w:hAnsi="Times New Roman" w:cs="Times New Roman"/>
          <w:szCs w:val="21"/>
          <w:lang w:bidi="ar"/>
        </w:rPr>
        <w:lastRenderedPageBreak/>
        <w:t xml:space="preserve">Supplementary Table </w:t>
      </w:r>
      <w:r>
        <w:rPr>
          <w:rFonts w:ascii="Times New Roman" w:eastAsia="SimHei" w:hAnsi="Times New Roman" w:cs="Times New Roman" w:hint="eastAsia"/>
          <w:szCs w:val="21"/>
          <w:lang w:bidi="ar"/>
        </w:rPr>
        <w:t>2</w:t>
      </w:r>
      <w:r w:rsidR="008F07FE" w:rsidRPr="003E3600">
        <w:rPr>
          <w:rFonts w:ascii="Times New Roman" w:eastAsia="SimHei" w:hAnsi="Times New Roman" w:cs="Times New Roman"/>
          <w:szCs w:val="21"/>
          <w:lang w:bidi="ar"/>
        </w:rPr>
        <w:t>. Instrumental variables for MR analysis of NAAG and CD33</w:t>
      </w:r>
    </w:p>
    <w:tbl>
      <w:tblPr>
        <w:tblStyle w:val="21"/>
        <w:tblW w:w="5969" w:type="pct"/>
        <w:jc w:val="center"/>
        <w:tblBorders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115"/>
        <w:gridCol w:w="571"/>
        <w:gridCol w:w="1366"/>
        <w:gridCol w:w="594"/>
        <w:gridCol w:w="610"/>
        <w:gridCol w:w="1004"/>
        <w:gridCol w:w="900"/>
        <w:gridCol w:w="1306"/>
        <w:gridCol w:w="985"/>
      </w:tblGrid>
      <w:tr w:rsidR="008F07FE" w:rsidRPr="003E3600" w14:paraId="3A5D0474" w14:textId="77777777" w:rsidTr="003E3600">
        <w:trPr>
          <w:trHeight w:val="340"/>
          <w:jc w:val="center"/>
        </w:trPr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E3491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Exposure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3609E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Outcome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E3AE1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Sort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5AD64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SNP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9C57F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EA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A6FD4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OA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0F7EC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Beta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405C1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SE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DA1F7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pval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B6D4E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F</w:t>
            </w:r>
          </w:p>
        </w:tc>
      </w:tr>
      <w:tr w:rsidR="003E3600" w:rsidRPr="003E3600" w14:paraId="3332576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BC0C" w14:textId="09BEE74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CD08" w14:textId="41E8773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A059" w14:textId="7A83647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344C" w14:textId="583E34E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rs12363672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29C4" w14:textId="1855BA7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1C17" w14:textId="37F3F7F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107" w14:textId="12DC960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A815A" w14:textId="7039288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449F" w14:textId="6F2CE95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1.661E-12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0E24307" w14:textId="37345F7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50</w:t>
            </w:r>
          </w:p>
        </w:tc>
      </w:tr>
      <w:tr w:rsidR="003E3600" w:rsidRPr="003E3600" w14:paraId="7296325B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1D8C" w14:textId="4340DB1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609F" w14:textId="1EAFC3C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88A8" w14:textId="16D09BE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6727" w14:textId="2A99EC5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rs78529890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2000" w14:textId="7392FE0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A239" w14:textId="200B29A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95939" w14:textId="366173D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A47D" w14:textId="206040F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45E0" w14:textId="23359E4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1.153E-17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9C5C84" w14:textId="1183AFC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73</w:t>
            </w:r>
          </w:p>
        </w:tc>
      </w:tr>
      <w:tr w:rsidR="003E3600" w:rsidRPr="003E3600" w14:paraId="1BE65B0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B763" w14:textId="43ADB2B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FADA" w14:textId="2801F9B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54546" w14:textId="581A747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8497" w14:textId="2CAF35F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rs56316218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7FDB" w14:textId="33763FC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B6B9" w14:textId="5F5008D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9998" w14:textId="0549388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383" w14:textId="46B5E0F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6F385" w14:textId="5D85EB9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2.913E-79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EE9015F" w14:textId="3E35339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354</w:t>
            </w:r>
          </w:p>
        </w:tc>
      </w:tr>
      <w:tr w:rsidR="003E3600" w:rsidRPr="003E3600" w14:paraId="6670F11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DF65" w14:textId="3199651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2213" w14:textId="43C811C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7FA76" w14:textId="2C13283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4640" w14:textId="135D6DD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rs7107985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E6BB" w14:textId="577AE1C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79D7" w14:textId="394A4C1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E1C9" w14:textId="3DC5F87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83BA" w14:textId="375FE50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811D" w14:textId="42F8510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1.286E-10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CE709D5" w14:textId="7DA56BE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42</w:t>
            </w:r>
          </w:p>
        </w:tc>
      </w:tr>
      <w:tr w:rsidR="003E3600" w:rsidRPr="003E3600" w14:paraId="05EECC5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E358" w14:textId="1C238BA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5979" w14:textId="211CF63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3AC4" w14:textId="563CA64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059CE" w14:textId="6680E9C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rs72907375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FD31" w14:textId="7F42580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13F8" w14:textId="20D946D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A02C2" w14:textId="168D6D6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BB5F" w14:textId="20175AA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8FEC1" w14:textId="57870C1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4.440E-10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AC22ABF" w14:textId="550599A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39</w:t>
            </w:r>
          </w:p>
        </w:tc>
      </w:tr>
      <w:tr w:rsidR="003E3600" w:rsidRPr="003E3600" w14:paraId="4E0A561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D455" w14:textId="7727FCF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8E5B" w14:textId="7499BBC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0BDA" w14:textId="364F9E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9F62" w14:textId="503835C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rs117557190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4FBD" w14:textId="007552A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5D709" w14:textId="59D3D77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31C9" w14:textId="73C7C49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CABB" w14:textId="5607EA3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3230" w14:textId="06A6CA9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3.175E-34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54D3581" w14:textId="7481861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149</w:t>
            </w:r>
          </w:p>
        </w:tc>
      </w:tr>
      <w:tr w:rsidR="003E3600" w:rsidRPr="003E3600" w14:paraId="51D0D7A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0A4A" w14:textId="059D867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AE98" w14:textId="218348B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E4D9" w14:textId="4A6EBC8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1453" w14:textId="259C605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rs143149249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9689" w14:textId="5A4563A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1CC34" w14:textId="36B35B3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B6D6" w14:textId="79C4F36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A28AE" w14:textId="69BDE12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5522" w14:textId="69E1730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1.789E-09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249BC7D" w14:textId="085AABF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36</w:t>
            </w:r>
          </w:p>
        </w:tc>
      </w:tr>
      <w:tr w:rsidR="003E3600" w:rsidRPr="003E3600" w14:paraId="05D2FEC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367A" w14:textId="015EE18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B61E" w14:textId="5A0F27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387E6" w14:textId="3BCD30F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44B7" w14:textId="5EE89B6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rs10896993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6093B" w14:textId="68583FD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F3E0" w14:textId="51896E4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B13D" w14:textId="088A931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05B55" w14:textId="768049F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B47B" w14:textId="2015CE7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2.444E-50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2B49C0A" w14:textId="6AA6A41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224</w:t>
            </w:r>
          </w:p>
        </w:tc>
      </w:tr>
      <w:tr w:rsidR="003E3600" w:rsidRPr="003E3600" w14:paraId="67B2576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F024" w14:textId="18AFF81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5D9C" w14:textId="4945FB6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5FCEB" w14:textId="70B8382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495A5" w14:textId="4DA174D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rs72919599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9F59" w14:textId="750D074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1351" w14:textId="146EA2C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D92C" w14:textId="0F1A59A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46984" w14:textId="45B1282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0C299" w14:textId="28B5351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1.073E-15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C6632A9" w14:textId="0ACDD2F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64</w:t>
            </w:r>
          </w:p>
        </w:tc>
      </w:tr>
      <w:tr w:rsidR="003E3600" w:rsidRPr="003E3600" w14:paraId="57CF05C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2A36" w14:textId="632A27E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2AC5" w14:textId="082CB68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702D" w14:textId="69783DA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8596C" w14:textId="199EDC4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rs11039837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4D70" w14:textId="7E5024B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AD49" w14:textId="596544B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29D11" w14:textId="30AD2E0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5CF4" w14:textId="3F13793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FD4C" w14:textId="3DB40A6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2.682E-11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403FB5D" w14:textId="24CD328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2DA89D6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CD1C" w14:textId="6E3DF14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8F21" w14:textId="3727591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A44D" w14:textId="3709BE6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0A79" w14:textId="70E4DF9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rs61882474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7809" w14:textId="359D088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ADF5" w14:textId="50F8F60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F9526" w14:textId="1932FA1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CA78" w14:textId="70391EB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1437" w14:textId="21DA20F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2.197E-08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AF96BC7" w14:textId="5A42C8A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31</w:t>
            </w:r>
          </w:p>
        </w:tc>
      </w:tr>
      <w:tr w:rsidR="003E3600" w:rsidRPr="003E3600" w14:paraId="5F4AD6A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BC978" w14:textId="6944A62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D1E4" w14:textId="100049E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F4BD" w14:textId="547856A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D97E" w14:textId="248506D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rs1783438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80A8" w14:textId="1AE712E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6441" w14:textId="2DF9F37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E66F" w14:textId="4D0D09E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FB7B" w14:textId="3FA4C1B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5848" w14:textId="66C9CA2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2.450E-15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F67747" w14:textId="341C0AC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63</w:t>
            </w:r>
          </w:p>
        </w:tc>
      </w:tr>
      <w:tr w:rsidR="003E3600" w:rsidRPr="003E3600" w14:paraId="792B5CA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A9CAA" w14:textId="6CCA89E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FC39" w14:textId="3CECDE1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0814" w14:textId="2AD5413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93FF" w14:textId="0237D84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rs150857385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8855" w14:textId="6C0812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2EF8" w14:textId="675E1EC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D74F" w14:textId="62BC430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A4E1" w14:textId="1F96D99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0.0684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0189" w14:textId="29C1107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2.604E-45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B53CEA5" w14:textId="4F002F3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200</w:t>
            </w:r>
          </w:p>
        </w:tc>
      </w:tr>
      <w:tr w:rsidR="003E3600" w:rsidRPr="003E3600" w14:paraId="7BA8053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E5F7" w14:textId="17E27D5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E01C" w14:textId="6D5B773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98E4" w14:textId="54496E9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5372" w14:textId="5C3A491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rs144885738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168E" w14:textId="2CAF28A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C0CC4" w14:textId="6ED38DA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AA7A" w14:textId="761D150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B3AF" w14:textId="0839D8E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0.0718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FE3D" w14:textId="6493D14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8.164E-10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66D56CF" w14:textId="1339BC4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38</w:t>
            </w:r>
          </w:p>
        </w:tc>
      </w:tr>
      <w:tr w:rsidR="003E3600" w:rsidRPr="003E3600" w14:paraId="0C4433A1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C36D" w14:textId="068C1C8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327E" w14:textId="3B7916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FC64" w14:textId="16299CD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6278" w14:textId="36EE8DA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rs9667357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5CC7" w14:textId="0E1A4D4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40732" w14:textId="4A48AD8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FF40" w14:textId="7964B97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1E47" w14:textId="4DA491C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7670" w14:textId="5177257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3.759E-09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0738F11" w14:textId="013EB51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35</w:t>
            </w:r>
          </w:p>
        </w:tc>
      </w:tr>
      <w:tr w:rsidR="003E3600" w:rsidRPr="003E3600" w14:paraId="565C288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D60A9" w14:textId="4E7D92E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1FD92" w14:textId="3E0E4F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9C380" w14:textId="0A513C8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DC9E9" w14:textId="5DFF04E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rs3974171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C344" w14:textId="0C5EB4F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AD674" w14:textId="420AB3F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F64F" w14:textId="21BDB1F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0A31" w14:textId="54A8F5F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DD4F" w14:textId="0712C00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3.887E-198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D88DB92" w14:textId="391D64F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904</w:t>
            </w:r>
          </w:p>
        </w:tc>
      </w:tr>
      <w:tr w:rsidR="003E3600" w:rsidRPr="003E3600" w14:paraId="19DDCFF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E7F6" w14:textId="7564AEC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9A31" w14:textId="1945441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0AC3" w14:textId="722F7A4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FC731" w14:textId="04CB170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rs11039370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948F1" w14:textId="2D31565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0A7D" w14:textId="4DA859E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2C15" w14:textId="481675B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1731" w14:textId="0CE52D1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58C6A" w14:textId="3DBF5FE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1.923E-41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78A1A3" w14:textId="02E554E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182</w:t>
            </w:r>
          </w:p>
        </w:tc>
      </w:tr>
      <w:tr w:rsidR="003E3600" w:rsidRPr="003E3600" w14:paraId="3834AF1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2A31" w14:textId="1B21730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967B" w14:textId="4C22D28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D01D" w14:textId="77A8943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C3CC" w14:textId="28507F5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rs7119224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4C16" w14:textId="2095BBF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E63F" w14:textId="6459D11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DB46" w14:textId="55B7CA8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-1.089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E4D9" w14:textId="6DC915D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1932" w14:textId="7343D54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D36E20" w14:textId="05BAD5F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1014</w:t>
            </w:r>
          </w:p>
        </w:tc>
      </w:tr>
      <w:tr w:rsidR="003E3600" w:rsidRPr="003E3600" w14:paraId="550BF1C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1405" w14:textId="1A899A0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D7A8" w14:textId="65D3B54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520D" w14:textId="48FA8F4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086AD" w14:textId="15D503C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rs595841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7F68" w14:textId="009CEAC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631D" w14:textId="0C03A6E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416D" w14:textId="608480E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E70A" w14:textId="3276C3E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C2872" w14:textId="7BA2D25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1.260E-23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C989800" w14:textId="3468124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100</w:t>
            </w:r>
          </w:p>
        </w:tc>
      </w:tr>
      <w:tr w:rsidR="003E3600" w:rsidRPr="003E3600" w14:paraId="3D7DF8B6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EE21" w14:textId="3880ED2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A407B" w14:textId="3B90321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7604" w14:textId="3285E1C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4E4C" w14:textId="75B6E0C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rs80310639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C8118" w14:textId="110AA68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3423" w14:textId="0F53529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E1F4" w14:textId="477D1FC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332C" w14:textId="7F46BB3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DD72E" w14:textId="5F0E64E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2.634E-19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254E264" w14:textId="0683437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81</w:t>
            </w:r>
          </w:p>
        </w:tc>
      </w:tr>
      <w:tr w:rsidR="003E3600" w:rsidRPr="003E3600" w14:paraId="7E4319B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24A0" w14:textId="38B2A5B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lastRenderedPageBreak/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E50B" w14:textId="22177CE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A572" w14:textId="32DC66F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E713" w14:textId="1D05E51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rs7948027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8384" w14:textId="372AC9B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40F6" w14:textId="7F1388F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1E753" w14:textId="41B4626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958" w14:textId="082B4CC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15AB" w14:textId="64C1EBA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2.551E-11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F850CA7" w14:textId="650B9C9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477C97E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54E7" w14:textId="56E48EC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1BD3" w14:textId="27FC157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5BDF" w14:textId="30B2E3F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5B59" w14:textId="6D0592D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rs10838981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F16EE" w14:textId="561955C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FB21B" w14:textId="7FF15CE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8336" w14:textId="5436D07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7A71" w14:textId="70D8C54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3A5B" w14:textId="1AE8786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0EFB842" w14:textId="49A2D02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999</w:t>
            </w:r>
          </w:p>
        </w:tc>
      </w:tr>
      <w:tr w:rsidR="003E3600" w:rsidRPr="003E3600" w14:paraId="63CBD27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C0FB" w14:textId="34009E1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0FE9" w14:textId="0697F7C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3365C" w14:textId="3E32BEE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943A9" w14:textId="1036D3C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rs12577182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74DF" w14:textId="0D7DC80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7DFB" w14:textId="1E876F1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E066" w14:textId="3365C57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F7735" w14:textId="7DD7E99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CF10A" w14:textId="2A2415C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3.273E-15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5A7DCBC" w14:textId="5021BE4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62</w:t>
            </w:r>
          </w:p>
        </w:tc>
      </w:tr>
      <w:tr w:rsidR="003E3600" w:rsidRPr="003E3600" w14:paraId="2F526E6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1118" w14:textId="3C3C788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D899A" w14:textId="02A5F7C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C883" w14:textId="78BF997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3530" w14:textId="1116D6D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rs2867249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45FB" w14:textId="0A9DB0E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F9C53" w14:textId="2587113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D1CCE" w14:textId="181759F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E007" w14:textId="743F985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5A8B" w14:textId="1939519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5.001E-181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4572C7C" w14:textId="38DD42A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827</w:t>
            </w:r>
          </w:p>
        </w:tc>
      </w:tr>
      <w:tr w:rsidR="008F07FE" w:rsidRPr="003E3600" w14:paraId="14521D6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7210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80F7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638F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715E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rs2853083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7E5E9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EF6A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9232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15616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869A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1.311E-20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FE8780A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87</w:t>
            </w:r>
          </w:p>
        </w:tc>
      </w:tr>
      <w:tr w:rsidR="003E3600" w:rsidRPr="003E3600" w14:paraId="3F1650D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DF4EC" w14:textId="70F041E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BDAD" w14:textId="6BB5E93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7BAC" w14:textId="693E20C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6FEB" w14:textId="05A4E4B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rs11518084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5CB7" w14:textId="6504BCF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ECA39" w14:textId="0B3D89A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BC5C" w14:textId="62E4F7B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6CC20" w14:textId="0EBDEB2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8BAA" w14:textId="728DC11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4.718E-15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017E0C2" w14:textId="0234469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61</w:t>
            </w:r>
          </w:p>
        </w:tc>
      </w:tr>
      <w:tr w:rsidR="003E3600" w:rsidRPr="003E3600" w14:paraId="44EC808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0956" w14:textId="0328672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16EA" w14:textId="4E46E85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CD58" w14:textId="6657D0B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ADF7" w14:textId="4DE885B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rs111679745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C675" w14:textId="67FE979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355E" w14:textId="6DA9389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74034" w14:textId="1F3BA38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B17A" w14:textId="670759D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8411" w14:textId="06FD2B9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1.174E-16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9EE457B" w14:textId="0DD8BE0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69</w:t>
            </w:r>
          </w:p>
        </w:tc>
      </w:tr>
      <w:tr w:rsidR="003E3600" w:rsidRPr="003E3600" w14:paraId="085D0213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CD7F9" w14:textId="169D3BB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461F" w14:textId="67DA542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E4DC" w14:textId="24DD877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9E57" w14:textId="3A78CC9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rs11228927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6850" w14:textId="6FE6C1D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B6E1" w14:textId="5860C32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AC47" w14:textId="10693BD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1822" w14:textId="6710794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7909" w14:textId="658696B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2.087E-32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D914050" w14:textId="1E6F3EC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140</w:t>
            </w:r>
          </w:p>
        </w:tc>
      </w:tr>
      <w:tr w:rsidR="003E3600" w:rsidRPr="003E3600" w14:paraId="544373A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5518A" w14:textId="6F504D8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15A3" w14:textId="18237F2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0DD1" w14:textId="7D8FD82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F1A7" w14:textId="35C6DAE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rs12575218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6EA1" w14:textId="3CF5EF2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03F5" w14:textId="6118298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B661" w14:textId="75AD7C7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0820E" w14:textId="246CDA9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0C41" w14:textId="7E2D5D9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5.756E-17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9650A29" w14:textId="252FF45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70</w:t>
            </w:r>
          </w:p>
        </w:tc>
      </w:tr>
      <w:tr w:rsidR="003E3600" w:rsidRPr="003E3600" w14:paraId="41D3899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ABD3" w14:textId="61BC858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78A4E" w14:textId="60A307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A535" w14:textId="6E512DC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B80D" w14:textId="4F60195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rs117217261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7D60" w14:textId="508BDA4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69D9F" w14:textId="28BE70E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BD1F" w14:textId="1AE962B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185D" w14:textId="0F6906A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9A46" w14:textId="4431A8A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1.540E-16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2D35E40" w14:textId="3BE1382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68</w:t>
            </w:r>
          </w:p>
        </w:tc>
      </w:tr>
      <w:tr w:rsidR="003E3600" w:rsidRPr="003E3600" w14:paraId="4ACBEA4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B64E" w14:textId="117FED4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8B49D" w14:textId="55A778E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C2A1" w14:textId="02F0C7B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5AED" w14:textId="76FB236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rs77950064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1807" w14:textId="3CCDD06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ADF7" w14:textId="65F3EB6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CC61" w14:textId="0F3AFEA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4B14" w14:textId="25EA087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0DB1" w14:textId="6AA2CF9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5.704E-58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D150776" w14:textId="15505F8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258</w:t>
            </w:r>
          </w:p>
        </w:tc>
      </w:tr>
      <w:tr w:rsidR="003E3600" w:rsidRPr="003E3600" w14:paraId="6A6FE30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3FF2" w14:textId="1C10DB1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E973" w14:textId="2F82857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C601" w14:textId="071D5B4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CFD6A" w14:textId="2E2288B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rs17512154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984F" w14:textId="7C6D698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EF81" w14:textId="59FA712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1BC7" w14:textId="751BE66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7B0E" w14:textId="4113190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B927" w14:textId="5FC1341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8.990E-19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998EAAE" w14:textId="5367151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78</w:t>
            </w:r>
          </w:p>
        </w:tc>
      </w:tr>
      <w:tr w:rsidR="003E3600" w:rsidRPr="003E3600" w14:paraId="071974A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6AC16" w14:textId="16AF091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A893" w14:textId="01F2018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EE69" w14:textId="033D856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1847" w14:textId="7E441F5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rs78054892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FF16" w14:textId="366915D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B7AD" w14:textId="3039086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22AB" w14:textId="1943E73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C426" w14:textId="7C562CD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D154" w14:textId="71F56F5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4.677E-12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77C5018" w14:textId="52BD338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48</w:t>
            </w:r>
          </w:p>
        </w:tc>
      </w:tr>
      <w:tr w:rsidR="003E3600" w:rsidRPr="003E3600" w14:paraId="251469E6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D1AC" w14:textId="405C044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B27D" w14:textId="493687F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3AC1" w14:textId="6D40DAD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5D3AE" w14:textId="2787A03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rs66470326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A4B0" w14:textId="79A0464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8ABAE" w14:textId="166B648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F37CE" w14:textId="59DB4B1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D4F2" w14:textId="69F9778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0C2D" w14:textId="7915445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2.695E-08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8F9E007" w14:textId="7EB35B7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31</w:t>
            </w:r>
          </w:p>
        </w:tc>
      </w:tr>
      <w:tr w:rsidR="003E3600" w:rsidRPr="003E3600" w14:paraId="0A5F62D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720D" w14:textId="4F342B1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19DE" w14:textId="3A662CB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1585" w14:textId="657C3DC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E47D1" w14:textId="52BD13A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rs12226415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CEC0" w14:textId="285F92E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93F0" w14:textId="458CF86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1F26" w14:textId="3A5C0CD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E127" w14:textId="12A8EEB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A61D1" w14:textId="626373E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3.109E-55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1E78828" w14:textId="5990A57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245</w:t>
            </w:r>
          </w:p>
        </w:tc>
      </w:tr>
      <w:tr w:rsidR="003E3600" w:rsidRPr="003E3600" w14:paraId="27FBE1E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F92B3" w14:textId="4243708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802B" w14:textId="5ECB7ED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D2BA" w14:textId="7198B3D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12FE" w14:textId="5C05880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rs77377156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289EA" w14:textId="300265B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C8B9" w14:textId="3D8F272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3E91" w14:textId="6110A1A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26F4" w14:textId="550E0E4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3627" w14:textId="2A75451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3.754E-20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C7C5E" w14:textId="66A75F0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85</w:t>
            </w:r>
          </w:p>
        </w:tc>
      </w:tr>
      <w:tr w:rsidR="003E3600" w:rsidRPr="003E3600" w14:paraId="0192AB83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9797" w14:textId="437A573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3D91" w14:textId="4264C63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C8FB" w14:textId="5AEB0FF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0ED6" w14:textId="42B180E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rs1783460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16CA" w14:textId="0D6C0B8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FE35" w14:textId="72C856D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DAEB" w14:textId="706C1BF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54E4" w14:textId="487D984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0.0716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A1C5" w14:textId="7ED5AE1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4.331E-09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299CE79" w14:textId="67299BF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34</w:t>
            </w:r>
          </w:p>
        </w:tc>
      </w:tr>
      <w:tr w:rsidR="003E3600" w:rsidRPr="003E3600" w14:paraId="4CA97C2B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72DD" w14:textId="74568C8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583EB" w14:textId="341E855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A882" w14:textId="54F4DB4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770C7" w14:textId="6EA44EA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rs150268487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24FC" w14:textId="681847F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B535" w14:textId="125DEFE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A50B" w14:textId="6FC3724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7B53" w14:textId="33377B9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0.0704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014F" w14:textId="19775EC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1.147E-13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1600B97" w14:textId="345B53D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55</w:t>
            </w:r>
          </w:p>
        </w:tc>
      </w:tr>
      <w:tr w:rsidR="003E3600" w:rsidRPr="003E3600" w14:paraId="4DD186C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4F12" w14:textId="6C49FF0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2A07" w14:textId="5B68335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02C4" w14:textId="54742C1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0A33" w14:textId="3BED4A0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rs75647783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F6B6" w14:textId="5476003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4FBA" w14:textId="2F25DBC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6CF8" w14:textId="2BF553D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358E3" w14:textId="49747B6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5BA6F" w14:textId="6EFF1FB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3.178E-23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B5DF01E" w14:textId="37988A3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99</w:t>
            </w:r>
          </w:p>
        </w:tc>
      </w:tr>
      <w:tr w:rsidR="003E3600" w:rsidRPr="003E3600" w14:paraId="75509E2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CFB1" w14:textId="6FB1187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B11D" w14:textId="7461D5D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6A18" w14:textId="1D05FA9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FC46" w14:textId="32C8DE8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rs117537873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BF64D" w14:textId="4874E2F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BEF7" w14:textId="4D88B5D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DF25" w14:textId="7A962C9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39157" w14:textId="47AC4F8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9D08" w14:textId="65FA589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8.117E-09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E14215C" w14:textId="24CDBA0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33</w:t>
            </w:r>
          </w:p>
        </w:tc>
      </w:tr>
      <w:tr w:rsidR="003E3600" w:rsidRPr="003E3600" w14:paraId="6B47496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7FA2" w14:textId="3D74D10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43B1" w14:textId="6139538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AEF8" w14:textId="49C2FA1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5FD8" w14:textId="000A045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rs76257475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D622" w14:textId="5955947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A925" w14:textId="4472EAE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E5A2" w14:textId="1052DDA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62EA0" w14:textId="6B0A0B4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78180" w14:textId="1B7C0AB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4.839E-10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5BFD47B" w14:textId="2BD72D1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39</w:t>
            </w:r>
          </w:p>
        </w:tc>
      </w:tr>
      <w:tr w:rsidR="003E3600" w:rsidRPr="003E3600" w14:paraId="202817A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C7C9" w14:textId="475FD48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30AD" w14:textId="5387F7C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41B3" w14:textId="1FC6D07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5C99" w14:textId="41018DD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rs11245582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D3B11" w14:textId="02A5337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BAB6" w14:textId="30F4A01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D984" w14:textId="353A26F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9177" w14:textId="7DF9132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6D75" w14:textId="4F42A9A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3.640E-24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C57D236" w14:textId="40080FC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103</w:t>
            </w:r>
          </w:p>
        </w:tc>
      </w:tr>
      <w:tr w:rsidR="003E3600" w:rsidRPr="003E3600" w14:paraId="2DA2749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C6FE" w14:textId="0668A79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lastRenderedPageBreak/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E501" w14:textId="3C5024C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0BF7" w14:textId="17A83F4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C9D6" w14:textId="70D0380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rs61897857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FF0B" w14:textId="46BE405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1CD7" w14:textId="16D89F5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47C3" w14:textId="538B038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CDA4" w14:textId="64E39DD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0.0189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0990" w14:textId="26E83C6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2.694E-16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C2B8BE3" w14:textId="6667153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66</w:t>
            </w:r>
          </w:p>
        </w:tc>
      </w:tr>
      <w:tr w:rsidR="003E3600" w:rsidRPr="003E3600" w14:paraId="463CDBE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42F0" w14:textId="6FE8D57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C8DB" w14:textId="2549FE1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A40F8" w14:textId="0EECD76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218A" w14:textId="3133650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rs11227565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94DC" w14:textId="0A942A1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862D" w14:textId="5D5502B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94668" w14:textId="2CB362F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10B9" w14:textId="6B22889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564E" w14:textId="27F761B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2.070E-18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858EB04" w14:textId="4A8B55F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77</w:t>
            </w:r>
          </w:p>
        </w:tc>
      </w:tr>
      <w:tr w:rsidR="003E3600" w:rsidRPr="003E3600" w14:paraId="241BBE3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C485E" w14:textId="548F786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FAC3" w14:textId="2AE4BE2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0905" w14:textId="0521654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DA29" w14:textId="6E9E670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rs34402464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2C77" w14:textId="2B50224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9558" w14:textId="208703A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908B8" w14:textId="6CB0C91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033B7" w14:textId="29CBE75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DF26" w14:textId="6FEE88F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2.725E-11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D9B5AE" w14:textId="5091F65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3FB7F7A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DE89" w14:textId="3BC5430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0656" w14:textId="6F4D9C3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DF8A" w14:textId="65BF118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6AA37" w14:textId="06F0D63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rs112112385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EE33" w14:textId="6AC36C6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FBC9" w14:textId="2E6B674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1F04" w14:textId="0940967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4C3DA" w14:textId="085128A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0.0514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7584" w14:textId="717A3B9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2.673E-09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C1AEB0C" w14:textId="7FFCC8D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35</w:t>
            </w:r>
          </w:p>
        </w:tc>
      </w:tr>
      <w:tr w:rsidR="003E3600" w:rsidRPr="003E3600" w14:paraId="6A05EE0E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159D" w14:textId="056FE2E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E301" w14:textId="7BC5ED3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7554" w14:textId="576CBD52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FACB" w14:textId="778891F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rs3729985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3183" w14:textId="582B36B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D3A7F" w14:textId="61176AD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9CDB1" w14:textId="65DA6A9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4B193" w14:textId="0229837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5008" w14:textId="76025F5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2.791E-11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FA43805" w14:textId="44F803A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827</w:t>
            </w:r>
          </w:p>
        </w:tc>
      </w:tr>
      <w:tr w:rsidR="003E3600" w:rsidRPr="003E3600" w14:paraId="4DCED2A3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1EA" w14:textId="50310BE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7707" w14:textId="455F6D7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2A25" w14:textId="52AA14A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0DA9C" w14:textId="63B4499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rs7102330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4E3E" w14:textId="6C4C917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6383" w14:textId="611DE25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5AE8" w14:textId="458E659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203D" w14:textId="41ECC7F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B993" w14:textId="12344F5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4.438E-11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FC0814" w14:textId="2CC092D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43</w:t>
            </w:r>
          </w:p>
        </w:tc>
      </w:tr>
      <w:tr w:rsidR="003E3600" w:rsidRPr="003E3600" w14:paraId="2A0C3B5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9C39" w14:textId="4DD12DD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E47C" w14:textId="606D21F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66893" w14:textId="399DBA7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AF3D" w14:textId="3F0A5D1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rs4647733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76DA" w14:textId="3C48BB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4BCE" w14:textId="58A666F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0A09" w14:textId="7C480FD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-1.017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B9D7" w14:textId="4CC4880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0.0692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13EB" w14:textId="5D1B858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7.205E-49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7DDFBA8" w14:textId="17C653A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0568F9F3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543E" w14:textId="4D624CB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5ADFB" w14:textId="22F42DF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5FC1" w14:textId="6BEBD350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66CB1" w14:textId="2A432F6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rs12363672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ACA0" w14:textId="018C174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F464B" w14:textId="60FD68D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B916" w14:textId="133C0B1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54FC" w14:textId="1D66AB7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63924" w14:textId="61DABC4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1.661E-12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41ADBA4" w14:textId="091EFB7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50</w:t>
            </w:r>
          </w:p>
        </w:tc>
      </w:tr>
      <w:tr w:rsidR="003E3600" w:rsidRPr="003E3600" w14:paraId="2E75B43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8AD0" w14:textId="1ED0885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157E" w14:textId="6FFCF9A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6B00" w14:textId="6779D8FA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ABE1" w14:textId="3DC8FB4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rs77547514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9826" w14:textId="7055C14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D99A" w14:textId="2340E87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9CB8" w14:textId="29525F1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2C63" w14:textId="21E6466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C13D" w14:textId="14576E3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4.362E-09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B35EA99" w14:textId="127DF2F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34</w:t>
            </w:r>
          </w:p>
        </w:tc>
      </w:tr>
      <w:tr w:rsidR="003E3600" w:rsidRPr="003E3600" w14:paraId="34BF5AC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8A81" w14:textId="0017FEB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15F9D" w14:textId="2206FF2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E17A" w14:textId="4885D58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FDE30" w14:textId="5DC3E08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rs72907375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9B40" w14:textId="2884010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FA87D" w14:textId="6E5DE23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8CC5" w14:textId="36213DA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0E60" w14:textId="28AE3F1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442D" w14:textId="594B1AD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4.440E-10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5A0613E" w14:textId="0B73F09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39</w:t>
            </w:r>
          </w:p>
        </w:tc>
      </w:tr>
      <w:tr w:rsidR="003E3600" w:rsidRPr="003E3600" w14:paraId="460706FB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A09D7" w14:textId="3707068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4185" w14:textId="595444C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3892" w14:textId="4C1F11C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2E26" w14:textId="4054A01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rs77377156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86456" w14:textId="5F73E3B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0CE3" w14:textId="401763B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2B8C" w14:textId="028D822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4D7D" w14:textId="5946377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6DA9" w14:textId="2BA3590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3.754E-20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660AE2F" w14:textId="6988EBE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85</w:t>
            </w:r>
          </w:p>
        </w:tc>
      </w:tr>
      <w:tr w:rsidR="003E3600" w:rsidRPr="003E3600" w14:paraId="236236E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B715" w14:textId="6E66F93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69B0" w14:textId="246925A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3C3B" w14:textId="11AB0B52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5A596" w14:textId="407AB109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rs2291120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3299" w14:textId="4DF8CD6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7FFE2" w14:textId="12C86D2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054F3" w14:textId="334DC7D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AB91" w14:textId="66D9576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C9D8" w14:textId="3866672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2.561E-11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2153A17" w14:textId="08B7A9E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190B945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399B" w14:textId="4FA41F3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AD6D" w14:textId="6D1AB59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F854" w14:textId="5D4608F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7E2B" w14:textId="72E8D869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rs77214689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EE51" w14:textId="7F54BC5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8A31" w14:textId="798773E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D61CE" w14:textId="5EE57E8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D3CF" w14:textId="7FF1697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79F9" w14:textId="00AE4AE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1.738E-07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DFB3421" w14:textId="5B48451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27</w:t>
            </w:r>
          </w:p>
        </w:tc>
      </w:tr>
      <w:tr w:rsidR="003E3600" w:rsidRPr="003E3600" w14:paraId="0D0B411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3926" w14:textId="4B458FD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B5074" w14:textId="61C5001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A507A" w14:textId="724FA43E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2619" w14:textId="0B15714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rs56316218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5564" w14:textId="47F9A97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09BAA" w14:textId="5CA0DB8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0CDC1" w14:textId="431CC4A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4ED5" w14:textId="228BB48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4CE6" w14:textId="0808A48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2.913E-79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FDCF6B" w14:textId="7134B0A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354</w:t>
            </w:r>
          </w:p>
        </w:tc>
      </w:tr>
      <w:tr w:rsidR="003E3600" w:rsidRPr="003E3600" w14:paraId="3D8CE27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D0E10" w14:textId="7CC491D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3535" w14:textId="717E846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1156" w14:textId="31DB3D2A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CFD69" w14:textId="48D6295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rs11608163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9802" w14:textId="42826A2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7007" w14:textId="754EBCB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7438" w14:textId="7F1BD70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33A3F" w14:textId="362FD08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5BAC" w14:textId="7B4A7D2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4.641E-07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FDF0D" w14:textId="76A49D8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25</w:t>
            </w:r>
          </w:p>
        </w:tc>
      </w:tr>
      <w:tr w:rsidR="003E3600" w:rsidRPr="003E3600" w14:paraId="4EB1E81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F878" w14:textId="3C28029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F141" w14:textId="639BD2C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2667" w14:textId="26FBE32D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D0473" w14:textId="5185FBC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rs141151541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911C" w14:textId="7B03F96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B724" w14:textId="186E0E5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9CFF" w14:textId="4BC00DF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AFF6" w14:textId="58BC18D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5B96" w14:textId="37D47FA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6.451E-14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C5186EC" w14:textId="34A01B1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56</w:t>
            </w:r>
          </w:p>
        </w:tc>
      </w:tr>
      <w:tr w:rsidR="003E3600" w:rsidRPr="003E3600" w14:paraId="7E3CD39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5AE" w14:textId="50A8C92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66493" w14:textId="1985DA9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365D" w14:textId="71E2F82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7B42" w14:textId="15D0C16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rs61884154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454EA" w14:textId="7915E32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A68DB" w14:textId="3AF0AAF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56DB" w14:textId="3023379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1B300" w14:textId="7DEC68B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DD9E" w14:textId="572CCC5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9.028E-10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99EDACE" w14:textId="2F79955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38</w:t>
            </w:r>
          </w:p>
        </w:tc>
      </w:tr>
      <w:tr w:rsidR="003E3600" w:rsidRPr="003E3600" w14:paraId="7364319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6859" w14:textId="0288DDE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62188" w14:textId="770BF1F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3A57" w14:textId="3035FD3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16EF" w14:textId="7F8B768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rs61732322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CE6D" w14:textId="2BB92DC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1253" w14:textId="5514EB4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BD51E" w14:textId="614F4A4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A702" w14:textId="4877D7A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B9AB" w14:textId="397D76F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6.090E-11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189829A" w14:textId="36845E7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43</w:t>
            </w:r>
          </w:p>
        </w:tc>
      </w:tr>
      <w:tr w:rsidR="003E3600" w:rsidRPr="003E3600" w14:paraId="4492FEA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AABF" w14:textId="18B46C8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5E71" w14:textId="77EC6D79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F4F6" w14:textId="330AB678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4807" w14:textId="175EDA1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rs143149249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F308" w14:textId="58C5F3A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667B" w14:textId="3CD5ADD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A37BB" w14:textId="181700F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B982" w14:textId="399B22C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16905" w14:textId="1138D97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1.789E-09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876E744" w14:textId="7A9EA20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36</w:t>
            </w:r>
          </w:p>
        </w:tc>
      </w:tr>
      <w:tr w:rsidR="003E3600" w:rsidRPr="003E3600" w14:paraId="7AEAF24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5764" w14:textId="5321E7A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6CAC" w14:textId="613D4DE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D80D" w14:textId="063840E2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5532" w14:textId="5E526BD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rs61895765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3D59" w14:textId="188F33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6589" w14:textId="3484A0F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30952" w14:textId="4694CBB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94C61" w14:textId="2E383C4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0AEB" w14:textId="1BE68F8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3.764E-19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A639F82" w14:textId="4D6BC53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80</w:t>
            </w:r>
          </w:p>
        </w:tc>
      </w:tr>
      <w:tr w:rsidR="003E3600" w:rsidRPr="003E3600" w14:paraId="03FE296E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5708" w14:textId="13917AE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867B" w14:textId="2A7D68E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D57C" w14:textId="1C97275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17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9D63" w14:textId="7384678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rs78054892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A04D" w14:textId="0F3B149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92CB" w14:textId="598D3C6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7A73" w14:textId="1D52E96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3545" w14:textId="1301906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40FB" w14:textId="42269D0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4.677E-12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5359767" w14:textId="721C00A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48</w:t>
            </w:r>
          </w:p>
        </w:tc>
      </w:tr>
      <w:tr w:rsidR="003E3600" w:rsidRPr="003E3600" w14:paraId="173F01C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20BA" w14:textId="58AF6EC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4927" w14:textId="6DF824E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1EE1" w14:textId="2FDB6A6A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830B" w14:textId="75C6936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rs10838708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06A7" w14:textId="4B88C95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FD5A" w14:textId="1D7B115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32085" w14:textId="20306F4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31FC" w14:textId="5384464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55B5" w14:textId="79B53AD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1.394E-66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51CD56" w14:textId="2FF2920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295</w:t>
            </w:r>
          </w:p>
        </w:tc>
      </w:tr>
      <w:tr w:rsidR="003E3600" w:rsidRPr="003E3600" w14:paraId="30A54C5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2F92" w14:textId="5CA9CA7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lastRenderedPageBreak/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1E3AE" w14:textId="04594B9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87CC7" w14:textId="5EE96EC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ADB7" w14:textId="75FE7AD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rs116916700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33FF" w14:textId="50CEF78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BAD7" w14:textId="58AF27E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B806" w14:textId="2F15C81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AA00" w14:textId="13B8A1B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AA73" w14:textId="507B420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3.831E-16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2F8DF8F" w14:textId="581B5B2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66</w:t>
            </w:r>
          </w:p>
        </w:tc>
      </w:tr>
      <w:tr w:rsidR="003E3600" w:rsidRPr="003E3600" w14:paraId="11E2CC1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5657" w14:textId="066F630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172E" w14:textId="7FCD006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15CE" w14:textId="00ED77F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F4E5D" w14:textId="72DB53E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rs4519111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E070C" w14:textId="6B11E2E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3938" w14:textId="5C4C4EB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D55D" w14:textId="4ADB316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1737" w14:textId="519BDB1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8F4B" w14:textId="50A9C16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2.159E-52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B9302E5" w14:textId="6151B05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2FD0C81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00A5" w14:textId="61F12FE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8A90" w14:textId="05C8665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A13C" w14:textId="27BD0F6E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21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5C6E" w14:textId="1B45D05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rs7107985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B571" w14:textId="0EF704C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5C7B" w14:textId="3FE7E35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CFE0" w14:textId="1FBEC62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7B27" w14:textId="22BD1EE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322E" w14:textId="5731CB6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1.286E-10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423E339" w14:textId="316479A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42</w:t>
            </w:r>
          </w:p>
        </w:tc>
      </w:tr>
      <w:tr w:rsidR="003E3600" w:rsidRPr="003E3600" w14:paraId="6CBF9E0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6D0D" w14:textId="257D839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33B" w14:textId="7D56129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C63D9" w14:textId="52B0B13C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22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F4783" w14:textId="19082BF9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rs7948027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3199" w14:textId="2E0BE00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9F96" w14:textId="7A74CDC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11A3" w14:textId="18EDB0D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27361" w14:textId="07CAFC6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2FEC" w14:textId="37C445A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2.551E-11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56848D9" w14:textId="4A323D8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47</w:t>
            </w:r>
          </w:p>
        </w:tc>
      </w:tr>
      <w:tr w:rsidR="003E3600" w:rsidRPr="003E3600" w14:paraId="1DAEA28E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F1DCF" w14:textId="7037F48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53F5" w14:textId="30D0D6F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BBF7" w14:textId="72ED30E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C407" w14:textId="7B81ADC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rs12418229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1D75" w14:textId="3C3C35B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ACDF8" w14:textId="270A3DD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9356" w14:textId="03B67C2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27FA" w14:textId="0818CC1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0.0227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38493" w14:textId="48C9A62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1.366E-20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01E4AE" w14:textId="0824CB2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86</w:t>
            </w:r>
          </w:p>
        </w:tc>
      </w:tr>
      <w:tr w:rsidR="003E3600" w:rsidRPr="003E3600" w14:paraId="19BF1F7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F608" w14:textId="25EA4AB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17696" w14:textId="44784DC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1E9F" w14:textId="31E4B66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BA90" w14:textId="6B13A32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rs150857385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00972" w14:textId="10073F9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19CD" w14:textId="2C123F1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C0F0" w14:textId="41C7388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78D95" w14:textId="09F8331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0.0684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5129" w14:textId="7623011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2.604E-45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0B98F66" w14:textId="67E7F96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200</w:t>
            </w:r>
          </w:p>
        </w:tc>
      </w:tr>
      <w:tr w:rsidR="003E3600" w:rsidRPr="003E3600" w14:paraId="7572F45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B362" w14:textId="3204CAE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9A08E" w14:textId="27ACF9F9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14EA" w14:textId="6A06E33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C5118" w14:textId="4529AB1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rs143061150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B167" w14:textId="1B28845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924A" w14:textId="1510779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F182" w14:textId="0C581E5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2CCCA" w14:textId="0899690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71C93" w14:textId="5CFED55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4.919E-12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2D02046" w14:textId="59AB163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48</w:t>
            </w:r>
          </w:p>
        </w:tc>
      </w:tr>
      <w:tr w:rsidR="003E3600" w:rsidRPr="003E3600" w14:paraId="4D4A024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C8C8" w14:textId="0D187C0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8163" w14:textId="5B31B7E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9FE8" w14:textId="0C4B7FB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26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8BAE" w14:textId="20A6773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rs7114704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6A8E" w14:textId="607885E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82FC" w14:textId="5AFFFB6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B644" w14:textId="09DDF78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3BCC" w14:textId="4E7B0A5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ECEF" w14:textId="10E725B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1.661E-09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B934EFD" w14:textId="6D86253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36</w:t>
            </w:r>
          </w:p>
        </w:tc>
      </w:tr>
      <w:tr w:rsidR="003E3600" w:rsidRPr="003E3600" w14:paraId="5C40AE7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6F4E7" w14:textId="27D4DA6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0CD8" w14:textId="21CB177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ACE2" w14:textId="114ECF5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41F5" w14:textId="54996FD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rs1608275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FE31" w14:textId="1D78F94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5B64" w14:textId="32B71EA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F101" w14:textId="2A63654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29FDD" w14:textId="14FC50C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955C" w14:textId="1D148B5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2.704E-42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7DCD7B" w14:textId="72729CC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186</w:t>
            </w:r>
          </w:p>
        </w:tc>
      </w:tr>
      <w:tr w:rsidR="003E3600" w:rsidRPr="003E3600" w14:paraId="6D0F8F4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E433" w14:textId="06FA1B5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5CDC" w14:textId="27A706A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1FB7" w14:textId="10613E8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875E" w14:textId="031643D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rs148059562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23D4" w14:textId="5A767C5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2719" w14:textId="628DA5F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D4EF" w14:textId="7A5089E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8932" w14:textId="4F21D90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4217" w14:textId="01C1968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2.695E-26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40F612B" w14:textId="3CE9B88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112</w:t>
            </w:r>
          </w:p>
        </w:tc>
      </w:tr>
      <w:tr w:rsidR="003E3600" w:rsidRPr="003E3600" w14:paraId="7E03227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7CC6" w14:textId="6A462A1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773A6" w14:textId="22E7F45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783A" w14:textId="073A140B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D2982" w14:textId="657AAAF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rs595841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0AF0" w14:textId="60590DA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6132" w14:textId="0BACD4C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B83FF" w14:textId="13D0E38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9663" w14:textId="7A9A784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627B" w14:textId="5EC9B1E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1.260E-23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E37CEBE" w14:textId="6E008B4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100</w:t>
            </w:r>
          </w:p>
        </w:tc>
      </w:tr>
      <w:tr w:rsidR="003E3600" w:rsidRPr="003E3600" w14:paraId="055EDECE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22F3" w14:textId="1FF1853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CA2C3" w14:textId="218230B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EE8E" w14:textId="46795F13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7DA6" w14:textId="3E8FB86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rs7117346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2EC2" w14:textId="40D31E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A012" w14:textId="4E45623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092FA" w14:textId="36626BA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62C1" w14:textId="330C65E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491A" w14:textId="76E0A77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7.720E-08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E412CC1" w14:textId="6075601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29</w:t>
            </w:r>
          </w:p>
        </w:tc>
      </w:tr>
      <w:tr w:rsidR="003E3600" w:rsidRPr="003E3600" w14:paraId="10E4FCD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2D86" w14:textId="6CEE24B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395B" w14:textId="05FA462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E436E" w14:textId="1FF6BF3E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B7F7" w14:textId="02F1729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rs11518084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52E1" w14:textId="6D27F46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3489" w14:textId="79677B7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71D0" w14:textId="7744F18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371D" w14:textId="4F2CD01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4BCC" w14:textId="4CFE453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4.718E-15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9FD990A" w14:textId="2AAC6C1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61</w:t>
            </w:r>
          </w:p>
        </w:tc>
      </w:tr>
      <w:tr w:rsidR="003E3600" w:rsidRPr="003E3600" w14:paraId="72DF0BC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550E0" w14:textId="53AA171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69C2" w14:textId="31CCF85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FCCA" w14:textId="5F5903C6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B8588" w14:textId="61BF35A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rs10838981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9C6E" w14:textId="2526613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402A0" w14:textId="01BA244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85B9" w14:textId="1EBFFDB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7DCA1" w14:textId="343610F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DED5" w14:textId="3CDA59F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A1C831F" w14:textId="6F009B3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999</w:t>
            </w:r>
          </w:p>
        </w:tc>
      </w:tr>
      <w:tr w:rsidR="003E3600" w:rsidRPr="003E3600" w14:paraId="386CDF8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06F6" w14:textId="7665B96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0460" w14:textId="3537BCC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BE34" w14:textId="7FFAC916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33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96DF" w14:textId="3875095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rs79570478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0DBE1" w14:textId="68F29D9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0BAD" w14:textId="444D31B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A384" w14:textId="4498DBD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FD95" w14:textId="2E6882D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2CEC" w14:textId="44CD2A2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7.144E-55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E6233E0" w14:textId="1FF6499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244</w:t>
            </w:r>
          </w:p>
        </w:tc>
      </w:tr>
      <w:tr w:rsidR="003E3600" w:rsidRPr="003E3600" w14:paraId="723E6C9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39DB" w14:textId="6DF0C01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5649" w14:textId="0A7EA2F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3EC30" w14:textId="1F4306C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B3B9" w14:textId="5818E1F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rs10896138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8238" w14:textId="68B476A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7929" w14:textId="206A8C3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D312" w14:textId="0A87396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0FD5C" w14:textId="205AFDF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5F28" w14:textId="34B5EC5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4.719E-123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BF35CDD" w14:textId="2C05D62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554</w:t>
            </w:r>
          </w:p>
        </w:tc>
      </w:tr>
      <w:tr w:rsidR="003E3600" w:rsidRPr="003E3600" w14:paraId="3D949D4E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C2AE" w14:textId="5C2B01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87B9" w14:textId="07928989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7702" w14:textId="09B631CE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26768" w14:textId="32C94AA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rs56259899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FF43" w14:textId="4CFD16C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7831" w14:textId="167BE35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DB40" w14:textId="19A258F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-1.048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EBDB" w14:textId="7BEF0D4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26F2" w14:textId="6D51F8E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A4BEB74" w14:textId="0B9CA30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1073</w:t>
            </w:r>
          </w:p>
        </w:tc>
      </w:tr>
      <w:tr w:rsidR="003E3600" w:rsidRPr="003E3600" w14:paraId="2720C37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7CDA" w14:textId="484FEEC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95D8F" w14:textId="33995C0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10CB" w14:textId="5AD98B42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36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E70E" w14:textId="03BAA75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rs61894388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BDD79" w14:textId="1727D82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5F8B" w14:textId="590C851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499E" w14:textId="2F898E6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-1.012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D803" w14:textId="046F80E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9CBFA" w14:textId="45D543A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EF2E3F9" w14:textId="58E9207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918</w:t>
            </w:r>
          </w:p>
        </w:tc>
      </w:tr>
      <w:tr w:rsidR="003E3600" w:rsidRPr="003E3600" w14:paraId="2CB4BA71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774F" w14:textId="64A226C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EBB0" w14:textId="7E201D7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69E8B" w14:textId="7AC9CE7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D3201" w14:textId="5BF5B50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rs3974171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45C6" w14:textId="3E6965C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5AF0C" w14:textId="19694E1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92B6A" w14:textId="36F80CA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42FF" w14:textId="43DCDB6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0109" w14:textId="6574C92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3.887E-198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10A8C4A" w14:textId="35D85E1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36</w:t>
            </w:r>
          </w:p>
        </w:tc>
      </w:tr>
      <w:tr w:rsidR="003E3600" w:rsidRPr="003E3600" w14:paraId="1F7BD36B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4670" w14:textId="376097E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F1CF" w14:textId="74BAEF5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51BD" w14:textId="6595106E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38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09AB2" w14:textId="472DBBA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rs79404237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B931B" w14:textId="3FB53B7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309F" w14:textId="3C8A1DF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3E58" w14:textId="6FF9DD4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9619" w14:textId="3FD3707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0.0726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83F02" w14:textId="3261B5E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2.992E-07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106085E" w14:textId="31256E9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26</w:t>
            </w:r>
          </w:p>
        </w:tc>
      </w:tr>
      <w:tr w:rsidR="003E3600" w:rsidRPr="003E3600" w14:paraId="5B07619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7E78" w14:textId="4FC8CAB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B030" w14:textId="2111642D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FF2C" w14:textId="17B45897" w:rsidR="003E3600" w:rsidRPr="00865C88" w:rsidRDefault="00865C88" w:rsidP="00865C88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1DBD" w14:textId="5848EA3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rs7119224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C4EF" w14:textId="6987B05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E687" w14:textId="2182F59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C3DA" w14:textId="5AE7107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-1.089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50DF" w14:textId="193A408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44A37" w14:textId="03C4C65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66FD33C" w14:textId="340C680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1014</w:t>
            </w:r>
          </w:p>
        </w:tc>
      </w:tr>
      <w:tr w:rsidR="003E3600" w:rsidRPr="003E3600" w14:paraId="78A68B1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6B711" w14:textId="122B884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D447" w14:textId="2AEE66D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7E1B" w14:textId="2B5135CC" w:rsidR="003E3600" w:rsidRPr="00865C88" w:rsidRDefault="00865C88" w:rsidP="00865C88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40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DB9A" w14:textId="288F3B0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rs1943477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7E48" w14:textId="6E102B7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17A1B" w14:textId="668AE57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3181" w14:textId="486B018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5F794" w14:textId="073723A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E12C" w14:textId="121EF51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1.952E-07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4465137" w14:textId="3B26CC7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27</w:t>
            </w:r>
          </w:p>
        </w:tc>
      </w:tr>
      <w:tr w:rsidR="003E3600" w:rsidRPr="003E3600" w14:paraId="2989C34E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B319" w14:textId="4A74E4A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lastRenderedPageBreak/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9EB8" w14:textId="1B5F79B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F47A" w14:textId="73D67783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41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BAEB" w14:textId="291925E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rs7942243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1B7F7" w14:textId="02F403F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5C78" w14:textId="1CE03CE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23FC" w14:textId="06B4956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63D2" w14:textId="4ED0999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50FE" w14:textId="4F66784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7.869E-25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1461B14" w14:textId="0350D7D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106</w:t>
            </w:r>
          </w:p>
        </w:tc>
      </w:tr>
      <w:tr w:rsidR="003E3600" w:rsidRPr="003E3600" w14:paraId="0A8DCB83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56B0" w14:textId="6770550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5F20" w14:textId="2F18090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2984" w14:textId="34BB0D83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6D17" w14:textId="005E72BA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rs10431006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F7C7" w14:textId="12BE523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60D8" w14:textId="75DCE4A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DFE4" w14:textId="4D7643F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E1C0" w14:textId="1AC8920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0.0270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7E3D" w14:textId="24B14D5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2.297E-52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1DA9B8B" w14:textId="4A6F497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233</w:t>
            </w:r>
          </w:p>
        </w:tc>
      </w:tr>
      <w:tr w:rsidR="003E3600" w:rsidRPr="003E3600" w14:paraId="4FC8B0E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13EA" w14:textId="127F306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E21C" w14:textId="7180696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40771" w14:textId="6EC7D8A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4788" w14:textId="08BFD77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rs948847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D8D6" w14:textId="44B610E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7EED" w14:textId="7C26FEB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B4D98" w14:textId="5D1C3A8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B808" w14:textId="115B408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CF78" w14:textId="7DF8E56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2.786E-14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74FE9C9" w14:textId="14B1109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58</w:t>
            </w:r>
          </w:p>
        </w:tc>
      </w:tr>
      <w:tr w:rsidR="003E3600" w:rsidRPr="003E3600" w14:paraId="73E1938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F1D1" w14:textId="0820199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DAB6" w14:textId="57DA4A6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2E4A" w14:textId="24359B4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B33C" w14:textId="74FC6A6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rs183679522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E349" w14:textId="7CA575F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1CDF" w14:textId="4F7E34A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E5713" w14:textId="68A3447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595B" w14:textId="4AB0EF8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CFCD" w14:textId="20402ED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1.880E-08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B37B9DA" w14:textId="10FD21D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32</w:t>
            </w:r>
          </w:p>
        </w:tc>
      </w:tr>
      <w:tr w:rsidR="003E3600" w:rsidRPr="003E3600" w14:paraId="5FAD0C93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3F6B" w14:textId="22CFD27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EA725" w14:textId="6689D8C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DD8F" w14:textId="17A65418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45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6361" w14:textId="6F8E401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rs12421608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756D" w14:textId="64CE9ED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B3BD" w14:textId="49AC69B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04AB" w14:textId="54B566D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3F801" w14:textId="0AF22F5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DF6B5" w14:textId="3597894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1.650E-08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70E6E5F" w14:textId="7C4EEC9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32</w:t>
            </w:r>
          </w:p>
        </w:tc>
      </w:tr>
      <w:tr w:rsidR="003E3600" w:rsidRPr="003E3600" w14:paraId="2EDF0B3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849FC" w14:textId="0DAA3D1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EF35" w14:textId="72106C1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B9F7" w14:textId="682992E6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205C" w14:textId="1F08036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rs12292353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24EB" w14:textId="20BF13D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0764" w14:textId="4C29E6F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4DC3" w14:textId="5C8D756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01CA" w14:textId="26B1EB9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A74F5" w14:textId="6D82954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3.928E-190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97594EC" w14:textId="29D3032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868</w:t>
            </w:r>
          </w:p>
        </w:tc>
      </w:tr>
      <w:tr w:rsidR="003E3600" w:rsidRPr="003E3600" w14:paraId="3F033AA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CD0C" w14:textId="66B03CF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0D70" w14:textId="63CA56E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77D9" w14:textId="0D23AA2E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AAD5" w14:textId="6AD4BA9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rs2867249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6F8A" w14:textId="093B320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E9E2" w14:textId="1278E5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95A8C" w14:textId="47AD9AE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5F5D" w14:textId="04425CD3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3698" w14:textId="098E7BF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5.001E-181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AB14DD2" w14:textId="4631FB3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827</w:t>
            </w:r>
          </w:p>
        </w:tc>
      </w:tr>
      <w:tr w:rsidR="003E3600" w:rsidRPr="003E3600" w14:paraId="51BC164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9F1C" w14:textId="7E02FE6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E6D7" w14:textId="2E2C63A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D8EB6" w14:textId="34B57677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B655" w14:textId="6019008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rs34242224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A907" w14:textId="684D9D5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5CB2" w14:textId="53D12F0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C266" w14:textId="48CDE06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AA390" w14:textId="4A16265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1A35A" w14:textId="1AC00B5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2.552E-09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2D49DF2" w14:textId="4A4CD38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36</w:t>
            </w:r>
          </w:p>
        </w:tc>
      </w:tr>
      <w:tr w:rsidR="003E3600" w:rsidRPr="003E3600" w14:paraId="0DEF8E31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283D" w14:textId="50AE69E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7776" w14:textId="175A642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D8C4" w14:textId="749A184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8416" w14:textId="28DD888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rs2086561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1243" w14:textId="6BF8433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7F1D" w14:textId="53F385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4F27" w14:textId="1D50EA2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8047" w14:textId="2B21194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2053" w14:textId="4F20A3A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1.890E-23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50FE5CC" w14:textId="156637C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99</w:t>
            </w:r>
          </w:p>
        </w:tc>
      </w:tr>
      <w:tr w:rsidR="003E3600" w:rsidRPr="003E3600" w14:paraId="4E6887F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A16D" w14:textId="44B1FE6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B235" w14:textId="5F62B14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6C68" w14:textId="23CF4558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7A65" w14:textId="7CCD358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rs61746002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3966" w14:textId="14040F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ED8D" w14:textId="3297484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F87E" w14:textId="27523ED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AB14" w14:textId="187709D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AE5AC" w14:textId="236F2D1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3.781E-07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0A9D54B" w14:textId="2BC9992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26</w:t>
            </w:r>
          </w:p>
        </w:tc>
      </w:tr>
      <w:tr w:rsidR="003E3600" w:rsidRPr="003E3600" w14:paraId="38CA878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1A40" w14:textId="0A849CB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C4F7" w14:textId="57BABA02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2F04" w14:textId="61A4097F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5</w:t>
            </w:r>
            <w:r w:rsidR="003E3600"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18CE3" w14:textId="657BA0E2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rs10219245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B189" w14:textId="3F21F79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5C324" w14:textId="37A8D88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04E9" w14:textId="42177DA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2766" w14:textId="0B99881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0.01494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5C34" w14:textId="5A77E1C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1.000E-200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D0F2350" w14:textId="686899D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1058</w:t>
            </w:r>
          </w:p>
        </w:tc>
      </w:tr>
      <w:tr w:rsidR="003E3600" w:rsidRPr="003E3600" w14:paraId="7377CAC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5395" w14:textId="336AB30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598A" w14:textId="45FF6B0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CD7E0" w14:textId="0C5AE433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96ED" w14:textId="7FE6F162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rs117205881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C0D0" w14:textId="4D2F343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C6AD" w14:textId="44E6B7E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AFE5" w14:textId="7E612D8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9DE3" w14:textId="450A1A8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E20F" w14:textId="14E32CC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4.351E-41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A85360F" w14:textId="542754E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180</w:t>
            </w:r>
          </w:p>
        </w:tc>
      </w:tr>
      <w:tr w:rsidR="003E3600" w:rsidRPr="003E3600" w14:paraId="730FEB0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C1EE" w14:textId="6B9A409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A3B3" w14:textId="721729C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D483" w14:textId="44CE731F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47D6" w14:textId="7CF697E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rs77323386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9099" w14:textId="5F963B4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FC5E" w14:textId="5E5C43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AA99" w14:textId="01E4DB1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5A38" w14:textId="547BB92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D761" w14:textId="12CDFED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2.639E-08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7B1978D" w14:textId="57C23DA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31</w:t>
            </w:r>
          </w:p>
        </w:tc>
      </w:tr>
      <w:tr w:rsidR="003E3600" w:rsidRPr="003E3600" w14:paraId="55F1632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D159" w14:textId="0A23839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420C6" w14:textId="47D3C2D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EC73" w14:textId="365AAAF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CB2C" w14:textId="5D8E43D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rs7941915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42B1" w14:textId="266AA4A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7185" w14:textId="312BCF7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C067" w14:textId="612C45F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F506" w14:textId="7900B54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DD90" w14:textId="0FA77A9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7.457E-15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8D6DD38" w14:textId="52F9AFC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60</w:t>
            </w:r>
          </w:p>
        </w:tc>
      </w:tr>
      <w:tr w:rsidR="003E3600" w:rsidRPr="003E3600" w14:paraId="7C58E089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45F4" w14:textId="5B05011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6E5E" w14:textId="3B55CC8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E5FD" w14:textId="2162611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EC94" w14:textId="19DB1DC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rs192424261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E985" w14:textId="2789EC8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618B" w14:textId="5B78EF2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DD41" w14:textId="029EA08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AC3B" w14:textId="396041F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B0DF4" w14:textId="6324212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8.804E-23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5731E2A" w14:textId="75E0104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96</w:t>
            </w:r>
          </w:p>
        </w:tc>
      </w:tr>
      <w:tr w:rsidR="003E3600" w:rsidRPr="003E3600" w14:paraId="0556CB82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D935" w14:textId="4F7CB06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C6C1" w14:textId="61B258C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4C7BB" w14:textId="05AC646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472B" w14:textId="7FAC852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rs6485642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2E97" w14:textId="6EE3264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A14E5" w14:textId="3DB6C26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7E51" w14:textId="34957FD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-0.084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BD32" w14:textId="10D300C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03DA" w14:textId="435C66E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4.276E-07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A65901F" w14:textId="277F806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26</w:t>
            </w:r>
          </w:p>
        </w:tc>
      </w:tr>
      <w:tr w:rsidR="003E3600" w:rsidRPr="003E3600" w14:paraId="1F69639A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F053" w14:textId="7266347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7F88" w14:textId="195882A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8D74" w14:textId="67B0388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5729" w14:textId="1FDE1C9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rs61904585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8654" w14:textId="36835FF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1476" w14:textId="2B96A1D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EBCD" w14:textId="169C4EA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0.740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7C1" w14:textId="7814677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909C" w14:textId="19B0C83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5.345E-80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DC7A748" w14:textId="7D07B23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358</w:t>
            </w:r>
          </w:p>
        </w:tc>
      </w:tr>
      <w:tr w:rsidR="003E3600" w:rsidRPr="003E3600" w14:paraId="5D58077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EDAE5" w14:textId="1CCD1D2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55C4" w14:textId="4C09253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FA20" w14:textId="0A68962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</w:t>
            </w:r>
            <w:r w:rsidR="00865C88"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60C4" w14:textId="0B72006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rs66470326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AE917" w14:textId="72FC8D4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DF70" w14:textId="6C1E5B2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9B7C" w14:textId="63D05A6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CF0C" w14:textId="5D7AFDE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C186" w14:textId="6D1DD46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2.695E-08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18F411" w14:textId="1E74AB2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31</w:t>
            </w:r>
          </w:p>
        </w:tc>
      </w:tr>
      <w:tr w:rsidR="003E3600" w:rsidRPr="003E3600" w14:paraId="2CA40B9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35186" w14:textId="372456C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B4DBC" w14:textId="3634B18F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E6C8" w14:textId="505B6A7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7D6C" w14:textId="37F4D8D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rs77893012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B47F7" w14:textId="00037D3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9D42" w14:textId="45D0A4E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C53E" w14:textId="3E82216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B451" w14:textId="6E880EF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4444" w14:textId="03924B6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6.563E-11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DB9D16D" w14:textId="71EC92E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43</w:t>
            </w:r>
          </w:p>
        </w:tc>
      </w:tr>
      <w:tr w:rsidR="003E3600" w:rsidRPr="003E3600" w14:paraId="26AB9E2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D0376" w14:textId="2099FF7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A7F6A" w14:textId="2E335F72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6CC2B" w14:textId="0A2D7A4D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34C1D" w14:textId="67A85A6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rs141309078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BABE" w14:textId="056A8AB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EC6E" w14:textId="331F231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16E5" w14:textId="24757DE2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2E5B" w14:textId="066C224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0065" w14:textId="57E4683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1.171E-27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1500A64" w14:textId="4DC213F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118</w:t>
            </w:r>
          </w:p>
        </w:tc>
      </w:tr>
      <w:tr w:rsidR="003E3600" w:rsidRPr="003E3600" w14:paraId="57B1B301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39E0" w14:textId="2549D98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1BF2" w14:textId="67DE3E2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D707" w14:textId="20E9E00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DF49" w14:textId="13E77D4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rs595329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BF91F" w14:textId="1FEE15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D42E" w14:textId="2640511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D237" w14:textId="37844E7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31DF" w14:textId="03096919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D9BA" w14:textId="0DFE4E7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5.521E-28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05BAABD" w14:textId="7441D4B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119</w:t>
            </w:r>
          </w:p>
        </w:tc>
      </w:tr>
      <w:tr w:rsidR="003E3600" w:rsidRPr="003E3600" w14:paraId="0AC78ACF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1CDB" w14:textId="5671279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F092" w14:textId="31FC2BC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0A45" w14:textId="0BD85E3A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F560" w14:textId="35C0A6C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rs117653193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2477" w14:textId="35DFE2F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DB2BC" w14:textId="30E88B3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B768" w14:textId="09D3C8D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D3D7" w14:textId="1A255F0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CEBF" w14:textId="096BABA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1.204E-23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C956819" w14:textId="2C89DABD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101</w:t>
            </w:r>
          </w:p>
        </w:tc>
      </w:tr>
      <w:tr w:rsidR="003E3600" w:rsidRPr="003E3600" w14:paraId="6A09EC07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E744" w14:textId="3E4FC8B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lastRenderedPageBreak/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DACB" w14:textId="7C9046CC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E7556" w14:textId="06A38288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6</w:t>
            </w:r>
            <w:r w:rsidR="003E3600"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4B0B" w14:textId="5966AF81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rs10742797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C6EE" w14:textId="5150679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35B72" w14:textId="59B7470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0D16" w14:textId="1F46122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FBC0" w14:textId="7C9828D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0.0189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F122" w14:textId="5908450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2.348E-16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8A76CE9" w14:textId="15B41CA8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67</w:t>
            </w:r>
          </w:p>
        </w:tc>
      </w:tr>
      <w:tr w:rsidR="003E3600" w:rsidRPr="003E3600" w14:paraId="2A2AB1DD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AA07" w14:textId="5449EF5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8E15" w14:textId="7D6CEEE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96AA" w14:textId="4ADCBA83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EC33" w14:textId="387D8907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rs61882474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1E57" w14:textId="3D9A507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EA2F" w14:textId="588DFB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1392" w14:textId="6DA9EB6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A3AD" w14:textId="2C100B0F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034F" w14:textId="509D5C1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2.197E-08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57B0E8" w14:textId="0842A9B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31</w:t>
            </w:r>
          </w:p>
        </w:tc>
      </w:tr>
      <w:tr w:rsidR="003E3600" w:rsidRPr="003E3600" w14:paraId="16C12C18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2F3F" w14:textId="3787869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540F" w14:textId="66645445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AAED" w14:textId="07A2FA1B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1A18" w14:textId="39B9DD4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rs1384657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FD5F3" w14:textId="5903382F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8CD7" w14:textId="727F5EE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EB79" w14:textId="16CC74FC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52DA" w14:textId="61C17E1D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637E" w14:textId="1B95A29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5.443E-08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E289AA3" w14:textId="389C351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29</w:t>
            </w:r>
          </w:p>
        </w:tc>
      </w:tr>
      <w:tr w:rsidR="003E3600" w:rsidRPr="003E3600" w14:paraId="11EB47D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5622" w14:textId="1BAB82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1FC8" w14:textId="2059A5E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15CC" w14:textId="2C79C0A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FA4A" w14:textId="676F522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rs11227565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D827" w14:textId="368EF83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1FF8" w14:textId="12EE12C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31BA" w14:textId="37A499E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9519" w14:textId="70FEC1F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4B979" w14:textId="4913335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2.070E-18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9BC2530" w14:textId="150BBF0F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77</w:t>
            </w:r>
          </w:p>
        </w:tc>
      </w:tr>
      <w:tr w:rsidR="003E3600" w:rsidRPr="003E3600" w14:paraId="251E1C0C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5BFF" w14:textId="562DC25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0028" w14:textId="140FB3B4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D30C" w14:textId="0CBFAF4D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6F5E" w14:textId="4957E6CE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rs71477492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3439" w14:textId="0F5D67A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16F0F" w14:textId="03280EC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E7222" w14:textId="3F58EB8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0.187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5A78" w14:textId="724157F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0.0261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7872" w14:textId="52E360F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6.784E-13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B3D98DD" w14:textId="752C7EF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51</w:t>
            </w:r>
          </w:p>
        </w:tc>
      </w:tr>
      <w:tr w:rsidR="003E3600" w:rsidRPr="003E3600" w14:paraId="3FA12E85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6AFF6" w14:textId="781B5D1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B4D" w14:textId="33329DD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35E2" w14:textId="0C73CA54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01EF" w14:textId="38DE5DE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rs117217261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F7B3" w14:textId="51F23F8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91F9" w14:textId="3B3057F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F8B7" w14:textId="734C011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0.462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56AD" w14:textId="357C736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0.0560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E0EA6" w14:textId="28C6955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1.540E-16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884F469" w14:textId="2B9E5AB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68</w:t>
            </w:r>
          </w:p>
        </w:tc>
      </w:tr>
      <w:tr w:rsidR="003E3600" w:rsidRPr="003E3600" w14:paraId="4E424F3B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27E02" w14:textId="22F6721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8D677" w14:textId="3EFFA57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4E80" w14:textId="66C7FD12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51FA" w14:textId="28D93A26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rs139689864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DB69E" w14:textId="69045EB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9A39" w14:textId="2E0FC80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59D8" w14:textId="6A68B00E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84D8" w14:textId="4FD456F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0.0452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0FFD" w14:textId="581BF929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9.552E-10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3BE1542" w14:textId="5E9A447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37</w:t>
            </w:r>
          </w:p>
        </w:tc>
      </w:tr>
      <w:tr w:rsidR="003E3600" w:rsidRPr="003E3600" w14:paraId="5B0B4081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6647F" w14:textId="13326245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42B8" w14:textId="418BF2AB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3381" w14:textId="0D6EA205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D194" w14:textId="739F864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rs34402464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E791" w14:textId="63F3DBC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867D" w14:textId="3FA3986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1098" w14:textId="6363FAB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9759" w14:textId="6987FD98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FC09" w14:textId="47E2173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2.725E-11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526C2C8" w14:textId="6E4451B0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44</w:t>
            </w:r>
          </w:p>
        </w:tc>
      </w:tr>
      <w:tr w:rsidR="003E3600" w:rsidRPr="003E3600" w14:paraId="10794330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8A80" w14:textId="0ED7CF0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C3115" w14:textId="0AC7AEC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D1A3" w14:textId="11AAACC2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E4058" w14:textId="23C7FCA3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rs144990988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398C" w14:textId="40C756A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97EF" w14:textId="654963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9133" w14:textId="60AAB285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4883" w14:textId="0EFE247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B483" w14:textId="56365872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2.954E-13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57EE739" w14:textId="5F49EC5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53</w:t>
            </w:r>
          </w:p>
        </w:tc>
      </w:tr>
      <w:tr w:rsidR="003E3600" w:rsidRPr="003E3600" w14:paraId="480B2774" w14:textId="77777777" w:rsidTr="003E3600">
        <w:trPr>
          <w:trHeight w:val="397"/>
          <w:jc w:val="center"/>
        </w:trPr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334DF" w14:textId="45B062F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NAAG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01DD6" w14:textId="5681DDA0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577E0" w14:textId="2EB4443A" w:rsidR="003E3600" w:rsidRPr="00865C88" w:rsidRDefault="00865C88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4C41C" w14:textId="4198B108" w:rsidR="003E3600" w:rsidRPr="00865C88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865C88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rs118163355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44A34" w14:textId="521FA91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F733F" w14:textId="4C7B61C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5273B" w14:textId="29BFD9E0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ED921" w14:textId="2B9CC9DA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0.0314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C8088" w14:textId="2DF7796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8.668E-11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BCE6D" w14:textId="61BE3006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70C0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sz w:val="21"/>
                <w:szCs w:val="21"/>
                <w:lang w:bidi="ar"/>
              </w:rPr>
              <w:t>42</w:t>
            </w:r>
          </w:p>
        </w:tc>
      </w:tr>
    </w:tbl>
    <w:p w14:paraId="6EF570A5" w14:textId="77777777" w:rsidR="008F07FE" w:rsidRPr="003E3600" w:rsidRDefault="008F07FE" w:rsidP="008F07FE">
      <w:pPr>
        <w:spacing w:line="360" w:lineRule="auto"/>
        <w:rPr>
          <w:rFonts w:ascii="Times New Roman" w:eastAsia="SimHei" w:hAnsi="Times New Roman" w:cs="Times New Roman"/>
          <w:szCs w:val="21"/>
          <w:lang w:bidi="ar"/>
        </w:rPr>
      </w:pPr>
      <w:r w:rsidRPr="003E3600">
        <w:rPr>
          <w:rFonts w:ascii="Times New Roman" w:eastAsia="SimHei" w:hAnsi="Times New Roman" w:cs="Times New Roman"/>
          <w:szCs w:val="21"/>
          <w:lang w:bidi="ar"/>
        </w:rPr>
        <w:t>NAAG, N-acetylglucosylglutamate; CD33 (1), CD33 on CD33dim HLA DR</w:t>
      </w:r>
      <w:r w:rsidRPr="003E3600">
        <w:rPr>
          <w:rFonts w:ascii="Times New Roman" w:eastAsia="SimHei" w:hAnsi="Times New Roman" w:cs="Times New Roman"/>
          <w:szCs w:val="21"/>
          <w:vertAlign w:val="superscript"/>
          <w:lang w:bidi="ar"/>
        </w:rPr>
        <w:t>+</w:t>
      </w:r>
      <w:r w:rsidRPr="003E3600">
        <w:rPr>
          <w:rFonts w:ascii="Times New Roman" w:eastAsia="SimHei" w:hAnsi="Times New Roman" w:cs="Times New Roman"/>
          <w:szCs w:val="21"/>
          <w:lang w:bidi="ar"/>
        </w:rPr>
        <w:t xml:space="preserve"> CD11b</w:t>
      </w:r>
      <w:r w:rsidRPr="003E3600">
        <w:rPr>
          <w:rFonts w:ascii="Times New Roman" w:eastAsia="SimHei" w:hAnsi="Times New Roman" w:cs="Times New Roman"/>
          <w:szCs w:val="21"/>
          <w:vertAlign w:val="superscript"/>
          <w:lang w:bidi="ar"/>
        </w:rPr>
        <w:t>+</w:t>
      </w:r>
      <w:r w:rsidRPr="003E3600">
        <w:rPr>
          <w:rFonts w:ascii="Times New Roman" w:eastAsia="SimHei" w:hAnsi="Times New Roman" w:cs="Times New Roman"/>
          <w:szCs w:val="21"/>
          <w:lang w:bidi="ar"/>
        </w:rPr>
        <w:t>; CD33 (2), CD33 on Monocytic Myeloid-Derived Suppressor Cells; EA, effect_allele; OA, other_allele; SE, standard error</w:t>
      </w:r>
    </w:p>
    <w:p w14:paraId="58EF4C2C" w14:textId="77777777" w:rsidR="008F07FE" w:rsidRPr="003E3600" w:rsidRDefault="008F07FE" w:rsidP="008F07FE">
      <w:pPr>
        <w:spacing w:line="360" w:lineRule="auto"/>
        <w:rPr>
          <w:rFonts w:ascii="Times New Roman" w:eastAsia="SimHei" w:hAnsi="Times New Roman" w:cs="Times New Roman"/>
          <w:szCs w:val="21"/>
          <w:lang w:bidi="ar"/>
        </w:rPr>
      </w:pPr>
      <w:r w:rsidRPr="003E3600">
        <w:rPr>
          <w:rFonts w:ascii="Times New Roman" w:eastAsia="SimHei" w:hAnsi="Times New Roman" w:cs="Times New Roman"/>
          <w:szCs w:val="21"/>
          <w:lang w:bidi="ar"/>
        </w:rPr>
        <w:t>Note: The vertical order of SNPs in this table perfectly mirrors the top-to-bottom sequence of the data points in the leave-one-out plots (Figure 2). This arrangement serves as the definitive reference for the omitted y-axis labels in the multi-panel figure.</w:t>
      </w:r>
    </w:p>
    <w:p w14:paraId="6F4A12EA" w14:textId="77777777" w:rsidR="008F07FE" w:rsidRPr="003E3600" w:rsidRDefault="008F07FE" w:rsidP="008F07FE">
      <w:pPr>
        <w:widowControl/>
        <w:jc w:val="left"/>
        <w:rPr>
          <w:rFonts w:ascii="Times New Roman" w:eastAsia="SimHei" w:hAnsi="Times New Roman" w:cs="Times New Roman"/>
          <w:szCs w:val="21"/>
          <w:lang w:bidi="ar"/>
        </w:rPr>
      </w:pPr>
      <w:r w:rsidRPr="003E3600">
        <w:rPr>
          <w:rFonts w:ascii="Times New Roman" w:eastAsia="SimHei" w:hAnsi="Times New Roman" w:cs="Times New Roman"/>
          <w:szCs w:val="21"/>
          <w:lang w:bidi="ar"/>
        </w:rPr>
        <w:br w:type="page"/>
      </w:r>
    </w:p>
    <w:p w14:paraId="4FB33BEE" w14:textId="5B8A797C" w:rsidR="008F07FE" w:rsidRPr="003E3600" w:rsidRDefault="00865C88" w:rsidP="008F07FE">
      <w:pPr>
        <w:keepNext/>
        <w:spacing w:line="480" w:lineRule="auto"/>
        <w:jc w:val="center"/>
        <w:rPr>
          <w:rFonts w:eastAsia="SimHei" w:cs="Times New Roman"/>
          <w:szCs w:val="21"/>
        </w:rPr>
      </w:pPr>
      <w:r w:rsidRPr="00865C88">
        <w:rPr>
          <w:rFonts w:ascii="Times New Roman" w:eastAsia="SimHei" w:hAnsi="Times New Roman" w:cs="Times New Roman"/>
          <w:szCs w:val="21"/>
          <w:lang w:bidi="ar"/>
        </w:rPr>
        <w:lastRenderedPageBreak/>
        <w:t xml:space="preserve">Supplementary Table </w:t>
      </w:r>
      <w:r>
        <w:rPr>
          <w:rFonts w:ascii="Times New Roman" w:eastAsia="SimHei" w:hAnsi="Times New Roman" w:cs="Times New Roman" w:hint="eastAsia"/>
          <w:szCs w:val="21"/>
          <w:lang w:bidi="ar"/>
        </w:rPr>
        <w:t>3</w:t>
      </w:r>
      <w:r w:rsidR="008F07FE" w:rsidRPr="003E3600">
        <w:rPr>
          <w:rFonts w:ascii="Times New Roman" w:eastAsia="SimHei" w:hAnsi="Times New Roman" w:cs="Times New Roman"/>
          <w:szCs w:val="21"/>
          <w:lang w:bidi="ar"/>
        </w:rPr>
        <w:t>. Instrumental variables for MR analysis of CD33 and AD</w:t>
      </w:r>
    </w:p>
    <w:tbl>
      <w:tblPr>
        <w:tblStyle w:val="21"/>
        <w:tblW w:w="5969" w:type="pct"/>
        <w:jc w:val="center"/>
        <w:tblBorders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115"/>
        <w:gridCol w:w="571"/>
        <w:gridCol w:w="1366"/>
        <w:gridCol w:w="594"/>
        <w:gridCol w:w="610"/>
        <w:gridCol w:w="1004"/>
        <w:gridCol w:w="900"/>
        <w:gridCol w:w="1306"/>
        <w:gridCol w:w="986"/>
      </w:tblGrid>
      <w:tr w:rsidR="008F07FE" w:rsidRPr="003E3600" w14:paraId="72373ACC" w14:textId="77777777" w:rsidTr="008F07FE">
        <w:trPr>
          <w:trHeight w:val="340"/>
          <w:jc w:val="center"/>
        </w:trPr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F01B0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Exposure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089D1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Outcome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3D857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Sort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F4B08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SNP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E7269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EA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7ED66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OA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B584A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Beta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70100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E290E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pval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9BF92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F</w:t>
            </w:r>
          </w:p>
        </w:tc>
      </w:tr>
      <w:tr w:rsidR="008F07FE" w:rsidRPr="003E3600" w14:paraId="646209E4" w14:textId="77777777" w:rsidTr="008F07FE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7A091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A947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D106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B0EA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rs11882720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E3C4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991D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BCF3E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51F7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0.0684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65C4" w14:textId="77777777" w:rsidR="008F07FE" w:rsidRPr="003E3600" w:rsidRDefault="008F07FE" w:rsidP="00AB6416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7.425E-11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2D805C3" w14:textId="77777777" w:rsidR="008F07FE" w:rsidRPr="003E3600" w:rsidRDefault="008F07FE" w:rsidP="00AB6416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43</w:t>
            </w:r>
          </w:p>
        </w:tc>
      </w:tr>
      <w:tr w:rsidR="008F07FE" w:rsidRPr="003E3600" w14:paraId="762EEE83" w14:textId="77777777" w:rsidTr="008F07FE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25A01" w14:textId="1AFBD300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9A99" w14:textId="585AD12A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CF4E" w14:textId="22A5AC36" w:rsidR="008F07FE" w:rsidRPr="003E3600" w:rsidRDefault="003E3600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9025" w14:textId="3FE4DBB1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rs7351079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A6BE" w14:textId="57523A7D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B5EA" w14:textId="31DAFF3B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CB9F" w14:textId="3D4EA04B" w:rsidR="008F07FE" w:rsidRPr="003E3600" w:rsidRDefault="008F07FE" w:rsidP="008F07FE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3EBF" w14:textId="14C59C4A" w:rsidR="008F07FE" w:rsidRPr="003E3600" w:rsidRDefault="008F07FE" w:rsidP="008F07FE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F0C4" w14:textId="1208B95B" w:rsidR="008F07FE" w:rsidRPr="003E3600" w:rsidRDefault="008F07FE" w:rsidP="008F07FE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8.185E-22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FA55EB4" w14:textId="7E0FCAFD" w:rsidR="008F07FE" w:rsidRPr="003E3600" w:rsidRDefault="008F07FE" w:rsidP="008F07FE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95</w:t>
            </w:r>
          </w:p>
        </w:tc>
      </w:tr>
      <w:tr w:rsidR="008F07FE" w:rsidRPr="003E3600" w14:paraId="6B3956FF" w14:textId="77777777" w:rsidTr="008F07FE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109A" w14:textId="3F2FBD49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A4E8" w14:textId="55F3A24B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144A1" w14:textId="61AA800D" w:rsidR="008F07FE" w:rsidRPr="003E3600" w:rsidRDefault="003E3600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2AC75" w14:textId="0C4B1D59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rs3865444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C16C" w14:textId="0EE6E60C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F1990" w14:textId="5D074988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6E2B" w14:textId="49486E62" w:rsidR="008F07FE" w:rsidRPr="003E3600" w:rsidRDefault="008F07FE" w:rsidP="008F07FE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-1.139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650E" w14:textId="20E1D435" w:rsidR="008F07FE" w:rsidRPr="003E3600" w:rsidRDefault="008F07FE" w:rsidP="008F07FE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88043" w14:textId="396958E2" w:rsidR="008F07FE" w:rsidRPr="003E3600" w:rsidRDefault="008F07FE" w:rsidP="008F07FE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2.382E-191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69D4A54" w14:textId="6891E9CB" w:rsidR="008F07FE" w:rsidRPr="003E3600" w:rsidRDefault="008F07FE" w:rsidP="008F07FE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1149</w:t>
            </w:r>
          </w:p>
        </w:tc>
      </w:tr>
      <w:tr w:rsidR="008F07FE" w:rsidRPr="003E3600" w14:paraId="2DA9FD2D" w14:textId="77777777" w:rsidTr="008F07FE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76B7" w14:textId="65EFCDB6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0A8B" w14:textId="782470F4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5BF3" w14:textId="32AD1087" w:rsidR="008F07FE" w:rsidRPr="003E3600" w:rsidRDefault="003E3600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50DE" w14:textId="6A6DC014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rs4802858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3B73" w14:textId="223943DE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8CB5" w14:textId="74E3B80A" w:rsidR="008F07FE" w:rsidRPr="003E3600" w:rsidRDefault="008F07FE" w:rsidP="008F07FE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E51A" w14:textId="3FAD0F6E" w:rsidR="008F07FE" w:rsidRPr="003E3600" w:rsidRDefault="008F07FE" w:rsidP="008F07FE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-0.206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FF1F" w14:textId="41AD65EE" w:rsidR="008F07FE" w:rsidRPr="003E3600" w:rsidRDefault="008F07FE" w:rsidP="008F07FE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1896" w14:textId="21784074" w:rsidR="008F07FE" w:rsidRPr="003E3600" w:rsidRDefault="008F07FE" w:rsidP="008F07FE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1.326E-08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1CA018B" w14:textId="3E21BA4F" w:rsidR="008F07FE" w:rsidRPr="003E3600" w:rsidRDefault="008F07FE" w:rsidP="008F07FE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33</w:t>
            </w:r>
          </w:p>
        </w:tc>
      </w:tr>
      <w:tr w:rsidR="008F07FE" w:rsidRPr="003E3600" w14:paraId="7877DCBD" w14:textId="77777777" w:rsidTr="008F07FE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C5B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C40F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6DF6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8293F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rs58483275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3162E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9058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4B33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0.494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DA518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0.0713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3AB8" w14:textId="77777777" w:rsidR="008F07FE" w:rsidRPr="003E3600" w:rsidRDefault="008F07FE" w:rsidP="00AB6416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6.182E-12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F609D1B" w14:textId="77777777" w:rsidR="008F07FE" w:rsidRPr="003E3600" w:rsidRDefault="008F07FE" w:rsidP="00AB6416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48</w:t>
            </w:r>
          </w:p>
        </w:tc>
      </w:tr>
      <w:tr w:rsidR="003E3600" w:rsidRPr="003E3600" w14:paraId="550964FD" w14:textId="77777777" w:rsidTr="008F07FE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26E3" w14:textId="4B37F7D4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9F6A" w14:textId="443CAB8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9440" w14:textId="5AE885C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046EC" w14:textId="397A95A8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rs558625031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A640" w14:textId="69FFBDB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A8E9" w14:textId="0E115A9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CD4E" w14:textId="1CF8C241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214C" w14:textId="6B3446C7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0.0812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3308" w14:textId="4D6BB52B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2.007E-16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9588C40" w14:textId="2926E903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69</w:t>
            </w:r>
          </w:p>
        </w:tc>
      </w:tr>
      <w:tr w:rsidR="008F07FE" w:rsidRPr="003E3600" w14:paraId="1A05856B" w14:textId="77777777" w:rsidTr="003E3600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33EC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C1CB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7983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7E97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rs78949787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4530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93693" w14:textId="77777777" w:rsidR="008F07FE" w:rsidRPr="003E3600" w:rsidRDefault="008F07FE" w:rsidP="00AB6416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9438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61AFC" w14:textId="77777777" w:rsidR="008F07FE" w:rsidRPr="003E3600" w:rsidRDefault="008F07FE" w:rsidP="00AB6416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60C17" w14:textId="77777777" w:rsidR="008F07FE" w:rsidRPr="003E3600" w:rsidRDefault="008F07FE" w:rsidP="00AB6416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5.834E-16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F9AA053" w14:textId="77777777" w:rsidR="008F07FE" w:rsidRPr="003E3600" w:rsidRDefault="008F07FE" w:rsidP="00AB6416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67</w:t>
            </w:r>
          </w:p>
        </w:tc>
      </w:tr>
      <w:tr w:rsidR="003E3600" w:rsidRPr="003E3600" w14:paraId="787C5600" w14:textId="77777777" w:rsidTr="003E3600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17AF" w14:textId="2776D5C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bookmarkStart w:id="0" w:name="_Hlk206015798"/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8F27" w14:textId="5898CF2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D1A9" w14:textId="21BCDEB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54266" w14:textId="010FD62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rs7351079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FC39" w14:textId="4B3156A1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0740" w14:textId="146EA53C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F580" w14:textId="00F4BD5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DB69" w14:textId="33A5794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0.0423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0F8E" w14:textId="01707CB7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9.034E-18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6A08E35" w14:textId="1ED1A0F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76</w:t>
            </w:r>
          </w:p>
        </w:tc>
      </w:tr>
      <w:tr w:rsidR="003E3600" w:rsidRPr="003E3600" w14:paraId="286F8880" w14:textId="77777777" w:rsidTr="003E3600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C3A88" w14:textId="304D3E1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490C" w14:textId="0EA59182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42CE" w14:textId="58C615D6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8C9C" w14:textId="4E347CE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rs3865444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2A39" w14:textId="46B60A9A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6F66" w14:textId="2DC4178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79B8" w14:textId="46FA8596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-1.151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48BC" w14:textId="1F503F4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1350" w14:textId="5A717EAA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1.714E-153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89BB4B0" w14:textId="7A18F681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880</w:t>
            </w:r>
          </w:p>
        </w:tc>
      </w:tr>
      <w:tr w:rsidR="003E3600" w:rsidRPr="003E3600" w14:paraId="2FD345D3" w14:textId="77777777" w:rsidTr="003E3600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51B1" w14:textId="1EEA247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E02C" w14:textId="0BDCA503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ACEE8" w14:textId="43550B2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425D" w14:textId="04C9A52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rs58301181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F0CF" w14:textId="78131F99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8F4F6" w14:textId="4E474F10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A7150" w14:textId="42F478D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-0.380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CBC6" w14:textId="2D8A01F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0.0672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503B" w14:textId="301B2294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1.940E-08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4A1D773" w14:textId="547D726C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32</w:t>
            </w:r>
          </w:p>
        </w:tc>
      </w:tr>
      <w:tr w:rsidR="003E3600" w:rsidRPr="003E3600" w14:paraId="4D5E58F9" w14:textId="77777777" w:rsidTr="003E3600">
        <w:trPr>
          <w:trHeight w:val="397"/>
          <w:jc w:val="center"/>
        </w:trPr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A6A78" w14:textId="3096F86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CD33 (2)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36DFD" w14:textId="47E5B467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AD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F4811" w14:textId="3C734AE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CA71E" w14:textId="393040AD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rs62114147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3F5CC" w14:textId="7EA10CAB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T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99363" w14:textId="7941388E" w:rsidR="003E3600" w:rsidRPr="003E3600" w:rsidRDefault="003E3600" w:rsidP="003E3600">
            <w:pPr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8159C" w14:textId="2F29008B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1B094" w14:textId="4024A464" w:rsidR="003E3600" w:rsidRPr="003E3600" w:rsidRDefault="003E3600" w:rsidP="003E3600">
            <w:pPr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0.0372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FEC5D" w14:textId="5CAA1B55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2.563E-12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B9A62" w14:textId="4055060E" w:rsidR="003E3600" w:rsidRPr="003E3600" w:rsidRDefault="003E3600" w:rsidP="003E3600">
            <w:pPr>
              <w:keepNext/>
              <w:tabs>
                <w:tab w:val="decimal" w:pos="420"/>
                <w:tab w:val="decimal" w:pos="1680"/>
              </w:tabs>
              <w:spacing w:line="480" w:lineRule="auto"/>
              <w:jc w:val="center"/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 w:rsidRPr="003E3600">
              <w:rPr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50</w:t>
            </w:r>
          </w:p>
        </w:tc>
      </w:tr>
    </w:tbl>
    <w:bookmarkEnd w:id="0"/>
    <w:p w14:paraId="37882B37" w14:textId="77777777" w:rsidR="008F07FE" w:rsidRPr="003E3600" w:rsidRDefault="008F07FE" w:rsidP="008F07FE">
      <w:pPr>
        <w:spacing w:line="360" w:lineRule="auto"/>
        <w:rPr>
          <w:rFonts w:ascii="Times New Roman" w:eastAsia="SimHei" w:hAnsi="Times New Roman" w:cs="Times New Roman"/>
          <w:szCs w:val="21"/>
          <w:lang w:bidi="ar"/>
        </w:rPr>
      </w:pPr>
      <w:r w:rsidRPr="003E3600">
        <w:rPr>
          <w:rFonts w:ascii="Times New Roman" w:eastAsia="SimHei" w:hAnsi="Times New Roman" w:cs="Times New Roman"/>
          <w:szCs w:val="21"/>
          <w:lang w:bidi="ar"/>
        </w:rPr>
        <w:t>CD33 (1), CD33 on CD33dim HLA DR</w:t>
      </w:r>
      <w:r w:rsidRPr="003E3600">
        <w:rPr>
          <w:rFonts w:ascii="Times New Roman" w:eastAsia="SimHei" w:hAnsi="Times New Roman" w:cs="Times New Roman"/>
          <w:szCs w:val="21"/>
          <w:vertAlign w:val="superscript"/>
          <w:lang w:bidi="ar"/>
        </w:rPr>
        <w:t>+</w:t>
      </w:r>
      <w:r w:rsidRPr="003E3600">
        <w:rPr>
          <w:rFonts w:ascii="Times New Roman" w:eastAsia="SimHei" w:hAnsi="Times New Roman" w:cs="Times New Roman"/>
          <w:szCs w:val="21"/>
          <w:lang w:bidi="ar"/>
        </w:rPr>
        <w:t xml:space="preserve"> CD11b</w:t>
      </w:r>
      <w:r w:rsidRPr="003E3600">
        <w:rPr>
          <w:rFonts w:ascii="Times New Roman" w:eastAsia="SimHei" w:hAnsi="Times New Roman" w:cs="Times New Roman"/>
          <w:szCs w:val="21"/>
          <w:vertAlign w:val="superscript"/>
          <w:lang w:bidi="ar"/>
        </w:rPr>
        <w:t>+</w:t>
      </w:r>
      <w:r w:rsidRPr="003E3600">
        <w:rPr>
          <w:rFonts w:ascii="Times New Roman" w:eastAsia="SimHei" w:hAnsi="Times New Roman" w:cs="Times New Roman"/>
          <w:szCs w:val="21"/>
          <w:lang w:bidi="ar"/>
        </w:rPr>
        <w:t>; CD33 (2), CD33 on Monocytic Myeloid-Derived Suppressor Cells; AD, Alzheimer’s Disease; EA, effect_allele; OA, other_allele; SE, standard error</w:t>
      </w:r>
    </w:p>
    <w:p w14:paraId="7DEE9FE3" w14:textId="77777777" w:rsidR="008F07FE" w:rsidRPr="003E3600" w:rsidRDefault="008F07FE" w:rsidP="008F07FE">
      <w:pPr>
        <w:spacing w:line="360" w:lineRule="auto"/>
        <w:rPr>
          <w:rFonts w:ascii="DengXian" w:eastAsia="DengXian" w:hAnsi="DengXian" w:cs="Times New Roman"/>
          <w:szCs w:val="21"/>
        </w:rPr>
      </w:pPr>
      <w:r w:rsidRPr="003E3600">
        <w:rPr>
          <w:rFonts w:ascii="Times New Roman" w:eastAsia="SimHei" w:hAnsi="Times New Roman" w:cs="Times New Roman"/>
          <w:szCs w:val="21"/>
        </w:rPr>
        <w:t>Note: The vertical order of SNPs in this table perfectly mirrors the top-to-bottom sequence of the data points in the leave-one-out plots (Figure 2).</w:t>
      </w:r>
    </w:p>
    <w:p w14:paraId="3A848EA8" w14:textId="075D0C81" w:rsidR="007A656D" w:rsidRDefault="007A656D" w:rsidP="007A656D">
      <w:pPr>
        <w:rPr>
          <w:rFonts w:ascii="Consolas" w:hAnsi="Consolas" w:cs="Consolas"/>
        </w:rPr>
      </w:pPr>
      <w:r>
        <w:br/>
      </w:r>
      <w:r w:rsidRPr="007A656D">
        <w:rPr>
          <w:b/>
          <w:bCs/>
        </w:rPr>
        <w:t>Supplementary Code:</w:t>
      </w:r>
      <w:r w:rsidR="008F07FE">
        <w:rPr>
          <w:rFonts w:hint="eastAsia"/>
        </w:rPr>
        <w:tab/>
      </w:r>
      <w:r>
        <w:br/>
      </w:r>
      <w:r>
        <w:rPr>
          <w:rFonts w:ascii="Consolas" w:hAnsi="Consolas" w:cs="Consolas"/>
        </w:rPr>
        <w:t>setwd('**')</w:t>
      </w:r>
    </w:p>
    <w:p w14:paraId="0A619E86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options(ieugwasr_api = 'http://gwas-api.mrcieu.ac.uk/')</w:t>
      </w:r>
    </w:p>
    <w:p w14:paraId="5E0B25D6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library(TwoSampleMR)</w:t>
      </w:r>
    </w:p>
    <w:p w14:paraId="6CB7748E" w14:textId="77777777" w:rsidR="007A656D" w:rsidRDefault="007A656D" w:rsidP="007A656D">
      <w:pPr>
        <w:rPr>
          <w:rFonts w:ascii="Consolas" w:hAnsi="Consolas" w:cs="Consolas"/>
        </w:rPr>
      </w:pPr>
    </w:p>
    <w:p w14:paraId="54FF686A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######Toothache-NAAG</w:t>
      </w:r>
    </w:p>
    <w:p w14:paraId="65559C06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exp_dat &lt;- extract_instruments(outcomes = '**',</w:t>
      </w:r>
    </w:p>
    <w:p w14:paraId="204F7324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p1 = **,</w:t>
      </w:r>
    </w:p>
    <w:p w14:paraId="2300E134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clump = TRUE, r2 = **,</w:t>
      </w:r>
    </w:p>
    <w:p w14:paraId="73CC5969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kb = **)</w:t>
      </w:r>
    </w:p>
    <w:p w14:paraId="018F02F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outcome='**'</w:t>
      </w:r>
    </w:p>
    <w:p w14:paraId="66716DE8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lastRenderedPageBreak/>
        <w:t xml:space="preserve">outcomeFile='**' </w:t>
      </w:r>
    </w:p>
    <w:p w14:paraId="2892559E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out_dat=read_outcome_data(snps=exp_dat$SNP,</w:t>
      </w:r>
    </w:p>
    <w:p w14:paraId="10EB68C4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filename=outcomeFile, sep = "\t",</w:t>
      </w:r>
    </w:p>
    <w:p w14:paraId="321EDCEE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snp_col = "variant_id",</w:t>
      </w:r>
    </w:p>
    <w:p w14:paraId="650E530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beta_col = "beta",</w:t>
      </w:r>
    </w:p>
    <w:p w14:paraId="71931E35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se_col = "standard_error",</w:t>
      </w:r>
    </w:p>
    <w:p w14:paraId="33FAD715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effect_allele_col = "effect_allele",</w:t>
      </w:r>
    </w:p>
    <w:p w14:paraId="391A15F9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other_allele_col = "other_allele",</w:t>
      </w:r>
    </w:p>
    <w:p w14:paraId="38C9C70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pval_col = "p_value",</w:t>
      </w:r>
    </w:p>
    <w:p w14:paraId="2FE51BA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eaf_col = "effect_allele_frequency")</w:t>
      </w:r>
    </w:p>
    <w:p w14:paraId="0362B3C8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out_dat$outcome=outcome</w:t>
      </w:r>
    </w:p>
    <w:p w14:paraId="7C97B886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exp_dat=exp_dat[exp_dat$SNP %in% out_dat$SNP,]</w:t>
      </w:r>
    </w:p>
    <w:p w14:paraId="638EE7B6" w14:textId="77777777" w:rsidR="007A656D" w:rsidRDefault="007A656D" w:rsidP="007A656D">
      <w:pPr>
        <w:rPr>
          <w:rFonts w:ascii="Consolas" w:hAnsi="Consolas" w:cs="Consolas"/>
        </w:rPr>
      </w:pPr>
    </w:p>
    <w:p w14:paraId="7C5C14D8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######NAAG-CD33</w:t>
      </w:r>
    </w:p>
    <w:p w14:paraId="7398999A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exp_dat &lt;- read_exposure_data(</w:t>
      </w:r>
    </w:p>
    <w:p w14:paraId="4049A1F4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filename = '**',</w:t>
      </w:r>
    </w:p>
    <w:p w14:paraId="63D6F4F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sep= "\t",</w:t>
      </w:r>
    </w:p>
    <w:p w14:paraId="48809414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snp_col = "variant_id",</w:t>
      </w:r>
    </w:p>
    <w:p w14:paraId="07BD8FC5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beta_col = "beta",</w:t>
      </w:r>
    </w:p>
    <w:p w14:paraId="0E413D81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se_col = "standard_error",</w:t>
      </w:r>
    </w:p>
    <w:p w14:paraId="77E13588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effect_allele_col ="effect_allele",</w:t>
      </w:r>
    </w:p>
    <w:p w14:paraId="15CFA10A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other_allele_col = "other_allele",</w:t>
      </w:r>
    </w:p>
    <w:p w14:paraId="5961AF35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eaf_col = "effect_allele_frequency",</w:t>
      </w:r>
    </w:p>
    <w:p w14:paraId="138B7566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pval_col = "p_value"</w:t>
      </w:r>
    </w:p>
    <w:p w14:paraId="6823882B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)</w:t>
      </w:r>
    </w:p>
    <w:p w14:paraId="362BC9B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exp_dat &lt;- exp_dat[exp_dat$pval.exposure &lt; **,]</w:t>
      </w:r>
    </w:p>
    <w:p w14:paraId="48E64121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exp_dat &lt;- clump_data(exp_dat, clump_kb =**, clump_r2 =**, clump_p1 =**, pop = "**")</w:t>
      </w:r>
    </w:p>
    <w:p w14:paraId="445D6C0D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out_dat &lt;- extract_outcome_data(</w:t>
      </w:r>
    </w:p>
    <w:p w14:paraId="4F06F92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snps = exp_dat$SNP,</w:t>
      </w:r>
    </w:p>
    <w:p w14:paraId="599028A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outcomes = '**'</w:t>
      </w:r>
    </w:p>
    <w:p w14:paraId="0A73607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)</w:t>
      </w:r>
    </w:p>
    <w:p w14:paraId="07485CA6" w14:textId="77777777" w:rsidR="007A656D" w:rsidRDefault="007A656D" w:rsidP="007A656D">
      <w:pPr>
        <w:rPr>
          <w:rFonts w:ascii="Consolas" w:hAnsi="Consolas" w:cs="Consolas"/>
        </w:rPr>
      </w:pPr>
    </w:p>
    <w:p w14:paraId="7E16EE3E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######CD33-AD</w:t>
      </w:r>
    </w:p>
    <w:p w14:paraId="50BECB9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exp_dat &lt;- extract_instruments(outcomes = '**',</w:t>
      </w:r>
    </w:p>
    <w:p w14:paraId="42953E7D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p1 = **,</w:t>
      </w:r>
    </w:p>
    <w:p w14:paraId="728B2B0E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clump = TRUE, r2 = **,</w:t>
      </w:r>
    </w:p>
    <w:p w14:paraId="5FFFBCA2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kb = **)</w:t>
      </w:r>
    </w:p>
    <w:p w14:paraId="70F4792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out_dat &lt;- extract_outcome_data(snps = exp_dat$SNP, outcomes = '**')</w:t>
      </w:r>
    </w:p>
    <w:p w14:paraId="6DD7BE81" w14:textId="77777777" w:rsidR="007A656D" w:rsidRDefault="007A656D" w:rsidP="007A656D">
      <w:pPr>
        <w:rPr>
          <w:rFonts w:ascii="Consolas" w:hAnsi="Consolas" w:cs="Consolas"/>
        </w:rPr>
      </w:pPr>
    </w:p>
    <w:p w14:paraId="08B43AB3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dat &lt;- harmonise_data(</w:t>
      </w:r>
    </w:p>
    <w:p w14:paraId="053CA4CC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exposure_dat =  exp_dat, </w:t>
      </w:r>
    </w:p>
    <w:p w14:paraId="028AC954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outcome_dat = out_dat</w:t>
      </w:r>
    </w:p>
    <w:p w14:paraId="215A5D3B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)</w:t>
      </w:r>
    </w:p>
    <w:p w14:paraId="22B75F61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lastRenderedPageBreak/>
        <w:t>dat$F &lt;- with(dat, beta.exposure^2 / se.exposure^2)</w:t>
      </w:r>
    </w:p>
    <w:p w14:paraId="6FD2C688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dat &lt;- subset(dat, F &gt; 10)</w:t>
      </w:r>
    </w:p>
    <w:p w14:paraId="04173563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res &lt;- mr(dat)</w:t>
      </w:r>
    </w:p>
    <w:p w14:paraId="0967D2B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res</w:t>
      </w:r>
    </w:p>
    <w:p w14:paraId="6F0A547F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OR &lt;-generate_odds_ratios(res)</w:t>
      </w:r>
    </w:p>
    <w:p w14:paraId="7A586C91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OR</w:t>
      </w:r>
    </w:p>
    <w:p w14:paraId="2D49EE3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library(MRPRESSO)</w:t>
      </w:r>
    </w:p>
    <w:p w14:paraId="0843767E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mr_presso(BetaOutcome ="beta.outcome", BetaExposure = "beta.exposure", SdOutcome ="se.outcome", SdExposure = "se.exposure", </w:t>
      </w:r>
    </w:p>
    <w:p w14:paraId="1F25651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OUTLIERtest = TRUE,DISTORTIONtest = TRUE, data = dat, NbDistribution = 1000,  </w:t>
      </w:r>
    </w:p>
    <w:p w14:paraId="78A3E85C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SignifThreshold = 0.05)</w:t>
      </w:r>
    </w:p>
    <w:p w14:paraId="43161CCA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het &lt;- mr_heterogeneity(dat)</w:t>
      </w:r>
    </w:p>
    <w:p w14:paraId="425B4587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het</w:t>
      </w:r>
    </w:p>
    <w:p w14:paraId="42872535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pleio &lt;- mr_pleiotropy_test(dat)</w:t>
      </w:r>
    </w:p>
    <w:p w14:paraId="55AB41F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pleio</w:t>
      </w:r>
    </w:p>
    <w:p w14:paraId="260D6C4E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single &lt;- mr_leaveoneout(dat)</w:t>
      </w:r>
    </w:p>
    <w:p w14:paraId="6C00B730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mr_leaveoneout_plot(single)</w:t>
      </w:r>
    </w:p>
    <w:p w14:paraId="728097E2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mr_scatter_plot(res,dat)</w:t>
      </w:r>
    </w:p>
    <w:p w14:paraId="4A4FA539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res_single &lt;- mr_singlesnp(dat)</w:t>
      </w:r>
    </w:p>
    <w:p w14:paraId="6C8259BD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mr_forest_plot(res_single)</w:t>
      </w:r>
    </w:p>
    <w:p w14:paraId="5FB9A64A" w14:textId="77777777" w:rsidR="007A656D" w:rsidRDefault="007A656D" w:rsidP="007A656D">
      <w:pPr>
        <w:rPr>
          <w:rFonts w:ascii="Consolas" w:hAnsi="Consolas" w:cs="Consolas"/>
        </w:rPr>
      </w:pPr>
      <w:r>
        <w:rPr>
          <w:rFonts w:ascii="Consolas" w:hAnsi="Consolas" w:cs="Consolas"/>
        </w:rPr>
        <w:t>mr_funnel_plot(res_single)</w:t>
      </w:r>
    </w:p>
    <w:p w14:paraId="702D3DD2" w14:textId="77777777" w:rsidR="007A656D" w:rsidRDefault="007A656D" w:rsidP="007A656D"/>
    <w:p w14:paraId="43D27D2D" w14:textId="12A9926F" w:rsidR="00D90645" w:rsidRDefault="00D90645" w:rsidP="008F07FE">
      <w:pPr>
        <w:tabs>
          <w:tab w:val="left" w:pos="850"/>
        </w:tabs>
      </w:pPr>
    </w:p>
    <w:sectPr w:rsidR="00D9064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7A72" w14:textId="77777777" w:rsidR="00DE4EBE" w:rsidRDefault="00DE4EBE" w:rsidP="00865C88">
      <w:r>
        <w:separator/>
      </w:r>
    </w:p>
  </w:endnote>
  <w:endnote w:type="continuationSeparator" w:id="0">
    <w:p w14:paraId="3E8DF259" w14:textId="77777777" w:rsidR="00DE4EBE" w:rsidRDefault="00DE4EBE" w:rsidP="0086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7E90" w14:textId="26CC221F" w:rsidR="007A656D" w:rsidRDefault="007A65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45B7FD" wp14:editId="580F4B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019939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ADC11" w14:textId="5EA97022" w:rsidR="007A656D" w:rsidRPr="007A656D" w:rsidRDefault="007A656D" w:rsidP="007A65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65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5B7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0ADC11" w14:textId="5EA97022" w:rsidR="007A656D" w:rsidRPr="007A656D" w:rsidRDefault="007A656D" w:rsidP="007A65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65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01F1" w14:textId="600F4097" w:rsidR="007A656D" w:rsidRDefault="007A65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DBD8B" wp14:editId="24EB0A14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1803087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6D8C9" w14:textId="0AE7500B" w:rsidR="007A656D" w:rsidRPr="007A656D" w:rsidRDefault="007A656D" w:rsidP="007A65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65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BD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AF6D8C9" w14:textId="0AE7500B" w:rsidR="007A656D" w:rsidRPr="007A656D" w:rsidRDefault="007A656D" w:rsidP="007A65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65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F945" w14:textId="2473F97D" w:rsidR="007A656D" w:rsidRDefault="007A65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6EC82" wp14:editId="4C6607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976307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A0E59" w14:textId="22F56F75" w:rsidR="007A656D" w:rsidRPr="007A656D" w:rsidRDefault="007A656D" w:rsidP="007A65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65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6EC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CAA0E59" w14:textId="22F56F75" w:rsidR="007A656D" w:rsidRPr="007A656D" w:rsidRDefault="007A656D" w:rsidP="007A65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65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6520" w14:textId="77777777" w:rsidR="00DE4EBE" w:rsidRDefault="00DE4EBE" w:rsidP="00865C88">
      <w:r>
        <w:separator/>
      </w:r>
    </w:p>
  </w:footnote>
  <w:footnote w:type="continuationSeparator" w:id="0">
    <w:p w14:paraId="23B4FC96" w14:textId="77777777" w:rsidR="00DE4EBE" w:rsidRDefault="00DE4EBE" w:rsidP="0086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6"/>
    <w:rsid w:val="00173EFE"/>
    <w:rsid w:val="00222872"/>
    <w:rsid w:val="003E3600"/>
    <w:rsid w:val="007452D8"/>
    <w:rsid w:val="007A656D"/>
    <w:rsid w:val="00865C88"/>
    <w:rsid w:val="008F07FE"/>
    <w:rsid w:val="00913B74"/>
    <w:rsid w:val="00B23F7B"/>
    <w:rsid w:val="00C232A6"/>
    <w:rsid w:val="00D90645"/>
    <w:rsid w:val="00D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DE165"/>
  <w15:chartTrackingRefBased/>
  <w15:docId w15:val="{6BC4CFC5-174A-425F-BDC1-E0493E73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A6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C23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3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32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32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32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32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32A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32A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2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C2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C2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C232A6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232A6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232A6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semiHidden/>
    <w:rsid w:val="00C232A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C232A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semiHidden/>
    <w:rsid w:val="00C232A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qFormat/>
    <w:rsid w:val="00C232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232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23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2A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rsid w:val="00C23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2A6"/>
    <w:pPr>
      <w:ind w:left="720"/>
      <w:contextualSpacing/>
    </w:pPr>
    <w:rPr>
      <w:szCs w:val="22"/>
    </w:rPr>
  </w:style>
  <w:style w:type="character" w:styleId="IntenseEmphasis">
    <w:name w:val="Intense Emphasis"/>
    <w:basedOn w:val="DefaultParagraphFont"/>
    <w:uiPriority w:val="21"/>
    <w:qFormat/>
    <w:rsid w:val="00C23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rsid w:val="00C23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2A6"/>
    <w:rPr>
      <w:b/>
      <w:bCs/>
      <w:smallCaps/>
      <w:color w:val="0F4761" w:themeColor="accent1" w:themeShade="BF"/>
      <w:spacing w:val="5"/>
    </w:rPr>
  </w:style>
  <w:style w:type="table" w:customStyle="1" w:styleId="21">
    <w:name w:val="网格型21"/>
    <w:basedOn w:val="TableNormal"/>
    <w:rsid w:val="00C232A6"/>
    <w:rPr>
      <w:rFonts w:ascii="DengXian" w:eastAsia="DengXian" w:hAnsi="DengXian" w:cs="DengXian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CommentText">
    <w:name w:val="annotation text"/>
    <w:basedOn w:val="Normal"/>
    <w:link w:val="CommentTextChar"/>
    <w:rsid w:val="008F07FE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8F07FE"/>
    <w:rPr>
      <w:szCs w:val="24"/>
    </w:rPr>
  </w:style>
  <w:style w:type="paragraph" w:styleId="Footer">
    <w:name w:val="footer"/>
    <w:basedOn w:val="Normal"/>
    <w:link w:val="FooterChar"/>
    <w:rsid w:val="008F07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F07FE"/>
    <w:rPr>
      <w:sz w:val="18"/>
      <w:szCs w:val="24"/>
    </w:rPr>
  </w:style>
  <w:style w:type="paragraph" w:styleId="Header">
    <w:name w:val="header"/>
    <w:basedOn w:val="Normal"/>
    <w:link w:val="HeaderChar"/>
    <w:rsid w:val="008F07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F07FE"/>
    <w:rPr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F07FE"/>
    <w:rPr>
      <w:b/>
    </w:rPr>
  </w:style>
  <w:style w:type="character" w:customStyle="1" w:styleId="CommentSubjectChar">
    <w:name w:val="Comment Subject Char"/>
    <w:basedOn w:val="CommentTextChar"/>
    <w:link w:val="CommentSubject"/>
    <w:rsid w:val="008F07FE"/>
    <w:rPr>
      <w:b/>
      <w:szCs w:val="24"/>
    </w:rPr>
  </w:style>
  <w:style w:type="table" w:styleId="TableGrid">
    <w:name w:val="Table Grid"/>
    <w:basedOn w:val="TableNormal"/>
    <w:rsid w:val="008F07FE"/>
    <w:rPr>
      <w:rFonts w:ascii="DengXian" w:eastAsia="DengXian" w:hAnsi="DengXian" w:cs="DengXian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FollowedHyperlink">
    <w:name w:val="FollowedHyperlink"/>
    <w:basedOn w:val="DefaultParagraphFont"/>
    <w:rsid w:val="008F07FE"/>
    <w:rPr>
      <w:color w:val="96607D"/>
      <w:u w:val="single"/>
    </w:rPr>
  </w:style>
  <w:style w:type="character" w:styleId="Hyperlink">
    <w:name w:val="Hyperlink"/>
    <w:basedOn w:val="DefaultParagraphFont"/>
    <w:rsid w:val="008F07FE"/>
    <w:rPr>
      <w:color w:val="467886"/>
      <w:u w:val="single"/>
    </w:rPr>
  </w:style>
  <w:style w:type="character" w:styleId="CommentReference">
    <w:name w:val="annotation reference"/>
    <w:basedOn w:val="DefaultParagraphFont"/>
    <w:rsid w:val="008F07FE"/>
    <w:rPr>
      <w:sz w:val="21"/>
      <w:szCs w:val="21"/>
    </w:rPr>
  </w:style>
  <w:style w:type="character" w:customStyle="1" w:styleId="210">
    <w:name w:val="标题 2 字符1"/>
    <w:basedOn w:val="DefaultParagraphFont"/>
    <w:rsid w:val="008F07FE"/>
    <w:rPr>
      <w:rFonts w:ascii="DengXian Light" w:eastAsia="DengXian Light" w:hAnsi="DengXian Light" w:cs="Times New Roman" w:hint="eastAsia"/>
      <w:b/>
      <w:bCs/>
      <w:kern w:val="2"/>
      <w:sz w:val="32"/>
      <w:szCs w:val="32"/>
    </w:rPr>
  </w:style>
  <w:style w:type="character" w:customStyle="1" w:styleId="msointensereference0">
    <w:name w:val="msointensereference"/>
    <w:basedOn w:val="DefaultParagraphFont"/>
    <w:rsid w:val="008F07FE"/>
    <w:rPr>
      <w:b/>
      <w:bCs/>
      <w:smallCaps/>
      <w:color w:val="156082"/>
      <w:spacing w:val="5"/>
    </w:rPr>
  </w:style>
  <w:style w:type="character" w:customStyle="1" w:styleId="61">
    <w:name w:val="标题 6 字符1"/>
    <w:basedOn w:val="DefaultParagraphFont"/>
    <w:rsid w:val="008F07FE"/>
    <w:rPr>
      <w:rFonts w:ascii="DengXian Light" w:eastAsia="DengXian Light" w:hAnsi="DengXian Light" w:cs="Times New Roman" w:hint="eastAsia"/>
      <w:b/>
      <w:bCs/>
      <w:kern w:val="2"/>
      <w:sz w:val="24"/>
      <w:szCs w:val="24"/>
    </w:rPr>
  </w:style>
  <w:style w:type="character" w:customStyle="1" w:styleId="EndNoteCategoryHeading">
    <w:name w:val="EndNote Category Heading 字符"/>
    <w:basedOn w:val="DefaultParagraphFont"/>
    <w:rsid w:val="008F07FE"/>
    <w:rPr>
      <w:rFonts w:ascii="Times New Roman" w:hAnsi="Times New Roman" w:cs="Times New Roman" w:hint="default"/>
      <w:b/>
      <w:kern w:val="2"/>
      <w:sz w:val="21"/>
      <w:szCs w:val="22"/>
    </w:rPr>
  </w:style>
  <w:style w:type="character" w:customStyle="1" w:styleId="1">
    <w:name w:val="副标题 字符1"/>
    <w:basedOn w:val="DefaultParagraphFont"/>
    <w:rsid w:val="008F07FE"/>
    <w:rPr>
      <w:rFonts w:ascii="DengXian Light" w:eastAsia="DengXian Light" w:hAnsi="DengXian Light" w:cs="Times New Roman" w:hint="eastAsia"/>
      <w:color w:val="595959"/>
      <w:spacing w:val="15"/>
      <w:kern w:val="2"/>
      <w:sz w:val="28"/>
      <w:szCs w:val="28"/>
    </w:rPr>
  </w:style>
  <w:style w:type="character" w:customStyle="1" w:styleId="msointenseemphasis0">
    <w:name w:val="msointenseemphasis"/>
    <w:basedOn w:val="DefaultParagraphFont"/>
    <w:rsid w:val="008F07FE"/>
    <w:rPr>
      <w:i/>
      <w:iCs/>
      <w:color w:val="156082"/>
    </w:rPr>
  </w:style>
  <w:style w:type="character" w:customStyle="1" w:styleId="10">
    <w:name w:val="超链接1"/>
    <w:basedOn w:val="DefaultParagraphFont"/>
    <w:rsid w:val="008F07FE"/>
    <w:rPr>
      <w:color w:val="467886"/>
      <w:u w:val="single"/>
    </w:rPr>
  </w:style>
  <w:style w:type="character" w:customStyle="1" w:styleId="11">
    <w:name w:val="未处理的提及1"/>
    <w:basedOn w:val="DefaultParagraphFont"/>
    <w:rsid w:val="008F07FE"/>
    <w:rPr>
      <w:color w:val="605E5C"/>
      <w:shd w:val="clear" w:color="auto" w:fill="E1DFDD"/>
    </w:rPr>
  </w:style>
  <w:style w:type="character" w:customStyle="1" w:styleId="15">
    <w:name w:val="15"/>
    <w:basedOn w:val="DefaultParagraphFont"/>
    <w:rsid w:val="008F07FE"/>
    <w:rPr>
      <w:rFonts w:ascii="DengXian" w:eastAsia="DengXian" w:hAnsi="DengXian" w:cs="DengXian" w:hint="eastAsia"/>
      <w:color w:val="0563C1"/>
      <w:u w:val="single"/>
    </w:rPr>
  </w:style>
  <w:style w:type="character" w:customStyle="1" w:styleId="EndNoteBibliographyTitle">
    <w:name w:val="EndNote Bibliography Title 字符"/>
    <w:basedOn w:val="DefaultParagraphFont"/>
    <w:rsid w:val="008F07FE"/>
    <w:rPr>
      <w:rFonts w:ascii="DengXian" w:eastAsia="DengXian" w:hAnsi="DengXian" w:cs="DengXian" w:hint="eastAsia"/>
      <w:kern w:val="2"/>
      <w:szCs w:val="22"/>
    </w:rPr>
  </w:style>
  <w:style w:type="character" w:customStyle="1" w:styleId="EndNoteBibliography">
    <w:name w:val="EndNote Bibliography 字符"/>
    <w:basedOn w:val="DefaultParagraphFont"/>
    <w:rsid w:val="008F07FE"/>
    <w:rPr>
      <w:rFonts w:ascii="DengXian" w:eastAsia="DengXian" w:hAnsi="DengXian" w:cs="DengXian" w:hint="eastAsia"/>
      <w:kern w:val="2"/>
      <w:szCs w:val="22"/>
    </w:rPr>
  </w:style>
  <w:style w:type="character" w:customStyle="1" w:styleId="2">
    <w:name w:val="未处理的提及2"/>
    <w:basedOn w:val="DefaultParagraphFont"/>
    <w:rsid w:val="008F07FE"/>
    <w:rPr>
      <w:color w:val="605E5C"/>
      <w:shd w:val="clear" w:color="auto" w:fill="E1DFDD"/>
    </w:rPr>
  </w:style>
  <w:style w:type="character" w:customStyle="1" w:styleId="12">
    <w:name w:val="引用 字符1"/>
    <w:basedOn w:val="DefaultParagraphFont"/>
    <w:rsid w:val="008F07FE"/>
    <w:rPr>
      <w:rFonts w:ascii="Times New Roman" w:hAnsi="Times New Roman" w:cs="Times New Roman" w:hint="default"/>
      <w:i/>
      <w:iCs/>
      <w:color w:val="404040"/>
      <w:kern w:val="2"/>
      <w:sz w:val="21"/>
      <w:szCs w:val="22"/>
    </w:rPr>
  </w:style>
  <w:style w:type="character" w:customStyle="1" w:styleId="13">
    <w:name w:val="页脚 字符1"/>
    <w:basedOn w:val="DefaultParagraphFont"/>
    <w:rsid w:val="008F07FE"/>
    <w:rPr>
      <w:sz w:val="18"/>
      <w:szCs w:val="18"/>
    </w:rPr>
  </w:style>
  <w:style w:type="character" w:customStyle="1" w:styleId="14">
    <w:name w:val="批注文字 字符1"/>
    <w:basedOn w:val="DefaultParagraphFont"/>
    <w:rsid w:val="008F07FE"/>
  </w:style>
  <w:style w:type="character" w:customStyle="1" w:styleId="16">
    <w:name w:val="明显强调1"/>
    <w:basedOn w:val="DefaultParagraphFont"/>
    <w:rsid w:val="008F07FE"/>
    <w:rPr>
      <w:i/>
      <w:iCs/>
      <w:color w:val="0F4761"/>
    </w:rPr>
  </w:style>
  <w:style w:type="character" w:customStyle="1" w:styleId="17">
    <w:name w:val="明显参考1"/>
    <w:basedOn w:val="DefaultParagraphFont"/>
    <w:rsid w:val="008F07FE"/>
    <w:rPr>
      <w:b/>
      <w:bCs/>
      <w:smallCaps/>
      <w:color w:val="0F4761"/>
      <w:spacing w:val="5"/>
    </w:rPr>
  </w:style>
  <w:style w:type="character" w:customStyle="1" w:styleId="18">
    <w:name w:val="页眉 字符1"/>
    <w:basedOn w:val="DefaultParagraphFont"/>
    <w:rsid w:val="008F07FE"/>
    <w:rPr>
      <w:sz w:val="18"/>
      <w:szCs w:val="18"/>
    </w:rPr>
  </w:style>
  <w:style w:type="character" w:customStyle="1" w:styleId="19">
    <w:name w:val="批注主题 字符1"/>
    <w:basedOn w:val="14"/>
    <w:rsid w:val="008F07FE"/>
    <w:rPr>
      <w:b/>
      <w:bCs/>
    </w:rPr>
  </w:style>
  <w:style w:type="character" w:customStyle="1" w:styleId="71">
    <w:name w:val="标题 7 字符1"/>
    <w:basedOn w:val="DefaultParagraphFont"/>
    <w:rsid w:val="008F07FE"/>
    <w:rPr>
      <w:rFonts w:ascii="Times New Roman" w:hAnsi="Times New Roman" w:cs="Times New Roman" w:hint="default"/>
      <w:b/>
      <w:bCs/>
      <w:kern w:val="2"/>
      <w:sz w:val="24"/>
      <w:szCs w:val="24"/>
    </w:rPr>
  </w:style>
  <w:style w:type="character" w:customStyle="1" w:styleId="110">
    <w:name w:val="标题 1 字符1"/>
    <w:basedOn w:val="DefaultParagraphFont"/>
    <w:rsid w:val="008F07FE"/>
    <w:rPr>
      <w:rFonts w:ascii="Times New Roman" w:hAnsi="Times New Roman" w:cs="Times New Roman" w:hint="default"/>
      <w:b/>
      <w:bCs/>
      <w:kern w:val="44"/>
      <w:sz w:val="44"/>
      <w:szCs w:val="44"/>
    </w:rPr>
  </w:style>
  <w:style w:type="character" w:customStyle="1" w:styleId="31">
    <w:name w:val="标题 3 字符1"/>
    <w:basedOn w:val="DefaultParagraphFont"/>
    <w:rsid w:val="008F07FE"/>
    <w:rPr>
      <w:rFonts w:ascii="Times New Roman" w:hAnsi="Times New Roman" w:cs="Times New Roman" w:hint="default"/>
      <w:b/>
      <w:bCs/>
      <w:kern w:val="2"/>
      <w:sz w:val="32"/>
      <w:szCs w:val="32"/>
    </w:rPr>
  </w:style>
  <w:style w:type="character" w:customStyle="1" w:styleId="41">
    <w:name w:val="标题 4 字符1"/>
    <w:basedOn w:val="DefaultParagraphFont"/>
    <w:rsid w:val="008F07FE"/>
    <w:rPr>
      <w:rFonts w:ascii="DengXian Light" w:eastAsia="DengXian Light" w:hAnsi="DengXian Light" w:cs="Times New Roman" w:hint="eastAsia"/>
      <w:b/>
      <w:bCs/>
      <w:kern w:val="2"/>
      <w:sz w:val="28"/>
      <w:szCs w:val="28"/>
    </w:rPr>
  </w:style>
  <w:style w:type="character" w:customStyle="1" w:styleId="51">
    <w:name w:val="标题 5 字符1"/>
    <w:basedOn w:val="DefaultParagraphFont"/>
    <w:rsid w:val="008F07FE"/>
    <w:rPr>
      <w:rFonts w:ascii="Times New Roman" w:hAnsi="Times New Roman" w:cs="Times New Roman" w:hint="default"/>
      <w:b/>
      <w:bCs/>
      <w:kern w:val="2"/>
      <w:sz w:val="28"/>
      <w:szCs w:val="28"/>
    </w:rPr>
  </w:style>
  <w:style w:type="character" w:customStyle="1" w:styleId="81">
    <w:name w:val="标题 8 字符1"/>
    <w:basedOn w:val="DefaultParagraphFont"/>
    <w:rsid w:val="008F07FE"/>
    <w:rPr>
      <w:rFonts w:ascii="DengXian Light" w:eastAsia="DengXian Light" w:hAnsi="DengXian Light" w:cs="Times New Roman" w:hint="eastAsia"/>
      <w:kern w:val="2"/>
      <w:sz w:val="24"/>
      <w:szCs w:val="24"/>
    </w:rPr>
  </w:style>
  <w:style w:type="character" w:customStyle="1" w:styleId="91">
    <w:name w:val="标题 9 字符1"/>
    <w:basedOn w:val="DefaultParagraphFont"/>
    <w:rsid w:val="008F07FE"/>
    <w:rPr>
      <w:rFonts w:ascii="DengXian Light" w:eastAsia="DengXian Light" w:hAnsi="DengXian Light" w:cs="Times New Roman" w:hint="eastAsia"/>
      <w:kern w:val="2"/>
      <w:sz w:val="21"/>
      <w:szCs w:val="21"/>
    </w:rPr>
  </w:style>
  <w:style w:type="character" w:customStyle="1" w:styleId="1a">
    <w:name w:val="标题 字符1"/>
    <w:basedOn w:val="DefaultParagraphFont"/>
    <w:rsid w:val="008F07FE"/>
    <w:rPr>
      <w:rFonts w:ascii="DengXian Light" w:eastAsia="DengXian Light" w:hAnsi="DengXian Light" w:cs="Times New Roman" w:hint="eastAsia"/>
      <w:spacing w:val="-10"/>
      <w:kern w:val="28"/>
      <w:sz w:val="56"/>
      <w:szCs w:val="56"/>
    </w:rPr>
  </w:style>
  <w:style w:type="character" w:customStyle="1" w:styleId="1b">
    <w:name w:val="明显引用 字符1"/>
    <w:basedOn w:val="DefaultParagraphFont"/>
    <w:rsid w:val="008F07FE"/>
    <w:rPr>
      <w:rFonts w:ascii="Times New Roman" w:hAnsi="Times New Roman" w:cs="Times New Roman" w:hint="default"/>
      <w:i/>
      <w:iCs/>
      <w:color w:val="0F4761"/>
      <w:kern w:val="2"/>
      <w:sz w:val="21"/>
      <w:szCs w:val="22"/>
    </w:rPr>
  </w:style>
  <w:style w:type="table" w:customStyle="1" w:styleId="611">
    <w:name w:val="清单表 6 彩色11"/>
    <w:basedOn w:val="TableNormal"/>
    <w:rsid w:val="008F07FE"/>
    <w:rPr>
      <w:rFonts w:ascii="Times New Roman" w:eastAsia="SimSun" w:hAnsi="Times New Roman" w:cs="Times New Roman"/>
      <w:color w:val="000000"/>
      <w:kern w:val="0"/>
      <w:sz w:val="20"/>
      <w:szCs w:val="20"/>
    </w:rPr>
    <w:tblPr>
      <w:tblBorders>
        <w:top w:val="single" w:sz="4" w:space="0" w:color="000000"/>
        <w:bottom w:val="single" w:sz="4" w:space="0" w:color="000000"/>
      </w:tblBorders>
    </w:tblPr>
    <w:tcPr>
      <w:tcBorders>
        <w:top w:val="single" w:sz="4" w:space="0" w:color="000000"/>
        <w:left w:val="nil"/>
        <w:bottom w:val="single" w:sz="4" w:space="0" w:color="000000"/>
        <w:right w:val="nil"/>
      </w:tcBorders>
    </w:tc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c">
    <w:name w:val="网格型1"/>
    <w:basedOn w:val="TableNormal"/>
    <w:rsid w:val="008F07FE"/>
    <w:rPr>
      <w:rFonts w:ascii="DengXian" w:eastAsia="DengXian" w:hAnsi="DengXian" w:cs="DengXian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310">
    <w:name w:val="网格型31"/>
    <w:basedOn w:val="TableNormal"/>
    <w:rsid w:val="008F07FE"/>
    <w:rPr>
      <w:rFonts w:ascii="DengXian" w:eastAsia="DengXian" w:hAnsi="DengXian" w:cs="DengXian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3">
    <w:name w:val="网格型3"/>
    <w:basedOn w:val="TableNormal"/>
    <w:rsid w:val="008F07FE"/>
    <w:rPr>
      <w:rFonts w:ascii="DengXian" w:eastAsia="DengXian" w:hAnsi="DengXian" w:cs="DengXian" w:hint="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4">
    <w:name w:val="网格型4"/>
    <w:basedOn w:val="TableNormal"/>
    <w:rsid w:val="008F07FE"/>
    <w:rPr>
      <w:rFonts w:ascii="DengXian" w:eastAsia="DengXian" w:hAnsi="DengXian" w:cs="DengXian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a">
    <w:name w:val="三线表"/>
    <w:basedOn w:val="TableNormal"/>
    <w:rsid w:val="008F07FE"/>
    <w:rPr>
      <w:rFonts w:ascii="DengXian" w:eastAsia="Times New Roman" w:hAnsi="DengXian" w:cs="DengXian" w:hint="eastAsia"/>
      <w:kern w:val="0"/>
      <w:sz w:val="20"/>
      <w:szCs w:val="20"/>
    </w:rPr>
    <w:tblPr>
      <w:tblBorders>
        <w:top w:val="single" w:sz="4" w:space="0" w:color="000000"/>
      </w:tblBorders>
    </w:tblPr>
    <w:tcPr>
      <w:tcBorders>
        <w:top w:val="single" w:sz="4" w:space="0" w:color="000000"/>
        <w:left w:val="nil"/>
        <w:bottom w:val="nil"/>
        <w:right w:val="nil"/>
      </w:tcBorders>
    </w:tcPr>
  </w:style>
  <w:style w:type="table" w:customStyle="1" w:styleId="20">
    <w:name w:val="三线表2"/>
    <w:basedOn w:val="TableNormal"/>
    <w:rsid w:val="008F07FE"/>
    <w:rPr>
      <w:rFonts w:ascii="DengXian" w:eastAsia="Times New Roman" w:hAnsi="DengXian" w:cs="DengXian" w:hint="eastAsia"/>
      <w:color w:val="000000"/>
      <w:kern w:val="0"/>
      <w:sz w:val="20"/>
      <w:szCs w:val="20"/>
    </w:rPr>
    <w:tblPr>
      <w:tblBorders>
        <w:top w:val="single" w:sz="4" w:space="0" w:color="000000"/>
        <w:bottom w:val="single" w:sz="4" w:space="0" w:color="000000"/>
      </w:tblBorders>
    </w:tblPr>
    <w:tcPr>
      <w:tcBorders>
        <w:top w:val="single" w:sz="4" w:space="0" w:color="000000"/>
        <w:left w:val="nil"/>
        <w:bottom w:val="single" w:sz="4" w:space="0" w:color="000000"/>
        <w:right w:val="nil"/>
      </w:tcBorders>
    </w:tcPr>
    <w:tblStylePr w:type="firstRow">
      <w:pPr>
        <w:jc w:val="center"/>
      </w:pPr>
      <w:rPr>
        <w:rFonts w:ascii="Times New Roman" w:hAnsi="Times New Roman" w:cs="Times New Roman" w:hint="default"/>
        <w:sz w:val="21"/>
        <w:szCs w:val="21"/>
      </w:rPr>
      <w:tblPr/>
      <w:tcPr>
        <w:tcBorders>
          <w:bottom w:val="single" w:sz="4" w:space="0" w:color="000000"/>
        </w:tcBorders>
      </w:tcPr>
    </w:tblStylePr>
  </w:style>
  <w:style w:type="table" w:customStyle="1" w:styleId="211">
    <w:name w:val="三线表21"/>
    <w:basedOn w:val="TableNormal"/>
    <w:rsid w:val="008F07FE"/>
    <w:rPr>
      <w:rFonts w:ascii="DengXian" w:eastAsia="Times New Roman" w:hAnsi="DengXian" w:cs="DengXian" w:hint="eastAsia"/>
      <w:color w:val="000000"/>
      <w:kern w:val="0"/>
      <w:sz w:val="20"/>
      <w:szCs w:val="20"/>
    </w:rPr>
    <w:tblPr>
      <w:tblBorders>
        <w:top w:val="single" w:sz="4" w:space="0" w:color="000000"/>
        <w:bottom w:val="single" w:sz="4" w:space="0" w:color="000000"/>
      </w:tblBorders>
    </w:tblPr>
    <w:tcPr>
      <w:tcBorders>
        <w:top w:val="single" w:sz="4" w:space="0" w:color="000000"/>
        <w:left w:val="nil"/>
        <w:bottom w:val="single" w:sz="4" w:space="0" w:color="000000"/>
        <w:right w:val="nil"/>
      </w:tcBorders>
    </w:tcPr>
    <w:tblStylePr w:type="firstRow">
      <w:pPr>
        <w:jc w:val="center"/>
      </w:pPr>
      <w:rPr>
        <w:rFonts w:ascii="Times New Roman" w:hAnsi="Times New Roman" w:cs="Times New Roman" w:hint="default"/>
        <w:sz w:val="21"/>
        <w:szCs w:val="21"/>
      </w:rPr>
      <w:tblPr/>
      <w:tcPr>
        <w:tcBorders>
          <w:bottom w:val="single" w:sz="4" w:space="0" w:color="000000"/>
        </w:tcBorders>
      </w:tcPr>
    </w:tblStylePr>
  </w:style>
  <w:style w:type="table" w:customStyle="1" w:styleId="22">
    <w:name w:val="三线表22"/>
    <w:basedOn w:val="TableNormal"/>
    <w:rsid w:val="008F07FE"/>
    <w:rPr>
      <w:rFonts w:ascii="DengXian" w:eastAsia="Times New Roman" w:hAnsi="DengXian" w:cs="DengXian" w:hint="eastAsia"/>
      <w:color w:val="000000"/>
      <w:kern w:val="0"/>
      <w:sz w:val="20"/>
      <w:szCs w:val="20"/>
    </w:rPr>
    <w:tblPr>
      <w:tblBorders>
        <w:top w:val="single" w:sz="4" w:space="0" w:color="000000"/>
        <w:bottom w:val="single" w:sz="4" w:space="0" w:color="000000"/>
      </w:tblBorders>
    </w:tblPr>
    <w:tcPr>
      <w:tcBorders>
        <w:top w:val="single" w:sz="4" w:space="0" w:color="000000"/>
        <w:left w:val="nil"/>
        <w:bottom w:val="single" w:sz="4" w:space="0" w:color="000000"/>
        <w:right w:val="nil"/>
      </w:tcBorders>
    </w:tcPr>
    <w:tblStylePr w:type="firstRow">
      <w:pPr>
        <w:jc w:val="center"/>
      </w:pPr>
      <w:rPr>
        <w:rFonts w:ascii="Times New Roman" w:hAnsi="Times New Roman" w:cs="Times New Roman" w:hint="default"/>
        <w:sz w:val="21"/>
        <w:szCs w:val="21"/>
      </w:rPr>
      <w:tblPr/>
      <w:tcPr>
        <w:tcBorders>
          <w:bottom w:val="single" w:sz="4" w:space="0" w:color="000000"/>
        </w:tcBorders>
      </w:tcPr>
    </w:tblStylePr>
  </w:style>
  <w:style w:type="table" w:customStyle="1" w:styleId="23">
    <w:name w:val="网格型2"/>
    <w:basedOn w:val="TableNormal"/>
    <w:rsid w:val="008F07FE"/>
    <w:rPr>
      <w:rFonts w:ascii="DengXian" w:eastAsia="DengXian" w:hAnsi="DengXian" w:cs="DengXian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1833</Words>
  <Characters>10450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wang</dc:creator>
  <cp:keywords/>
  <dc:description/>
  <cp:lastModifiedBy>Parthiban, Harshavardhini</cp:lastModifiedBy>
  <cp:revision>3</cp:revision>
  <dcterms:created xsi:type="dcterms:W3CDTF">2026-04-22T12:04:00Z</dcterms:created>
  <dcterms:modified xsi:type="dcterms:W3CDTF">2026-05-06T06:00:00Z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5f39e912,17f5f0f8,3cadeb1f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2026-05-06T06:00:18Z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95e34fe4-a8f1-4ae4-b180-cc6b01cf46f4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