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09FCF" w14:textId="06D8C126" w:rsidR="00C25CF4" w:rsidRPr="00A519A6" w:rsidRDefault="00C25CF4" w:rsidP="009A586F">
      <w:pPr>
        <w:ind w:firstLine="720"/>
        <w:rPr>
          <w:b/>
          <w:bCs/>
          <w:sz w:val="24"/>
        </w:rPr>
      </w:pPr>
      <w:r w:rsidRPr="00A519A6">
        <w:rPr>
          <w:b/>
          <w:bCs/>
          <w:sz w:val="24"/>
        </w:rPr>
        <w:t>Supplementary Materials</w:t>
      </w:r>
      <w:r w:rsidR="00AE5F0E">
        <w:rPr>
          <w:b/>
          <w:bCs/>
          <w:sz w:val="24"/>
        </w:rPr>
        <w:t>2</w:t>
      </w:r>
      <w:r w:rsidR="009A586F">
        <w:rPr>
          <w:b/>
          <w:bCs/>
          <w:sz w:val="24"/>
        </w:rPr>
        <w:t xml:space="preserve">. </w:t>
      </w:r>
      <w:r w:rsidR="002651E6">
        <w:rPr>
          <w:b/>
          <w:bCs/>
          <w:sz w:val="24"/>
        </w:rPr>
        <w:t>“</w:t>
      </w:r>
      <w:r w:rsidRPr="00A519A6">
        <w:rPr>
          <w:b/>
          <w:bCs/>
          <w:sz w:val="24"/>
          <w:lang w:val="ru-RU"/>
        </w:rPr>
        <w:t>С</w:t>
      </w:r>
      <w:r w:rsidRPr="00A519A6">
        <w:rPr>
          <w:b/>
          <w:bCs/>
          <w:sz w:val="24"/>
        </w:rPr>
        <w:t>ode</w:t>
      </w:r>
      <w:r w:rsidR="00A519A6">
        <w:rPr>
          <w:b/>
          <w:bCs/>
          <w:sz w:val="24"/>
        </w:rPr>
        <w:t>-</w:t>
      </w:r>
      <w:r w:rsidRPr="00A519A6">
        <w:rPr>
          <w:b/>
          <w:bCs/>
          <w:sz w:val="24"/>
        </w:rPr>
        <w:t>book: Decision Rules for the 20 Properties</w:t>
      </w:r>
      <w:r w:rsidR="002651E6">
        <w:rPr>
          <w:b/>
          <w:bCs/>
          <w:sz w:val="24"/>
        </w:rPr>
        <w:t>”</w:t>
      </w:r>
    </w:p>
    <w:p w14:paraId="0EE6F6FE" w14:textId="64934DE5" w:rsidR="00C25CF4" w:rsidRPr="008755BB" w:rsidRDefault="00C25CF4" w:rsidP="00C25CF4">
      <w:pPr>
        <w:ind w:firstLine="720"/>
        <w:rPr>
          <w:color w:val="000000"/>
        </w:rPr>
      </w:pPr>
      <w:r w:rsidRPr="00523200">
        <w:rPr>
          <w:b/>
          <w:bCs/>
          <w:color w:val="000000"/>
        </w:rPr>
        <w:t>1a.</w:t>
      </w:r>
      <w:r w:rsidRPr="008755BB">
        <w:rPr>
          <w:color w:val="000000"/>
        </w:rPr>
        <w:t xml:space="preserve"> Construct (questionnaire for assessing)</w:t>
      </w:r>
      <w:r w:rsidR="004A2BB8">
        <w:rPr>
          <w:color w:val="000000"/>
        </w:rPr>
        <w:t>: two categories</w:t>
      </w:r>
      <w:r w:rsidRPr="008755BB">
        <w:rPr>
          <w:color w:val="000000"/>
        </w:rPr>
        <w:t xml:space="preserve">. </w:t>
      </w:r>
      <w:r>
        <w:rPr>
          <w:color w:val="000000"/>
        </w:rPr>
        <w:t xml:space="preserve">The following rule was applied to divide the list of identified questionnaires in two groups. </w:t>
      </w:r>
      <w:r w:rsidRPr="00523200">
        <w:rPr>
          <w:b/>
          <w:bCs/>
          <w:color w:val="000000"/>
        </w:rPr>
        <w:t>1</w:t>
      </w:r>
      <w:r w:rsidR="004A2BB8" w:rsidRPr="00523200">
        <w:rPr>
          <w:b/>
          <w:bCs/>
          <w:color w:val="000000"/>
        </w:rPr>
        <w:t>a1</w:t>
      </w:r>
      <w:r w:rsidRPr="00523200">
        <w:rPr>
          <w:b/>
          <w:bCs/>
          <w:color w:val="000000"/>
        </w:rPr>
        <w:t>.</w:t>
      </w:r>
      <w:r>
        <w:rPr>
          <w:color w:val="000000"/>
        </w:rPr>
        <w:t xml:space="preserve"> Questionnaire is designed to assess only chronotype (Ch). </w:t>
      </w:r>
      <w:r w:rsidR="004A2BB8" w:rsidRPr="00523200">
        <w:rPr>
          <w:b/>
          <w:bCs/>
          <w:color w:val="000000"/>
        </w:rPr>
        <w:t>1a</w:t>
      </w:r>
      <w:r w:rsidRPr="00523200">
        <w:rPr>
          <w:b/>
          <w:bCs/>
          <w:color w:val="000000"/>
        </w:rPr>
        <w:t>2.</w:t>
      </w:r>
      <w:r>
        <w:rPr>
          <w:color w:val="000000"/>
        </w:rPr>
        <w:t xml:space="preserve"> </w:t>
      </w:r>
      <w:r w:rsidRPr="00C25CF4">
        <w:rPr>
          <w:color w:val="000000"/>
        </w:rPr>
        <w:t xml:space="preserve">Questionnaire is designed to assess chronotype </w:t>
      </w:r>
      <w:r>
        <w:rPr>
          <w:color w:val="000000"/>
        </w:rPr>
        <w:t xml:space="preserve">and something else </w:t>
      </w:r>
      <w:r w:rsidRPr="00C25CF4">
        <w:rPr>
          <w:color w:val="000000"/>
        </w:rPr>
        <w:t>(Ch</w:t>
      </w:r>
      <w:r>
        <w:rPr>
          <w:color w:val="000000"/>
        </w:rPr>
        <w:t>+</w:t>
      </w:r>
      <w:r w:rsidRPr="00C25CF4">
        <w:rPr>
          <w:color w:val="000000"/>
        </w:rPr>
        <w:t xml:space="preserve">). </w:t>
      </w:r>
      <w:r>
        <w:rPr>
          <w:color w:val="000000"/>
        </w:rPr>
        <w:t>Only the questionnaires of the 1</w:t>
      </w:r>
      <w:r w:rsidRPr="00C25CF4">
        <w:rPr>
          <w:color w:val="000000"/>
          <w:vertAlign w:val="superscript"/>
        </w:rPr>
        <w:t>st</w:t>
      </w:r>
      <w:r>
        <w:rPr>
          <w:color w:val="000000"/>
        </w:rPr>
        <w:t xml:space="preserve"> group </w:t>
      </w:r>
      <w:r w:rsidR="000901A1">
        <w:rPr>
          <w:color w:val="000000"/>
        </w:rPr>
        <w:t xml:space="preserve">(1a1) </w:t>
      </w:r>
      <w:r>
        <w:rPr>
          <w:color w:val="000000"/>
        </w:rPr>
        <w:t xml:space="preserve">were further classified (n = 60), while the questionnaires </w:t>
      </w:r>
      <w:r w:rsidR="00D4280A">
        <w:rPr>
          <w:color w:val="000000"/>
        </w:rPr>
        <w:t>of the 2</w:t>
      </w:r>
      <w:r w:rsidR="00D4280A" w:rsidRPr="00D4280A">
        <w:rPr>
          <w:color w:val="000000"/>
          <w:vertAlign w:val="superscript"/>
        </w:rPr>
        <w:t>nd</w:t>
      </w:r>
      <w:r w:rsidR="00D4280A">
        <w:rPr>
          <w:color w:val="000000"/>
        </w:rPr>
        <w:t xml:space="preserve"> group were not further classified (n = 15; Table 4)</w:t>
      </w:r>
      <w:r w:rsidRPr="008755BB">
        <w:rPr>
          <w:color w:val="000000"/>
        </w:rPr>
        <w:t>.</w:t>
      </w:r>
    </w:p>
    <w:p w14:paraId="4D9E1C47" w14:textId="588F86B3" w:rsidR="00C25CF4" w:rsidRPr="008755BB" w:rsidRDefault="00C25CF4" w:rsidP="00C25CF4">
      <w:pPr>
        <w:ind w:firstLine="720"/>
        <w:rPr>
          <w:color w:val="000000"/>
        </w:rPr>
      </w:pPr>
      <w:r w:rsidRPr="00523200">
        <w:rPr>
          <w:b/>
          <w:bCs/>
          <w:color w:val="000000"/>
        </w:rPr>
        <w:t>1b.</w:t>
      </w:r>
      <w:r w:rsidRPr="008755BB">
        <w:rPr>
          <w:color w:val="000000"/>
        </w:rPr>
        <w:t xml:space="preserve"> Group (questionnaire for assessing in study participants)</w:t>
      </w:r>
      <w:r w:rsidR="004A2BB8">
        <w:rPr>
          <w:color w:val="000000"/>
        </w:rPr>
        <w:t>:</w:t>
      </w:r>
      <w:r w:rsidRPr="008755BB">
        <w:rPr>
          <w:color w:val="000000"/>
        </w:rPr>
        <w:t xml:space="preserve"> </w:t>
      </w:r>
      <w:r w:rsidR="004A2BB8">
        <w:rPr>
          <w:color w:val="000000"/>
        </w:rPr>
        <w:t>s</w:t>
      </w:r>
      <w:r w:rsidRPr="008755BB">
        <w:rPr>
          <w:color w:val="000000"/>
        </w:rPr>
        <w:t>ix categories</w:t>
      </w:r>
      <w:r w:rsidR="004A2BB8">
        <w:rPr>
          <w:color w:val="000000"/>
        </w:rPr>
        <w:t xml:space="preserve">. </w:t>
      </w:r>
      <w:r w:rsidR="004A2BB8" w:rsidRPr="004A2BB8">
        <w:rPr>
          <w:color w:val="000000"/>
        </w:rPr>
        <w:t xml:space="preserve">The following rule was applied to divide the list of </w:t>
      </w:r>
      <w:r w:rsidR="00E856D4">
        <w:rPr>
          <w:color w:val="000000"/>
        </w:rPr>
        <w:t xml:space="preserve">60 </w:t>
      </w:r>
      <w:r w:rsidR="004A2BB8" w:rsidRPr="004A2BB8">
        <w:rPr>
          <w:color w:val="000000"/>
        </w:rPr>
        <w:t xml:space="preserve">identified questionnaires in two </w:t>
      </w:r>
      <w:r w:rsidR="004A2BB8">
        <w:rPr>
          <w:color w:val="000000"/>
        </w:rPr>
        <w:t xml:space="preserve">main </w:t>
      </w:r>
      <w:r w:rsidR="004A2BB8" w:rsidRPr="004A2BB8">
        <w:rPr>
          <w:color w:val="000000"/>
        </w:rPr>
        <w:t xml:space="preserve">groups. </w:t>
      </w:r>
      <w:r w:rsidR="004A2BB8" w:rsidRPr="00523200">
        <w:rPr>
          <w:b/>
          <w:bCs/>
          <w:color w:val="000000"/>
        </w:rPr>
        <w:t>1b1.</w:t>
      </w:r>
      <w:r w:rsidR="004A2BB8">
        <w:rPr>
          <w:color w:val="000000"/>
        </w:rPr>
        <w:t xml:space="preserve"> The questionnaire is expected to be administered to further unspecified adult populations (AN). </w:t>
      </w:r>
      <w:r w:rsidR="004A2BB8" w:rsidRPr="00523200">
        <w:rPr>
          <w:b/>
          <w:bCs/>
          <w:color w:val="000000"/>
        </w:rPr>
        <w:t>1b2-6.</w:t>
      </w:r>
      <w:r w:rsidR="004A2BB8">
        <w:rPr>
          <w:color w:val="000000"/>
        </w:rPr>
        <w:t xml:space="preserve"> </w:t>
      </w:r>
      <w:r w:rsidR="004A2BB8" w:rsidRPr="004A2BB8">
        <w:rPr>
          <w:color w:val="000000"/>
        </w:rPr>
        <w:t xml:space="preserve">The questionnaire is expected to be administered to specified </w:t>
      </w:r>
      <w:r w:rsidR="004A2BB8">
        <w:rPr>
          <w:color w:val="000000"/>
        </w:rPr>
        <w:t xml:space="preserve">population, </w:t>
      </w:r>
      <w:r w:rsidRPr="008755BB">
        <w:rPr>
          <w:color w:val="000000"/>
        </w:rPr>
        <w:t>adults, language adaptation, adults, patients, adults, exercising or sportsmen, shiftworkers, and children and/or adolescents (AL, AP, AS, SW, and CA, respectively).</w:t>
      </w:r>
      <w:r w:rsidR="004A2BB8" w:rsidRPr="004A2BB8">
        <w:t xml:space="preserve"> </w:t>
      </w:r>
      <w:r w:rsidR="009A586F">
        <w:rPr>
          <w:color w:val="000000"/>
        </w:rPr>
        <w:t>Given that the tables listing 60 questionnaires are too long for their inclusion in the main text,</w:t>
      </w:r>
      <w:r w:rsidR="009A586F" w:rsidRPr="004A2BB8">
        <w:rPr>
          <w:color w:val="000000"/>
        </w:rPr>
        <w:t xml:space="preserve"> </w:t>
      </w:r>
      <w:r w:rsidR="009A586F">
        <w:rPr>
          <w:color w:val="000000"/>
        </w:rPr>
        <w:t>o</w:t>
      </w:r>
      <w:r w:rsidR="004A2BB8" w:rsidRPr="004A2BB8">
        <w:rPr>
          <w:color w:val="000000"/>
        </w:rPr>
        <w:t xml:space="preserve">nly the questionnaires of the 1st group </w:t>
      </w:r>
      <w:r w:rsidR="000901A1">
        <w:rPr>
          <w:color w:val="000000"/>
        </w:rPr>
        <w:t xml:space="preserve">(1b1) </w:t>
      </w:r>
      <w:r w:rsidR="004A2BB8" w:rsidRPr="004A2BB8">
        <w:rPr>
          <w:color w:val="000000"/>
        </w:rPr>
        <w:t xml:space="preserve">were </w:t>
      </w:r>
      <w:r w:rsidR="004A2BB8">
        <w:rPr>
          <w:color w:val="000000"/>
        </w:rPr>
        <w:t xml:space="preserve">included in </w:t>
      </w:r>
      <w:r w:rsidR="00E856D4">
        <w:rPr>
          <w:color w:val="000000"/>
        </w:rPr>
        <w:t>t</w:t>
      </w:r>
      <w:r w:rsidR="004A2BB8">
        <w:rPr>
          <w:color w:val="000000"/>
        </w:rPr>
        <w:t xml:space="preserve">ables of </w:t>
      </w:r>
      <w:r w:rsidR="00E856D4">
        <w:rPr>
          <w:color w:val="000000"/>
        </w:rPr>
        <w:t xml:space="preserve">the main text </w:t>
      </w:r>
      <w:r w:rsidR="004A2BB8" w:rsidRPr="004A2BB8">
        <w:rPr>
          <w:color w:val="000000"/>
        </w:rPr>
        <w:t xml:space="preserve">(n = </w:t>
      </w:r>
      <w:r w:rsidR="00E856D4">
        <w:rPr>
          <w:color w:val="000000"/>
        </w:rPr>
        <w:t>3</w:t>
      </w:r>
      <w:r w:rsidR="004A2BB8" w:rsidRPr="004A2BB8">
        <w:rPr>
          <w:color w:val="000000"/>
        </w:rPr>
        <w:t>0</w:t>
      </w:r>
      <w:r w:rsidR="00E856D4">
        <w:rPr>
          <w:color w:val="000000"/>
        </w:rPr>
        <w:t>, Tables 1-3, 5-6</w:t>
      </w:r>
      <w:r w:rsidR="004A2BB8" w:rsidRPr="004A2BB8">
        <w:rPr>
          <w:color w:val="000000"/>
        </w:rPr>
        <w:t xml:space="preserve">), while the questionnaires of the 2nd group </w:t>
      </w:r>
      <w:r w:rsidR="006703C7">
        <w:rPr>
          <w:color w:val="000000"/>
        </w:rPr>
        <w:t xml:space="preserve">(i.e., addressing specific populations) </w:t>
      </w:r>
      <w:r w:rsidR="004A2BB8" w:rsidRPr="004A2BB8">
        <w:rPr>
          <w:color w:val="000000"/>
        </w:rPr>
        <w:t xml:space="preserve">were </w:t>
      </w:r>
      <w:r w:rsidR="009A586F">
        <w:rPr>
          <w:color w:val="000000"/>
        </w:rPr>
        <w:t>added</w:t>
      </w:r>
      <w:r w:rsidR="00E856D4">
        <w:rPr>
          <w:color w:val="000000"/>
        </w:rPr>
        <w:t xml:space="preserve"> only in Supplementary tables</w:t>
      </w:r>
      <w:r w:rsidR="004A2BB8" w:rsidRPr="004A2BB8">
        <w:rPr>
          <w:color w:val="000000"/>
        </w:rPr>
        <w:t xml:space="preserve"> (n = </w:t>
      </w:r>
      <w:r w:rsidR="00E856D4">
        <w:rPr>
          <w:color w:val="000000"/>
        </w:rPr>
        <w:t>30</w:t>
      </w:r>
      <w:r w:rsidR="004A2BB8" w:rsidRPr="004A2BB8">
        <w:rPr>
          <w:color w:val="000000"/>
        </w:rPr>
        <w:t>; Table</w:t>
      </w:r>
      <w:r w:rsidR="00E856D4">
        <w:rPr>
          <w:color w:val="000000"/>
        </w:rPr>
        <w:t>s</w:t>
      </w:r>
      <w:r w:rsidR="004A2BB8" w:rsidRPr="004A2BB8">
        <w:rPr>
          <w:color w:val="000000"/>
        </w:rPr>
        <w:t xml:space="preserve"> </w:t>
      </w:r>
      <w:r w:rsidR="00E856D4">
        <w:rPr>
          <w:color w:val="000000"/>
        </w:rPr>
        <w:t>S1-S3, S5-S7</w:t>
      </w:r>
      <w:r w:rsidR="004A2BB8" w:rsidRPr="004A2BB8">
        <w:rPr>
          <w:color w:val="000000"/>
        </w:rPr>
        <w:t>)</w:t>
      </w:r>
      <w:r w:rsidR="00E856D4">
        <w:rPr>
          <w:color w:val="000000"/>
        </w:rPr>
        <w:t>.</w:t>
      </w:r>
    </w:p>
    <w:p w14:paraId="45AFBDDD" w14:textId="7053F7F5" w:rsidR="00C25CF4" w:rsidRPr="008755BB" w:rsidRDefault="00C25CF4" w:rsidP="00C25CF4">
      <w:pPr>
        <w:ind w:firstLine="720"/>
        <w:rPr>
          <w:color w:val="000000"/>
        </w:rPr>
      </w:pPr>
      <w:r w:rsidRPr="00523200">
        <w:rPr>
          <w:b/>
          <w:bCs/>
          <w:color w:val="000000"/>
        </w:rPr>
        <w:t>2a.</w:t>
      </w:r>
      <w:r w:rsidRPr="008755BB">
        <w:rPr>
          <w:color w:val="000000"/>
        </w:rPr>
        <w:t xml:space="preserve"> Size (of questionnaire)</w:t>
      </w:r>
      <w:r w:rsidR="00E856D4">
        <w:rPr>
          <w:color w:val="000000"/>
        </w:rPr>
        <w:t>: f</w:t>
      </w:r>
      <w:r w:rsidRPr="008755BB">
        <w:rPr>
          <w:color w:val="000000"/>
        </w:rPr>
        <w:t>our categories</w:t>
      </w:r>
      <w:r w:rsidR="00E856D4">
        <w:rPr>
          <w:color w:val="000000"/>
        </w:rPr>
        <w:t>.</w:t>
      </w:r>
      <w:r w:rsidR="00E856D4" w:rsidRPr="00E856D4">
        <w:t xml:space="preserve"> </w:t>
      </w:r>
      <w:r w:rsidR="00E856D4" w:rsidRPr="00E856D4">
        <w:rPr>
          <w:color w:val="000000"/>
        </w:rPr>
        <w:t xml:space="preserve">The following rule was applied to divide the list of </w:t>
      </w:r>
      <w:r w:rsidR="00E856D4">
        <w:rPr>
          <w:color w:val="000000"/>
        </w:rPr>
        <w:t xml:space="preserve">60 </w:t>
      </w:r>
      <w:r w:rsidR="00E856D4" w:rsidRPr="00E856D4">
        <w:rPr>
          <w:color w:val="000000"/>
        </w:rPr>
        <w:t xml:space="preserve">identified questionnaires in </w:t>
      </w:r>
      <w:r w:rsidR="00E856D4">
        <w:rPr>
          <w:color w:val="000000"/>
        </w:rPr>
        <w:t>four</w:t>
      </w:r>
      <w:r w:rsidR="00E856D4" w:rsidRPr="00E856D4">
        <w:rPr>
          <w:color w:val="000000"/>
        </w:rPr>
        <w:t xml:space="preserve"> groups. </w:t>
      </w:r>
      <w:r w:rsidR="00523200" w:rsidRPr="00523200">
        <w:rPr>
          <w:b/>
          <w:bCs/>
          <w:color w:val="000000"/>
        </w:rPr>
        <w:t>2a</w:t>
      </w:r>
      <w:r w:rsidR="00523200">
        <w:rPr>
          <w:b/>
          <w:bCs/>
          <w:color w:val="000000"/>
        </w:rPr>
        <w:t>1</w:t>
      </w:r>
      <w:r w:rsidR="00523200" w:rsidRPr="00523200">
        <w:rPr>
          <w:b/>
          <w:bCs/>
          <w:color w:val="000000"/>
        </w:rPr>
        <w:t>.</w:t>
      </w:r>
      <w:r w:rsidR="00523200" w:rsidRPr="008755BB">
        <w:rPr>
          <w:color w:val="000000"/>
        </w:rPr>
        <w:t xml:space="preserve"> </w:t>
      </w:r>
      <w:r w:rsidR="00523200">
        <w:rPr>
          <w:color w:val="000000"/>
        </w:rPr>
        <w:t>This is the primary version of this questionnaire, it is</w:t>
      </w:r>
      <w:r w:rsidRPr="008755BB">
        <w:rPr>
          <w:color w:val="000000"/>
        </w:rPr>
        <w:t xml:space="preserve"> </w:t>
      </w:r>
      <w:r w:rsidR="00523200">
        <w:rPr>
          <w:color w:val="000000"/>
        </w:rPr>
        <w:t xml:space="preserve">of </w:t>
      </w:r>
      <w:r w:rsidRPr="008755BB">
        <w:rPr>
          <w:color w:val="000000"/>
        </w:rPr>
        <w:t xml:space="preserve">primary size, </w:t>
      </w:r>
      <w:r w:rsidR="00523200">
        <w:rPr>
          <w:color w:val="000000"/>
        </w:rPr>
        <w:t xml:space="preserve">in includes the </w:t>
      </w:r>
      <w:r w:rsidRPr="008755BB">
        <w:rPr>
          <w:color w:val="000000"/>
        </w:rPr>
        <w:t xml:space="preserve">full list of items </w:t>
      </w:r>
      <w:r w:rsidR="00523200">
        <w:rPr>
          <w:color w:val="000000"/>
        </w:rPr>
        <w:t>of this</w:t>
      </w:r>
      <w:r w:rsidRPr="008755BB">
        <w:rPr>
          <w:color w:val="000000"/>
        </w:rPr>
        <w:t xml:space="preserve"> primary questionnaire</w:t>
      </w:r>
      <w:r w:rsidR="00523200">
        <w:rPr>
          <w:color w:val="000000"/>
        </w:rPr>
        <w:t xml:space="preserve"> (Pr).</w:t>
      </w:r>
      <w:r w:rsidRPr="008755BB">
        <w:rPr>
          <w:color w:val="000000"/>
        </w:rPr>
        <w:t xml:space="preserve"> </w:t>
      </w:r>
      <w:r w:rsidR="00523200" w:rsidRPr="00523200">
        <w:rPr>
          <w:b/>
          <w:bCs/>
          <w:color w:val="000000"/>
        </w:rPr>
        <w:t>2a</w:t>
      </w:r>
      <w:r w:rsidR="00523200">
        <w:rPr>
          <w:b/>
          <w:bCs/>
          <w:color w:val="000000"/>
        </w:rPr>
        <w:t>2</w:t>
      </w:r>
      <w:r w:rsidR="00523200" w:rsidRPr="00523200">
        <w:rPr>
          <w:b/>
          <w:bCs/>
          <w:color w:val="000000"/>
        </w:rPr>
        <w:t>.</w:t>
      </w:r>
      <w:r w:rsidR="00523200" w:rsidRPr="008755BB">
        <w:rPr>
          <w:color w:val="000000"/>
        </w:rPr>
        <w:t xml:space="preserve"> </w:t>
      </w:r>
      <w:r w:rsidR="00523200" w:rsidRPr="00523200">
        <w:rPr>
          <w:color w:val="000000"/>
        </w:rPr>
        <w:t xml:space="preserve">This is </w:t>
      </w:r>
      <w:r w:rsidR="00523200">
        <w:rPr>
          <w:color w:val="000000"/>
        </w:rPr>
        <w:t xml:space="preserve">a </w:t>
      </w:r>
      <w:r w:rsidR="00523200" w:rsidRPr="00523200">
        <w:rPr>
          <w:color w:val="000000"/>
        </w:rPr>
        <w:t>version</w:t>
      </w:r>
      <w:r w:rsidR="00523200">
        <w:rPr>
          <w:color w:val="000000"/>
        </w:rPr>
        <w:t xml:space="preserve"> derived from the primary version</w:t>
      </w:r>
      <w:r w:rsidR="00523200" w:rsidRPr="00523200">
        <w:rPr>
          <w:color w:val="000000"/>
        </w:rPr>
        <w:t xml:space="preserve"> of this questionnaire, it</w:t>
      </w:r>
      <w:r w:rsidR="00523200">
        <w:rPr>
          <w:color w:val="000000"/>
        </w:rPr>
        <w:t>s</w:t>
      </w:r>
      <w:r w:rsidR="00523200" w:rsidRPr="00523200">
        <w:rPr>
          <w:color w:val="000000"/>
        </w:rPr>
        <w:t xml:space="preserve"> primary size</w:t>
      </w:r>
      <w:r w:rsidR="00523200">
        <w:rPr>
          <w:color w:val="000000"/>
        </w:rPr>
        <w:t xml:space="preserve"> remains</w:t>
      </w:r>
      <w:r w:rsidR="00523200" w:rsidRPr="00523200">
        <w:rPr>
          <w:color w:val="000000"/>
        </w:rPr>
        <w:t xml:space="preserve">, i.e., </w:t>
      </w:r>
      <w:r w:rsidRPr="008755BB">
        <w:rPr>
          <w:color w:val="000000"/>
        </w:rPr>
        <w:t>full-sized</w:t>
      </w:r>
      <w:r w:rsidR="00523200">
        <w:rPr>
          <w:color w:val="000000"/>
        </w:rPr>
        <w:t xml:space="preserve"> (it is </w:t>
      </w:r>
      <w:r w:rsidRPr="008755BB">
        <w:rPr>
          <w:color w:val="000000"/>
        </w:rPr>
        <w:t xml:space="preserve">similar </w:t>
      </w:r>
      <w:r w:rsidR="00523200">
        <w:rPr>
          <w:color w:val="000000"/>
        </w:rPr>
        <w:t xml:space="preserve">on the number of items </w:t>
      </w:r>
      <w:r w:rsidRPr="008755BB">
        <w:rPr>
          <w:color w:val="000000"/>
        </w:rPr>
        <w:t>to the primary list</w:t>
      </w:r>
      <w:r w:rsidR="00523200">
        <w:rPr>
          <w:color w:val="000000"/>
        </w:rPr>
        <w:t xml:space="preserve"> (</w:t>
      </w:r>
      <w:r w:rsidR="00523200" w:rsidRPr="008755BB">
        <w:rPr>
          <w:color w:val="000000"/>
        </w:rPr>
        <w:t>Fu</w:t>
      </w:r>
      <w:r w:rsidR="00523200">
        <w:rPr>
          <w:color w:val="000000"/>
        </w:rPr>
        <w:t>).</w:t>
      </w:r>
      <w:r w:rsidRPr="008755BB">
        <w:rPr>
          <w:color w:val="000000"/>
        </w:rPr>
        <w:t xml:space="preserve"> </w:t>
      </w:r>
      <w:r w:rsidR="00523200" w:rsidRPr="00523200">
        <w:rPr>
          <w:b/>
          <w:bCs/>
          <w:color w:val="000000"/>
        </w:rPr>
        <w:t>2a</w:t>
      </w:r>
      <w:r w:rsidR="00523200">
        <w:rPr>
          <w:b/>
          <w:bCs/>
          <w:color w:val="000000"/>
        </w:rPr>
        <w:t>3</w:t>
      </w:r>
      <w:r w:rsidR="00523200" w:rsidRPr="00523200">
        <w:rPr>
          <w:b/>
          <w:bCs/>
          <w:color w:val="000000"/>
        </w:rPr>
        <w:t>.</w:t>
      </w:r>
      <w:r w:rsidR="00523200" w:rsidRPr="008755BB">
        <w:rPr>
          <w:color w:val="000000"/>
        </w:rPr>
        <w:t xml:space="preserve"> </w:t>
      </w:r>
      <w:r w:rsidR="00523200">
        <w:rPr>
          <w:color w:val="000000"/>
        </w:rPr>
        <w:t xml:space="preserve">This is a version of </w:t>
      </w:r>
      <w:r w:rsidRPr="008755BB">
        <w:rPr>
          <w:color w:val="000000"/>
        </w:rPr>
        <w:t xml:space="preserve">reduced size, i.e., </w:t>
      </w:r>
      <w:r w:rsidR="00523200">
        <w:rPr>
          <w:color w:val="000000"/>
        </w:rPr>
        <w:t xml:space="preserve">it is </w:t>
      </w:r>
      <w:r w:rsidRPr="008755BB">
        <w:rPr>
          <w:color w:val="000000"/>
        </w:rPr>
        <w:t xml:space="preserve">smaller than the primary or full </w:t>
      </w:r>
      <w:r w:rsidR="00523200">
        <w:rPr>
          <w:color w:val="000000"/>
        </w:rPr>
        <w:t>version (</w:t>
      </w:r>
      <w:r w:rsidR="00523200" w:rsidRPr="008755BB">
        <w:rPr>
          <w:color w:val="000000"/>
        </w:rPr>
        <w:t>Re</w:t>
      </w:r>
      <w:r w:rsidR="00523200">
        <w:rPr>
          <w:color w:val="000000"/>
        </w:rPr>
        <w:t xml:space="preserve">). </w:t>
      </w:r>
      <w:r w:rsidR="00523200" w:rsidRPr="00523200">
        <w:rPr>
          <w:b/>
          <w:bCs/>
          <w:color w:val="000000"/>
        </w:rPr>
        <w:t>2a</w:t>
      </w:r>
      <w:r w:rsidR="00523200">
        <w:rPr>
          <w:b/>
          <w:bCs/>
          <w:color w:val="000000"/>
        </w:rPr>
        <w:t>4</w:t>
      </w:r>
      <w:r w:rsidR="00523200" w:rsidRPr="00523200">
        <w:rPr>
          <w:b/>
          <w:bCs/>
          <w:color w:val="000000"/>
        </w:rPr>
        <w:t>.</w:t>
      </w:r>
      <w:r w:rsidR="00523200">
        <w:rPr>
          <w:color w:val="000000"/>
        </w:rPr>
        <w:t xml:space="preserve"> </w:t>
      </w:r>
      <w:r w:rsidR="00523200" w:rsidRPr="00523200">
        <w:rPr>
          <w:color w:val="000000"/>
        </w:rPr>
        <w:t>This is a</w:t>
      </w:r>
      <w:r w:rsidR="00523200">
        <w:rPr>
          <w:color w:val="000000"/>
        </w:rPr>
        <w:t>n</w:t>
      </w:r>
      <w:r w:rsidR="00523200" w:rsidRPr="00523200">
        <w:rPr>
          <w:color w:val="000000"/>
        </w:rPr>
        <w:t xml:space="preserve"> </w:t>
      </w:r>
      <w:r w:rsidRPr="008755BB">
        <w:rPr>
          <w:color w:val="000000"/>
        </w:rPr>
        <w:t>enlarged</w:t>
      </w:r>
      <w:r w:rsidR="00523200">
        <w:rPr>
          <w:color w:val="000000"/>
        </w:rPr>
        <w:t xml:space="preserve"> version</w:t>
      </w:r>
      <w:r w:rsidRPr="008755BB">
        <w:rPr>
          <w:color w:val="000000"/>
        </w:rPr>
        <w:t xml:space="preserve">, i.e., </w:t>
      </w:r>
      <w:r w:rsidR="00523200">
        <w:rPr>
          <w:color w:val="000000"/>
        </w:rPr>
        <w:t xml:space="preserve">it is </w:t>
      </w:r>
      <w:r w:rsidRPr="008755BB">
        <w:rPr>
          <w:color w:val="000000"/>
        </w:rPr>
        <w:t xml:space="preserve">larger than the primary </w:t>
      </w:r>
      <w:r w:rsidR="00523200">
        <w:rPr>
          <w:color w:val="000000"/>
        </w:rPr>
        <w:t xml:space="preserve">version </w:t>
      </w:r>
      <w:r w:rsidRPr="008755BB">
        <w:rPr>
          <w:color w:val="000000"/>
        </w:rPr>
        <w:t>(En)</w:t>
      </w:r>
      <w:r w:rsidR="00523200">
        <w:rPr>
          <w:color w:val="000000"/>
        </w:rPr>
        <w:t>.</w:t>
      </w:r>
    </w:p>
    <w:p w14:paraId="02139A9C" w14:textId="45A1DFC4" w:rsidR="00C25CF4" w:rsidRPr="008755BB" w:rsidRDefault="00C25CF4" w:rsidP="00C25CF4">
      <w:pPr>
        <w:ind w:firstLine="720"/>
        <w:rPr>
          <w:color w:val="000000"/>
        </w:rPr>
      </w:pPr>
      <w:r w:rsidRPr="00523200">
        <w:rPr>
          <w:b/>
          <w:bCs/>
          <w:color w:val="000000"/>
        </w:rPr>
        <w:t>2b.</w:t>
      </w:r>
      <w:r w:rsidRPr="008755BB">
        <w:rPr>
          <w:color w:val="000000"/>
        </w:rPr>
        <w:t xml:space="preserve"> Items (number of questionnaire items)</w:t>
      </w:r>
      <w:r w:rsidR="00197D81">
        <w:rPr>
          <w:color w:val="000000"/>
        </w:rPr>
        <w:t xml:space="preserve">: </w:t>
      </w:r>
      <w:r w:rsidR="00D5268A">
        <w:rPr>
          <w:color w:val="000000"/>
        </w:rPr>
        <w:t xml:space="preserve">it </w:t>
      </w:r>
      <w:r w:rsidR="00197D81">
        <w:rPr>
          <w:color w:val="000000"/>
        </w:rPr>
        <w:t>vari</w:t>
      </w:r>
      <w:r w:rsidR="00D5268A">
        <w:rPr>
          <w:color w:val="000000"/>
        </w:rPr>
        <w:t xml:space="preserve">es </w:t>
      </w:r>
      <w:r w:rsidR="00D5268A" w:rsidRPr="008755BB">
        <w:rPr>
          <w:color w:val="000000"/>
        </w:rPr>
        <w:t>from 1 to 168</w:t>
      </w:r>
      <w:r w:rsidRPr="008755BB">
        <w:rPr>
          <w:color w:val="000000"/>
        </w:rPr>
        <w:t xml:space="preserve">. Number of items included in primary or full or reduced or enlarged questionnaire. </w:t>
      </w:r>
    </w:p>
    <w:p w14:paraId="451F058C" w14:textId="7393AEDA" w:rsidR="00C25CF4" w:rsidRPr="008755BB" w:rsidRDefault="00C25CF4" w:rsidP="00C25CF4">
      <w:pPr>
        <w:ind w:firstLine="720"/>
        <w:rPr>
          <w:color w:val="000000"/>
        </w:rPr>
      </w:pPr>
      <w:r w:rsidRPr="00166A38">
        <w:rPr>
          <w:b/>
          <w:bCs/>
          <w:color w:val="000000"/>
        </w:rPr>
        <w:t>3a.</w:t>
      </w:r>
      <w:r w:rsidRPr="008755BB">
        <w:rPr>
          <w:color w:val="000000"/>
        </w:rPr>
        <w:t xml:space="preserve"> Parameter (diurnal rhythm parameter)</w:t>
      </w:r>
      <w:r w:rsidR="00166A38">
        <w:rPr>
          <w:color w:val="000000"/>
        </w:rPr>
        <w:t>: t</w:t>
      </w:r>
      <w:r w:rsidRPr="008755BB">
        <w:rPr>
          <w:color w:val="000000"/>
        </w:rPr>
        <w:t>hree categories</w:t>
      </w:r>
      <w:r w:rsidR="00166A38">
        <w:rPr>
          <w:color w:val="000000"/>
        </w:rPr>
        <w:t>.</w:t>
      </w:r>
      <w:r w:rsidRPr="008755BB">
        <w:rPr>
          <w:color w:val="000000"/>
        </w:rPr>
        <w:t xml:space="preserve"> </w:t>
      </w:r>
      <w:r w:rsidR="00166A38" w:rsidRPr="00166A38">
        <w:rPr>
          <w:b/>
          <w:bCs/>
          <w:color w:val="000000"/>
        </w:rPr>
        <w:t>3a</w:t>
      </w:r>
      <w:r w:rsidR="00166A38">
        <w:rPr>
          <w:b/>
          <w:bCs/>
          <w:color w:val="000000"/>
        </w:rPr>
        <w:t xml:space="preserve">1. </w:t>
      </w:r>
      <w:r w:rsidR="00166A38">
        <w:rPr>
          <w:color w:val="000000"/>
        </w:rPr>
        <w:t>The questionnaire is designed to assess</w:t>
      </w:r>
      <w:r w:rsidRPr="008755BB">
        <w:rPr>
          <w:color w:val="000000"/>
        </w:rPr>
        <w:t xml:space="preserve"> phase parameter</w:t>
      </w:r>
      <w:r w:rsidR="00166A38">
        <w:rPr>
          <w:color w:val="000000"/>
        </w:rPr>
        <w:t xml:space="preserve"> of diurnal rhythm (</w:t>
      </w:r>
      <w:r w:rsidR="00166A38" w:rsidRPr="008755BB">
        <w:rPr>
          <w:color w:val="000000"/>
        </w:rPr>
        <w:t>Ph</w:t>
      </w:r>
      <w:r w:rsidR="00166A38">
        <w:rPr>
          <w:color w:val="000000"/>
        </w:rPr>
        <w:t xml:space="preserve">). </w:t>
      </w:r>
      <w:r w:rsidR="00166A38" w:rsidRPr="00166A38">
        <w:rPr>
          <w:b/>
          <w:bCs/>
          <w:color w:val="000000"/>
        </w:rPr>
        <w:t>3a</w:t>
      </w:r>
      <w:r w:rsidR="00166A38">
        <w:rPr>
          <w:b/>
          <w:bCs/>
          <w:color w:val="000000"/>
        </w:rPr>
        <w:t xml:space="preserve">2. </w:t>
      </w:r>
      <w:r w:rsidR="00166A38">
        <w:rPr>
          <w:color w:val="000000"/>
        </w:rPr>
        <w:t>The questionnaire is not limited to assessment of</w:t>
      </w:r>
      <w:r w:rsidR="00166A38" w:rsidRPr="008755BB">
        <w:rPr>
          <w:color w:val="000000"/>
        </w:rPr>
        <w:t xml:space="preserve"> phase parameter</w:t>
      </w:r>
      <w:r w:rsidR="00166A38">
        <w:rPr>
          <w:color w:val="000000"/>
        </w:rPr>
        <w:t xml:space="preserve"> of diurnal rhythm, both</w:t>
      </w:r>
      <w:r w:rsidRPr="008755BB">
        <w:rPr>
          <w:color w:val="000000"/>
        </w:rPr>
        <w:t xml:space="preserve"> phase and other parameter(s)</w:t>
      </w:r>
      <w:r w:rsidR="00166A38">
        <w:rPr>
          <w:color w:val="000000"/>
        </w:rPr>
        <w:t xml:space="preserve"> (</w:t>
      </w:r>
      <w:r w:rsidR="00166A38" w:rsidRPr="008755BB">
        <w:rPr>
          <w:color w:val="000000"/>
        </w:rPr>
        <w:t>Ph+</w:t>
      </w:r>
      <w:r w:rsidR="00166A38">
        <w:rPr>
          <w:color w:val="000000"/>
        </w:rPr>
        <w:t xml:space="preserve">). </w:t>
      </w:r>
      <w:r w:rsidR="00166A38" w:rsidRPr="00166A38">
        <w:rPr>
          <w:b/>
          <w:bCs/>
          <w:color w:val="000000"/>
        </w:rPr>
        <w:t>3a</w:t>
      </w:r>
      <w:r w:rsidR="00166A38">
        <w:rPr>
          <w:b/>
          <w:bCs/>
          <w:color w:val="000000"/>
        </w:rPr>
        <w:t>3.</w:t>
      </w:r>
      <w:r w:rsidRPr="008755BB">
        <w:rPr>
          <w:color w:val="000000"/>
        </w:rPr>
        <w:t xml:space="preserve"> </w:t>
      </w:r>
      <w:r w:rsidR="00166A38" w:rsidRPr="00166A38">
        <w:rPr>
          <w:color w:val="000000"/>
        </w:rPr>
        <w:t xml:space="preserve">The questionnaire is </w:t>
      </w:r>
      <w:r w:rsidR="00166A38">
        <w:rPr>
          <w:color w:val="000000"/>
        </w:rPr>
        <w:t xml:space="preserve">not </w:t>
      </w:r>
      <w:r w:rsidR="00166A38" w:rsidRPr="00166A38">
        <w:rPr>
          <w:color w:val="000000"/>
        </w:rPr>
        <w:t>designed to assess phase parameter of diurnal rhythm</w:t>
      </w:r>
      <w:r w:rsidR="00166A38">
        <w:rPr>
          <w:color w:val="000000"/>
        </w:rPr>
        <w:t>, i.e., it</w:t>
      </w:r>
      <w:r w:rsidRPr="008755BB">
        <w:rPr>
          <w:color w:val="000000"/>
        </w:rPr>
        <w:t xml:space="preserve"> </w:t>
      </w:r>
      <w:r w:rsidR="00166A38" w:rsidRPr="00166A38">
        <w:rPr>
          <w:color w:val="000000"/>
        </w:rPr>
        <w:t xml:space="preserve">is designed to assess </w:t>
      </w:r>
      <w:r w:rsidRPr="008755BB">
        <w:rPr>
          <w:color w:val="000000"/>
        </w:rPr>
        <w:t>other than phase parameter(s) (Ph-).</w:t>
      </w:r>
    </w:p>
    <w:p w14:paraId="5224B283" w14:textId="662CD675" w:rsidR="00C25CF4" w:rsidRPr="008755BB" w:rsidRDefault="00C25CF4" w:rsidP="00C25CF4">
      <w:pPr>
        <w:ind w:firstLine="720"/>
        <w:rPr>
          <w:color w:val="000000"/>
        </w:rPr>
      </w:pPr>
      <w:r w:rsidRPr="00166A38">
        <w:rPr>
          <w:b/>
          <w:bCs/>
          <w:color w:val="000000"/>
        </w:rPr>
        <w:lastRenderedPageBreak/>
        <w:t>3b.</w:t>
      </w:r>
      <w:r w:rsidRPr="008755BB">
        <w:rPr>
          <w:color w:val="000000"/>
        </w:rPr>
        <w:t xml:space="preserve"> Scales (number of questionnaire scales)</w:t>
      </w:r>
      <w:r w:rsidR="00197D81" w:rsidRPr="00197D81">
        <w:rPr>
          <w:color w:val="000000"/>
        </w:rPr>
        <w:t xml:space="preserve"> </w:t>
      </w:r>
      <w:r w:rsidR="00197D81">
        <w:rPr>
          <w:color w:val="000000"/>
        </w:rPr>
        <w:t>various categories</w:t>
      </w:r>
      <w:r w:rsidRPr="008755BB">
        <w:rPr>
          <w:color w:val="000000"/>
        </w:rPr>
        <w:t xml:space="preserve">. </w:t>
      </w:r>
      <w:r w:rsidR="00166A38" w:rsidRPr="00166A38">
        <w:rPr>
          <w:b/>
          <w:bCs/>
          <w:color w:val="000000"/>
        </w:rPr>
        <w:t>3b</w:t>
      </w:r>
      <w:r w:rsidR="00166A38">
        <w:rPr>
          <w:b/>
          <w:bCs/>
          <w:color w:val="000000"/>
        </w:rPr>
        <w:t>1</w:t>
      </w:r>
      <w:r w:rsidR="00166A38" w:rsidRPr="00166A38">
        <w:rPr>
          <w:b/>
          <w:bCs/>
          <w:color w:val="000000"/>
        </w:rPr>
        <w:t>.</w:t>
      </w:r>
      <w:r w:rsidR="00166A38" w:rsidRPr="008755BB">
        <w:rPr>
          <w:color w:val="000000"/>
        </w:rPr>
        <w:t xml:space="preserve"> </w:t>
      </w:r>
      <w:r w:rsidRPr="008755BB">
        <w:rPr>
          <w:color w:val="000000"/>
        </w:rPr>
        <w:t>The number of scales (as sums of items) can be equal to 1</w:t>
      </w:r>
      <w:r w:rsidR="00197D81">
        <w:rPr>
          <w:color w:val="000000"/>
        </w:rPr>
        <w:t xml:space="preserve"> (1)</w:t>
      </w:r>
      <w:r w:rsidR="00166A38">
        <w:rPr>
          <w:color w:val="000000"/>
        </w:rPr>
        <w:t>.</w:t>
      </w:r>
      <w:r w:rsidRPr="008755BB">
        <w:rPr>
          <w:color w:val="000000"/>
        </w:rPr>
        <w:t xml:space="preserve"> </w:t>
      </w:r>
      <w:r w:rsidR="00166A38" w:rsidRPr="00166A38">
        <w:rPr>
          <w:b/>
          <w:bCs/>
          <w:color w:val="000000"/>
        </w:rPr>
        <w:t>3b</w:t>
      </w:r>
      <w:r w:rsidR="00166A38">
        <w:rPr>
          <w:b/>
          <w:bCs/>
          <w:color w:val="000000"/>
        </w:rPr>
        <w:t>2</w:t>
      </w:r>
      <w:r w:rsidR="00166A38" w:rsidRPr="00166A38">
        <w:rPr>
          <w:b/>
          <w:bCs/>
          <w:color w:val="000000"/>
        </w:rPr>
        <w:t>.</w:t>
      </w:r>
      <w:r w:rsidR="00166A38" w:rsidRPr="008755BB">
        <w:rPr>
          <w:color w:val="000000"/>
        </w:rPr>
        <w:t xml:space="preserve"> </w:t>
      </w:r>
      <w:r w:rsidR="00166A38">
        <w:rPr>
          <w:color w:val="000000"/>
        </w:rPr>
        <w:t>There are</w:t>
      </w:r>
      <w:r w:rsidRPr="008755BB">
        <w:rPr>
          <w:color w:val="000000"/>
        </w:rPr>
        <w:t xml:space="preserve"> </w:t>
      </w:r>
      <w:r w:rsidR="00166A38">
        <w:rPr>
          <w:color w:val="000000"/>
        </w:rPr>
        <w:t xml:space="preserve">two or </w:t>
      </w:r>
      <w:r w:rsidRPr="008755BB">
        <w:rPr>
          <w:color w:val="000000"/>
        </w:rPr>
        <w:t>more</w:t>
      </w:r>
      <w:r w:rsidR="00166A38">
        <w:rPr>
          <w:color w:val="000000"/>
        </w:rPr>
        <w:t xml:space="preserve"> scales</w:t>
      </w:r>
      <w:r w:rsidR="00197D81">
        <w:rPr>
          <w:color w:val="000000"/>
        </w:rPr>
        <w:t>, up to 6</w:t>
      </w:r>
      <w:r w:rsidR="00166A38">
        <w:rPr>
          <w:color w:val="000000"/>
        </w:rPr>
        <w:t xml:space="preserve"> (2-6)</w:t>
      </w:r>
      <w:r w:rsidRPr="008755BB">
        <w:rPr>
          <w:color w:val="000000"/>
        </w:rPr>
        <w:t xml:space="preserve">. </w:t>
      </w:r>
      <w:r w:rsidR="00166A38" w:rsidRPr="00166A38">
        <w:rPr>
          <w:b/>
          <w:bCs/>
          <w:color w:val="000000"/>
        </w:rPr>
        <w:t>3b</w:t>
      </w:r>
      <w:r w:rsidR="00166A38">
        <w:rPr>
          <w:b/>
          <w:bCs/>
          <w:color w:val="000000"/>
        </w:rPr>
        <w:t>3</w:t>
      </w:r>
      <w:r w:rsidR="00166A38" w:rsidRPr="00166A38">
        <w:rPr>
          <w:b/>
          <w:bCs/>
          <w:color w:val="000000"/>
        </w:rPr>
        <w:t>.</w:t>
      </w:r>
      <w:r w:rsidR="00166A38" w:rsidRPr="008755BB">
        <w:rPr>
          <w:color w:val="000000"/>
        </w:rPr>
        <w:t xml:space="preserve"> </w:t>
      </w:r>
      <w:r w:rsidRPr="008755BB">
        <w:rPr>
          <w:color w:val="000000"/>
        </w:rPr>
        <w:t xml:space="preserve">Moreover, </w:t>
      </w:r>
      <w:r w:rsidR="00166A38">
        <w:rPr>
          <w:color w:val="000000"/>
        </w:rPr>
        <w:t>the number of items is reduced to one or three items</w:t>
      </w:r>
      <w:r w:rsidR="00197D81">
        <w:rPr>
          <w:color w:val="000000"/>
        </w:rPr>
        <w:t>:</w:t>
      </w:r>
      <w:r w:rsidR="00166A38">
        <w:rPr>
          <w:color w:val="000000"/>
        </w:rPr>
        <w:t xml:space="preserve"> </w:t>
      </w:r>
      <w:r w:rsidR="00197D81">
        <w:rPr>
          <w:color w:val="000000"/>
        </w:rPr>
        <w:t>(</w:t>
      </w:r>
      <w:r w:rsidRPr="008755BB">
        <w:rPr>
          <w:color w:val="000000"/>
        </w:rPr>
        <w:t>&lt;1</w:t>
      </w:r>
      <w:r w:rsidR="00197D81">
        <w:rPr>
          <w:color w:val="000000"/>
        </w:rPr>
        <w:t>)</w:t>
      </w:r>
      <w:r w:rsidRPr="008755BB">
        <w:rPr>
          <w:color w:val="000000"/>
        </w:rPr>
        <w:t xml:space="preserve"> or </w:t>
      </w:r>
      <w:r w:rsidR="00197D81">
        <w:rPr>
          <w:color w:val="000000"/>
        </w:rPr>
        <w:t>(</w:t>
      </w:r>
      <w:r w:rsidRPr="008755BB">
        <w:rPr>
          <w:color w:val="000000"/>
        </w:rPr>
        <w:t>&lt;3</w:t>
      </w:r>
      <w:r w:rsidR="00197D81">
        <w:rPr>
          <w:color w:val="000000"/>
        </w:rPr>
        <w:t>)</w:t>
      </w:r>
      <w:r w:rsidRPr="008755BB">
        <w:rPr>
          <w:color w:val="000000"/>
        </w:rPr>
        <w:t xml:space="preserve"> in the tables refers to insufficient </w:t>
      </w:r>
      <w:r w:rsidR="00197D81">
        <w:rPr>
          <w:color w:val="000000"/>
        </w:rPr>
        <w:t xml:space="preserve">number of items </w:t>
      </w:r>
      <w:r w:rsidRPr="008755BB">
        <w:rPr>
          <w:color w:val="000000"/>
        </w:rPr>
        <w:t xml:space="preserve">to </w:t>
      </w:r>
      <w:r w:rsidR="00197D81">
        <w:rPr>
          <w:color w:val="000000"/>
        </w:rPr>
        <w:t xml:space="preserve">complete a </w:t>
      </w:r>
      <w:r w:rsidRPr="008755BB">
        <w:rPr>
          <w:color w:val="000000"/>
        </w:rPr>
        <w:t xml:space="preserve">scale </w:t>
      </w:r>
      <w:r w:rsidR="00197D81">
        <w:rPr>
          <w:color w:val="000000"/>
        </w:rPr>
        <w:t>(</w:t>
      </w:r>
      <w:r w:rsidRPr="008755BB">
        <w:rPr>
          <w:color w:val="000000"/>
        </w:rPr>
        <w:t>single</w:t>
      </w:r>
      <w:r w:rsidR="00197D81">
        <w:rPr>
          <w:color w:val="000000"/>
        </w:rPr>
        <w:t>-</w:t>
      </w:r>
      <w:r w:rsidRPr="008755BB">
        <w:rPr>
          <w:color w:val="000000"/>
        </w:rPr>
        <w:t>item or three</w:t>
      </w:r>
      <w:r w:rsidR="00197D81">
        <w:rPr>
          <w:color w:val="000000"/>
        </w:rPr>
        <w:t>-</w:t>
      </w:r>
      <w:r w:rsidRPr="008755BB">
        <w:rPr>
          <w:color w:val="000000"/>
        </w:rPr>
        <w:t>item</w:t>
      </w:r>
      <w:r w:rsidR="00197D81">
        <w:rPr>
          <w:color w:val="000000"/>
        </w:rPr>
        <w:t xml:space="preserve"> questionnaires</w:t>
      </w:r>
      <w:r w:rsidRPr="008755BB">
        <w:rPr>
          <w:color w:val="000000"/>
        </w:rPr>
        <w:t>, respectively</w:t>
      </w:r>
      <w:r w:rsidR="00197D81">
        <w:rPr>
          <w:color w:val="000000"/>
        </w:rPr>
        <w:t>)</w:t>
      </w:r>
      <w:r w:rsidRPr="008755BB">
        <w:rPr>
          <w:color w:val="000000"/>
        </w:rPr>
        <w:t>, or responses</w:t>
      </w:r>
      <w:r w:rsidR="00197D81">
        <w:rPr>
          <w:color w:val="000000"/>
        </w:rPr>
        <w:t xml:space="preserve"> are </w:t>
      </w:r>
      <w:r w:rsidR="00197D81" w:rsidRPr="008755BB">
        <w:rPr>
          <w:color w:val="000000"/>
        </w:rPr>
        <w:t>no</w:t>
      </w:r>
      <w:r w:rsidR="00197D81">
        <w:rPr>
          <w:color w:val="000000"/>
        </w:rPr>
        <w:t xml:space="preserve">t </w:t>
      </w:r>
      <w:r w:rsidR="00197D81" w:rsidRPr="008755BB">
        <w:rPr>
          <w:color w:val="000000"/>
        </w:rPr>
        <w:t>summed</w:t>
      </w:r>
      <w:r w:rsidRPr="008755BB">
        <w:rPr>
          <w:color w:val="000000"/>
        </w:rPr>
        <w:t xml:space="preserve"> (such as </w:t>
      </w:r>
      <w:r w:rsidR="00197D81">
        <w:rPr>
          <w:color w:val="000000"/>
        </w:rPr>
        <w:t xml:space="preserve">the calculation of </w:t>
      </w:r>
      <w:r w:rsidRPr="008755BB">
        <w:rPr>
          <w:color w:val="000000"/>
        </w:rPr>
        <w:t>difference between one response and another response</w:t>
      </w:r>
      <w:r w:rsidR="00197D81">
        <w:rPr>
          <w:color w:val="000000"/>
        </w:rPr>
        <w:t xml:space="preserve"> as the only outcome</w:t>
      </w:r>
      <w:r w:rsidRPr="008755BB">
        <w:rPr>
          <w:color w:val="000000"/>
        </w:rPr>
        <w:t>).</w:t>
      </w:r>
    </w:p>
    <w:p w14:paraId="64E13696" w14:textId="301A1BF0" w:rsidR="00C25CF4" w:rsidRPr="008755BB" w:rsidRDefault="00C25CF4" w:rsidP="00C25CF4">
      <w:pPr>
        <w:ind w:firstLine="720"/>
        <w:rPr>
          <w:color w:val="000000"/>
        </w:rPr>
      </w:pPr>
      <w:r w:rsidRPr="004E2223">
        <w:rPr>
          <w:b/>
          <w:bCs/>
          <w:color w:val="000000"/>
        </w:rPr>
        <w:t>4a.</w:t>
      </w:r>
      <w:r w:rsidRPr="008755BB">
        <w:rPr>
          <w:color w:val="000000"/>
        </w:rPr>
        <w:t xml:space="preserve"> Variation (individual variation)</w:t>
      </w:r>
      <w:r w:rsidR="00197D81">
        <w:rPr>
          <w:color w:val="000000"/>
        </w:rPr>
        <w:t>:</w:t>
      </w:r>
      <w:r w:rsidR="00197D81" w:rsidRPr="00197D81">
        <w:rPr>
          <w:color w:val="000000"/>
        </w:rPr>
        <w:t xml:space="preserve"> </w:t>
      </w:r>
      <w:r w:rsidR="00197D81">
        <w:rPr>
          <w:color w:val="000000"/>
        </w:rPr>
        <w:t>e</w:t>
      </w:r>
      <w:r w:rsidR="00197D81" w:rsidRPr="008755BB">
        <w:rPr>
          <w:color w:val="000000"/>
        </w:rPr>
        <w:t>ight categories</w:t>
      </w:r>
      <w:r w:rsidRPr="008755BB">
        <w:rPr>
          <w:color w:val="000000"/>
        </w:rPr>
        <w:t xml:space="preserve">. </w:t>
      </w:r>
      <w:r w:rsidR="008E7CD2">
        <w:rPr>
          <w:color w:val="000000"/>
        </w:rPr>
        <w:t xml:space="preserve">The </w:t>
      </w:r>
      <w:r w:rsidRPr="008755BB">
        <w:rPr>
          <w:color w:val="000000"/>
        </w:rPr>
        <w:t xml:space="preserve">traditional psychological approach to assessment of individual differences </w:t>
      </w:r>
      <w:r w:rsidR="008E7CD2">
        <w:rPr>
          <w:color w:val="000000"/>
        </w:rPr>
        <w:t>relies on</w:t>
      </w:r>
      <w:r w:rsidRPr="008755BB">
        <w:rPr>
          <w:color w:val="000000"/>
        </w:rPr>
        <w:t xml:space="preserve"> either typing </w:t>
      </w:r>
      <w:r w:rsidR="008E7CD2">
        <w:rPr>
          <w:color w:val="000000"/>
        </w:rPr>
        <w:t xml:space="preserve">individuals </w:t>
      </w:r>
      <w:r w:rsidRPr="008755BB">
        <w:rPr>
          <w:color w:val="000000"/>
        </w:rPr>
        <w:t xml:space="preserve">or ranking </w:t>
      </w:r>
      <w:r w:rsidR="008E7CD2">
        <w:rPr>
          <w:color w:val="000000"/>
        </w:rPr>
        <w:t xml:space="preserve">them </w:t>
      </w:r>
      <w:r w:rsidR="00197D81">
        <w:rPr>
          <w:color w:val="000000"/>
        </w:rPr>
        <w:t>using</w:t>
      </w:r>
      <w:r w:rsidRPr="008755BB">
        <w:rPr>
          <w:color w:val="000000"/>
        </w:rPr>
        <w:t xml:space="preserve"> a scale (type vs. trait/state/ability)</w:t>
      </w:r>
      <w:r w:rsidR="00197D81">
        <w:rPr>
          <w:color w:val="000000"/>
        </w:rPr>
        <w:t>. Consequently</w:t>
      </w:r>
      <w:r w:rsidRPr="008755BB">
        <w:rPr>
          <w:color w:val="000000"/>
        </w:rPr>
        <w:t>, the individuals can be either typed or ranked (with further distinguishing between trait-like, state-like, and ability-like individual variation</w:t>
      </w:r>
      <w:r w:rsidR="00A519A6">
        <w:rPr>
          <w:color w:val="000000"/>
        </w:rPr>
        <w:t xml:space="preserve"> by ranking individuals</w:t>
      </w:r>
      <w:r w:rsidRPr="008755BB">
        <w:rPr>
          <w:color w:val="000000"/>
        </w:rPr>
        <w:t xml:space="preserve">). </w:t>
      </w:r>
      <w:r w:rsidR="00197D81" w:rsidRPr="004E2223">
        <w:rPr>
          <w:b/>
          <w:bCs/>
          <w:color w:val="000000"/>
        </w:rPr>
        <w:t>4a1.</w:t>
      </w:r>
      <w:r w:rsidR="00197D81" w:rsidRPr="008755BB">
        <w:rPr>
          <w:color w:val="000000"/>
        </w:rPr>
        <w:t xml:space="preserve"> </w:t>
      </w:r>
      <w:r w:rsidR="00197D81">
        <w:rPr>
          <w:color w:val="000000"/>
        </w:rPr>
        <w:t>T</w:t>
      </w:r>
      <w:r w:rsidRPr="008755BB">
        <w:rPr>
          <w:color w:val="000000"/>
        </w:rPr>
        <w:t>ype, i.e., single item, chronotype</w:t>
      </w:r>
      <w:r w:rsidR="00197D81">
        <w:rPr>
          <w:color w:val="000000"/>
        </w:rPr>
        <w:t xml:space="preserve"> </w:t>
      </w:r>
      <w:r w:rsidR="004E2223">
        <w:rPr>
          <w:color w:val="000000"/>
        </w:rPr>
        <w:t xml:space="preserve">is </w:t>
      </w:r>
      <w:r w:rsidR="004E2223" w:rsidRPr="008755BB">
        <w:rPr>
          <w:color w:val="000000"/>
        </w:rPr>
        <w:t xml:space="preserve">named </w:t>
      </w:r>
      <w:r w:rsidR="004E2223">
        <w:rPr>
          <w:color w:val="000000"/>
        </w:rPr>
        <w:t xml:space="preserve">in response to the question </w:t>
      </w:r>
      <w:r w:rsidR="00197D81">
        <w:rPr>
          <w:color w:val="000000"/>
        </w:rPr>
        <w:t>(</w:t>
      </w:r>
      <w:r w:rsidR="00197D81" w:rsidRPr="008755BB">
        <w:rPr>
          <w:color w:val="000000"/>
        </w:rPr>
        <w:t>Ty</w:t>
      </w:r>
      <w:r w:rsidR="00197D81">
        <w:rPr>
          <w:color w:val="000000"/>
        </w:rPr>
        <w:t>)</w:t>
      </w:r>
      <w:r w:rsidR="004E2223">
        <w:rPr>
          <w:color w:val="000000"/>
        </w:rPr>
        <w:t>.</w:t>
      </w:r>
      <w:r w:rsidRPr="008755BB">
        <w:rPr>
          <w:color w:val="000000"/>
        </w:rPr>
        <w:t xml:space="preserve"> </w:t>
      </w:r>
      <w:r w:rsidR="004E2223" w:rsidRPr="004E2223">
        <w:rPr>
          <w:b/>
          <w:bCs/>
          <w:color w:val="000000"/>
        </w:rPr>
        <w:t>4a2-4.</w:t>
      </w:r>
      <w:r w:rsidR="004E2223" w:rsidRPr="008755BB">
        <w:rPr>
          <w:color w:val="000000"/>
        </w:rPr>
        <w:t xml:space="preserve"> </w:t>
      </w:r>
      <w:r w:rsidR="004E2223">
        <w:rPr>
          <w:color w:val="000000"/>
        </w:rPr>
        <w:t>T</w:t>
      </w:r>
      <w:r w:rsidRPr="008755BB">
        <w:rPr>
          <w:color w:val="000000"/>
        </w:rPr>
        <w:t xml:space="preserve">rait-like, state-like, </w:t>
      </w:r>
      <w:r w:rsidR="004E2223">
        <w:rPr>
          <w:color w:val="000000"/>
        </w:rPr>
        <w:t xml:space="preserve">and </w:t>
      </w:r>
      <w:r w:rsidRPr="008755BB">
        <w:rPr>
          <w:color w:val="000000"/>
        </w:rPr>
        <w:t>ability-like</w:t>
      </w:r>
      <w:r w:rsidR="004E2223">
        <w:rPr>
          <w:color w:val="000000"/>
        </w:rPr>
        <w:t xml:space="preserve"> variation (</w:t>
      </w:r>
      <w:r w:rsidR="004E2223" w:rsidRPr="008755BB">
        <w:rPr>
          <w:color w:val="000000"/>
        </w:rPr>
        <w:t>TL, SL, AL,</w:t>
      </w:r>
      <w:r w:rsidR="004E2223">
        <w:rPr>
          <w:color w:val="000000"/>
        </w:rPr>
        <w:t xml:space="preserve"> respectively).</w:t>
      </w:r>
      <w:r w:rsidR="004E2223" w:rsidRPr="004E2223">
        <w:rPr>
          <w:color w:val="000000"/>
        </w:rPr>
        <w:t xml:space="preserve"> </w:t>
      </w:r>
      <w:r w:rsidR="004E2223" w:rsidRPr="004E2223">
        <w:rPr>
          <w:b/>
          <w:bCs/>
          <w:color w:val="000000"/>
        </w:rPr>
        <w:t>4a5-8</w:t>
      </w:r>
      <w:r w:rsidR="004E2223" w:rsidRPr="008755BB">
        <w:rPr>
          <w:color w:val="000000"/>
        </w:rPr>
        <w:t>.</w:t>
      </w:r>
      <w:r w:rsidR="004E2223">
        <w:rPr>
          <w:color w:val="000000"/>
        </w:rPr>
        <w:t xml:space="preserve"> Some items or parts of a questionnaire are designed to assess trait(s) or state(s), while other are designed to assess state(s) or/and ability(s) or trait</w:t>
      </w:r>
      <w:r w:rsidR="002E16CA">
        <w:rPr>
          <w:color w:val="000000"/>
        </w:rPr>
        <w:t>(</w:t>
      </w:r>
      <w:r w:rsidR="004E2223">
        <w:rPr>
          <w:color w:val="000000"/>
        </w:rPr>
        <w:t>s</w:t>
      </w:r>
      <w:r w:rsidR="002E16CA">
        <w:rPr>
          <w:color w:val="000000"/>
        </w:rPr>
        <w:t>)</w:t>
      </w:r>
      <w:r w:rsidR="004E2223">
        <w:rPr>
          <w:color w:val="000000"/>
        </w:rPr>
        <w:t xml:space="preserve"> or/and ability(s), respectively</w:t>
      </w:r>
      <w:r w:rsidR="002E16CA">
        <w:rPr>
          <w:color w:val="000000"/>
        </w:rPr>
        <w:t>.</w:t>
      </w:r>
      <w:r w:rsidR="004E2223">
        <w:rPr>
          <w:color w:val="000000"/>
        </w:rPr>
        <w:t xml:space="preserve"> </w:t>
      </w:r>
      <w:r w:rsidR="002E16CA">
        <w:rPr>
          <w:color w:val="000000"/>
        </w:rPr>
        <w:t>F</w:t>
      </w:r>
      <w:r w:rsidR="004E2223">
        <w:rPr>
          <w:color w:val="000000"/>
        </w:rPr>
        <w:t xml:space="preserve">or instance: </w:t>
      </w:r>
      <w:r w:rsidRPr="008755BB">
        <w:rPr>
          <w:color w:val="000000"/>
        </w:rPr>
        <w:t>trait- and ability-like, trait-, state- and ability-like, trait- and state-like, state- and ability-like individual variation (T+AL, T+S+AL, T+SL, and S+AL, respectively).</w:t>
      </w:r>
    </w:p>
    <w:p w14:paraId="2EF80105" w14:textId="6E116093" w:rsidR="00C25CF4" w:rsidRPr="008755BB" w:rsidRDefault="00C25CF4" w:rsidP="00C25CF4">
      <w:pPr>
        <w:ind w:firstLine="720"/>
        <w:rPr>
          <w:color w:val="000000"/>
        </w:rPr>
      </w:pPr>
      <w:r w:rsidRPr="002E16CA">
        <w:rPr>
          <w:b/>
          <w:bCs/>
          <w:color w:val="000000"/>
        </w:rPr>
        <w:t>4b.</w:t>
      </w:r>
      <w:r w:rsidRPr="008755BB">
        <w:rPr>
          <w:color w:val="000000"/>
        </w:rPr>
        <w:t xml:space="preserve"> Outcome (outcome of assessment)</w:t>
      </w:r>
      <w:r w:rsidR="002E16CA">
        <w:rPr>
          <w:color w:val="000000"/>
        </w:rPr>
        <w:t>:</w:t>
      </w:r>
      <w:r w:rsidRPr="008755BB">
        <w:rPr>
          <w:color w:val="000000"/>
        </w:rPr>
        <w:t xml:space="preserve"> </w:t>
      </w:r>
      <w:r w:rsidR="002E16CA">
        <w:rPr>
          <w:color w:val="000000"/>
        </w:rPr>
        <w:t>f</w:t>
      </w:r>
      <w:r w:rsidRPr="008755BB">
        <w:rPr>
          <w:color w:val="000000"/>
        </w:rPr>
        <w:t>ive categories</w:t>
      </w:r>
      <w:r w:rsidR="002E16CA">
        <w:rPr>
          <w:color w:val="000000"/>
        </w:rPr>
        <w:t>.</w:t>
      </w:r>
      <w:r w:rsidR="002E16CA" w:rsidRPr="002E16CA">
        <w:rPr>
          <w:b/>
          <w:bCs/>
          <w:color w:val="000000"/>
        </w:rPr>
        <w:t xml:space="preserve"> 4b</w:t>
      </w:r>
      <w:r w:rsidR="002E16CA">
        <w:rPr>
          <w:b/>
          <w:bCs/>
          <w:color w:val="000000"/>
        </w:rPr>
        <w:t>1.</w:t>
      </w:r>
      <w:r w:rsidRPr="008755BB">
        <w:rPr>
          <w:color w:val="000000"/>
        </w:rPr>
        <w:t xml:space="preserve"> </w:t>
      </w:r>
      <w:r w:rsidR="002E16CA">
        <w:rPr>
          <w:color w:val="000000"/>
        </w:rPr>
        <w:t xml:space="preserve">The outcome is the </w:t>
      </w:r>
      <w:r w:rsidRPr="008755BB">
        <w:rPr>
          <w:color w:val="000000"/>
        </w:rPr>
        <w:t>name of chronotypes</w:t>
      </w:r>
      <w:r w:rsidR="002E16CA">
        <w:rPr>
          <w:color w:val="000000"/>
        </w:rPr>
        <w:t xml:space="preserve"> of a given individual (</w:t>
      </w:r>
      <w:r w:rsidR="002E16CA" w:rsidRPr="008755BB">
        <w:rPr>
          <w:color w:val="000000"/>
        </w:rPr>
        <w:t>Na</w:t>
      </w:r>
      <w:r w:rsidR="002E16CA">
        <w:rPr>
          <w:color w:val="000000"/>
        </w:rPr>
        <w:t xml:space="preserve">). </w:t>
      </w:r>
      <w:r w:rsidR="002E16CA" w:rsidRPr="002E16CA">
        <w:rPr>
          <w:b/>
          <w:bCs/>
          <w:color w:val="000000"/>
        </w:rPr>
        <w:t>4b</w:t>
      </w:r>
      <w:r w:rsidR="002E16CA">
        <w:rPr>
          <w:b/>
          <w:bCs/>
          <w:color w:val="000000"/>
        </w:rPr>
        <w:t>2.</w:t>
      </w:r>
      <w:r w:rsidR="002E16CA" w:rsidRPr="008755BB">
        <w:rPr>
          <w:color w:val="000000"/>
        </w:rPr>
        <w:t xml:space="preserve"> </w:t>
      </w:r>
      <w:r w:rsidR="002E16CA">
        <w:rPr>
          <w:color w:val="000000"/>
        </w:rPr>
        <w:t xml:space="preserve">It is </w:t>
      </w:r>
      <w:r w:rsidRPr="008755BB">
        <w:rPr>
          <w:color w:val="000000"/>
        </w:rPr>
        <w:t>score on the only scale/item</w:t>
      </w:r>
      <w:r w:rsidR="002E16CA">
        <w:rPr>
          <w:color w:val="000000"/>
        </w:rPr>
        <w:t xml:space="preserve"> (</w:t>
      </w:r>
      <w:r w:rsidR="002E16CA" w:rsidRPr="008755BB">
        <w:rPr>
          <w:color w:val="000000"/>
        </w:rPr>
        <w:t>Sc</w:t>
      </w:r>
      <w:r w:rsidR="002E16CA">
        <w:rPr>
          <w:color w:val="000000"/>
        </w:rPr>
        <w:t>).</w:t>
      </w:r>
      <w:r w:rsidR="002E16CA" w:rsidRPr="002E16CA">
        <w:rPr>
          <w:b/>
          <w:bCs/>
          <w:color w:val="000000"/>
        </w:rPr>
        <w:t xml:space="preserve"> 4b</w:t>
      </w:r>
      <w:r w:rsidR="002E16CA">
        <w:rPr>
          <w:b/>
          <w:bCs/>
          <w:color w:val="000000"/>
        </w:rPr>
        <w:t>3.</w:t>
      </w:r>
      <w:r w:rsidR="002E16CA" w:rsidRPr="008755BB">
        <w:rPr>
          <w:color w:val="000000"/>
        </w:rPr>
        <w:t xml:space="preserve"> </w:t>
      </w:r>
      <w:r w:rsidR="002E16CA">
        <w:rPr>
          <w:color w:val="000000"/>
        </w:rPr>
        <w:t xml:space="preserve">These are </w:t>
      </w:r>
      <w:r w:rsidRPr="008755BB">
        <w:rPr>
          <w:color w:val="000000"/>
        </w:rPr>
        <w:t>scores on more than one scale</w:t>
      </w:r>
      <w:r w:rsidR="002E16CA">
        <w:rPr>
          <w:color w:val="000000"/>
        </w:rPr>
        <w:t xml:space="preserve"> (</w:t>
      </w:r>
      <w:r w:rsidR="002E16CA" w:rsidRPr="008755BB">
        <w:rPr>
          <w:color w:val="000000"/>
        </w:rPr>
        <w:t>Scs</w:t>
      </w:r>
      <w:r w:rsidR="002E16CA">
        <w:rPr>
          <w:color w:val="000000"/>
        </w:rPr>
        <w:t>).</w:t>
      </w:r>
      <w:r w:rsidRPr="008755BB">
        <w:rPr>
          <w:color w:val="000000"/>
        </w:rPr>
        <w:t xml:space="preserve"> </w:t>
      </w:r>
      <w:r w:rsidR="002E16CA" w:rsidRPr="002E16CA">
        <w:rPr>
          <w:b/>
          <w:bCs/>
          <w:color w:val="000000"/>
        </w:rPr>
        <w:t>4b</w:t>
      </w:r>
      <w:r w:rsidR="002E16CA">
        <w:rPr>
          <w:b/>
          <w:bCs/>
          <w:color w:val="000000"/>
        </w:rPr>
        <w:t>4.</w:t>
      </w:r>
      <w:r w:rsidR="002E16CA" w:rsidRPr="008755BB">
        <w:rPr>
          <w:color w:val="000000"/>
        </w:rPr>
        <w:t xml:space="preserve"> </w:t>
      </w:r>
      <w:r w:rsidR="002E16CA">
        <w:rPr>
          <w:color w:val="000000"/>
        </w:rPr>
        <w:t xml:space="preserve">It is </w:t>
      </w:r>
      <w:r w:rsidRPr="008755BB">
        <w:rPr>
          <w:color w:val="000000"/>
        </w:rPr>
        <w:t>clock h rather than score</w:t>
      </w:r>
      <w:r w:rsidR="002E16CA">
        <w:rPr>
          <w:color w:val="000000"/>
        </w:rPr>
        <w:t xml:space="preserve"> (</w:t>
      </w:r>
      <w:r w:rsidR="002E16CA" w:rsidRPr="008755BB">
        <w:rPr>
          <w:color w:val="000000"/>
        </w:rPr>
        <w:t>Ch</w:t>
      </w:r>
      <w:r w:rsidR="002E16CA">
        <w:rPr>
          <w:color w:val="000000"/>
        </w:rPr>
        <w:t>).</w:t>
      </w:r>
      <w:r w:rsidRPr="008755BB">
        <w:rPr>
          <w:color w:val="000000"/>
        </w:rPr>
        <w:t xml:space="preserve"> </w:t>
      </w:r>
      <w:r w:rsidR="002E16CA" w:rsidRPr="002E16CA">
        <w:rPr>
          <w:b/>
          <w:bCs/>
          <w:color w:val="000000"/>
        </w:rPr>
        <w:t>4b</w:t>
      </w:r>
      <w:r w:rsidR="002E16CA">
        <w:rPr>
          <w:b/>
          <w:bCs/>
          <w:color w:val="000000"/>
        </w:rPr>
        <w:t>5.</w:t>
      </w:r>
      <w:r w:rsidR="002E16CA" w:rsidRPr="008755BB">
        <w:rPr>
          <w:color w:val="000000"/>
        </w:rPr>
        <w:t xml:space="preserve"> </w:t>
      </w:r>
      <w:r w:rsidR="002E16CA">
        <w:rPr>
          <w:color w:val="000000"/>
        </w:rPr>
        <w:t>These are</w:t>
      </w:r>
      <w:r w:rsidRPr="008755BB">
        <w:rPr>
          <w:color w:val="000000"/>
        </w:rPr>
        <w:t xml:space="preserve"> </w:t>
      </w:r>
      <w:r w:rsidR="002E16CA">
        <w:rPr>
          <w:color w:val="000000"/>
        </w:rPr>
        <w:t xml:space="preserve">both </w:t>
      </w:r>
      <w:r w:rsidRPr="008755BB">
        <w:rPr>
          <w:color w:val="000000"/>
        </w:rPr>
        <w:t>clock h and scores (Ch+Scs).</w:t>
      </w:r>
    </w:p>
    <w:p w14:paraId="7B4BDF33" w14:textId="7A843DC7" w:rsidR="00C25CF4" w:rsidRPr="008755BB" w:rsidRDefault="00C25CF4" w:rsidP="00C25CF4">
      <w:pPr>
        <w:ind w:firstLine="720"/>
        <w:rPr>
          <w:color w:val="000000"/>
        </w:rPr>
      </w:pPr>
      <w:r w:rsidRPr="002E16CA">
        <w:rPr>
          <w:b/>
          <w:bCs/>
          <w:color w:val="000000"/>
        </w:rPr>
        <w:t>4c. Clock</w:t>
      </w:r>
      <w:r w:rsidRPr="008755BB">
        <w:rPr>
          <w:color w:val="000000"/>
        </w:rPr>
        <w:t xml:space="preserve"> h (includes clock h in questions and/or answers)</w:t>
      </w:r>
      <w:r w:rsidR="002E16CA">
        <w:rPr>
          <w:color w:val="000000"/>
        </w:rPr>
        <w:t>: t</w:t>
      </w:r>
      <w:r w:rsidRPr="008755BB">
        <w:rPr>
          <w:color w:val="000000"/>
        </w:rPr>
        <w:t>hree categories</w:t>
      </w:r>
      <w:r w:rsidR="002E16CA">
        <w:rPr>
          <w:color w:val="000000"/>
        </w:rPr>
        <w:t>.</w:t>
      </w:r>
      <w:r w:rsidRPr="008755BB">
        <w:rPr>
          <w:color w:val="000000"/>
        </w:rPr>
        <w:t xml:space="preserve"> </w:t>
      </w:r>
      <w:r w:rsidR="002E16CA" w:rsidRPr="002E16CA">
        <w:rPr>
          <w:b/>
          <w:bCs/>
          <w:color w:val="000000"/>
        </w:rPr>
        <w:t>4</w:t>
      </w:r>
      <w:r w:rsidR="00D5268A">
        <w:rPr>
          <w:b/>
          <w:bCs/>
          <w:color w:val="000000"/>
        </w:rPr>
        <w:t>c</w:t>
      </w:r>
      <w:r w:rsidR="002E16CA">
        <w:rPr>
          <w:b/>
          <w:bCs/>
          <w:color w:val="000000"/>
        </w:rPr>
        <w:t>1</w:t>
      </w:r>
      <w:r w:rsidR="002E16CA" w:rsidRPr="002E16CA">
        <w:rPr>
          <w:b/>
          <w:bCs/>
          <w:color w:val="000000"/>
        </w:rPr>
        <w:t>.</w:t>
      </w:r>
      <w:r w:rsidRPr="008755BB">
        <w:rPr>
          <w:color w:val="000000"/>
        </w:rPr>
        <w:t xml:space="preserve"> </w:t>
      </w:r>
      <w:r w:rsidR="002E16CA">
        <w:rPr>
          <w:color w:val="000000"/>
        </w:rPr>
        <w:t>C</w:t>
      </w:r>
      <w:r w:rsidRPr="008755BB">
        <w:rPr>
          <w:color w:val="000000"/>
        </w:rPr>
        <w:t xml:space="preserve">lock h </w:t>
      </w:r>
      <w:r w:rsidR="002E16CA">
        <w:rPr>
          <w:color w:val="000000"/>
        </w:rPr>
        <w:t xml:space="preserve">is </w:t>
      </w:r>
      <w:r w:rsidR="002E16CA" w:rsidRPr="008755BB">
        <w:rPr>
          <w:color w:val="000000"/>
        </w:rPr>
        <w:t>include</w:t>
      </w:r>
      <w:r w:rsidR="002E16CA">
        <w:rPr>
          <w:color w:val="000000"/>
        </w:rPr>
        <w:t>d</w:t>
      </w:r>
      <w:r w:rsidR="002E16CA" w:rsidRPr="008755BB">
        <w:rPr>
          <w:color w:val="000000"/>
        </w:rPr>
        <w:t xml:space="preserve"> </w:t>
      </w:r>
      <w:r w:rsidRPr="008755BB">
        <w:rPr>
          <w:color w:val="000000"/>
        </w:rPr>
        <w:t>in question or answer or it is calculated from several clock h answers</w:t>
      </w:r>
      <w:r w:rsidR="002E16CA">
        <w:rPr>
          <w:color w:val="000000"/>
        </w:rPr>
        <w:t xml:space="preserve"> (</w:t>
      </w:r>
      <w:r w:rsidR="002E16CA" w:rsidRPr="008755BB">
        <w:rPr>
          <w:color w:val="000000"/>
        </w:rPr>
        <w:t>Ch</w:t>
      </w:r>
      <w:r w:rsidR="002E16CA">
        <w:rPr>
          <w:color w:val="000000"/>
        </w:rPr>
        <w:t>).</w:t>
      </w:r>
      <w:r w:rsidR="002E16CA" w:rsidRPr="002E16CA">
        <w:rPr>
          <w:b/>
          <w:bCs/>
          <w:color w:val="000000"/>
        </w:rPr>
        <w:t xml:space="preserve"> 4</w:t>
      </w:r>
      <w:r w:rsidR="00D5268A">
        <w:rPr>
          <w:b/>
          <w:bCs/>
          <w:color w:val="000000"/>
        </w:rPr>
        <w:t>c</w:t>
      </w:r>
      <w:r w:rsidR="002E16CA">
        <w:rPr>
          <w:b/>
          <w:bCs/>
          <w:color w:val="000000"/>
        </w:rPr>
        <w:t>2</w:t>
      </w:r>
      <w:r w:rsidR="002E16CA" w:rsidRPr="002E16CA">
        <w:rPr>
          <w:b/>
          <w:bCs/>
          <w:color w:val="000000"/>
        </w:rPr>
        <w:t>.</w:t>
      </w:r>
      <w:r w:rsidRPr="008755BB">
        <w:rPr>
          <w:color w:val="000000"/>
        </w:rPr>
        <w:t xml:space="preserve"> </w:t>
      </w:r>
      <w:r w:rsidR="002E16CA">
        <w:rPr>
          <w:color w:val="000000"/>
        </w:rPr>
        <w:t>C</w:t>
      </w:r>
      <w:r w:rsidRPr="008755BB">
        <w:rPr>
          <w:color w:val="000000"/>
        </w:rPr>
        <w:t>lock h is among answers or questions</w:t>
      </w:r>
      <w:r w:rsidR="002E16CA">
        <w:rPr>
          <w:color w:val="000000"/>
        </w:rPr>
        <w:t xml:space="preserve"> (</w:t>
      </w:r>
      <w:r w:rsidR="002E16CA" w:rsidRPr="008755BB">
        <w:rPr>
          <w:color w:val="000000"/>
        </w:rPr>
        <w:t>Ch+</w:t>
      </w:r>
      <w:r w:rsidR="002E16CA">
        <w:rPr>
          <w:color w:val="000000"/>
        </w:rPr>
        <w:t>).</w:t>
      </w:r>
      <w:r w:rsidR="002E16CA" w:rsidRPr="002E16CA">
        <w:rPr>
          <w:b/>
          <w:bCs/>
          <w:color w:val="000000"/>
        </w:rPr>
        <w:t xml:space="preserve"> 4c</w:t>
      </w:r>
      <w:r w:rsidR="000901A1">
        <w:rPr>
          <w:b/>
          <w:bCs/>
          <w:color w:val="000000"/>
        </w:rPr>
        <w:t>3</w:t>
      </w:r>
      <w:r w:rsidR="002E16CA" w:rsidRPr="002E16CA">
        <w:rPr>
          <w:b/>
          <w:bCs/>
          <w:color w:val="000000"/>
        </w:rPr>
        <w:t>.</w:t>
      </w:r>
      <w:r w:rsidR="002E16CA" w:rsidRPr="008755BB">
        <w:rPr>
          <w:color w:val="000000"/>
        </w:rPr>
        <w:t xml:space="preserve"> </w:t>
      </w:r>
      <w:r w:rsidR="002E16CA">
        <w:rPr>
          <w:color w:val="000000"/>
        </w:rPr>
        <w:t>C</w:t>
      </w:r>
      <w:r w:rsidRPr="008755BB">
        <w:rPr>
          <w:color w:val="000000"/>
        </w:rPr>
        <w:t xml:space="preserve">lock h </w:t>
      </w:r>
      <w:r w:rsidR="002E16CA">
        <w:rPr>
          <w:color w:val="000000"/>
        </w:rPr>
        <w:t xml:space="preserve">is not included in any </w:t>
      </w:r>
      <w:r w:rsidRPr="008755BB">
        <w:rPr>
          <w:color w:val="000000"/>
        </w:rPr>
        <w:t xml:space="preserve">answer and </w:t>
      </w:r>
      <w:r w:rsidR="002E16CA">
        <w:rPr>
          <w:color w:val="000000"/>
        </w:rPr>
        <w:t xml:space="preserve">any </w:t>
      </w:r>
      <w:r w:rsidRPr="008755BB">
        <w:rPr>
          <w:color w:val="000000"/>
        </w:rPr>
        <w:t>question (Ch-).</w:t>
      </w:r>
    </w:p>
    <w:p w14:paraId="28BEA52F" w14:textId="223528FF" w:rsidR="00C25CF4" w:rsidRPr="008755BB" w:rsidRDefault="00C25CF4" w:rsidP="00C25CF4">
      <w:pPr>
        <w:ind w:firstLine="720"/>
        <w:rPr>
          <w:color w:val="000000"/>
        </w:rPr>
      </w:pPr>
      <w:r w:rsidRPr="00A74218">
        <w:rPr>
          <w:b/>
          <w:bCs/>
          <w:color w:val="000000"/>
        </w:rPr>
        <w:t>5a.</w:t>
      </w:r>
      <w:r w:rsidRPr="008755BB">
        <w:rPr>
          <w:color w:val="000000"/>
        </w:rPr>
        <w:t xml:space="preserve"> Behavior (sleep-wake behavior)</w:t>
      </w:r>
      <w:r w:rsidR="00136EB6">
        <w:rPr>
          <w:color w:val="000000"/>
        </w:rPr>
        <w:t>: t</w:t>
      </w:r>
      <w:r w:rsidRPr="008755BB">
        <w:rPr>
          <w:color w:val="000000"/>
        </w:rPr>
        <w:t>hree categories</w:t>
      </w:r>
      <w:r w:rsidR="00136EB6">
        <w:rPr>
          <w:color w:val="000000"/>
        </w:rPr>
        <w:t>.</w:t>
      </w:r>
      <w:r w:rsidRPr="008755BB">
        <w:rPr>
          <w:color w:val="000000"/>
        </w:rPr>
        <w:t xml:space="preserve"> </w:t>
      </w:r>
      <w:r w:rsidR="00A74218" w:rsidRPr="00A74218">
        <w:rPr>
          <w:b/>
          <w:bCs/>
          <w:color w:val="000000"/>
        </w:rPr>
        <w:t>5a</w:t>
      </w:r>
      <w:r w:rsidR="00A74218">
        <w:rPr>
          <w:b/>
          <w:bCs/>
          <w:color w:val="000000"/>
        </w:rPr>
        <w:t>1</w:t>
      </w:r>
      <w:r w:rsidR="00A74218" w:rsidRPr="00A74218">
        <w:rPr>
          <w:b/>
          <w:bCs/>
          <w:color w:val="000000"/>
        </w:rPr>
        <w:t>.</w:t>
      </w:r>
      <w:r w:rsidR="00A74218" w:rsidRPr="008755BB">
        <w:rPr>
          <w:color w:val="000000"/>
        </w:rPr>
        <w:t xml:space="preserve"> </w:t>
      </w:r>
      <w:r w:rsidR="00A74218">
        <w:rPr>
          <w:color w:val="000000"/>
        </w:rPr>
        <w:t xml:space="preserve">Items ask about </w:t>
      </w:r>
      <w:r w:rsidRPr="008755BB">
        <w:rPr>
          <w:color w:val="000000"/>
        </w:rPr>
        <w:t>actual, or, in another term, current behavior</w:t>
      </w:r>
      <w:r w:rsidR="00A74218">
        <w:rPr>
          <w:color w:val="000000"/>
        </w:rPr>
        <w:t xml:space="preserve"> (</w:t>
      </w:r>
      <w:r w:rsidR="00A74218" w:rsidRPr="008755BB">
        <w:rPr>
          <w:color w:val="000000"/>
        </w:rPr>
        <w:t>Act</w:t>
      </w:r>
      <w:r w:rsidR="00A74218">
        <w:rPr>
          <w:color w:val="000000"/>
        </w:rPr>
        <w:t>).</w:t>
      </w:r>
      <w:r w:rsidR="00A74218" w:rsidRPr="00A74218">
        <w:rPr>
          <w:b/>
          <w:bCs/>
          <w:color w:val="000000"/>
        </w:rPr>
        <w:t xml:space="preserve"> 5a</w:t>
      </w:r>
      <w:r w:rsidR="00A74218">
        <w:rPr>
          <w:b/>
          <w:bCs/>
          <w:color w:val="000000"/>
        </w:rPr>
        <w:t>2</w:t>
      </w:r>
      <w:r w:rsidR="00A74218" w:rsidRPr="00A74218">
        <w:rPr>
          <w:b/>
          <w:bCs/>
          <w:color w:val="000000"/>
        </w:rPr>
        <w:t>.</w:t>
      </w:r>
      <w:r w:rsidR="00A74218" w:rsidRPr="008755BB">
        <w:rPr>
          <w:color w:val="000000"/>
        </w:rPr>
        <w:t xml:space="preserve"> </w:t>
      </w:r>
      <w:r w:rsidR="00A74218">
        <w:rPr>
          <w:color w:val="000000"/>
        </w:rPr>
        <w:t>Items ask about</w:t>
      </w:r>
      <w:r w:rsidRPr="008755BB">
        <w:rPr>
          <w:color w:val="000000"/>
        </w:rPr>
        <w:t xml:space="preserve"> preferred behavior or behavior under specified hypothetical circumstances</w:t>
      </w:r>
      <w:r w:rsidR="00A74218">
        <w:rPr>
          <w:color w:val="000000"/>
        </w:rPr>
        <w:t xml:space="preserve"> (</w:t>
      </w:r>
      <w:r w:rsidR="00A74218" w:rsidRPr="008755BB">
        <w:rPr>
          <w:color w:val="000000"/>
        </w:rPr>
        <w:t>Pre</w:t>
      </w:r>
      <w:r w:rsidR="00A74218">
        <w:rPr>
          <w:color w:val="000000"/>
        </w:rPr>
        <w:t xml:space="preserve">). </w:t>
      </w:r>
      <w:r w:rsidR="00A74218" w:rsidRPr="00A74218">
        <w:rPr>
          <w:b/>
          <w:bCs/>
          <w:color w:val="000000"/>
        </w:rPr>
        <w:t>5a3</w:t>
      </w:r>
      <w:r w:rsidR="00A74218" w:rsidRPr="00A74218">
        <w:rPr>
          <w:color w:val="000000"/>
        </w:rPr>
        <w:t xml:space="preserve">. Items ask </w:t>
      </w:r>
      <w:r w:rsidR="00A74218">
        <w:rPr>
          <w:color w:val="000000"/>
        </w:rPr>
        <w:t xml:space="preserve">either about </w:t>
      </w:r>
      <w:r w:rsidRPr="008755BB">
        <w:rPr>
          <w:color w:val="000000"/>
        </w:rPr>
        <w:t xml:space="preserve">actual </w:t>
      </w:r>
      <w:r w:rsidR="00A74218">
        <w:rPr>
          <w:color w:val="000000"/>
        </w:rPr>
        <w:t>or about</w:t>
      </w:r>
      <w:r w:rsidRPr="008755BB">
        <w:rPr>
          <w:color w:val="000000"/>
        </w:rPr>
        <w:t xml:space="preserve"> preferred </w:t>
      </w:r>
      <w:r w:rsidR="00A74218" w:rsidRPr="00A74218">
        <w:rPr>
          <w:color w:val="000000"/>
        </w:rPr>
        <w:t xml:space="preserve">behavior or behavior under specified hypothetical circumstances </w:t>
      </w:r>
      <w:r w:rsidRPr="008755BB">
        <w:rPr>
          <w:color w:val="000000"/>
        </w:rPr>
        <w:t>(Act+Pre).</w:t>
      </w:r>
    </w:p>
    <w:p w14:paraId="34D3C714" w14:textId="2D58DE53" w:rsidR="00C25CF4" w:rsidRPr="008755BB" w:rsidRDefault="00C25CF4" w:rsidP="00C25CF4">
      <w:pPr>
        <w:ind w:firstLine="720"/>
        <w:rPr>
          <w:color w:val="000000"/>
        </w:rPr>
      </w:pPr>
      <w:r w:rsidRPr="00E01695">
        <w:rPr>
          <w:b/>
          <w:bCs/>
          <w:color w:val="000000"/>
        </w:rPr>
        <w:t>5b.</w:t>
      </w:r>
      <w:r w:rsidRPr="008755BB">
        <w:rPr>
          <w:color w:val="000000"/>
        </w:rPr>
        <w:t xml:space="preserve"> Interval (interval of the sleep-wake cycle)</w:t>
      </w:r>
      <w:r w:rsidR="00E01695">
        <w:rPr>
          <w:color w:val="000000"/>
        </w:rPr>
        <w:t>: f</w:t>
      </w:r>
      <w:r w:rsidRPr="008755BB">
        <w:rPr>
          <w:color w:val="000000"/>
        </w:rPr>
        <w:t>ive categories</w:t>
      </w:r>
      <w:r w:rsidR="00E01695">
        <w:rPr>
          <w:color w:val="000000"/>
        </w:rPr>
        <w:t>.</w:t>
      </w:r>
      <w:r w:rsidR="00E01695" w:rsidRPr="00E01695">
        <w:rPr>
          <w:b/>
          <w:bCs/>
          <w:color w:val="000000"/>
        </w:rPr>
        <w:t xml:space="preserve"> 5b</w:t>
      </w:r>
      <w:r w:rsidR="00E01695">
        <w:rPr>
          <w:b/>
          <w:bCs/>
          <w:color w:val="000000"/>
        </w:rPr>
        <w:t>1</w:t>
      </w:r>
      <w:r w:rsidR="00E01695" w:rsidRPr="00E01695">
        <w:rPr>
          <w:b/>
          <w:bCs/>
          <w:color w:val="000000"/>
        </w:rPr>
        <w:t>.</w:t>
      </w:r>
      <w:r w:rsidR="00E01695" w:rsidRPr="008755BB">
        <w:rPr>
          <w:color w:val="000000"/>
        </w:rPr>
        <w:t xml:space="preserve"> </w:t>
      </w:r>
      <w:r w:rsidR="00E01695">
        <w:rPr>
          <w:color w:val="000000"/>
        </w:rPr>
        <w:t xml:space="preserve">Items are designed to ask only about the </w:t>
      </w:r>
      <w:r w:rsidRPr="008755BB">
        <w:rPr>
          <w:color w:val="000000"/>
        </w:rPr>
        <w:t>time intervals of sleep-wake transition</w:t>
      </w:r>
      <w:r w:rsidR="00E01695">
        <w:rPr>
          <w:color w:val="000000"/>
        </w:rPr>
        <w:t>, e.g., from sleep to wake and/or from wake to sleep (T)</w:t>
      </w:r>
      <w:r w:rsidRPr="008755BB">
        <w:rPr>
          <w:color w:val="000000"/>
        </w:rPr>
        <w:t>,</w:t>
      </w:r>
      <w:r w:rsidR="00E01695" w:rsidRPr="00E01695">
        <w:rPr>
          <w:b/>
          <w:bCs/>
          <w:color w:val="000000"/>
        </w:rPr>
        <w:t xml:space="preserve"> 5b</w:t>
      </w:r>
      <w:r w:rsidR="00E01695">
        <w:rPr>
          <w:b/>
          <w:bCs/>
          <w:color w:val="000000"/>
        </w:rPr>
        <w:t>2</w:t>
      </w:r>
      <w:r w:rsidR="00E01695" w:rsidRPr="00E01695">
        <w:rPr>
          <w:b/>
          <w:bCs/>
          <w:color w:val="000000"/>
        </w:rPr>
        <w:t>.</w:t>
      </w:r>
      <w:r w:rsidRPr="008755BB">
        <w:rPr>
          <w:color w:val="000000"/>
        </w:rPr>
        <w:t xml:space="preserve"> </w:t>
      </w:r>
      <w:r w:rsidR="00E01695" w:rsidRPr="00E01695">
        <w:rPr>
          <w:color w:val="000000"/>
        </w:rPr>
        <w:t xml:space="preserve">Items are designed to ask only about the </w:t>
      </w:r>
      <w:r w:rsidRPr="008755BB">
        <w:rPr>
          <w:color w:val="000000"/>
        </w:rPr>
        <w:t xml:space="preserve">time interval of wakefulness, </w:t>
      </w:r>
      <w:r w:rsidR="002713E1">
        <w:rPr>
          <w:color w:val="000000"/>
        </w:rPr>
        <w:t xml:space="preserve">e.g., waking behavior of sleepiness during the wake phase of the sleep-wake cycle (W). </w:t>
      </w:r>
      <w:r w:rsidR="002713E1" w:rsidRPr="00E01695">
        <w:rPr>
          <w:b/>
          <w:bCs/>
          <w:color w:val="000000"/>
        </w:rPr>
        <w:t>5b</w:t>
      </w:r>
      <w:r w:rsidR="002713E1">
        <w:rPr>
          <w:b/>
          <w:bCs/>
          <w:color w:val="000000"/>
        </w:rPr>
        <w:t>3</w:t>
      </w:r>
      <w:r w:rsidR="002713E1" w:rsidRPr="00E01695">
        <w:rPr>
          <w:b/>
          <w:bCs/>
          <w:color w:val="000000"/>
        </w:rPr>
        <w:t>.</w:t>
      </w:r>
      <w:r w:rsidR="002713E1" w:rsidRPr="008755BB">
        <w:rPr>
          <w:color w:val="000000"/>
        </w:rPr>
        <w:t xml:space="preserve"> </w:t>
      </w:r>
      <w:r w:rsidR="002713E1">
        <w:rPr>
          <w:color w:val="000000"/>
        </w:rPr>
        <w:t xml:space="preserve">They </w:t>
      </w:r>
      <w:r w:rsidR="002713E1" w:rsidRPr="00E01695">
        <w:rPr>
          <w:color w:val="000000"/>
        </w:rPr>
        <w:t xml:space="preserve">ask </w:t>
      </w:r>
      <w:r w:rsidR="002713E1">
        <w:rPr>
          <w:color w:val="000000"/>
        </w:rPr>
        <w:t xml:space="preserve">about </w:t>
      </w:r>
      <w:r w:rsidRPr="008755BB">
        <w:rPr>
          <w:color w:val="000000"/>
        </w:rPr>
        <w:t>both intervals of sleep-wake transition and wakefulness</w:t>
      </w:r>
      <w:r w:rsidR="002713E1">
        <w:rPr>
          <w:color w:val="000000"/>
        </w:rPr>
        <w:t xml:space="preserve"> (</w:t>
      </w:r>
      <w:r w:rsidR="002713E1" w:rsidRPr="008755BB">
        <w:rPr>
          <w:color w:val="000000"/>
        </w:rPr>
        <w:t>T+W</w:t>
      </w:r>
      <w:r w:rsidR="002713E1">
        <w:rPr>
          <w:color w:val="000000"/>
        </w:rPr>
        <w:t>).</w:t>
      </w:r>
      <w:r w:rsidRPr="008755BB">
        <w:rPr>
          <w:color w:val="000000"/>
        </w:rPr>
        <w:t xml:space="preserve"> </w:t>
      </w:r>
      <w:r w:rsidR="002713E1" w:rsidRPr="00E01695">
        <w:rPr>
          <w:b/>
          <w:bCs/>
          <w:color w:val="000000"/>
        </w:rPr>
        <w:t>5b</w:t>
      </w:r>
      <w:r w:rsidR="002713E1">
        <w:rPr>
          <w:b/>
          <w:bCs/>
          <w:color w:val="000000"/>
        </w:rPr>
        <w:t>4</w:t>
      </w:r>
      <w:r w:rsidR="002713E1" w:rsidRPr="00E01695">
        <w:rPr>
          <w:b/>
          <w:bCs/>
          <w:color w:val="000000"/>
        </w:rPr>
        <w:t>.</w:t>
      </w:r>
      <w:r w:rsidR="002713E1" w:rsidRPr="008755BB">
        <w:rPr>
          <w:color w:val="000000"/>
        </w:rPr>
        <w:t xml:space="preserve"> </w:t>
      </w:r>
      <w:r w:rsidR="002713E1">
        <w:rPr>
          <w:color w:val="000000"/>
        </w:rPr>
        <w:t xml:space="preserve">They </w:t>
      </w:r>
      <w:r w:rsidR="002713E1" w:rsidRPr="00E01695">
        <w:rPr>
          <w:color w:val="000000"/>
        </w:rPr>
        <w:t xml:space="preserve">ask </w:t>
      </w:r>
      <w:r w:rsidR="002713E1">
        <w:rPr>
          <w:color w:val="000000"/>
        </w:rPr>
        <w:t xml:space="preserve">about </w:t>
      </w:r>
      <w:r w:rsidRPr="008755BB">
        <w:rPr>
          <w:color w:val="000000"/>
        </w:rPr>
        <w:t xml:space="preserve">both these two intervals and sleep interval, </w:t>
      </w:r>
      <w:r w:rsidR="002713E1">
        <w:rPr>
          <w:color w:val="000000"/>
        </w:rPr>
        <w:t xml:space="preserve">i.e., the </w:t>
      </w:r>
      <w:r w:rsidR="002713E1">
        <w:rPr>
          <w:color w:val="000000"/>
        </w:rPr>
        <w:lastRenderedPageBreak/>
        <w:t>sleep phase of the sleep-wake cycle (</w:t>
      </w:r>
      <w:r w:rsidR="002713E1" w:rsidRPr="008755BB">
        <w:rPr>
          <w:color w:val="000000"/>
        </w:rPr>
        <w:t>T+W</w:t>
      </w:r>
      <w:r w:rsidR="002713E1">
        <w:rPr>
          <w:color w:val="000000"/>
        </w:rPr>
        <w:t xml:space="preserve">+S). </w:t>
      </w:r>
      <w:r w:rsidR="002713E1" w:rsidRPr="002713E1">
        <w:rPr>
          <w:b/>
          <w:bCs/>
          <w:color w:val="000000"/>
        </w:rPr>
        <w:t>5b</w:t>
      </w:r>
      <w:r w:rsidR="002713E1">
        <w:rPr>
          <w:b/>
          <w:bCs/>
          <w:color w:val="000000"/>
        </w:rPr>
        <w:t>5</w:t>
      </w:r>
      <w:r w:rsidR="002713E1" w:rsidRPr="002713E1">
        <w:rPr>
          <w:b/>
          <w:bCs/>
          <w:color w:val="000000"/>
        </w:rPr>
        <w:t>.</w:t>
      </w:r>
      <w:r w:rsidR="002713E1" w:rsidRPr="002713E1">
        <w:rPr>
          <w:color w:val="000000"/>
        </w:rPr>
        <w:t xml:space="preserve"> They ask about </w:t>
      </w:r>
      <w:r w:rsidR="002713E1">
        <w:rPr>
          <w:color w:val="000000"/>
        </w:rPr>
        <w:t xml:space="preserve">the </w:t>
      </w:r>
      <w:r w:rsidRPr="008755BB">
        <w:rPr>
          <w:color w:val="000000"/>
        </w:rPr>
        <w:t>intervals of sleep-wake transition and sleep (T+S).</w:t>
      </w:r>
    </w:p>
    <w:p w14:paraId="16355D41" w14:textId="3E42FCB2" w:rsidR="00C25CF4" w:rsidRPr="008755BB" w:rsidRDefault="00C25CF4" w:rsidP="00C25CF4">
      <w:pPr>
        <w:ind w:firstLine="720"/>
        <w:rPr>
          <w:color w:val="000000"/>
        </w:rPr>
      </w:pPr>
      <w:r w:rsidRPr="00611BD1">
        <w:rPr>
          <w:b/>
          <w:bCs/>
          <w:color w:val="000000"/>
        </w:rPr>
        <w:t>6a.</w:t>
      </w:r>
      <w:r w:rsidRPr="008755BB">
        <w:rPr>
          <w:color w:val="000000"/>
        </w:rPr>
        <w:t xml:space="preserve"> ME scale(s) (morningness-eveningness scale(s))</w:t>
      </w:r>
      <w:r w:rsidR="00611BD1">
        <w:rPr>
          <w:color w:val="000000"/>
        </w:rPr>
        <w:t>: f</w:t>
      </w:r>
      <w:r w:rsidRPr="008755BB">
        <w:rPr>
          <w:color w:val="000000"/>
        </w:rPr>
        <w:t>our categories</w:t>
      </w:r>
      <w:r w:rsidR="00611BD1">
        <w:rPr>
          <w:color w:val="000000"/>
        </w:rPr>
        <w:t>.</w:t>
      </w:r>
      <w:r w:rsidRPr="008755BB">
        <w:rPr>
          <w:color w:val="000000"/>
        </w:rPr>
        <w:t xml:space="preserve"> </w:t>
      </w:r>
      <w:r w:rsidR="00611BD1" w:rsidRPr="00611BD1">
        <w:rPr>
          <w:b/>
          <w:bCs/>
          <w:color w:val="000000"/>
        </w:rPr>
        <w:t>6a</w:t>
      </w:r>
      <w:r w:rsidR="00611BD1">
        <w:rPr>
          <w:b/>
          <w:bCs/>
          <w:color w:val="000000"/>
        </w:rPr>
        <w:t>1</w:t>
      </w:r>
      <w:r w:rsidR="00611BD1" w:rsidRPr="00611BD1">
        <w:rPr>
          <w:b/>
          <w:bCs/>
          <w:color w:val="000000"/>
        </w:rPr>
        <w:t>.</w:t>
      </w:r>
      <w:r w:rsidR="00611BD1" w:rsidRPr="008755BB">
        <w:rPr>
          <w:color w:val="000000"/>
        </w:rPr>
        <w:t xml:space="preserve"> </w:t>
      </w:r>
      <w:r w:rsidR="00611BD1">
        <w:rPr>
          <w:color w:val="000000"/>
        </w:rPr>
        <w:t xml:space="preserve">The outcome is </w:t>
      </w:r>
      <w:r w:rsidRPr="008755BB">
        <w:rPr>
          <w:color w:val="000000"/>
        </w:rPr>
        <w:t>one score or clock h or names for morningness-evevningness construct</w:t>
      </w:r>
      <w:r w:rsidR="00611BD1">
        <w:rPr>
          <w:color w:val="000000"/>
        </w:rPr>
        <w:t xml:space="preserve"> (</w:t>
      </w:r>
      <w:r w:rsidR="00611BD1" w:rsidRPr="008755BB">
        <w:rPr>
          <w:color w:val="000000"/>
        </w:rPr>
        <w:t>ME</w:t>
      </w:r>
      <w:r w:rsidR="00611BD1">
        <w:rPr>
          <w:color w:val="000000"/>
        </w:rPr>
        <w:t>).</w:t>
      </w:r>
      <w:r w:rsidRPr="008755BB">
        <w:rPr>
          <w:color w:val="000000"/>
        </w:rPr>
        <w:t xml:space="preserve"> </w:t>
      </w:r>
      <w:r w:rsidR="00611BD1" w:rsidRPr="00611BD1">
        <w:rPr>
          <w:b/>
          <w:bCs/>
          <w:color w:val="000000"/>
        </w:rPr>
        <w:t>6a</w:t>
      </w:r>
      <w:r w:rsidR="00611BD1">
        <w:rPr>
          <w:b/>
          <w:bCs/>
          <w:color w:val="000000"/>
        </w:rPr>
        <w:t>2</w:t>
      </w:r>
      <w:r w:rsidR="00611BD1" w:rsidRPr="00611BD1">
        <w:rPr>
          <w:b/>
          <w:bCs/>
          <w:color w:val="000000"/>
        </w:rPr>
        <w:t>.</w:t>
      </w:r>
      <w:r w:rsidR="00611BD1" w:rsidRPr="008755BB">
        <w:rPr>
          <w:color w:val="000000"/>
        </w:rPr>
        <w:t xml:space="preserve"> </w:t>
      </w:r>
      <w:r w:rsidR="00611BD1">
        <w:rPr>
          <w:color w:val="000000"/>
        </w:rPr>
        <w:t xml:space="preserve">The outcome is </w:t>
      </w:r>
      <w:r w:rsidR="00611BD1" w:rsidRPr="008755BB">
        <w:rPr>
          <w:color w:val="000000"/>
        </w:rPr>
        <w:t>one score for morning subconstruct of morningness-evevningness construct</w:t>
      </w:r>
      <w:r w:rsidR="00611BD1" w:rsidRPr="00611BD1">
        <w:rPr>
          <w:color w:val="000000"/>
        </w:rPr>
        <w:t xml:space="preserve"> </w:t>
      </w:r>
      <w:r w:rsidR="00611BD1">
        <w:rPr>
          <w:color w:val="000000"/>
        </w:rPr>
        <w:t>(</w:t>
      </w:r>
      <w:r w:rsidR="00611BD1" w:rsidRPr="008755BB">
        <w:rPr>
          <w:color w:val="000000"/>
        </w:rPr>
        <w:t>M</w:t>
      </w:r>
      <w:r w:rsidR="00611BD1">
        <w:rPr>
          <w:color w:val="000000"/>
        </w:rPr>
        <w:t>).</w:t>
      </w:r>
      <w:r w:rsidR="00611BD1" w:rsidRPr="008755BB">
        <w:rPr>
          <w:color w:val="000000"/>
        </w:rPr>
        <w:t xml:space="preserve"> </w:t>
      </w:r>
      <w:r w:rsidR="00611BD1" w:rsidRPr="00611BD1">
        <w:rPr>
          <w:b/>
          <w:bCs/>
          <w:color w:val="000000"/>
        </w:rPr>
        <w:t>6a</w:t>
      </w:r>
      <w:r w:rsidR="00611BD1">
        <w:rPr>
          <w:b/>
          <w:bCs/>
          <w:color w:val="000000"/>
        </w:rPr>
        <w:t>3</w:t>
      </w:r>
      <w:r w:rsidR="00611BD1" w:rsidRPr="00611BD1">
        <w:rPr>
          <w:b/>
          <w:bCs/>
          <w:color w:val="000000"/>
        </w:rPr>
        <w:t>.</w:t>
      </w:r>
      <w:r w:rsidR="00611BD1" w:rsidRPr="008755BB">
        <w:rPr>
          <w:color w:val="000000"/>
        </w:rPr>
        <w:t xml:space="preserve"> </w:t>
      </w:r>
      <w:r w:rsidR="00611BD1">
        <w:rPr>
          <w:color w:val="000000"/>
        </w:rPr>
        <w:t xml:space="preserve">The outcome is </w:t>
      </w:r>
      <w:r w:rsidRPr="008755BB">
        <w:rPr>
          <w:color w:val="000000"/>
        </w:rPr>
        <w:t>one score for morning subconstruct of morningness-evevningness construct</w:t>
      </w:r>
      <w:r w:rsidR="00611BD1">
        <w:rPr>
          <w:color w:val="000000"/>
        </w:rPr>
        <w:t xml:space="preserve"> and</w:t>
      </w:r>
      <w:r w:rsidRPr="008755BB">
        <w:rPr>
          <w:color w:val="000000"/>
        </w:rPr>
        <w:t xml:space="preserve"> one score or clock h for evening subconstruct of morningness-eveningness construct</w:t>
      </w:r>
      <w:r w:rsidR="00611BD1">
        <w:rPr>
          <w:color w:val="000000"/>
        </w:rPr>
        <w:t xml:space="preserve"> (M,</w:t>
      </w:r>
      <w:r w:rsidR="00D5268A">
        <w:rPr>
          <w:color w:val="000000"/>
        </w:rPr>
        <w:t xml:space="preserve"> </w:t>
      </w:r>
      <w:r w:rsidR="00611BD1">
        <w:rPr>
          <w:color w:val="000000"/>
        </w:rPr>
        <w:t>E).</w:t>
      </w:r>
      <w:r w:rsidRPr="008755BB">
        <w:rPr>
          <w:color w:val="000000"/>
        </w:rPr>
        <w:t xml:space="preserve"> </w:t>
      </w:r>
      <w:r w:rsidR="00611BD1" w:rsidRPr="00611BD1">
        <w:rPr>
          <w:b/>
          <w:bCs/>
        </w:rPr>
        <w:t>6a</w:t>
      </w:r>
      <w:r w:rsidR="00611BD1">
        <w:rPr>
          <w:b/>
          <w:bCs/>
        </w:rPr>
        <w:t>4</w:t>
      </w:r>
      <w:r w:rsidR="00611BD1" w:rsidRPr="00611BD1">
        <w:rPr>
          <w:b/>
          <w:bCs/>
        </w:rPr>
        <w:t>.</w:t>
      </w:r>
      <w:r w:rsidR="00611BD1" w:rsidRPr="00611BD1">
        <w:rPr>
          <w:color w:val="000000"/>
        </w:rPr>
        <w:t xml:space="preserve"> The </w:t>
      </w:r>
      <w:r w:rsidR="00611BD1">
        <w:rPr>
          <w:color w:val="000000"/>
        </w:rPr>
        <w:t>questionnaire does not contain</w:t>
      </w:r>
      <w:r w:rsidR="00611BD1" w:rsidRPr="00611BD1">
        <w:rPr>
          <w:color w:val="000000"/>
        </w:rPr>
        <w:t xml:space="preserve"> </w:t>
      </w:r>
      <w:r w:rsidRPr="008755BB">
        <w:rPr>
          <w:color w:val="000000"/>
        </w:rPr>
        <w:t>morningness-eveningness items (0).</w:t>
      </w:r>
    </w:p>
    <w:p w14:paraId="18473107" w14:textId="3E736177" w:rsidR="00C25CF4" w:rsidRPr="008755BB" w:rsidRDefault="00C25CF4" w:rsidP="00C25CF4">
      <w:pPr>
        <w:ind w:firstLine="720"/>
        <w:rPr>
          <w:color w:val="000000"/>
        </w:rPr>
      </w:pPr>
      <w:r w:rsidRPr="00611BD1">
        <w:rPr>
          <w:b/>
          <w:bCs/>
          <w:color w:val="000000"/>
        </w:rPr>
        <w:t>6b.</w:t>
      </w:r>
      <w:r w:rsidRPr="008755BB">
        <w:rPr>
          <w:color w:val="000000"/>
        </w:rPr>
        <w:t xml:space="preserve"> Dimensions (number of dimensions per each of morningness-eveningness scales)</w:t>
      </w:r>
      <w:r w:rsidR="00611BD1">
        <w:rPr>
          <w:color w:val="000000"/>
        </w:rPr>
        <w:t>: f</w:t>
      </w:r>
      <w:r w:rsidRPr="008755BB">
        <w:rPr>
          <w:color w:val="000000"/>
        </w:rPr>
        <w:t>our categories</w:t>
      </w:r>
      <w:r w:rsidR="00611BD1">
        <w:rPr>
          <w:color w:val="000000"/>
        </w:rPr>
        <w:t>.</w:t>
      </w:r>
      <w:r w:rsidRPr="008755BB">
        <w:rPr>
          <w:color w:val="000000"/>
        </w:rPr>
        <w:t xml:space="preserve"> </w:t>
      </w:r>
      <w:r w:rsidR="00611BD1" w:rsidRPr="00611BD1">
        <w:rPr>
          <w:b/>
          <w:bCs/>
          <w:color w:val="000000"/>
        </w:rPr>
        <w:t>6b</w:t>
      </w:r>
      <w:r w:rsidR="00611BD1">
        <w:rPr>
          <w:b/>
          <w:bCs/>
          <w:color w:val="000000"/>
        </w:rPr>
        <w:t>1</w:t>
      </w:r>
      <w:r w:rsidR="00611BD1" w:rsidRPr="008755BB">
        <w:rPr>
          <w:color w:val="000000"/>
        </w:rPr>
        <w:t xml:space="preserve">. </w:t>
      </w:r>
      <w:r w:rsidR="00611BD1">
        <w:rPr>
          <w:color w:val="000000"/>
        </w:rPr>
        <w:t xml:space="preserve">Items of </w:t>
      </w:r>
      <w:r w:rsidRPr="008755BB">
        <w:rPr>
          <w:color w:val="000000"/>
        </w:rPr>
        <w:t xml:space="preserve">one scale </w:t>
      </w:r>
      <w:r w:rsidR="00611BD1">
        <w:rPr>
          <w:color w:val="000000"/>
        </w:rPr>
        <w:t xml:space="preserve">load on the only </w:t>
      </w:r>
      <w:r w:rsidRPr="008755BB">
        <w:rPr>
          <w:color w:val="000000"/>
        </w:rPr>
        <w:t>factorial dimension</w:t>
      </w:r>
      <w:r w:rsidR="00D5268A">
        <w:rPr>
          <w:color w:val="000000"/>
        </w:rPr>
        <w:t xml:space="preserve"> (1)</w:t>
      </w:r>
      <w:r w:rsidR="00611BD1">
        <w:rPr>
          <w:color w:val="000000"/>
        </w:rPr>
        <w:t xml:space="preserve">. </w:t>
      </w:r>
      <w:r w:rsidR="00611BD1" w:rsidRPr="00611BD1">
        <w:rPr>
          <w:b/>
          <w:bCs/>
          <w:color w:val="000000"/>
        </w:rPr>
        <w:t>6b</w:t>
      </w:r>
      <w:r w:rsidR="00611BD1">
        <w:rPr>
          <w:b/>
          <w:bCs/>
          <w:color w:val="000000"/>
        </w:rPr>
        <w:t>2</w:t>
      </w:r>
      <w:r w:rsidR="00611BD1" w:rsidRPr="008755BB">
        <w:rPr>
          <w:color w:val="000000"/>
        </w:rPr>
        <w:t xml:space="preserve">. </w:t>
      </w:r>
      <w:r w:rsidR="00611BD1">
        <w:rPr>
          <w:color w:val="000000"/>
        </w:rPr>
        <w:t>The</w:t>
      </w:r>
      <w:r w:rsidRPr="008755BB">
        <w:rPr>
          <w:color w:val="000000"/>
        </w:rPr>
        <w:t xml:space="preserve"> number of factorial dimensions per 1 scale is larger than 1</w:t>
      </w:r>
      <w:r w:rsidR="00D5268A">
        <w:rPr>
          <w:color w:val="000000"/>
        </w:rPr>
        <w:t xml:space="preserve"> (</w:t>
      </w:r>
      <w:r w:rsidR="00D5268A" w:rsidRPr="008755BB">
        <w:rPr>
          <w:color w:val="000000"/>
        </w:rPr>
        <w:t>&gt;1</w:t>
      </w:r>
      <w:r w:rsidR="00D5268A">
        <w:rPr>
          <w:color w:val="000000"/>
        </w:rPr>
        <w:t>)</w:t>
      </w:r>
      <w:r w:rsidRPr="008755BB">
        <w:rPr>
          <w:color w:val="000000"/>
        </w:rPr>
        <w:t xml:space="preserve">, </w:t>
      </w:r>
      <w:r w:rsidR="00611BD1" w:rsidRPr="00611BD1">
        <w:rPr>
          <w:b/>
          <w:bCs/>
          <w:color w:val="000000"/>
        </w:rPr>
        <w:t>6b</w:t>
      </w:r>
      <w:r w:rsidR="00611BD1">
        <w:rPr>
          <w:b/>
          <w:bCs/>
          <w:color w:val="000000"/>
        </w:rPr>
        <w:t>3</w:t>
      </w:r>
      <w:r w:rsidR="00611BD1" w:rsidRPr="008755BB">
        <w:rPr>
          <w:color w:val="000000"/>
        </w:rPr>
        <w:t xml:space="preserve">. </w:t>
      </w:r>
      <w:r w:rsidR="00611BD1">
        <w:rPr>
          <w:color w:val="000000"/>
        </w:rPr>
        <w:t xml:space="preserve">This is a </w:t>
      </w:r>
      <w:r w:rsidRPr="008755BB">
        <w:rPr>
          <w:color w:val="000000"/>
        </w:rPr>
        <w:t>single</w:t>
      </w:r>
      <w:r w:rsidR="00611BD1">
        <w:rPr>
          <w:color w:val="000000"/>
        </w:rPr>
        <w:t>-</w:t>
      </w:r>
      <w:r w:rsidRPr="008755BB">
        <w:rPr>
          <w:color w:val="000000"/>
        </w:rPr>
        <w:t xml:space="preserve">item </w:t>
      </w:r>
      <w:r w:rsidR="00611BD1">
        <w:rPr>
          <w:color w:val="000000"/>
        </w:rPr>
        <w:t xml:space="preserve">scale </w:t>
      </w:r>
      <w:r w:rsidRPr="008755BB">
        <w:rPr>
          <w:color w:val="000000"/>
        </w:rPr>
        <w:t xml:space="preserve">or </w:t>
      </w:r>
      <w:r w:rsidR="00611BD1">
        <w:rPr>
          <w:color w:val="000000"/>
        </w:rPr>
        <w:t xml:space="preserve">there are only </w:t>
      </w:r>
      <w:r w:rsidRPr="008755BB">
        <w:rPr>
          <w:color w:val="000000"/>
        </w:rPr>
        <w:t xml:space="preserve">three items or </w:t>
      </w:r>
      <w:r w:rsidR="00611BD1">
        <w:rPr>
          <w:color w:val="000000"/>
        </w:rPr>
        <w:t xml:space="preserve">the </w:t>
      </w:r>
      <w:r w:rsidRPr="008755BB">
        <w:rPr>
          <w:color w:val="000000"/>
        </w:rPr>
        <w:t>responses</w:t>
      </w:r>
      <w:r w:rsidR="00611BD1">
        <w:rPr>
          <w:color w:val="000000"/>
        </w:rPr>
        <w:t xml:space="preserve"> are not </w:t>
      </w:r>
      <w:r w:rsidR="00611BD1" w:rsidRPr="008755BB">
        <w:rPr>
          <w:color w:val="000000"/>
        </w:rPr>
        <w:t>summed</w:t>
      </w:r>
      <w:r w:rsidRPr="008755BB">
        <w:rPr>
          <w:color w:val="000000"/>
        </w:rPr>
        <w:t xml:space="preserve">, e.g., such as </w:t>
      </w:r>
      <w:r w:rsidR="00611BD1">
        <w:rPr>
          <w:color w:val="000000"/>
        </w:rPr>
        <w:t>the calculation of</w:t>
      </w:r>
      <w:r w:rsidRPr="008755BB">
        <w:rPr>
          <w:color w:val="000000"/>
        </w:rPr>
        <w:t xml:space="preserve"> difference between one response and another response</w:t>
      </w:r>
      <w:r w:rsidR="00D5268A">
        <w:rPr>
          <w:color w:val="000000"/>
        </w:rPr>
        <w:t xml:space="preserve"> (</w:t>
      </w:r>
      <w:r w:rsidR="00D5268A" w:rsidRPr="008755BB">
        <w:rPr>
          <w:color w:val="000000"/>
        </w:rPr>
        <w:t>&lt;1</w:t>
      </w:r>
      <w:r w:rsidR="00D5268A">
        <w:rPr>
          <w:color w:val="000000"/>
        </w:rPr>
        <w:t>)</w:t>
      </w:r>
      <w:r w:rsidR="00611BD1">
        <w:rPr>
          <w:color w:val="000000"/>
        </w:rPr>
        <w:t>.</w:t>
      </w:r>
      <w:r w:rsidRPr="008755BB">
        <w:rPr>
          <w:color w:val="000000"/>
        </w:rPr>
        <w:t xml:space="preserve"> </w:t>
      </w:r>
      <w:r w:rsidR="00611BD1" w:rsidRPr="00611BD1">
        <w:rPr>
          <w:b/>
          <w:bCs/>
          <w:color w:val="000000"/>
        </w:rPr>
        <w:t>6b</w:t>
      </w:r>
      <w:r w:rsidR="00611BD1">
        <w:rPr>
          <w:b/>
          <w:bCs/>
          <w:color w:val="000000"/>
        </w:rPr>
        <w:t>3</w:t>
      </w:r>
      <w:r w:rsidR="00611BD1" w:rsidRPr="008755BB">
        <w:rPr>
          <w:color w:val="000000"/>
        </w:rPr>
        <w:t xml:space="preserve">. </w:t>
      </w:r>
      <w:r w:rsidR="00611BD1">
        <w:rPr>
          <w:color w:val="000000"/>
        </w:rPr>
        <w:t>This is</w:t>
      </w:r>
      <w:r w:rsidRPr="008755BB">
        <w:rPr>
          <w:color w:val="000000"/>
        </w:rPr>
        <w:t xml:space="preserve"> no </w:t>
      </w:r>
      <w:r w:rsidR="00D5268A">
        <w:rPr>
          <w:color w:val="000000"/>
        </w:rPr>
        <w:t xml:space="preserve">any </w:t>
      </w:r>
      <w:r w:rsidRPr="008755BB">
        <w:rPr>
          <w:color w:val="000000"/>
        </w:rPr>
        <w:t xml:space="preserve">morningness-eveningness scales </w:t>
      </w:r>
      <w:r w:rsidR="00611BD1">
        <w:rPr>
          <w:color w:val="000000"/>
        </w:rPr>
        <w:t xml:space="preserve">in </w:t>
      </w:r>
      <w:r w:rsidR="00D5268A">
        <w:rPr>
          <w:color w:val="000000"/>
        </w:rPr>
        <w:t xml:space="preserve">questionnaire </w:t>
      </w:r>
      <w:r w:rsidRPr="008755BB">
        <w:rPr>
          <w:color w:val="000000"/>
        </w:rPr>
        <w:t>(0).</w:t>
      </w:r>
    </w:p>
    <w:p w14:paraId="7E3085AC" w14:textId="3A097CF4" w:rsidR="00C25CF4" w:rsidRPr="008755BB" w:rsidRDefault="00C25CF4" w:rsidP="00C25CF4">
      <w:pPr>
        <w:ind w:firstLine="720"/>
        <w:rPr>
          <w:color w:val="000000"/>
        </w:rPr>
      </w:pPr>
      <w:r w:rsidRPr="00D5268A">
        <w:rPr>
          <w:b/>
          <w:bCs/>
          <w:color w:val="000000"/>
        </w:rPr>
        <w:t>6c.</w:t>
      </w:r>
      <w:r w:rsidRPr="008755BB">
        <w:rPr>
          <w:color w:val="000000"/>
        </w:rPr>
        <w:t xml:space="preserve"> Items (number of items in morningness-eveningness scale(s))</w:t>
      </w:r>
      <w:r w:rsidR="00D5268A">
        <w:rPr>
          <w:color w:val="000000"/>
        </w:rPr>
        <w:t>: i</w:t>
      </w:r>
      <w:r w:rsidRPr="008755BB">
        <w:rPr>
          <w:color w:val="000000"/>
        </w:rPr>
        <w:t>t varies from 1 to 28.</w:t>
      </w:r>
    </w:p>
    <w:p w14:paraId="2F4344B6" w14:textId="066A2B8C" w:rsidR="00D5268A" w:rsidRDefault="00C25CF4" w:rsidP="00C25CF4">
      <w:pPr>
        <w:ind w:firstLine="720"/>
        <w:rPr>
          <w:color w:val="000000"/>
        </w:rPr>
      </w:pPr>
      <w:r w:rsidRPr="00582BC2">
        <w:rPr>
          <w:b/>
          <w:bCs/>
          <w:color w:val="000000"/>
        </w:rPr>
        <w:t>7a.</w:t>
      </w:r>
      <w:r w:rsidRPr="008755BB">
        <w:rPr>
          <w:color w:val="000000"/>
        </w:rPr>
        <w:t xml:space="preserve"> Amplitude/stability (amplitude/stability scale(s))</w:t>
      </w:r>
      <w:r w:rsidR="0087383C">
        <w:rPr>
          <w:color w:val="000000"/>
        </w:rPr>
        <w:t>: n</w:t>
      </w:r>
      <w:r w:rsidRPr="008755BB">
        <w:rPr>
          <w:color w:val="000000"/>
        </w:rPr>
        <w:t>umber of scales to assess wakeability or sleepiness varies from &lt;1 to two.</w:t>
      </w:r>
    </w:p>
    <w:p w14:paraId="2685172A" w14:textId="515AE7DE" w:rsidR="00C25CF4" w:rsidRPr="008755BB" w:rsidRDefault="00C25CF4" w:rsidP="00C25CF4">
      <w:pPr>
        <w:ind w:firstLine="720"/>
        <w:rPr>
          <w:color w:val="000000"/>
        </w:rPr>
      </w:pPr>
      <w:r w:rsidRPr="00582BC2">
        <w:rPr>
          <w:b/>
          <w:bCs/>
          <w:color w:val="000000"/>
        </w:rPr>
        <w:t xml:space="preserve">7b. </w:t>
      </w:r>
      <w:r w:rsidRPr="008755BB">
        <w:rPr>
          <w:color w:val="000000"/>
        </w:rPr>
        <w:t>Items (number of items in amplitude/stability scale(s))</w:t>
      </w:r>
      <w:r w:rsidR="0087383C">
        <w:rPr>
          <w:color w:val="000000"/>
        </w:rPr>
        <w:t>:</w:t>
      </w:r>
      <w:r w:rsidRPr="008755BB">
        <w:rPr>
          <w:color w:val="000000"/>
        </w:rPr>
        <w:t xml:space="preserve"> </w:t>
      </w:r>
      <w:r w:rsidR="0087383C">
        <w:rPr>
          <w:color w:val="000000"/>
        </w:rPr>
        <w:t>i</w:t>
      </w:r>
      <w:r w:rsidRPr="008755BB">
        <w:rPr>
          <w:color w:val="000000"/>
        </w:rPr>
        <w:t>t varies from 5 to 17.</w:t>
      </w:r>
    </w:p>
    <w:p w14:paraId="5AD66D83" w14:textId="09A39B85" w:rsidR="00C25CF4" w:rsidRPr="008755BB" w:rsidRDefault="00C25CF4" w:rsidP="00C25CF4">
      <w:pPr>
        <w:ind w:firstLine="720"/>
        <w:rPr>
          <w:color w:val="000000"/>
        </w:rPr>
      </w:pPr>
      <w:r w:rsidRPr="00582BC2">
        <w:rPr>
          <w:b/>
          <w:bCs/>
          <w:color w:val="000000"/>
        </w:rPr>
        <w:t>8a.</w:t>
      </w:r>
      <w:r w:rsidRPr="008755BB">
        <w:rPr>
          <w:color w:val="000000"/>
        </w:rPr>
        <w:t xml:space="preserve"> Wakeability (wakeability scale(s))</w:t>
      </w:r>
      <w:r w:rsidR="0087383C">
        <w:rPr>
          <w:color w:val="000000"/>
        </w:rPr>
        <w:t>: n</w:t>
      </w:r>
      <w:r w:rsidRPr="008755BB">
        <w:rPr>
          <w:color w:val="000000"/>
        </w:rPr>
        <w:t xml:space="preserve">umber of scales to assess wakeability or sleepiness varies from &lt;1 to two. </w:t>
      </w:r>
    </w:p>
    <w:p w14:paraId="6F3430D3" w14:textId="60AB2371" w:rsidR="00C25CF4" w:rsidRPr="008755BB" w:rsidRDefault="00C25CF4" w:rsidP="00C25CF4">
      <w:pPr>
        <w:ind w:firstLine="720"/>
        <w:rPr>
          <w:color w:val="000000"/>
        </w:rPr>
      </w:pPr>
      <w:r w:rsidRPr="00582BC2">
        <w:rPr>
          <w:b/>
          <w:bCs/>
          <w:color w:val="000000"/>
        </w:rPr>
        <w:t>8b.</w:t>
      </w:r>
      <w:r w:rsidRPr="008755BB">
        <w:rPr>
          <w:color w:val="000000"/>
        </w:rPr>
        <w:t xml:space="preserve"> Items (number of items in wakeability scale(s))</w:t>
      </w:r>
      <w:r w:rsidR="0087383C">
        <w:rPr>
          <w:color w:val="000000"/>
        </w:rPr>
        <w:t>: i</w:t>
      </w:r>
      <w:r w:rsidRPr="008755BB">
        <w:rPr>
          <w:color w:val="000000"/>
        </w:rPr>
        <w:t>t varies from &lt;1 to 28.</w:t>
      </w:r>
    </w:p>
    <w:p w14:paraId="4042009E" w14:textId="1EEA6888" w:rsidR="00C25CF4" w:rsidRPr="008755BB" w:rsidRDefault="00C25CF4" w:rsidP="00C25CF4">
      <w:pPr>
        <w:ind w:firstLine="720"/>
        <w:rPr>
          <w:color w:val="000000"/>
        </w:rPr>
      </w:pPr>
      <w:r w:rsidRPr="00582BC2">
        <w:rPr>
          <w:b/>
          <w:bCs/>
          <w:color w:val="000000"/>
        </w:rPr>
        <w:t>9a.</w:t>
      </w:r>
      <w:r w:rsidRPr="008755BB">
        <w:rPr>
          <w:color w:val="000000"/>
        </w:rPr>
        <w:t xml:space="preserve"> Sleepability (sleepability scale(s))</w:t>
      </w:r>
      <w:r w:rsidR="0087383C">
        <w:rPr>
          <w:color w:val="000000"/>
        </w:rPr>
        <w:t>: t</w:t>
      </w:r>
      <w:r w:rsidRPr="008755BB">
        <w:rPr>
          <w:color w:val="000000"/>
        </w:rPr>
        <w:t>wo scales were developed to assess sleepability</w:t>
      </w:r>
      <w:r w:rsidR="008F4621" w:rsidRPr="008F4621">
        <w:t xml:space="preserve"> </w:t>
      </w:r>
      <w:r w:rsidR="008F4621" w:rsidRPr="008F4621">
        <w:rPr>
          <w:color w:val="000000"/>
        </w:rPr>
        <w:t>or sleep proneness</w:t>
      </w:r>
      <w:r w:rsidR="0087383C">
        <w:rPr>
          <w:color w:val="000000"/>
        </w:rPr>
        <w:t>.</w:t>
      </w:r>
    </w:p>
    <w:p w14:paraId="6235A1B5" w14:textId="6EB1AC1C" w:rsidR="00C25CF4" w:rsidRPr="002713E1" w:rsidRDefault="00C25CF4" w:rsidP="002713E1">
      <w:pPr>
        <w:ind w:firstLine="720"/>
        <w:rPr>
          <w:color w:val="000000"/>
        </w:rPr>
      </w:pPr>
      <w:r w:rsidRPr="00582BC2">
        <w:rPr>
          <w:b/>
          <w:bCs/>
          <w:color w:val="000000"/>
        </w:rPr>
        <w:t>9b.</w:t>
      </w:r>
      <w:r w:rsidRPr="008755BB">
        <w:rPr>
          <w:color w:val="000000"/>
        </w:rPr>
        <w:t xml:space="preserve"> Items (number of items in sleepability scale(s))</w:t>
      </w:r>
      <w:r w:rsidR="0087383C">
        <w:rPr>
          <w:color w:val="000000"/>
        </w:rPr>
        <w:t>: i</w:t>
      </w:r>
      <w:r w:rsidRPr="008755BB">
        <w:rPr>
          <w:color w:val="000000"/>
        </w:rPr>
        <w:t>t varies from 4 to 28.</w:t>
      </w:r>
    </w:p>
    <w:sectPr w:rsidR="00C25CF4" w:rsidRPr="002713E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CF4"/>
    <w:rsid w:val="0005714D"/>
    <w:rsid w:val="000901A1"/>
    <w:rsid w:val="00136EB6"/>
    <w:rsid w:val="00166A38"/>
    <w:rsid w:val="00197D81"/>
    <w:rsid w:val="00202C99"/>
    <w:rsid w:val="002651E6"/>
    <w:rsid w:val="002713E1"/>
    <w:rsid w:val="002E16CA"/>
    <w:rsid w:val="003922F5"/>
    <w:rsid w:val="004A2BB8"/>
    <w:rsid w:val="004E2223"/>
    <w:rsid w:val="00523200"/>
    <w:rsid w:val="005722FB"/>
    <w:rsid w:val="00582BC2"/>
    <w:rsid w:val="00611BD1"/>
    <w:rsid w:val="00651AB2"/>
    <w:rsid w:val="006703C7"/>
    <w:rsid w:val="00871EC7"/>
    <w:rsid w:val="0087383C"/>
    <w:rsid w:val="008E7CD2"/>
    <w:rsid w:val="008F4621"/>
    <w:rsid w:val="009A586F"/>
    <w:rsid w:val="00A519A6"/>
    <w:rsid w:val="00A74218"/>
    <w:rsid w:val="00AE5F0E"/>
    <w:rsid w:val="00C25CF4"/>
    <w:rsid w:val="00C4492C"/>
    <w:rsid w:val="00C6452F"/>
    <w:rsid w:val="00D0329B"/>
    <w:rsid w:val="00D4280A"/>
    <w:rsid w:val="00D5268A"/>
    <w:rsid w:val="00DE74A4"/>
    <w:rsid w:val="00E01695"/>
    <w:rsid w:val="00E856D4"/>
    <w:rsid w:val="00EA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B31EF"/>
  <w15:chartTrackingRefBased/>
  <w15:docId w15:val="{650A5CB2-5BC4-4218-8FBF-95409E2EA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CF4"/>
    <w:pPr>
      <w:spacing w:after="0" w:line="480" w:lineRule="auto"/>
    </w:pPr>
    <w:rPr>
      <w:rFonts w:ascii="Arial" w:eastAsia="Times New Roman" w:hAnsi="Arial" w:cs="Times New Roman"/>
      <w:kern w:val="0"/>
      <w:sz w:val="20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5CF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zh-C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25CF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5CF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zh-C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25CF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zh-C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25CF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zh-C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25CF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zh-C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25CF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zh-C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25CF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zh-C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25CF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zh-C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5C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25C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25C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25CF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25CF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C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25C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25C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25C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25C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25C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25CF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zh-C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25C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25CF4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lang w:eastAsia="zh-C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25C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25CF4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lang w:eastAsia="zh-C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25CF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25C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4"/>
      <w:lang w:eastAsia="zh-C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25CF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25C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Arcady Putilov</dc:creator>
  <cp:keywords/>
  <dc:description/>
  <cp:lastModifiedBy>Arcady Putilov</cp:lastModifiedBy>
  <cp:revision>5</cp:revision>
  <dcterms:created xsi:type="dcterms:W3CDTF">2026-05-19T05:15:00Z</dcterms:created>
  <dcterms:modified xsi:type="dcterms:W3CDTF">2026-05-19T06:27:00Z</dcterms:modified>
</cp:coreProperties>
</file>