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6A8B1" w14:textId="77777777" w:rsidR="008670B0" w:rsidRPr="00C73F32" w:rsidRDefault="003D4C29" w:rsidP="00ED4090">
      <w:pPr>
        <w:spacing w:line="360" w:lineRule="auto"/>
        <w:rPr>
          <w:rFonts w:ascii="Arial" w:hAnsi="Arial" w:cs="Arial"/>
          <w:sz w:val="20"/>
          <w:szCs w:val="20"/>
        </w:rPr>
      </w:pPr>
      <w:r w:rsidRPr="00C73F32">
        <w:rPr>
          <w:rFonts w:ascii="Arial" w:hAnsi="Arial" w:cs="Arial"/>
          <w:sz w:val="20"/>
          <w:szCs w:val="20"/>
        </w:rPr>
        <w:t>Supplementary Table 1 The list of immunohistochemistry markers.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266"/>
        <w:gridCol w:w="1701"/>
        <w:gridCol w:w="1633"/>
      </w:tblGrid>
      <w:tr w:rsidR="004B44C0" w:rsidRPr="00C73F32" w14:paraId="646EC662" w14:textId="77777777" w:rsidTr="006D5F8B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3FF249F2" w14:textId="77777777" w:rsidR="004B44C0" w:rsidRPr="00C73F32" w:rsidRDefault="00FB1FA7" w:rsidP="00ED409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Antibody</w:t>
            </w:r>
            <w:r w:rsidR="00E06184" w:rsidRPr="00C73F32">
              <w:rPr>
                <w:rFonts w:ascii="Arial" w:hAnsi="Arial" w:cs="Arial"/>
                <w:sz w:val="20"/>
                <w:szCs w:val="20"/>
              </w:rPr>
              <w:t xml:space="preserve"> name</w:t>
            </w:r>
          </w:p>
        </w:tc>
        <w:tc>
          <w:tcPr>
            <w:tcW w:w="3266" w:type="dxa"/>
            <w:tcBorders>
              <w:top w:val="single" w:sz="4" w:space="0" w:color="auto"/>
              <w:bottom w:val="single" w:sz="4" w:space="0" w:color="auto"/>
            </w:tcBorders>
          </w:tcPr>
          <w:p w14:paraId="4D0B92DE" w14:textId="77777777" w:rsidR="004B44C0" w:rsidRPr="00C73F32" w:rsidRDefault="00B809DC" w:rsidP="00ED409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Clone/type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00E3334" w14:textId="77777777" w:rsidR="004B44C0" w:rsidRPr="00C73F32" w:rsidRDefault="00352768" w:rsidP="00ED409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Dilution</w:t>
            </w:r>
            <w:r w:rsidR="00302223" w:rsidRPr="00C73F32">
              <w:rPr>
                <w:rFonts w:ascii="Arial" w:hAnsi="Arial" w:cs="Arial"/>
                <w:sz w:val="20"/>
                <w:szCs w:val="20"/>
              </w:rPr>
              <w:t xml:space="preserve"> rate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14:paraId="4BCF2297" w14:textId="77777777" w:rsidR="004B44C0" w:rsidRPr="00C73F32" w:rsidRDefault="00977368" w:rsidP="00ED409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977368">
              <w:rPr>
                <w:rFonts w:ascii="Arial" w:hAnsi="Arial" w:cs="Arial"/>
                <w:sz w:val="20"/>
                <w:szCs w:val="20"/>
              </w:rPr>
              <w:t>anufacturer</w:t>
            </w:r>
          </w:p>
        </w:tc>
      </w:tr>
      <w:tr w:rsidR="004B44C0" w:rsidRPr="00C73F32" w14:paraId="7AD9AAA9" w14:textId="77777777" w:rsidTr="006D5F8B">
        <w:tc>
          <w:tcPr>
            <w:tcW w:w="1696" w:type="dxa"/>
            <w:tcBorders>
              <w:top w:val="single" w:sz="4" w:space="0" w:color="auto"/>
            </w:tcBorders>
          </w:tcPr>
          <w:p w14:paraId="08BD7B0A" w14:textId="77777777" w:rsidR="004B44C0" w:rsidRPr="00C73F32" w:rsidRDefault="00810953" w:rsidP="00ED409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CD99</w:t>
            </w:r>
          </w:p>
        </w:tc>
        <w:tc>
          <w:tcPr>
            <w:tcW w:w="3266" w:type="dxa"/>
            <w:tcBorders>
              <w:top w:val="single" w:sz="4" w:space="0" w:color="auto"/>
            </w:tcBorders>
          </w:tcPr>
          <w:p w14:paraId="6825F583" w14:textId="77777777" w:rsidR="004B44C0" w:rsidRPr="00C73F32" w:rsidRDefault="00D74566" w:rsidP="00D74566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3489C5A" w14:textId="77777777" w:rsidR="004B44C0" w:rsidRPr="00C73F32" w:rsidRDefault="00372DC2" w:rsidP="00ED409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  <w:tcBorders>
              <w:top w:val="single" w:sz="4" w:space="0" w:color="auto"/>
            </w:tcBorders>
          </w:tcPr>
          <w:p w14:paraId="63A2E28A" w14:textId="77777777" w:rsidR="004B44C0" w:rsidRPr="00C73F32" w:rsidRDefault="00372DC2" w:rsidP="00ED409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10F6B628" w14:textId="77777777" w:rsidTr="006D5F8B">
        <w:tc>
          <w:tcPr>
            <w:tcW w:w="1696" w:type="dxa"/>
          </w:tcPr>
          <w:p w14:paraId="0B751021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CD56</w:t>
            </w:r>
          </w:p>
        </w:tc>
        <w:tc>
          <w:tcPr>
            <w:tcW w:w="3266" w:type="dxa"/>
          </w:tcPr>
          <w:p w14:paraId="24F889D9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6DCD04B9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6D3B2491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42862F6B" w14:textId="77777777" w:rsidTr="006D5F8B">
        <w:tc>
          <w:tcPr>
            <w:tcW w:w="1696" w:type="dxa"/>
          </w:tcPr>
          <w:p w14:paraId="63B6CA29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NKX2.2</w:t>
            </w:r>
          </w:p>
        </w:tc>
        <w:tc>
          <w:tcPr>
            <w:tcW w:w="3266" w:type="dxa"/>
          </w:tcPr>
          <w:p w14:paraId="7676787C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39F914F9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23A66BE7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5B9588E0" w14:textId="77777777" w:rsidTr="006D5F8B">
        <w:tc>
          <w:tcPr>
            <w:tcW w:w="1696" w:type="dxa"/>
          </w:tcPr>
          <w:p w14:paraId="30D6060C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WT1</w:t>
            </w:r>
          </w:p>
        </w:tc>
        <w:tc>
          <w:tcPr>
            <w:tcW w:w="3266" w:type="dxa"/>
          </w:tcPr>
          <w:p w14:paraId="1DB2BC99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6CFA02EF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4E4F845B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07C60400" w14:textId="77777777" w:rsidTr="006D5F8B">
        <w:tc>
          <w:tcPr>
            <w:tcW w:w="1696" w:type="dxa"/>
          </w:tcPr>
          <w:p w14:paraId="12B0CFD8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P16</w:t>
            </w:r>
          </w:p>
        </w:tc>
        <w:tc>
          <w:tcPr>
            <w:tcW w:w="3266" w:type="dxa"/>
          </w:tcPr>
          <w:p w14:paraId="24225C79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554260FA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6E8F3A8C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4719DBE0" w14:textId="77777777" w:rsidTr="006D5F8B">
        <w:tc>
          <w:tcPr>
            <w:tcW w:w="1696" w:type="dxa"/>
          </w:tcPr>
          <w:p w14:paraId="52942048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P53</w:t>
            </w:r>
          </w:p>
        </w:tc>
        <w:tc>
          <w:tcPr>
            <w:tcW w:w="3266" w:type="dxa"/>
          </w:tcPr>
          <w:p w14:paraId="17A75169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08EAE82A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36D93D85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7D375DAE" w14:textId="77777777" w:rsidTr="006D5F8B">
        <w:tc>
          <w:tcPr>
            <w:tcW w:w="1696" w:type="dxa"/>
          </w:tcPr>
          <w:p w14:paraId="461501EE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β-caternin</w:t>
            </w:r>
          </w:p>
        </w:tc>
        <w:tc>
          <w:tcPr>
            <w:tcW w:w="3266" w:type="dxa"/>
          </w:tcPr>
          <w:p w14:paraId="2EF7F455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796537CB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3B1A5B8F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3FF851D0" w14:textId="77777777" w:rsidTr="006D5F8B">
        <w:tc>
          <w:tcPr>
            <w:tcW w:w="1696" w:type="dxa"/>
          </w:tcPr>
          <w:p w14:paraId="5011C928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Desmin</w:t>
            </w:r>
          </w:p>
        </w:tc>
        <w:tc>
          <w:tcPr>
            <w:tcW w:w="3266" w:type="dxa"/>
          </w:tcPr>
          <w:p w14:paraId="555EE191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34004FF1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0B07A958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74D849B7" w14:textId="77777777" w:rsidTr="006D5F8B">
        <w:tc>
          <w:tcPr>
            <w:tcW w:w="1696" w:type="dxa"/>
          </w:tcPr>
          <w:p w14:paraId="34675EEC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Ki67</w:t>
            </w:r>
          </w:p>
        </w:tc>
        <w:tc>
          <w:tcPr>
            <w:tcW w:w="3266" w:type="dxa"/>
          </w:tcPr>
          <w:p w14:paraId="7CB14CB6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38D8DF2C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72F67AF7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6A60BDB8" w14:textId="77777777" w:rsidTr="006D5F8B">
        <w:tc>
          <w:tcPr>
            <w:tcW w:w="1696" w:type="dxa"/>
          </w:tcPr>
          <w:p w14:paraId="2890F894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PAX8</w:t>
            </w:r>
          </w:p>
        </w:tc>
        <w:tc>
          <w:tcPr>
            <w:tcW w:w="3266" w:type="dxa"/>
          </w:tcPr>
          <w:p w14:paraId="5C9D0C6C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0FF27017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62C2E890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24868089" w14:textId="77777777" w:rsidTr="006D5F8B">
        <w:tc>
          <w:tcPr>
            <w:tcW w:w="1696" w:type="dxa"/>
          </w:tcPr>
          <w:p w14:paraId="1C5B1AC8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SALL4</w:t>
            </w:r>
          </w:p>
        </w:tc>
        <w:tc>
          <w:tcPr>
            <w:tcW w:w="3266" w:type="dxa"/>
          </w:tcPr>
          <w:p w14:paraId="6E1F2373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3B9FE6D8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0067ADE3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3EF00A8A" w14:textId="77777777" w:rsidTr="006D5F8B">
        <w:tc>
          <w:tcPr>
            <w:tcW w:w="1696" w:type="dxa"/>
          </w:tcPr>
          <w:p w14:paraId="56FDBB8C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ER</w:t>
            </w:r>
          </w:p>
        </w:tc>
        <w:tc>
          <w:tcPr>
            <w:tcW w:w="3266" w:type="dxa"/>
          </w:tcPr>
          <w:p w14:paraId="5F10BF6D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208CA313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4E58C7A6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2640B599" w14:textId="77777777" w:rsidTr="006D5F8B">
        <w:tc>
          <w:tcPr>
            <w:tcW w:w="1696" w:type="dxa"/>
          </w:tcPr>
          <w:p w14:paraId="19D124CE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PR</w:t>
            </w:r>
          </w:p>
        </w:tc>
        <w:tc>
          <w:tcPr>
            <w:tcW w:w="3266" w:type="dxa"/>
          </w:tcPr>
          <w:p w14:paraId="077DB00E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7BD7CBEB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20B6F77A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51C6D15C" w14:textId="77777777" w:rsidTr="006D5F8B">
        <w:tc>
          <w:tcPr>
            <w:tcW w:w="1696" w:type="dxa"/>
          </w:tcPr>
          <w:p w14:paraId="1B8383DA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MyoD1</w:t>
            </w:r>
          </w:p>
        </w:tc>
        <w:tc>
          <w:tcPr>
            <w:tcW w:w="3266" w:type="dxa"/>
          </w:tcPr>
          <w:p w14:paraId="1F6610CC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299F2A58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5A282957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649C5869" w14:textId="77777777" w:rsidTr="006D5F8B">
        <w:tc>
          <w:tcPr>
            <w:tcW w:w="1696" w:type="dxa"/>
          </w:tcPr>
          <w:p w14:paraId="535A9FB2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CD10</w:t>
            </w:r>
          </w:p>
        </w:tc>
        <w:tc>
          <w:tcPr>
            <w:tcW w:w="3266" w:type="dxa"/>
          </w:tcPr>
          <w:p w14:paraId="56AD515F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52177DF5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6A47EEAD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51FE1753" w14:textId="77777777" w:rsidTr="006D5F8B">
        <w:tc>
          <w:tcPr>
            <w:tcW w:w="1696" w:type="dxa"/>
          </w:tcPr>
          <w:p w14:paraId="5CF88DC2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CgA</w:t>
            </w:r>
          </w:p>
        </w:tc>
        <w:tc>
          <w:tcPr>
            <w:tcW w:w="3266" w:type="dxa"/>
          </w:tcPr>
          <w:p w14:paraId="46632E9B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65FFD60F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22C3F0EA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6F09E34B" w14:textId="77777777" w:rsidTr="006D5F8B">
        <w:tc>
          <w:tcPr>
            <w:tcW w:w="1696" w:type="dxa"/>
          </w:tcPr>
          <w:p w14:paraId="1BD1AE96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CK5</w:t>
            </w:r>
          </w:p>
        </w:tc>
        <w:tc>
          <w:tcPr>
            <w:tcW w:w="3266" w:type="dxa"/>
          </w:tcPr>
          <w:p w14:paraId="56236564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26F5904F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35ADFE84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155B91F6" w14:textId="77777777" w:rsidTr="006D5F8B">
        <w:tc>
          <w:tcPr>
            <w:tcW w:w="1696" w:type="dxa"/>
          </w:tcPr>
          <w:p w14:paraId="6961B02D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CK7</w:t>
            </w:r>
          </w:p>
        </w:tc>
        <w:tc>
          <w:tcPr>
            <w:tcW w:w="3266" w:type="dxa"/>
          </w:tcPr>
          <w:p w14:paraId="63B098F8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08E94E25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79679211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697ED11B" w14:textId="77777777" w:rsidTr="006D5F8B">
        <w:tc>
          <w:tcPr>
            <w:tcW w:w="1696" w:type="dxa"/>
          </w:tcPr>
          <w:p w14:paraId="74FB408A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CK20</w:t>
            </w:r>
          </w:p>
        </w:tc>
        <w:tc>
          <w:tcPr>
            <w:tcW w:w="3266" w:type="dxa"/>
          </w:tcPr>
          <w:p w14:paraId="65E7D47C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09CF77AF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772F37DB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4374B97A" w14:textId="77777777" w:rsidTr="006D5F8B">
        <w:tc>
          <w:tcPr>
            <w:tcW w:w="1696" w:type="dxa"/>
          </w:tcPr>
          <w:p w14:paraId="4128DF16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CKpan</w:t>
            </w:r>
          </w:p>
        </w:tc>
        <w:tc>
          <w:tcPr>
            <w:tcW w:w="3266" w:type="dxa"/>
          </w:tcPr>
          <w:p w14:paraId="58032682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0BE92910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0AD90A81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6A8EC089" w14:textId="77777777" w:rsidTr="006D5F8B">
        <w:tc>
          <w:tcPr>
            <w:tcW w:w="1696" w:type="dxa"/>
          </w:tcPr>
          <w:p w14:paraId="6FFC4327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S-100</w:t>
            </w:r>
          </w:p>
        </w:tc>
        <w:tc>
          <w:tcPr>
            <w:tcW w:w="3266" w:type="dxa"/>
          </w:tcPr>
          <w:p w14:paraId="3BA91419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6074D055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7C693121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  <w:tr w:rsidR="00A654D8" w:rsidRPr="00C73F32" w14:paraId="5BC24957" w14:textId="77777777" w:rsidTr="006D5F8B">
        <w:tc>
          <w:tcPr>
            <w:tcW w:w="1696" w:type="dxa"/>
          </w:tcPr>
          <w:p w14:paraId="017D4A39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Syn</w:t>
            </w:r>
          </w:p>
        </w:tc>
        <w:tc>
          <w:tcPr>
            <w:tcW w:w="3266" w:type="dxa"/>
          </w:tcPr>
          <w:p w14:paraId="3E952940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Mouse monoclonal antibody</w:t>
            </w:r>
          </w:p>
        </w:tc>
        <w:tc>
          <w:tcPr>
            <w:tcW w:w="1701" w:type="dxa"/>
          </w:tcPr>
          <w:p w14:paraId="7B5C4D18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1:100</w:t>
            </w:r>
          </w:p>
        </w:tc>
        <w:tc>
          <w:tcPr>
            <w:tcW w:w="1633" w:type="dxa"/>
          </w:tcPr>
          <w:p w14:paraId="1F069D03" w14:textId="77777777" w:rsidR="00A654D8" w:rsidRPr="00C73F32" w:rsidRDefault="00A654D8" w:rsidP="00A654D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C73F32">
              <w:rPr>
                <w:rFonts w:ascii="Arial" w:hAnsi="Arial" w:cs="Arial"/>
                <w:sz w:val="20"/>
                <w:szCs w:val="20"/>
              </w:rPr>
              <w:t>Dako</w:t>
            </w:r>
          </w:p>
        </w:tc>
      </w:tr>
    </w:tbl>
    <w:p w14:paraId="478472DC" w14:textId="77777777" w:rsidR="00ED4090" w:rsidRDefault="00ED4090" w:rsidP="00ED4090">
      <w:pPr>
        <w:spacing w:line="360" w:lineRule="auto"/>
        <w:rPr>
          <w:rFonts w:ascii="Arial" w:hAnsi="Arial" w:cs="Arial"/>
          <w:sz w:val="20"/>
          <w:szCs w:val="20"/>
        </w:rPr>
      </w:pPr>
    </w:p>
    <w:p w14:paraId="499AE4F2" w14:textId="77777777" w:rsidR="005F06D6" w:rsidRDefault="005F06D6" w:rsidP="00ED4090">
      <w:pPr>
        <w:spacing w:line="360" w:lineRule="auto"/>
        <w:rPr>
          <w:rFonts w:ascii="Arial" w:hAnsi="Arial" w:cs="Arial"/>
          <w:sz w:val="20"/>
          <w:szCs w:val="20"/>
        </w:rPr>
      </w:pPr>
    </w:p>
    <w:p w14:paraId="0A4B47BE" w14:textId="77777777" w:rsidR="005F06D6" w:rsidRDefault="005F06D6" w:rsidP="00ED4090">
      <w:pPr>
        <w:spacing w:line="360" w:lineRule="auto"/>
        <w:rPr>
          <w:rFonts w:ascii="Arial" w:hAnsi="Arial" w:cs="Arial"/>
          <w:sz w:val="20"/>
          <w:szCs w:val="20"/>
        </w:rPr>
      </w:pPr>
    </w:p>
    <w:p w14:paraId="366DA352" w14:textId="77777777" w:rsidR="005F06D6" w:rsidRDefault="005F06D6" w:rsidP="00ED4090">
      <w:pPr>
        <w:spacing w:line="360" w:lineRule="auto"/>
        <w:rPr>
          <w:rFonts w:ascii="Arial" w:hAnsi="Arial" w:cs="Arial"/>
          <w:sz w:val="20"/>
          <w:szCs w:val="20"/>
        </w:rPr>
      </w:pPr>
    </w:p>
    <w:p w14:paraId="777D5453" w14:textId="77777777" w:rsidR="005F06D6" w:rsidRPr="00C73F32" w:rsidRDefault="005F06D6" w:rsidP="00ED4090">
      <w:pPr>
        <w:spacing w:line="360" w:lineRule="auto"/>
        <w:rPr>
          <w:rFonts w:ascii="Arial" w:hAnsi="Arial" w:cs="Arial"/>
          <w:sz w:val="20"/>
          <w:szCs w:val="20"/>
        </w:rPr>
      </w:pPr>
    </w:p>
    <w:p w14:paraId="3B079F66" w14:textId="65BE2C16" w:rsidR="005F06D6" w:rsidRDefault="005F06D6" w:rsidP="005F06D6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27BB8260" wp14:editId="141DD9D9">
            <wp:simplePos x="0" y="0"/>
            <wp:positionH relativeFrom="column">
              <wp:posOffset>-705485</wp:posOffset>
            </wp:positionH>
            <wp:positionV relativeFrom="paragraph">
              <wp:posOffset>828040</wp:posOffset>
            </wp:positionV>
            <wp:extent cx="6505575" cy="2427605"/>
            <wp:effectExtent l="0" t="0" r="9525" b="0"/>
            <wp:wrapSquare wrapText="bothSides"/>
            <wp:docPr id="1693028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57C">
        <w:rPr>
          <w:rFonts w:ascii="Arial" w:hAnsi="Arial" w:cs="Arial"/>
          <w:b/>
          <w:bCs/>
          <w:color w:val="000000"/>
          <w:sz w:val="20"/>
          <w:szCs w:val="20"/>
        </w:rPr>
        <w:t xml:space="preserve">Supplementary Figure 1 </w:t>
      </w:r>
      <w:r w:rsidRPr="00C1157C">
        <w:rPr>
          <w:rFonts w:ascii="Arial" w:hAnsi="Arial" w:cs="Arial"/>
          <w:color w:val="000000"/>
          <w:sz w:val="20"/>
          <w:szCs w:val="20"/>
        </w:rPr>
        <w:t xml:space="preserve">The Hematoxylin and Eosin staining results from different regions of the tumor </w:t>
      </w:r>
      <w:bookmarkStart w:id="0" w:name="OLE_LINK58"/>
      <w:r w:rsidRPr="00C1157C">
        <w:rPr>
          <w:rFonts w:ascii="Arial" w:hAnsi="Arial" w:cs="Arial"/>
          <w:color w:val="000000"/>
          <w:sz w:val="20"/>
          <w:szCs w:val="20"/>
        </w:rPr>
        <w:t>(×400)</w:t>
      </w:r>
      <w:bookmarkEnd w:id="0"/>
      <w:r w:rsidRPr="00C1157C">
        <w:rPr>
          <w:rFonts w:ascii="Arial" w:hAnsi="Arial" w:cs="Arial"/>
          <w:color w:val="000000"/>
          <w:sz w:val="20"/>
          <w:szCs w:val="20"/>
        </w:rPr>
        <w:t xml:space="preserve">, including region 1 (A) and region 2 (B). </w:t>
      </w:r>
    </w:p>
    <w:p w14:paraId="3C706CC0" w14:textId="7D03C427" w:rsidR="005F06D6" w:rsidRPr="00C1157C" w:rsidRDefault="005F06D6" w:rsidP="005F06D6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</w:p>
    <w:p w14:paraId="71EBDA9F" w14:textId="10F7522B" w:rsidR="005F06D6" w:rsidRPr="00C1157C" w:rsidRDefault="005F06D6" w:rsidP="005F06D6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bookmarkStart w:id="1" w:name="OLE_LINK57"/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124F188" wp14:editId="7A150997">
            <wp:simplePos x="0" y="0"/>
            <wp:positionH relativeFrom="margin">
              <wp:align>center</wp:align>
            </wp:positionH>
            <wp:positionV relativeFrom="paragraph">
              <wp:posOffset>893445</wp:posOffset>
            </wp:positionV>
            <wp:extent cx="6118201" cy="4314825"/>
            <wp:effectExtent l="0" t="0" r="0" b="0"/>
            <wp:wrapSquare wrapText="bothSides"/>
            <wp:docPr id="2648073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01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57C">
        <w:rPr>
          <w:rFonts w:ascii="Arial" w:hAnsi="Arial" w:cs="Arial"/>
          <w:b/>
          <w:bCs/>
          <w:color w:val="000000"/>
          <w:sz w:val="20"/>
          <w:szCs w:val="20"/>
        </w:rPr>
        <w:t>Supplementary Figure 2</w:t>
      </w:r>
      <w:bookmarkEnd w:id="1"/>
      <w:r w:rsidRPr="00C1157C">
        <w:rPr>
          <w:rFonts w:ascii="Arial" w:hAnsi="Arial" w:cs="Arial"/>
          <w:bCs/>
          <w:color w:val="000000"/>
          <w:sz w:val="20"/>
          <w:szCs w:val="20"/>
        </w:rPr>
        <w:t xml:space="preserve"> Nega</w:t>
      </w:r>
      <w:r w:rsidRPr="00C1157C">
        <w:rPr>
          <w:rFonts w:ascii="Arial" w:hAnsi="Arial" w:cs="Arial"/>
          <w:color w:val="000000"/>
          <w:sz w:val="20"/>
          <w:szCs w:val="20"/>
        </w:rPr>
        <w:t xml:space="preserve">tive immunohistochemistry results (×400), including PAX8 (A), SALL4 (B), ER(C), PR (D), MyoD1 (E), CD10 (F), CgA (G), CK5 (H), CK7 (I), CK20 (J), CKpan </w:t>
      </w:r>
      <w:r w:rsidRPr="00C1157C">
        <w:rPr>
          <w:rFonts w:ascii="Arial" w:hAnsi="Arial" w:cs="Arial"/>
          <w:color w:val="000000"/>
          <w:sz w:val="20"/>
          <w:szCs w:val="20"/>
        </w:rPr>
        <w:lastRenderedPageBreak/>
        <w:t xml:space="preserve">(K), S-100 (L), and Syn (M). </w:t>
      </w:r>
    </w:p>
    <w:p w14:paraId="3F373D1C" w14:textId="3A816473" w:rsidR="00ED4090" w:rsidRPr="00C73F32" w:rsidRDefault="00ED4090" w:rsidP="00ED4090">
      <w:pPr>
        <w:spacing w:line="360" w:lineRule="auto"/>
        <w:rPr>
          <w:rFonts w:ascii="Arial" w:hAnsi="Arial" w:cs="Arial"/>
          <w:sz w:val="20"/>
          <w:szCs w:val="20"/>
        </w:rPr>
      </w:pPr>
    </w:p>
    <w:sectPr w:rsidR="00ED4090" w:rsidRPr="00C73F32">
      <w:footerReference w:type="even" r:id="rId8"/>
      <w:footerReference w:type="default" r:id="rId9"/>
      <w:foot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68106" w14:textId="77777777" w:rsidR="00331EA6" w:rsidRDefault="00331EA6" w:rsidP="003D4C29">
      <w:r>
        <w:separator/>
      </w:r>
    </w:p>
  </w:endnote>
  <w:endnote w:type="continuationSeparator" w:id="0">
    <w:p w14:paraId="79FE85A0" w14:textId="77777777" w:rsidR="00331EA6" w:rsidRDefault="00331EA6" w:rsidP="003D4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AE3F9" w14:textId="0F67E836" w:rsidR="005F06D6" w:rsidRDefault="005F06D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04429E0" wp14:editId="0CF8468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105516793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D398C8" w14:textId="69992D56" w:rsidR="005F06D6" w:rsidRPr="005F06D6" w:rsidRDefault="005F06D6" w:rsidP="005F06D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F06D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4429E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6DD398C8" w14:textId="69992D56" w:rsidR="005F06D6" w:rsidRPr="005F06D6" w:rsidRDefault="005F06D6" w:rsidP="005F06D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F06D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38600" w14:textId="2E50582E" w:rsidR="005F06D6" w:rsidRDefault="005F06D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B5395F4" wp14:editId="24D77E4D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822358627" name="Text Box 5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F8AC26" w14:textId="6AF11D5F" w:rsidR="005F06D6" w:rsidRPr="005F06D6" w:rsidRDefault="005F06D6" w:rsidP="005F06D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F06D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5395F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7CF8AC26" w14:textId="6AF11D5F" w:rsidR="005F06D6" w:rsidRPr="005F06D6" w:rsidRDefault="005F06D6" w:rsidP="005F06D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F06D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E715D" w14:textId="136F653B" w:rsidR="005F06D6" w:rsidRDefault="005F06D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38B3CD0" wp14:editId="22F92A2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96635457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C32E04" w14:textId="47C93D99" w:rsidR="005F06D6" w:rsidRPr="005F06D6" w:rsidRDefault="005F06D6" w:rsidP="005F06D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F06D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8B3C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51C32E04" w14:textId="47C93D99" w:rsidR="005F06D6" w:rsidRPr="005F06D6" w:rsidRDefault="005F06D6" w:rsidP="005F06D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F06D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E6327" w14:textId="77777777" w:rsidR="00331EA6" w:rsidRDefault="00331EA6" w:rsidP="003D4C29">
      <w:r>
        <w:separator/>
      </w:r>
    </w:p>
  </w:footnote>
  <w:footnote w:type="continuationSeparator" w:id="0">
    <w:p w14:paraId="62820735" w14:textId="77777777" w:rsidR="00331EA6" w:rsidRDefault="00331EA6" w:rsidP="003D4C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8A6"/>
    <w:rsid w:val="00000A21"/>
    <w:rsid w:val="000162EF"/>
    <w:rsid w:val="00064F70"/>
    <w:rsid w:val="00097231"/>
    <w:rsid w:val="000F31EA"/>
    <w:rsid w:val="000F4E21"/>
    <w:rsid w:val="00104872"/>
    <w:rsid w:val="00137F79"/>
    <w:rsid w:val="001531B5"/>
    <w:rsid w:val="00167215"/>
    <w:rsid w:val="0023001E"/>
    <w:rsid w:val="00232646"/>
    <w:rsid w:val="002A3E6E"/>
    <w:rsid w:val="002B64A5"/>
    <w:rsid w:val="002C3B01"/>
    <w:rsid w:val="00302223"/>
    <w:rsid w:val="00331EA6"/>
    <w:rsid w:val="00352768"/>
    <w:rsid w:val="00372DC2"/>
    <w:rsid w:val="003B04CB"/>
    <w:rsid w:val="003D4C29"/>
    <w:rsid w:val="003D605B"/>
    <w:rsid w:val="003D7351"/>
    <w:rsid w:val="00483E66"/>
    <w:rsid w:val="00493CFC"/>
    <w:rsid w:val="004B44C0"/>
    <w:rsid w:val="004C64A4"/>
    <w:rsid w:val="0053478D"/>
    <w:rsid w:val="00542A6C"/>
    <w:rsid w:val="00546633"/>
    <w:rsid w:val="005468A6"/>
    <w:rsid w:val="005B63F5"/>
    <w:rsid w:val="005F06D6"/>
    <w:rsid w:val="00682205"/>
    <w:rsid w:val="00686B8E"/>
    <w:rsid w:val="006C5478"/>
    <w:rsid w:val="006D5F8B"/>
    <w:rsid w:val="00727A27"/>
    <w:rsid w:val="007F6200"/>
    <w:rsid w:val="00810953"/>
    <w:rsid w:val="00834B41"/>
    <w:rsid w:val="008670B0"/>
    <w:rsid w:val="008804D2"/>
    <w:rsid w:val="00931229"/>
    <w:rsid w:val="009361AE"/>
    <w:rsid w:val="00952128"/>
    <w:rsid w:val="00977368"/>
    <w:rsid w:val="009A3748"/>
    <w:rsid w:val="009D5ABE"/>
    <w:rsid w:val="00A654D8"/>
    <w:rsid w:val="00A80C93"/>
    <w:rsid w:val="00AA4715"/>
    <w:rsid w:val="00AE62A1"/>
    <w:rsid w:val="00AF3FDE"/>
    <w:rsid w:val="00B2471D"/>
    <w:rsid w:val="00B45ADA"/>
    <w:rsid w:val="00B47519"/>
    <w:rsid w:val="00B809DC"/>
    <w:rsid w:val="00B82C7B"/>
    <w:rsid w:val="00B924DF"/>
    <w:rsid w:val="00BC58ED"/>
    <w:rsid w:val="00C31F30"/>
    <w:rsid w:val="00C368EC"/>
    <w:rsid w:val="00C55F1F"/>
    <w:rsid w:val="00C73F32"/>
    <w:rsid w:val="00CB36FA"/>
    <w:rsid w:val="00CE56F4"/>
    <w:rsid w:val="00D22C6F"/>
    <w:rsid w:val="00D55BD9"/>
    <w:rsid w:val="00D74566"/>
    <w:rsid w:val="00E06184"/>
    <w:rsid w:val="00ED4090"/>
    <w:rsid w:val="00F75245"/>
    <w:rsid w:val="00FB1FA7"/>
    <w:rsid w:val="00FD3AED"/>
    <w:rsid w:val="00FE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8D4C31"/>
  <w15:chartTrackingRefBased/>
  <w15:docId w15:val="{B6BF79C9-146D-4D47-9F0B-F5B33A247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C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D4C2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D4C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D4C29"/>
    <w:rPr>
      <w:sz w:val="18"/>
      <w:szCs w:val="18"/>
    </w:rPr>
  </w:style>
  <w:style w:type="table" w:styleId="TableGrid">
    <w:name w:val="Table Grid"/>
    <w:basedOn w:val="TableNormal"/>
    <w:uiPriority w:val="39"/>
    <w:rsid w:val="004B4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IVY0020</dc:creator>
  <cp:keywords/>
  <dc:description/>
  <cp:lastModifiedBy>Buchanan, Grace</cp:lastModifiedBy>
  <cp:revision>2</cp:revision>
  <dcterms:created xsi:type="dcterms:W3CDTF">2026-04-30T00:42:00Z</dcterms:created>
  <dcterms:modified xsi:type="dcterms:W3CDTF">2026-04-30T00:42:00Z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3999668f,7d7fa2f9,6c9efc63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2026-04-30T00:42:25Z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bacc211e-2f29-4ffc-983d-16663592b25f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