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A1BBE" w14:textId="77777777" w:rsidR="00ED5E4D" w:rsidRDefault="00ED5E4D" w:rsidP="00ED5E4D">
      <w:pPr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3FEB3F4B">
        <w:rPr>
          <w:rFonts w:asciiTheme="majorBidi" w:hAnsiTheme="majorBidi" w:cstheme="majorBidi"/>
          <w:b/>
          <w:bCs/>
          <w:sz w:val="16"/>
          <w:szCs w:val="16"/>
          <w:lang w:val="en-US"/>
        </w:rPr>
        <w:t>Supplementary Table 1. Diagnostic performance of inflammatory and nutritional biomarkers for predicting pathological complete response (</w:t>
      </w:r>
      <w:proofErr w:type="spellStart"/>
      <w:r w:rsidRPr="3FEB3F4B">
        <w:rPr>
          <w:rFonts w:asciiTheme="majorBidi" w:hAnsiTheme="majorBidi" w:cstheme="majorBidi"/>
          <w:b/>
          <w:bCs/>
          <w:sz w:val="16"/>
          <w:szCs w:val="16"/>
          <w:lang w:val="en-US"/>
        </w:rPr>
        <w:t>pCR</w:t>
      </w:r>
      <w:proofErr w:type="spellEnd"/>
      <w:r w:rsidRPr="3FEB3F4B">
        <w:rPr>
          <w:rFonts w:asciiTheme="majorBidi" w:hAnsiTheme="majorBidi" w:cstheme="majorBidi"/>
          <w:b/>
          <w:bCs/>
          <w:sz w:val="16"/>
          <w:szCs w:val="16"/>
          <w:lang w:val="en-US"/>
        </w:rPr>
        <w:t>) and radiological response in patients with HER2-positive breast cancer treated with neoadjuvant dual anti-HER2 therapy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2"/>
        <w:gridCol w:w="1300"/>
        <w:gridCol w:w="1127"/>
        <w:gridCol w:w="1715"/>
        <w:gridCol w:w="988"/>
        <w:gridCol w:w="987"/>
        <w:gridCol w:w="588"/>
        <w:gridCol w:w="605"/>
        <w:gridCol w:w="940"/>
      </w:tblGrid>
      <w:tr w:rsidR="00ED5E4D" w:rsidRPr="009B7C71" w14:paraId="28F89C87" w14:textId="77777777" w:rsidTr="00ED1C1B">
        <w:trPr>
          <w:tblHeader/>
          <w:tblCellSpacing w:w="15" w:type="dxa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7317212F" w14:textId="77777777" w:rsidR="00ED5E4D" w:rsidRPr="009B7C71" w:rsidRDefault="00ED5E4D" w:rsidP="00ED1C1B">
            <w:pPr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proofErr w:type="spellStart"/>
            <w:r w:rsidRPr="009B7C71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Biomarker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59610E1F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proofErr w:type="spellStart"/>
            <w:r w:rsidRPr="009B7C71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Outcome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7B679373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AUC (95% CI)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4F909AF6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Optimal </w:t>
            </w:r>
            <w:proofErr w:type="spellStart"/>
            <w:r w:rsidRPr="009B7C71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cutoff</w:t>
            </w:r>
            <w:proofErr w:type="spellEnd"/>
            <w:r w:rsidRPr="009B7C71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(</w:t>
            </w:r>
            <w:proofErr w:type="spellStart"/>
            <w:r w:rsidRPr="009B7C71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Youden</w:t>
            </w:r>
            <w:proofErr w:type="spellEnd"/>
            <w:r w:rsidRPr="009B7C71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B7C71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index</w:t>
            </w:r>
            <w:proofErr w:type="spellEnd"/>
            <w:r w:rsidRPr="009B7C71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7995B6B1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proofErr w:type="spellStart"/>
            <w:r w:rsidRPr="009B7C71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Sensitivity</w:t>
            </w:r>
            <w:proofErr w:type="spellEnd"/>
            <w:r w:rsidRPr="009B7C71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(%)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7F8E90A5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proofErr w:type="spellStart"/>
            <w:r w:rsidRPr="009B7C71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Specificity</w:t>
            </w:r>
            <w:proofErr w:type="spellEnd"/>
            <w:r w:rsidRPr="009B7C71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(%)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1B4FFCF5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PPV (%)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66A815F3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NPV (%)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595EE80A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proofErr w:type="spellStart"/>
            <w:r w:rsidRPr="009B7C71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Accuracy</w:t>
            </w:r>
            <w:proofErr w:type="spellEnd"/>
            <w:r w:rsidRPr="009B7C71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(%)</w:t>
            </w:r>
          </w:p>
        </w:tc>
      </w:tr>
      <w:tr w:rsidR="00ED5E4D" w:rsidRPr="009B7C71" w14:paraId="65A7EE5E" w14:textId="77777777" w:rsidTr="00ED1C1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99B92A" w14:textId="77777777" w:rsidR="00ED5E4D" w:rsidRPr="009B7C71" w:rsidRDefault="00ED5E4D" w:rsidP="00ED1C1B">
            <w:pPr>
              <w:spacing w:after="0" w:line="240" w:lineRule="auto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SII</w:t>
            </w:r>
          </w:p>
        </w:tc>
        <w:tc>
          <w:tcPr>
            <w:tcW w:w="0" w:type="auto"/>
            <w:vAlign w:val="center"/>
            <w:hideMark/>
          </w:tcPr>
          <w:p w14:paraId="78615D17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proofErr w:type="spellStart"/>
            <w:proofErr w:type="gramStart"/>
            <w:r w:rsidRPr="009B7C71">
              <w:rPr>
                <w:rFonts w:asciiTheme="majorBidi" w:hAnsiTheme="majorBidi" w:cstheme="majorBidi"/>
                <w:sz w:val="16"/>
                <w:szCs w:val="16"/>
              </w:rPr>
              <w:t>pCR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14:paraId="4A3D3D95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0.737 (0.646–0.827)</w:t>
            </w:r>
          </w:p>
        </w:tc>
        <w:tc>
          <w:tcPr>
            <w:tcW w:w="0" w:type="auto"/>
            <w:vAlign w:val="center"/>
            <w:hideMark/>
          </w:tcPr>
          <w:p w14:paraId="2A704B48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798</w:t>
            </w:r>
          </w:p>
        </w:tc>
        <w:tc>
          <w:tcPr>
            <w:tcW w:w="0" w:type="auto"/>
            <w:vAlign w:val="center"/>
            <w:hideMark/>
          </w:tcPr>
          <w:p w14:paraId="3104CDF1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65.6</w:t>
            </w:r>
          </w:p>
        </w:tc>
        <w:tc>
          <w:tcPr>
            <w:tcW w:w="0" w:type="auto"/>
            <w:vAlign w:val="center"/>
            <w:hideMark/>
          </w:tcPr>
          <w:p w14:paraId="205D66A7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86.1</w:t>
            </w:r>
          </w:p>
        </w:tc>
        <w:tc>
          <w:tcPr>
            <w:tcW w:w="0" w:type="auto"/>
            <w:vAlign w:val="center"/>
            <w:hideMark/>
          </w:tcPr>
          <w:p w14:paraId="3A37CED0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84.2</w:t>
            </w:r>
          </w:p>
        </w:tc>
        <w:tc>
          <w:tcPr>
            <w:tcW w:w="0" w:type="auto"/>
            <w:vAlign w:val="center"/>
            <w:hideMark/>
          </w:tcPr>
          <w:p w14:paraId="0A05D99B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69.0</w:t>
            </w:r>
          </w:p>
        </w:tc>
        <w:tc>
          <w:tcPr>
            <w:tcW w:w="0" w:type="auto"/>
            <w:vAlign w:val="center"/>
            <w:hideMark/>
          </w:tcPr>
          <w:p w14:paraId="1D79D332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75.2</w:t>
            </w:r>
          </w:p>
        </w:tc>
      </w:tr>
      <w:tr w:rsidR="00ED5E4D" w:rsidRPr="009B7C71" w14:paraId="09298FF0" w14:textId="77777777" w:rsidTr="00ED1C1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7077BE" w14:textId="77777777" w:rsidR="00ED5E4D" w:rsidRPr="009B7C71" w:rsidRDefault="00ED5E4D" w:rsidP="00ED1C1B">
            <w:pPr>
              <w:spacing w:after="0" w:line="240" w:lineRule="auto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14:paraId="53AEADEE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proofErr w:type="spellStart"/>
            <w:r w:rsidRPr="009B7C71">
              <w:rPr>
                <w:rFonts w:asciiTheme="majorBidi" w:hAnsiTheme="majorBidi" w:cstheme="majorBidi"/>
                <w:sz w:val="16"/>
                <w:szCs w:val="16"/>
              </w:rPr>
              <w:t>Radiological</w:t>
            </w:r>
            <w:proofErr w:type="spellEnd"/>
            <w:r w:rsidRPr="009B7C71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proofErr w:type="spellStart"/>
            <w:r w:rsidRPr="009B7C71">
              <w:rPr>
                <w:rFonts w:asciiTheme="majorBidi" w:hAnsiTheme="majorBidi" w:cstheme="majorBidi"/>
                <w:sz w:val="16"/>
                <w:szCs w:val="16"/>
              </w:rPr>
              <w:t>response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F5371AE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0.713 (0.607–0.818)</w:t>
            </w:r>
          </w:p>
        </w:tc>
        <w:tc>
          <w:tcPr>
            <w:tcW w:w="0" w:type="auto"/>
            <w:vAlign w:val="center"/>
            <w:hideMark/>
          </w:tcPr>
          <w:p w14:paraId="6F3D0177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798</w:t>
            </w:r>
          </w:p>
        </w:tc>
        <w:tc>
          <w:tcPr>
            <w:tcW w:w="0" w:type="auto"/>
            <w:vAlign w:val="center"/>
            <w:hideMark/>
          </w:tcPr>
          <w:p w14:paraId="126E29BF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70.7</w:t>
            </w:r>
          </w:p>
        </w:tc>
        <w:tc>
          <w:tcPr>
            <w:tcW w:w="0" w:type="auto"/>
            <w:vAlign w:val="center"/>
            <w:hideMark/>
          </w:tcPr>
          <w:p w14:paraId="27442D13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75.8</w:t>
            </w:r>
          </w:p>
        </w:tc>
        <w:tc>
          <w:tcPr>
            <w:tcW w:w="0" w:type="auto"/>
            <w:vAlign w:val="center"/>
            <w:hideMark/>
          </w:tcPr>
          <w:p w14:paraId="7D81FD94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94.2</w:t>
            </w:r>
          </w:p>
        </w:tc>
        <w:tc>
          <w:tcPr>
            <w:tcW w:w="0" w:type="auto"/>
            <w:vAlign w:val="center"/>
            <w:hideMark/>
          </w:tcPr>
          <w:p w14:paraId="7EEA0222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32.0</w:t>
            </w:r>
          </w:p>
        </w:tc>
        <w:tc>
          <w:tcPr>
            <w:tcW w:w="0" w:type="auto"/>
            <w:vAlign w:val="center"/>
            <w:hideMark/>
          </w:tcPr>
          <w:p w14:paraId="7260DDCA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71.3</w:t>
            </w:r>
          </w:p>
        </w:tc>
      </w:tr>
      <w:tr w:rsidR="00ED5E4D" w:rsidRPr="009B7C71" w14:paraId="637C6A21" w14:textId="77777777" w:rsidTr="00ED1C1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839FEA" w14:textId="77777777" w:rsidR="00ED5E4D" w:rsidRPr="009B7C71" w:rsidRDefault="00ED5E4D" w:rsidP="00ED1C1B">
            <w:pPr>
              <w:spacing w:after="0" w:line="240" w:lineRule="auto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CAR</w:t>
            </w:r>
          </w:p>
        </w:tc>
        <w:tc>
          <w:tcPr>
            <w:tcW w:w="0" w:type="auto"/>
            <w:vAlign w:val="center"/>
            <w:hideMark/>
          </w:tcPr>
          <w:p w14:paraId="469A908D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proofErr w:type="spellStart"/>
            <w:proofErr w:type="gramStart"/>
            <w:r w:rsidRPr="009B7C71">
              <w:rPr>
                <w:rFonts w:asciiTheme="majorBidi" w:hAnsiTheme="majorBidi" w:cstheme="majorBidi"/>
                <w:sz w:val="16"/>
                <w:szCs w:val="16"/>
              </w:rPr>
              <w:t>pCR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14:paraId="32A84212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0.722 (0.635–0.810)</w:t>
            </w:r>
          </w:p>
        </w:tc>
        <w:tc>
          <w:tcPr>
            <w:tcW w:w="0" w:type="auto"/>
            <w:vAlign w:val="center"/>
            <w:hideMark/>
          </w:tcPr>
          <w:p w14:paraId="7BFB8600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7B50A98E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53.1</w:t>
            </w:r>
          </w:p>
        </w:tc>
        <w:tc>
          <w:tcPr>
            <w:tcW w:w="0" w:type="auto"/>
            <w:vAlign w:val="center"/>
            <w:hideMark/>
          </w:tcPr>
          <w:p w14:paraId="60859AA7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94.4</w:t>
            </w:r>
          </w:p>
        </w:tc>
        <w:tc>
          <w:tcPr>
            <w:tcW w:w="0" w:type="auto"/>
            <w:vAlign w:val="center"/>
            <w:hideMark/>
          </w:tcPr>
          <w:p w14:paraId="008AF26E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91.4</w:t>
            </w:r>
          </w:p>
        </w:tc>
        <w:tc>
          <w:tcPr>
            <w:tcW w:w="0" w:type="auto"/>
            <w:vAlign w:val="center"/>
            <w:hideMark/>
          </w:tcPr>
          <w:p w14:paraId="6D831FCE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64.1</w:t>
            </w:r>
          </w:p>
        </w:tc>
        <w:tc>
          <w:tcPr>
            <w:tcW w:w="0" w:type="auto"/>
            <w:vAlign w:val="center"/>
            <w:hideMark/>
          </w:tcPr>
          <w:p w14:paraId="5A68045E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72.5</w:t>
            </w:r>
          </w:p>
        </w:tc>
      </w:tr>
      <w:tr w:rsidR="00ED5E4D" w:rsidRPr="009B7C71" w14:paraId="61CBAAC3" w14:textId="77777777" w:rsidTr="00ED1C1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0067FA" w14:textId="77777777" w:rsidR="00ED5E4D" w:rsidRPr="009B7C71" w:rsidRDefault="00ED5E4D" w:rsidP="00ED1C1B">
            <w:pPr>
              <w:spacing w:after="0" w:line="240" w:lineRule="auto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14:paraId="25A1C28E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proofErr w:type="spellStart"/>
            <w:r w:rsidRPr="009B7C71">
              <w:rPr>
                <w:rFonts w:asciiTheme="majorBidi" w:hAnsiTheme="majorBidi" w:cstheme="majorBidi"/>
                <w:sz w:val="16"/>
                <w:szCs w:val="16"/>
              </w:rPr>
              <w:t>Radiological</w:t>
            </w:r>
            <w:proofErr w:type="spellEnd"/>
            <w:r w:rsidRPr="009B7C71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proofErr w:type="spellStart"/>
            <w:r w:rsidRPr="009B7C71">
              <w:rPr>
                <w:rFonts w:asciiTheme="majorBidi" w:hAnsiTheme="majorBidi" w:cstheme="majorBidi"/>
                <w:sz w:val="16"/>
                <w:szCs w:val="16"/>
              </w:rPr>
              <w:t>response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9B1882B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0.721 (0.626–0.817)</w:t>
            </w:r>
          </w:p>
        </w:tc>
        <w:tc>
          <w:tcPr>
            <w:tcW w:w="0" w:type="auto"/>
            <w:vAlign w:val="center"/>
            <w:hideMark/>
          </w:tcPr>
          <w:p w14:paraId="3AC1B782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34A9C08E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56.1</w:t>
            </w:r>
          </w:p>
        </w:tc>
        <w:tc>
          <w:tcPr>
            <w:tcW w:w="0" w:type="auto"/>
            <w:vAlign w:val="center"/>
            <w:hideMark/>
          </w:tcPr>
          <w:p w14:paraId="6F4CE89E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84.2</w:t>
            </w:r>
          </w:p>
        </w:tc>
        <w:tc>
          <w:tcPr>
            <w:tcW w:w="0" w:type="auto"/>
            <w:vAlign w:val="center"/>
            <w:hideMark/>
          </w:tcPr>
          <w:p w14:paraId="7484D7DA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95.1</w:t>
            </w:r>
          </w:p>
        </w:tc>
        <w:tc>
          <w:tcPr>
            <w:tcW w:w="0" w:type="auto"/>
            <w:vAlign w:val="center"/>
            <w:hideMark/>
          </w:tcPr>
          <w:p w14:paraId="2759BA1C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25.9</w:t>
            </w:r>
          </w:p>
        </w:tc>
        <w:tc>
          <w:tcPr>
            <w:tcW w:w="0" w:type="auto"/>
            <w:vAlign w:val="center"/>
            <w:hideMark/>
          </w:tcPr>
          <w:p w14:paraId="38459E03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60.4</w:t>
            </w:r>
          </w:p>
        </w:tc>
      </w:tr>
      <w:tr w:rsidR="00ED5E4D" w:rsidRPr="009B7C71" w14:paraId="70C11CD2" w14:textId="77777777" w:rsidTr="00ED1C1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62D43A" w14:textId="77777777" w:rsidR="00ED5E4D" w:rsidRPr="009B7C71" w:rsidRDefault="00ED5E4D" w:rsidP="00ED1C1B">
            <w:pPr>
              <w:spacing w:after="0" w:line="240" w:lineRule="auto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LMR</w:t>
            </w:r>
          </w:p>
        </w:tc>
        <w:tc>
          <w:tcPr>
            <w:tcW w:w="0" w:type="auto"/>
            <w:vAlign w:val="center"/>
            <w:hideMark/>
          </w:tcPr>
          <w:p w14:paraId="3374A9A9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proofErr w:type="spellStart"/>
            <w:proofErr w:type="gramStart"/>
            <w:r w:rsidRPr="009B7C71">
              <w:rPr>
                <w:rFonts w:asciiTheme="majorBidi" w:hAnsiTheme="majorBidi" w:cstheme="majorBidi"/>
                <w:sz w:val="16"/>
                <w:szCs w:val="16"/>
              </w:rPr>
              <w:t>pCR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14:paraId="1D9D8426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0.793 (0.715–0.871)</w:t>
            </w:r>
          </w:p>
        </w:tc>
        <w:tc>
          <w:tcPr>
            <w:tcW w:w="0" w:type="auto"/>
            <w:vAlign w:val="center"/>
            <w:hideMark/>
          </w:tcPr>
          <w:p w14:paraId="3EE371C8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2.98</w:t>
            </w:r>
          </w:p>
        </w:tc>
        <w:tc>
          <w:tcPr>
            <w:tcW w:w="0" w:type="auto"/>
            <w:vAlign w:val="center"/>
            <w:hideMark/>
          </w:tcPr>
          <w:p w14:paraId="3690E68A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98.6</w:t>
            </w:r>
          </w:p>
        </w:tc>
        <w:tc>
          <w:tcPr>
            <w:tcW w:w="0" w:type="auto"/>
            <w:vAlign w:val="center"/>
            <w:hideMark/>
          </w:tcPr>
          <w:p w14:paraId="6FE910A6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51.6</w:t>
            </w:r>
          </w:p>
        </w:tc>
        <w:tc>
          <w:tcPr>
            <w:tcW w:w="0" w:type="auto"/>
            <w:vAlign w:val="center"/>
            <w:hideMark/>
          </w:tcPr>
          <w:p w14:paraId="5B30AC4F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69.6</w:t>
            </w:r>
          </w:p>
        </w:tc>
        <w:tc>
          <w:tcPr>
            <w:tcW w:w="0" w:type="auto"/>
            <w:vAlign w:val="center"/>
            <w:hideMark/>
          </w:tcPr>
          <w:p w14:paraId="754F4436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97.0</w:t>
            </w:r>
          </w:p>
        </w:tc>
        <w:tc>
          <w:tcPr>
            <w:tcW w:w="0" w:type="auto"/>
            <w:vAlign w:val="center"/>
            <w:hideMark/>
          </w:tcPr>
          <w:p w14:paraId="7CF8D2EF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76.5</w:t>
            </w:r>
          </w:p>
        </w:tc>
      </w:tr>
      <w:tr w:rsidR="00ED5E4D" w:rsidRPr="009B7C71" w14:paraId="5EB01020" w14:textId="77777777" w:rsidTr="00ED1C1B">
        <w:trPr>
          <w:tblCellSpacing w:w="15" w:type="dxa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3B7BAA30" w14:textId="77777777" w:rsidR="00ED5E4D" w:rsidRPr="009B7C71" w:rsidRDefault="00ED5E4D" w:rsidP="00ED1C1B">
            <w:pPr>
              <w:spacing w:after="0" w:line="240" w:lineRule="auto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23CBDB2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proofErr w:type="spellStart"/>
            <w:r w:rsidRPr="009B7C71">
              <w:rPr>
                <w:rFonts w:asciiTheme="majorBidi" w:hAnsiTheme="majorBidi" w:cstheme="majorBidi"/>
                <w:sz w:val="16"/>
                <w:szCs w:val="16"/>
              </w:rPr>
              <w:t>Radiological</w:t>
            </w:r>
            <w:proofErr w:type="spellEnd"/>
            <w:r w:rsidRPr="009B7C71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proofErr w:type="spellStart"/>
            <w:r w:rsidRPr="009B7C71">
              <w:rPr>
                <w:rFonts w:asciiTheme="majorBidi" w:hAnsiTheme="majorBidi" w:cstheme="majorBidi"/>
                <w:sz w:val="16"/>
                <w:szCs w:val="16"/>
              </w:rPr>
              <w:t>response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3F46095D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0.785 (0.705–0.866)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7CE21B5C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2.98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09408BD1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97.3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0C4079EA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51.6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2091C733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91.8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393A40E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78.6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22096D3A" w14:textId="77777777" w:rsidR="00ED5E4D" w:rsidRPr="009B7C71" w:rsidRDefault="00ED5E4D" w:rsidP="00ED1C1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9B7C71">
              <w:rPr>
                <w:rFonts w:asciiTheme="majorBidi" w:hAnsiTheme="majorBidi" w:cstheme="majorBidi"/>
                <w:sz w:val="16"/>
                <w:szCs w:val="16"/>
              </w:rPr>
              <w:t>90.4</w:t>
            </w:r>
          </w:p>
        </w:tc>
      </w:tr>
    </w:tbl>
    <w:p w14:paraId="23679576" w14:textId="4DFCF449" w:rsidR="00ED5E4D" w:rsidRDefault="00ED5E4D" w:rsidP="00ED5E4D">
      <w:pPr>
        <w:jc w:val="both"/>
        <w:rPr>
          <w:rFonts w:asciiTheme="majorBidi" w:hAnsiTheme="majorBidi" w:cstheme="majorBidi"/>
          <w:sz w:val="16"/>
          <w:szCs w:val="16"/>
        </w:rPr>
      </w:pPr>
      <w:proofErr w:type="spellStart"/>
      <w:r w:rsidRPr="007F6079">
        <w:rPr>
          <w:rFonts w:asciiTheme="majorBidi" w:hAnsiTheme="majorBidi" w:cstheme="majorBidi"/>
          <w:b/>
          <w:bCs/>
          <w:sz w:val="16"/>
          <w:szCs w:val="16"/>
        </w:rPr>
        <w:t>Abbreviations</w:t>
      </w:r>
      <w:proofErr w:type="spellEnd"/>
      <w:r w:rsidRPr="007F6079">
        <w:rPr>
          <w:rFonts w:asciiTheme="majorBidi" w:hAnsiTheme="majorBidi" w:cstheme="majorBidi"/>
          <w:b/>
          <w:bCs/>
          <w:sz w:val="16"/>
          <w:szCs w:val="16"/>
        </w:rPr>
        <w:t>:</w:t>
      </w:r>
      <w:r w:rsidRPr="007F6079">
        <w:rPr>
          <w:rFonts w:asciiTheme="majorBidi" w:hAnsiTheme="majorBidi" w:cstheme="majorBidi"/>
          <w:sz w:val="16"/>
          <w:szCs w:val="16"/>
        </w:rPr>
        <w:t xml:space="preserve"> AUC</w:t>
      </w:r>
      <w:r w:rsidR="00C12DCA">
        <w:rPr>
          <w:rFonts w:asciiTheme="majorBidi" w:hAnsiTheme="majorBidi" w:cstheme="majorBidi"/>
          <w:sz w:val="16"/>
          <w:szCs w:val="16"/>
        </w:rPr>
        <w:t>:</w:t>
      </w:r>
      <w:r w:rsidRPr="007F607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="009D5841">
        <w:rPr>
          <w:rFonts w:asciiTheme="majorBidi" w:hAnsiTheme="majorBidi" w:cstheme="majorBidi"/>
          <w:sz w:val="16"/>
          <w:szCs w:val="16"/>
        </w:rPr>
        <w:t>A</w:t>
      </w:r>
      <w:r w:rsidRPr="007F6079">
        <w:rPr>
          <w:rFonts w:asciiTheme="majorBidi" w:hAnsiTheme="majorBidi" w:cstheme="majorBidi"/>
          <w:sz w:val="16"/>
          <w:szCs w:val="16"/>
        </w:rPr>
        <w:t>rea</w:t>
      </w:r>
      <w:proofErr w:type="spellEnd"/>
      <w:r w:rsidRPr="007F607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7F6079">
        <w:rPr>
          <w:rFonts w:asciiTheme="majorBidi" w:hAnsiTheme="majorBidi" w:cstheme="majorBidi"/>
          <w:sz w:val="16"/>
          <w:szCs w:val="16"/>
        </w:rPr>
        <w:t>under</w:t>
      </w:r>
      <w:proofErr w:type="spellEnd"/>
      <w:r w:rsidRPr="007F607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7F6079">
        <w:rPr>
          <w:rFonts w:asciiTheme="majorBidi" w:hAnsiTheme="majorBidi" w:cstheme="majorBidi"/>
          <w:sz w:val="16"/>
          <w:szCs w:val="16"/>
        </w:rPr>
        <w:t>the</w:t>
      </w:r>
      <w:proofErr w:type="spellEnd"/>
      <w:r w:rsidRPr="007F607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7F6079">
        <w:rPr>
          <w:rFonts w:asciiTheme="majorBidi" w:hAnsiTheme="majorBidi" w:cstheme="majorBidi"/>
          <w:sz w:val="16"/>
          <w:szCs w:val="16"/>
        </w:rPr>
        <w:t>curve</w:t>
      </w:r>
      <w:proofErr w:type="spellEnd"/>
      <w:r w:rsidR="008B3063">
        <w:rPr>
          <w:rFonts w:asciiTheme="majorBidi" w:hAnsiTheme="majorBidi" w:cstheme="majorBidi"/>
          <w:sz w:val="16"/>
          <w:szCs w:val="16"/>
        </w:rPr>
        <w:t>,</w:t>
      </w:r>
      <w:r w:rsidRPr="007F6079">
        <w:rPr>
          <w:rFonts w:asciiTheme="majorBidi" w:hAnsiTheme="majorBidi" w:cstheme="majorBidi"/>
          <w:sz w:val="16"/>
          <w:szCs w:val="16"/>
        </w:rPr>
        <w:t xml:space="preserve"> CAR</w:t>
      </w:r>
      <w:r w:rsidR="009D5841">
        <w:rPr>
          <w:rFonts w:asciiTheme="majorBidi" w:hAnsiTheme="majorBidi" w:cstheme="majorBidi"/>
          <w:sz w:val="16"/>
          <w:szCs w:val="16"/>
        </w:rPr>
        <w:t>:</w:t>
      </w:r>
      <w:r w:rsidRPr="007F6079">
        <w:rPr>
          <w:rFonts w:asciiTheme="majorBidi" w:hAnsiTheme="majorBidi" w:cstheme="majorBidi"/>
          <w:sz w:val="16"/>
          <w:szCs w:val="16"/>
        </w:rPr>
        <w:t xml:space="preserve"> C-</w:t>
      </w:r>
      <w:proofErr w:type="spellStart"/>
      <w:r w:rsidRPr="007F6079">
        <w:rPr>
          <w:rFonts w:asciiTheme="majorBidi" w:hAnsiTheme="majorBidi" w:cstheme="majorBidi"/>
          <w:sz w:val="16"/>
          <w:szCs w:val="16"/>
        </w:rPr>
        <w:t>reactive</w:t>
      </w:r>
      <w:proofErr w:type="spellEnd"/>
      <w:r w:rsidRPr="007F6079">
        <w:rPr>
          <w:rFonts w:asciiTheme="majorBidi" w:hAnsiTheme="majorBidi" w:cstheme="majorBidi"/>
          <w:sz w:val="16"/>
          <w:szCs w:val="16"/>
        </w:rPr>
        <w:t xml:space="preserve"> protein–</w:t>
      </w:r>
      <w:proofErr w:type="spellStart"/>
      <w:r w:rsidRPr="007F6079">
        <w:rPr>
          <w:rFonts w:asciiTheme="majorBidi" w:hAnsiTheme="majorBidi" w:cstheme="majorBidi"/>
          <w:sz w:val="16"/>
          <w:szCs w:val="16"/>
        </w:rPr>
        <w:t>to</w:t>
      </w:r>
      <w:proofErr w:type="spellEnd"/>
      <w:r w:rsidRPr="007F6079">
        <w:rPr>
          <w:rFonts w:asciiTheme="majorBidi" w:hAnsiTheme="majorBidi" w:cstheme="majorBidi"/>
          <w:sz w:val="16"/>
          <w:szCs w:val="16"/>
        </w:rPr>
        <w:t>–</w:t>
      </w:r>
      <w:proofErr w:type="spellStart"/>
      <w:r w:rsidRPr="007F6079">
        <w:rPr>
          <w:rFonts w:asciiTheme="majorBidi" w:hAnsiTheme="majorBidi" w:cstheme="majorBidi"/>
          <w:sz w:val="16"/>
          <w:szCs w:val="16"/>
        </w:rPr>
        <w:t>albumin</w:t>
      </w:r>
      <w:proofErr w:type="spellEnd"/>
      <w:r w:rsidRPr="007F607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7F6079">
        <w:rPr>
          <w:rFonts w:asciiTheme="majorBidi" w:hAnsiTheme="majorBidi" w:cstheme="majorBidi"/>
          <w:sz w:val="16"/>
          <w:szCs w:val="16"/>
        </w:rPr>
        <w:t>ratio</w:t>
      </w:r>
      <w:proofErr w:type="spellEnd"/>
      <w:r w:rsidR="009D5841">
        <w:rPr>
          <w:rFonts w:asciiTheme="majorBidi" w:hAnsiTheme="majorBidi" w:cstheme="majorBidi"/>
          <w:sz w:val="16"/>
          <w:szCs w:val="16"/>
        </w:rPr>
        <w:t>,</w:t>
      </w:r>
      <w:r w:rsidRPr="007F6079">
        <w:rPr>
          <w:rFonts w:asciiTheme="majorBidi" w:hAnsiTheme="majorBidi" w:cstheme="majorBidi"/>
          <w:sz w:val="16"/>
          <w:szCs w:val="16"/>
        </w:rPr>
        <w:t xml:space="preserve"> CI</w:t>
      </w:r>
      <w:r w:rsidR="009D5841">
        <w:rPr>
          <w:rFonts w:asciiTheme="majorBidi" w:hAnsiTheme="majorBidi" w:cstheme="majorBidi"/>
          <w:sz w:val="16"/>
          <w:szCs w:val="16"/>
        </w:rPr>
        <w:t>:</w:t>
      </w:r>
      <w:r w:rsidRPr="007F607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="009D5841">
        <w:rPr>
          <w:rFonts w:asciiTheme="majorBidi" w:hAnsiTheme="majorBidi" w:cstheme="majorBidi"/>
          <w:sz w:val="16"/>
          <w:szCs w:val="16"/>
        </w:rPr>
        <w:t>C</w:t>
      </w:r>
      <w:r w:rsidRPr="007F6079">
        <w:rPr>
          <w:rFonts w:asciiTheme="majorBidi" w:hAnsiTheme="majorBidi" w:cstheme="majorBidi"/>
          <w:sz w:val="16"/>
          <w:szCs w:val="16"/>
        </w:rPr>
        <w:t>onfidence</w:t>
      </w:r>
      <w:proofErr w:type="spellEnd"/>
      <w:r w:rsidRPr="007F6079">
        <w:rPr>
          <w:rFonts w:asciiTheme="majorBidi" w:hAnsiTheme="majorBidi" w:cstheme="majorBidi"/>
          <w:sz w:val="16"/>
          <w:szCs w:val="16"/>
        </w:rPr>
        <w:t xml:space="preserve"> interval</w:t>
      </w:r>
      <w:r w:rsidR="009D5841">
        <w:rPr>
          <w:rFonts w:asciiTheme="majorBidi" w:hAnsiTheme="majorBidi" w:cstheme="majorBidi"/>
          <w:sz w:val="16"/>
          <w:szCs w:val="16"/>
        </w:rPr>
        <w:t>,</w:t>
      </w:r>
      <w:r w:rsidRPr="007F6079">
        <w:rPr>
          <w:rFonts w:asciiTheme="majorBidi" w:hAnsiTheme="majorBidi" w:cstheme="majorBidi"/>
          <w:sz w:val="16"/>
          <w:szCs w:val="16"/>
        </w:rPr>
        <w:t xml:space="preserve"> LMR</w:t>
      </w:r>
      <w:r w:rsidR="009D5841">
        <w:rPr>
          <w:rFonts w:asciiTheme="majorBidi" w:hAnsiTheme="majorBidi" w:cstheme="majorBidi"/>
          <w:sz w:val="16"/>
          <w:szCs w:val="16"/>
        </w:rPr>
        <w:t>:</w:t>
      </w:r>
      <w:r w:rsidRPr="007F607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="009D5841">
        <w:rPr>
          <w:rFonts w:asciiTheme="majorBidi" w:hAnsiTheme="majorBidi" w:cstheme="majorBidi"/>
          <w:sz w:val="16"/>
          <w:szCs w:val="16"/>
        </w:rPr>
        <w:t>L</w:t>
      </w:r>
      <w:r w:rsidRPr="007F6079">
        <w:rPr>
          <w:rFonts w:asciiTheme="majorBidi" w:hAnsiTheme="majorBidi" w:cstheme="majorBidi"/>
          <w:sz w:val="16"/>
          <w:szCs w:val="16"/>
        </w:rPr>
        <w:t>ymphocyte-to-monocyte</w:t>
      </w:r>
      <w:proofErr w:type="spellEnd"/>
      <w:r w:rsidRPr="007F607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7F6079">
        <w:rPr>
          <w:rFonts w:asciiTheme="majorBidi" w:hAnsiTheme="majorBidi" w:cstheme="majorBidi"/>
          <w:sz w:val="16"/>
          <w:szCs w:val="16"/>
        </w:rPr>
        <w:t>ratio</w:t>
      </w:r>
      <w:proofErr w:type="spellEnd"/>
      <w:r w:rsidR="009D5841">
        <w:rPr>
          <w:rFonts w:asciiTheme="majorBidi" w:hAnsiTheme="majorBidi" w:cstheme="majorBidi"/>
          <w:sz w:val="16"/>
          <w:szCs w:val="16"/>
        </w:rPr>
        <w:t>,</w:t>
      </w:r>
      <w:r w:rsidRPr="007F6079">
        <w:rPr>
          <w:rFonts w:asciiTheme="majorBidi" w:hAnsiTheme="majorBidi" w:cstheme="majorBidi"/>
          <w:sz w:val="16"/>
          <w:szCs w:val="16"/>
        </w:rPr>
        <w:t xml:space="preserve"> NPV</w:t>
      </w:r>
      <w:r w:rsidR="009D5841">
        <w:rPr>
          <w:rFonts w:asciiTheme="majorBidi" w:hAnsiTheme="majorBidi" w:cstheme="majorBidi"/>
          <w:sz w:val="16"/>
          <w:szCs w:val="16"/>
        </w:rPr>
        <w:t>:</w:t>
      </w:r>
      <w:r w:rsidRPr="007F607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="009D5841">
        <w:rPr>
          <w:rFonts w:asciiTheme="majorBidi" w:hAnsiTheme="majorBidi" w:cstheme="majorBidi"/>
          <w:sz w:val="16"/>
          <w:szCs w:val="16"/>
        </w:rPr>
        <w:t>N</w:t>
      </w:r>
      <w:r w:rsidRPr="007F6079">
        <w:rPr>
          <w:rFonts w:asciiTheme="majorBidi" w:hAnsiTheme="majorBidi" w:cstheme="majorBidi"/>
          <w:sz w:val="16"/>
          <w:szCs w:val="16"/>
        </w:rPr>
        <w:t>egative</w:t>
      </w:r>
      <w:proofErr w:type="spellEnd"/>
      <w:r w:rsidRPr="007F607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7F6079">
        <w:rPr>
          <w:rFonts w:asciiTheme="majorBidi" w:hAnsiTheme="majorBidi" w:cstheme="majorBidi"/>
          <w:sz w:val="16"/>
          <w:szCs w:val="16"/>
        </w:rPr>
        <w:t>predictive</w:t>
      </w:r>
      <w:proofErr w:type="spellEnd"/>
      <w:r w:rsidRPr="007F607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proofErr w:type="gramStart"/>
      <w:r w:rsidRPr="007F6079">
        <w:rPr>
          <w:rFonts w:asciiTheme="majorBidi" w:hAnsiTheme="majorBidi" w:cstheme="majorBidi"/>
          <w:sz w:val="16"/>
          <w:szCs w:val="16"/>
        </w:rPr>
        <w:t>value</w:t>
      </w:r>
      <w:proofErr w:type="spellEnd"/>
      <w:r w:rsidR="009D5841">
        <w:rPr>
          <w:rFonts w:asciiTheme="majorBidi" w:hAnsiTheme="majorBidi" w:cstheme="majorBidi"/>
          <w:sz w:val="16"/>
          <w:szCs w:val="16"/>
        </w:rPr>
        <w:t xml:space="preserve">, </w:t>
      </w:r>
      <w:r w:rsidRPr="007F607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7F6079">
        <w:rPr>
          <w:rFonts w:asciiTheme="majorBidi" w:hAnsiTheme="majorBidi" w:cstheme="majorBidi"/>
          <w:sz w:val="16"/>
          <w:szCs w:val="16"/>
        </w:rPr>
        <w:t>pCR</w:t>
      </w:r>
      <w:proofErr w:type="spellEnd"/>
      <w:proofErr w:type="gramEnd"/>
      <w:r w:rsidR="009D5841">
        <w:rPr>
          <w:rFonts w:asciiTheme="majorBidi" w:hAnsiTheme="majorBidi" w:cstheme="majorBidi"/>
          <w:sz w:val="16"/>
          <w:szCs w:val="16"/>
        </w:rPr>
        <w:t>:</w:t>
      </w:r>
      <w:r w:rsidRPr="007F607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="009D5841">
        <w:rPr>
          <w:rFonts w:asciiTheme="majorBidi" w:hAnsiTheme="majorBidi" w:cstheme="majorBidi"/>
          <w:sz w:val="16"/>
          <w:szCs w:val="16"/>
        </w:rPr>
        <w:t>P</w:t>
      </w:r>
      <w:r w:rsidRPr="007F6079">
        <w:rPr>
          <w:rFonts w:asciiTheme="majorBidi" w:hAnsiTheme="majorBidi" w:cstheme="majorBidi"/>
          <w:sz w:val="16"/>
          <w:szCs w:val="16"/>
        </w:rPr>
        <w:t>athological</w:t>
      </w:r>
      <w:proofErr w:type="spellEnd"/>
      <w:r w:rsidRPr="007F607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7F6079">
        <w:rPr>
          <w:rFonts w:asciiTheme="majorBidi" w:hAnsiTheme="majorBidi" w:cstheme="majorBidi"/>
          <w:sz w:val="16"/>
          <w:szCs w:val="16"/>
        </w:rPr>
        <w:t>complete</w:t>
      </w:r>
      <w:proofErr w:type="spellEnd"/>
      <w:r w:rsidRPr="007F607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7F6079">
        <w:rPr>
          <w:rFonts w:asciiTheme="majorBidi" w:hAnsiTheme="majorBidi" w:cstheme="majorBidi"/>
          <w:sz w:val="16"/>
          <w:szCs w:val="16"/>
        </w:rPr>
        <w:t>response</w:t>
      </w:r>
      <w:proofErr w:type="spellEnd"/>
      <w:r w:rsidR="009D5841">
        <w:rPr>
          <w:rFonts w:asciiTheme="majorBidi" w:hAnsiTheme="majorBidi" w:cstheme="majorBidi"/>
          <w:sz w:val="16"/>
          <w:szCs w:val="16"/>
        </w:rPr>
        <w:t>,</w:t>
      </w:r>
      <w:r w:rsidRPr="007F6079">
        <w:rPr>
          <w:rFonts w:asciiTheme="majorBidi" w:hAnsiTheme="majorBidi" w:cstheme="majorBidi"/>
          <w:sz w:val="16"/>
          <w:szCs w:val="16"/>
        </w:rPr>
        <w:t xml:space="preserve"> PPV</w:t>
      </w:r>
      <w:r w:rsidR="009D5841">
        <w:rPr>
          <w:rFonts w:asciiTheme="majorBidi" w:hAnsiTheme="majorBidi" w:cstheme="majorBidi"/>
          <w:sz w:val="16"/>
          <w:szCs w:val="16"/>
        </w:rPr>
        <w:t>:</w:t>
      </w:r>
      <w:r w:rsidRPr="007F607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="009D5841">
        <w:rPr>
          <w:rFonts w:asciiTheme="majorBidi" w:hAnsiTheme="majorBidi" w:cstheme="majorBidi"/>
          <w:sz w:val="16"/>
          <w:szCs w:val="16"/>
        </w:rPr>
        <w:t>P</w:t>
      </w:r>
      <w:r w:rsidRPr="007F6079">
        <w:rPr>
          <w:rFonts w:asciiTheme="majorBidi" w:hAnsiTheme="majorBidi" w:cstheme="majorBidi"/>
          <w:sz w:val="16"/>
          <w:szCs w:val="16"/>
        </w:rPr>
        <w:t>ositive</w:t>
      </w:r>
      <w:proofErr w:type="spellEnd"/>
      <w:r w:rsidRPr="007F607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7F6079">
        <w:rPr>
          <w:rFonts w:asciiTheme="majorBidi" w:hAnsiTheme="majorBidi" w:cstheme="majorBidi"/>
          <w:sz w:val="16"/>
          <w:szCs w:val="16"/>
        </w:rPr>
        <w:t>predictive</w:t>
      </w:r>
      <w:proofErr w:type="spellEnd"/>
      <w:r w:rsidRPr="007F607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7F6079">
        <w:rPr>
          <w:rFonts w:asciiTheme="majorBidi" w:hAnsiTheme="majorBidi" w:cstheme="majorBidi"/>
          <w:sz w:val="16"/>
          <w:szCs w:val="16"/>
        </w:rPr>
        <w:t>value</w:t>
      </w:r>
      <w:proofErr w:type="spellEnd"/>
      <w:r w:rsidR="009D5841">
        <w:rPr>
          <w:rFonts w:asciiTheme="majorBidi" w:hAnsiTheme="majorBidi" w:cstheme="majorBidi"/>
          <w:sz w:val="16"/>
          <w:szCs w:val="16"/>
        </w:rPr>
        <w:t>,</w:t>
      </w:r>
      <w:r w:rsidRPr="007F6079">
        <w:rPr>
          <w:rFonts w:asciiTheme="majorBidi" w:hAnsiTheme="majorBidi" w:cstheme="majorBidi"/>
          <w:sz w:val="16"/>
          <w:szCs w:val="16"/>
        </w:rPr>
        <w:t xml:space="preserve"> SII</w:t>
      </w:r>
      <w:r w:rsidR="009D5841">
        <w:rPr>
          <w:rFonts w:asciiTheme="majorBidi" w:hAnsiTheme="majorBidi" w:cstheme="majorBidi"/>
          <w:sz w:val="16"/>
          <w:szCs w:val="16"/>
        </w:rPr>
        <w:t>:</w:t>
      </w:r>
      <w:r w:rsidRPr="007F607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="009D5841">
        <w:rPr>
          <w:rFonts w:asciiTheme="majorBidi" w:hAnsiTheme="majorBidi" w:cstheme="majorBidi"/>
          <w:sz w:val="16"/>
          <w:szCs w:val="16"/>
        </w:rPr>
        <w:t>S</w:t>
      </w:r>
      <w:r w:rsidRPr="007F6079">
        <w:rPr>
          <w:rFonts w:asciiTheme="majorBidi" w:hAnsiTheme="majorBidi" w:cstheme="majorBidi"/>
          <w:sz w:val="16"/>
          <w:szCs w:val="16"/>
        </w:rPr>
        <w:t>ystemic</w:t>
      </w:r>
      <w:proofErr w:type="spellEnd"/>
      <w:r w:rsidRPr="007F607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7F6079">
        <w:rPr>
          <w:rFonts w:asciiTheme="majorBidi" w:hAnsiTheme="majorBidi" w:cstheme="majorBidi"/>
          <w:sz w:val="16"/>
          <w:szCs w:val="16"/>
        </w:rPr>
        <w:t>immune-inflammation</w:t>
      </w:r>
      <w:proofErr w:type="spellEnd"/>
      <w:r w:rsidRPr="007F607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7F6079">
        <w:rPr>
          <w:rFonts w:asciiTheme="majorBidi" w:hAnsiTheme="majorBidi" w:cstheme="majorBidi"/>
          <w:sz w:val="16"/>
          <w:szCs w:val="16"/>
        </w:rPr>
        <w:t>index</w:t>
      </w:r>
      <w:proofErr w:type="spellEnd"/>
      <w:r w:rsidRPr="007F6079">
        <w:rPr>
          <w:rFonts w:asciiTheme="majorBidi" w:hAnsiTheme="majorBidi" w:cstheme="majorBidi"/>
          <w:sz w:val="16"/>
          <w:szCs w:val="16"/>
        </w:rPr>
        <w:t>.</w:t>
      </w:r>
    </w:p>
    <w:p w14:paraId="27ED9A6D" w14:textId="57DD90AE" w:rsidR="00ED5E4D" w:rsidRDefault="00ED5E4D" w:rsidP="00ED5E4D">
      <w:pPr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 w:rsidRPr="005161E6">
        <w:rPr>
          <w:rFonts w:asciiTheme="majorBidi" w:hAnsiTheme="majorBidi" w:cstheme="majorBidi"/>
          <w:sz w:val="16"/>
          <w:szCs w:val="16"/>
        </w:rPr>
        <w:t xml:space="preserve">Optimal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cutoff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values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were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determined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using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the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Youden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index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.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Sensitivity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,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specificity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,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positive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predictive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value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(PPV),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negative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predictive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value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(NPV),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and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accuracy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were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calculated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based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on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these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cutoff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values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.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Receiver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operating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characteristic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(ROC)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curve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analyses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were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performed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to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estimate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the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area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under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the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curve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(AUC)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with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corresponding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95%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confidence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intervals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 xml:space="preserve"> (</w:t>
      </w:r>
      <w:proofErr w:type="spellStart"/>
      <w:r w:rsidRPr="005161E6">
        <w:rPr>
          <w:rFonts w:asciiTheme="majorBidi" w:hAnsiTheme="majorBidi" w:cstheme="majorBidi"/>
          <w:sz w:val="16"/>
          <w:szCs w:val="16"/>
        </w:rPr>
        <w:t>CIs</w:t>
      </w:r>
      <w:proofErr w:type="spellEnd"/>
      <w:r w:rsidRPr="005161E6">
        <w:rPr>
          <w:rFonts w:asciiTheme="majorBidi" w:hAnsiTheme="majorBidi" w:cstheme="majorBidi"/>
          <w:sz w:val="16"/>
          <w:szCs w:val="16"/>
        </w:rPr>
        <w:t>).</w:t>
      </w:r>
    </w:p>
    <w:p w14:paraId="49B28BD0" w14:textId="4797DC5C" w:rsidR="00004925" w:rsidRPr="0066711A" w:rsidRDefault="00004925" w:rsidP="00004925">
      <w:pPr>
        <w:jc w:val="both"/>
        <w:rPr>
          <w:rFonts w:ascii="Times New Roman" w:hAnsi="Times New Roman" w:cs="Times New Roman"/>
        </w:rPr>
      </w:pPr>
      <w:proofErr w:type="spellStart"/>
      <w:r w:rsidRPr="3FEB3F4B">
        <w:rPr>
          <w:rFonts w:ascii="Times New Roman" w:hAnsi="Times New Roman" w:cs="Times New Roman"/>
          <w:b/>
          <w:bCs/>
          <w:sz w:val="16"/>
          <w:szCs w:val="16"/>
        </w:rPr>
        <w:t>Supplementary</w:t>
      </w:r>
      <w:proofErr w:type="spellEnd"/>
      <w:r w:rsidRPr="3FEB3F4B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3FEB3F4B">
        <w:rPr>
          <w:rFonts w:ascii="Times New Roman" w:hAnsi="Times New Roman" w:cs="Times New Roman"/>
          <w:b/>
          <w:bCs/>
          <w:sz w:val="16"/>
          <w:szCs w:val="16"/>
        </w:rPr>
        <w:t>Table</w:t>
      </w:r>
      <w:proofErr w:type="spellEnd"/>
      <w:r w:rsidRPr="3FEB3F4B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="7AC3DC73" w:rsidRPr="3FEB3F4B">
        <w:rPr>
          <w:rFonts w:ascii="Times New Roman" w:hAnsi="Times New Roman" w:cs="Times New Roman"/>
          <w:b/>
          <w:bCs/>
          <w:sz w:val="16"/>
          <w:szCs w:val="16"/>
        </w:rPr>
        <w:t>2</w:t>
      </w:r>
      <w:r w:rsidRPr="3FEB3F4B">
        <w:rPr>
          <w:rFonts w:ascii="Times New Roman" w:hAnsi="Times New Roman" w:cs="Times New Roman"/>
          <w:b/>
          <w:bCs/>
          <w:sz w:val="16"/>
          <w:szCs w:val="16"/>
        </w:rPr>
        <w:t xml:space="preserve">. </w:t>
      </w:r>
      <w:proofErr w:type="spellStart"/>
      <w:r w:rsidRPr="3FEB3F4B">
        <w:rPr>
          <w:rFonts w:ascii="Times New Roman" w:hAnsi="Times New Roman" w:cs="Times New Roman"/>
          <w:b/>
          <w:bCs/>
          <w:sz w:val="16"/>
          <w:szCs w:val="16"/>
        </w:rPr>
        <w:t>Univariable</w:t>
      </w:r>
      <w:proofErr w:type="spellEnd"/>
      <w:r w:rsidRPr="3FEB3F4B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3FEB3F4B">
        <w:rPr>
          <w:rFonts w:ascii="Times New Roman" w:hAnsi="Times New Roman" w:cs="Times New Roman"/>
          <w:b/>
          <w:bCs/>
          <w:sz w:val="16"/>
          <w:szCs w:val="16"/>
        </w:rPr>
        <w:t>logistic</w:t>
      </w:r>
      <w:proofErr w:type="spellEnd"/>
      <w:r w:rsidRPr="3FEB3F4B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3FEB3F4B">
        <w:rPr>
          <w:rFonts w:ascii="Times New Roman" w:hAnsi="Times New Roman" w:cs="Times New Roman"/>
          <w:b/>
          <w:bCs/>
          <w:sz w:val="16"/>
          <w:szCs w:val="16"/>
        </w:rPr>
        <w:t>regression</w:t>
      </w:r>
      <w:proofErr w:type="spellEnd"/>
      <w:r w:rsidRPr="3FEB3F4B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3FEB3F4B">
        <w:rPr>
          <w:rFonts w:ascii="Times New Roman" w:hAnsi="Times New Roman" w:cs="Times New Roman"/>
          <w:b/>
          <w:bCs/>
          <w:sz w:val="16"/>
          <w:szCs w:val="16"/>
        </w:rPr>
        <w:t>analyses</w:t>
      </w:r>
      <w:proofErr w:type="spellEnd"/>
      <w:r w:rsidRPr="3FEB3F4B">
        <w:rPr>
          <w:rFonts w:ascii="Times New Roman" w:hAnsi="Times New Roman" w:cs="Times New Roman"/>
          <w:b/>
          <w:bCs/>
          <w:sz w:val="16"/>
          <w:szCs w:val="16"/>
        </w:rPr>
        <w:t xml:space="preserve"> of </w:t>
      </w:r>
      <w:proofErr w:type="spellStart"/>
      <w:r w:rsidRPr="3FEB3F4B">
        <w:rPr>
          <w:rFonts w:ascii="Times New Roman" w:hAnsi="Times New Roman" w:cs="Times New Roman"/>
          <w:b/>
          <w:bCs/>
          <w:sz w:val="16"/>
          <w:szCs w:val="16"/>
        </w:rPr>
        <w:t>clinicopathological</w:t>
      </w:r>
      <w:proofErr w:type="spellEnd"/>
      <w:r w:rsidRPr="3FEB3F4B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3FEB3F4B">
        <w:rPr>
          <w:rFonts w:ascii="Times New Roman" w:hAnsi="Times New Roman" w:cs="Times New Roman"/>
          <w:b/>
          <w:bCs/>
          <w:sz w:val="16"/>
          <w:szCs w:val="16"/>
        </w:rPr>
        <w:t>and</w:t>
      </w:r>
      <w:proofErr w:type="spellEnd"/>
      <w:r w:rsidRPr="3FEB3F4B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3FEB3F4B">
        <w:rPr>
          <w:rFonts w:ascii="Times New Roman" w:hAnsi="Times New Roman" w:cs="Times New Roman"/>
          <w:b/>
          <w:bCs/>
          <w:sz w:val="16"/>
          <w:szCs w:val="16"/>
        </w:rPr>
        <w:t>laboratory</w:t>
      </w:r>
      <w:proofErr w:type="spellEnd"/>
      <w:r w:rsidRPr="3FEB3F4B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3FEB3F4B">
        <w:rPr>
          <w:rFonts w:ascii="Times New Roman" w:hAnsi="Times New Roman" w:cs="Times New Roman"/>
          <w:b/>
          <w:bCs/>
          <w:sz w:val="16"/>
          <w:szCs w:val="16"/>
        </w:rPr>
        <w:t>parameters</w:t>
      </w:r>
      <w:proofErr w:type="spellEnd"/>
      <w:r w:rsidRPr="3FEB3F4B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3FEB3F4B">
        <w:rPr>
          <w:rFonts w:ascii="Times New Roman" w:hAnsi="Times New Roman" w:cs="Times New Roman"/>
          <w:b/>
          <w:bCs/>
          <w:sz w:val="16"/>
          <w:szCs w:val="16"/>
        </w:rPr>
        <w:t>associated</w:t>
      </w:r>
      <w:proofErr w:type="spellEnd"/>
      <w:r w:rsidRPr="3FEB3F4B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3FEB3F4B">
        <w:rPr>
          <w:rFonts w:ascii="Times New Roman" w:hAnsi="Times New Roman" w:cs="Times New Roman"/>
          <w:b/>
          <w:bCs/>
          <w:sz w:val="16"/>
          <w:szCs w:val="16"/>
        </w:rPr>
        <w:t>with</w:t>
      </w:r>
      <w:proofErr w:type="spellEnd"/>
      <w:r w:rsidRPr="3FEB3F4B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3FEB3F4B">
        <w:rPr>
          <w:rFonts w:ascii="Times New Roman" w:hAnsi="Times New Roman" w:cs="Times New Roman"/>
          <w:b/>
          <w:bCs/>
          <w:sz w:val="16"/>
          <w:szCs w:val="16"/>
        </w:rPr>
        <w:t>pathological</w:t>
      </w:r>
      <w:proofErr w:type="spellEnd"/>
      <w:r w:rsidRPr="3FEB3F4B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3FEB3F4B">
        <w:rPr>
          <w:rFonts w:ascii="Times New Roman" w:hAnsi="Times New Roman" w:cs="Times New Roman"/>
          <w:b/>
          <w:bCs/>
          <w:sz w:val="16"/>
          <w:szCs w:val="16"/>
        </w:rPr>
        <w:t>complete</w:t>
      </w:r>
      <w:proofErr w:type="spellEnd"/>
      <w:r w:rsidRPr="3FEB3F4B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3FEB3F4B">
        <w:rPr>
          <w:rFonts w:ascii="Times New Roman" w:hAnsi="Times New Roman" w:cs="Times New Roman"/>
          <w:b/>
          <w:bCs/>
          <w:sz w:val="16"/>
          <w:szCs w:val="16"/>
        </w:rPr>
        <w:t>response</w:t>
      </w:r>
      <w:proofErr w:type="spellEnd"/>
      <w:r w:rsidRPr="3FEB3F4B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3FEB3F4B">
        <w:rPr>
          <w:rFonts w:ascii="Times New Roman" w:hAnsi="Times New Roman" w:cs="Times New Roman"/>
          <w:b/>
          <w:bCs/>
          <w:sz w:val="16"/>
          <w:szCs w:val="16"/>
        </w:rPr>
        <w:t>and</w:t>
      </w:r>
      <w:proofErr w:type="spellEnd"/>
      <w:r w:rsidRPr="3FEB3F4B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3FEB3F4B">
        <w:rPr>
          <w:rFonts w:ascii="Times New Roman" w:hAnsi="Times New Roman" w:cs="Times New Roman"/>
          <w:b/>
          <w:bCs/>
          <w:sz w:val="16"/>
          <w:szCs w:val="16"/>
        </w:rPr>
        <w:t>radiological</w:t>
      </w:r>
      <w:proofErr w:type="spellEnd"/>
      <w:r w:rsidRPr="3FEB3F4B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3FEB3F4B">
        <w:rPr>
          <w:rFonts w:ascii="Times New Roman" w:hAnsi="Times New Roman" w:cs="Times New Roman"/>
          <w:b/>
          <w:bCs/>
          <w:sz w:val="16"/>
          <w:szCs w:val="16"/>
        </w:rPr>
        <w:t>response</w:t>
      </w:r>
      <w:proofErr w:type="spellEnd"/>
      <w:r w:rsidRPr="3FEB3F4B">
        <w:rPr>
          <w:rFonts w:ascii="Times New Roman" w:hAnsi="Times New Roman" w:cs="Times New Roman"/>
          <w:b/>
          <w:bCs/>
          <w:sz w:val="16"/>
          <w:szCs w:val="16"/>
        </w:rPr>
        <w:t xml:space="preserve"> in </w:t>
      </w:r>
      <w:proofErr w:type="spellStart"/>
      <w:r w:rsidRPr="3FEB3F4B">
        <w:rPr>
          <w:rFonts w:ascii="Times New Roman" w:hAnsi="Times New Roman" w:cs="Times New Roman"/>
          <w:b/>
          <w:bCs/>
          <w:sz w:val="16"/>
          <w:szCs w:val="16"/>
        </w:rPr>
        <w:t>patients</w:t>
      </w:r>
      <w:proofErr w:type="spellEnd"/>
      <w:r w:rsidRPr="3FEB3F4B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3FEB3F4B">
        <w:rPr>
          <w:rFonts w:ascii="Times New Roman" w:hAnsi="Times New Roman" w:cs="Times New Roman"/>
          <w:b/>
          <w:bCs/>
          <w:sz w:val="16"/>
          <w:szCs w:val="16"/>
        </w:rPr>
        <w:t>with</w:t>
      </w:r>
      <w:proofErr w:type="spellEnd"/>
      <w:r w:rsidRPr="3FEB3F4B">
        <w:rPr>
          <w:rFonts w:ascii="Times New Roman" w:hAnsi="Times New Roman" w:cs="Times New Roman"/>
          <w:b/>
          <w:bCs/>
          <w:sz w:val="16"/>
          <w:szCs w:val="16"/>
        </w:rPr>
        <w:t xml:space="preserve"> HER2-positive </w:t>
      </w:r>
      <w:proofErr w:type="spellStart"/>
      <w:r w:rsidRPr="3FEB3F4B">
        <w:rPr>
          <w:rFonts w:ascii="Times New Roman" w:hAnsi="Times New Roman" w:cs="Times New Roman"/>
          <w:b/>
          <w:bCs/>
          <w:sz w:val="16"/>
          <w:szCs w:val="16"/>
        </w:rPr>
        <w:t>breast</w:t>
      </w:r>
      <w:proofErr w:type="spellEnd"/>
      <w:r w:rsidRPr="3FEB3F4B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3FEB3F4B">
        <w:rPr>
          <w:rFonts w:ascii="Times New Roman" w:hAnsi="Times New Roman" w:cs="Times New Roman"/>
          <w:b/>
          <w:bCs/>
          <w:sz w:val="16"/>
          <w:szCs w:val="16"/>
        </w:rPr>
        <w:t>cancer</w:t>
      </w:r>
      <w:proofErr w:type="spellEnd"/>
      <w:r w:rsidRPr="3FEB3F4B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3FEB3F4B">
        <w:rPr>
          <w:rFonts w:ascii="Times New Roman" w:hAnsi="Times New Roman" w:cs="Times New Roman"/>
          <w:b/>
          <w:bCs/>
          <w:sz w:val="16"/>
          <w:szCs w:val="16"/>
        </w:rPr>
        <w:t>treated</w:t>
      </w:r>
      <w:proofErr w:type="spellEnd"/>
      <w:r w:rsidRPr="3FEB3F4B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3FEB3F4B">
        <w:rPr>
          <w:rFonts w:ascii="Times New Roman" w:hAnsi="Times New Roman" w:cs="Times New Roman"/>
          <w:b/>
          <w:bCs/>
          <w:sz w:val="16"/>
          <w:szCs w:val="16"/>
        </w:rPr>
        <w:t>with</w:t>
      </w:r>
      <w:proofErr w:type="spellEnd"/>
      <w:r w:rsidRPr="3FEB3F4B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3FEB3F4B">
        <w:rPr>
          <w:rFonts w:ascii="Times New Roman" w:hAnsi="Times New Roman" w:cs="Times New Roman"/>
          <w:b/>
          <w:bCs/>
          <w:sz w:val="16"/>
          <w:szCs w:val="16"/>
        </w:rPr>
        <w:t>neoadjuvant</w:t>
      </w:r>
      <w:proofErr w:type="spellEnd"/>
      <w:r w:rsidRPr="3FEB3F4B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3FEB3F4B">
        <w:rPr>
          <w:rFonts w:ascii="Times New Roman" w:hAnsi="Times New Roman" w:cs="Times New Roman"/>
          <w:b/>
          <w:bCs/>
          <w:sz w:val="16"/>
          <w:szCs w:val="16"/>
        </w:rPr>
        <w:t>dual</w:t>
      </w:r>
      <w:proofErr w:type="spellEnd"/>
      <w:r w:rsidRPr="3FEB3F4B">
        <w:rPr>
          <w:rFonts w:ascii="Times New Roman" w:hAnsi="Times New Roman" w:cs="Times New Roman"/>
          <w:b/>
          <w:bCs/>
          <w:sz w:val="16"/>
          <w:szCs w:val="16"/>
        </w:rPr>
        <w:t xml:space="preserve"> anti-HER2 </w:t>
      </w:r>
      <w:proofErr w:type="spellStart"/>
      <w:r w:rsidRPr="3FEB3F4B">
        <w:rPr>
          <w:rFonts w:ascii="Times New Roman" w:hAnsi="Times New Roman" w:cs="Times New Roman"/>
          <w:b/>
          <w:bCs/>
          <w:sz w:val="16"/>
          <w:szCs w:val="16"/>
        </w:rPr>
        <w:t>therapy</w:t>
      </w:r>
      <w:proofErr w:type="spellEnd"/>
    </w:p>
    <w:tbl>
      <w:tblPr>
        <w:tblStyle w:val="TabloKlavuzu"/>
        <w:tblW w:w="0" w:type="auto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134"/>
        <w:gridCol w:w="1985"/>
        <w:gridCol w:w="1373"/>
        <w:gridCol w:w="1735"/>
      </w:tblGrid>
      <w:tr w:rsidR="00004925" w:rsidRPr="00004925" w14:paraId="48707F1B" w14:textId="77777777" w:rsidTr="002C30BD">
        <w:trPr>
          <w:jc w:val="center"/>
        </w:trPr>
        <w:tc>
          <w:tcPr>
            <w:tcW w:w="2835" w:type="dxa"/>
            <w:vMerge w:val="restart"/>
            <w:tcBorders>
              <w:bottom w:val="nil"/>
              <w:right w:val="nil"/>
            </w:tcBorders>
            <w:shd w:val="clear" w:color="auto" w:fill="F6C5AC" w:themeFill="accent2" w:themeFillTint="66"/>
          </w:tcPr>
          <w:p w14:paraId="61AA8C58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proofErr w:type="spellStart"/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Parameters</w:t>
            </w:r>
            <w:proofErr w:type="spellEnd"/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(n=136)</w:t>
            </w:r>
          </w:p>
        </w:tc>
        <w:tc>
          <w:tcPr>
            <w:tcW w:w="3119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F6C5AC" w:themeFill="accent2" w:themeFillTint="66"/>
          </w:tcPr>
          <w:p w14:paraId="66D6E761" w14:textId="093BFA42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                     </w:t>
            </w:r>
            <w:proofErr w:type="spellStart"/>
            <w:r w:rsidR="00C12DCA"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Pcr</w:t>
            </w:r>
            <w:proofErr w:type="spellEnd"/>
          </w:p>
        </w:tc>
        <w:tc>
          <w:tcPr>
            <w:tcW w:w="3108" w:type="dxa"/>
            <w:gridSpan w:val="2"/>
            <w:tcBorders>
              <w:left w:val="nil"/>
              <w:bottom w:val="single" w:sz="4" w:space="0" w:color="auto"/>
            </w:tcBorders>
            <w:shd w:val="clear" w:color="auto" w:fill="F6C5AC" w:themeFill="accent2" w:themeFillTint="66"/>
          </w:tcPr>
          <w:p w14:paraId="5D776527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proofErr w:type="spellStart"/>
            <w:r w:rsidRPr="00004925">
              <w:rPr>
                <w:rFonts w:asciiTheme="majorBidi" w:hAnsiTheme="majorBidi" w:cstheme="majorBidi"/>
                <w:b/>
                <w:sz w:val="16"/>
                <w:szCs w:val="16"/>
              </w:rPr>
              <w:t>Radiological</w:t>
            </w:r>
            <w:proofErr w:type="spellEnd"/>
            <w:r w:rsidRPr="00004925">
              <w:rPr>
                <w:rFonts w:asciiTheme="majorBidi" w:hAnsiTheme="majorBidi" w:cstheme="majorBidi"/>
                <w:b/>
                <w:sz w:val="16"/>
                <w:szCs w:val="16"/>
              </w:rPr>
              <w:t xml:space="preserve"> </w:t>
            </w:r>
            <w:proofErr w:type="spellStart"/>
            <w:r w:rsidRPr="00004925">
              <w:rPr>
                <w:rFonts w:asciiTheme="majorBidi" w:hAnsiTheme="majorBidi" w:cstheme="majorBidi"/>
                <w:b/>
                <w:sz w:val="16"/>
                <w:szCs w:val="16"/>
              </w:rPr>
              <w:t>Response</w:t>
            </w:r>
            <w:proofErr w:type="spellEnd"/>
          </w:p>
        </w:tc>
      </w:tr>
      <w:tr w:rsidR="00004925" w:rsidRPr="00004925" w14:paraId="62ADCD5C" w14:textId="77777777" w:rsidTr="002C30BD">
        <w:trPr>
          <w:jc w:val="center"/>
        </w:trPr>
        <w:tc>
          <w:tcPr>
            <w:tcW w:w="2835" w:type="dxa"/>
            <w:vMerge/>
            <w:tcBorders>
              <w:top w:val="nil"/>
              <w:bottom w:val="single" w:sz="4" w:space="0" w:color="auto"/>
              <w:right w:val="nil"/>
            </w:tcBorders>
            <w:shd w:val="clear" w:color="auto" w:fill="F6C5AC" w:themeFill="accent2" w:themeFillTint="66"/>
          </w:tcPr>
          <w:p w14:paraId="1EC904E7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6C5AC" w:themeFill="accent2" w:themeFillTint="66"/>
          </w:tcPr>
          <w:p w14:paraId="20CDE072" w14:textId="7752FDD4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P </w:t>
            </w:r>
            <w:proofErr w:type="spellStart"/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value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6C5AC" w:themeFill="accent2" w:themeFillTint="66"/>
          </w:tcPr>
          <w:p w14:paraId="152836AE" w14:textId="527A6424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OR (95%</w:t>
            </w:r>
            <w:r w:rsidR="009405E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</w:t>
            </w: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CI)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6C5AC" w:themeFill="accent2" w:themeFillTint="66"/>
          </w:tcPr>
          <w:p w14:paraId="42C66CB4" w14:textId="45E0B33D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P </w:t>
            </w:r>
            <w:proofErr w:type="spellStart"/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value</w:t>
            </w:r>
            <w:proofErr w:type="spellEnd"/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6C5AC" w:themeFill="accent2" w:themeFillTint="66"/>
          </w:tcPr>
          <w:p w14:paraId="514517C5" w14:textId="3C609192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OR (95%</w:t>
            </w:r>
            <w:r w:rsidR="009405E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</w:t>
            </w: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CI)</w:t>
            </w:r>
          </w:p>
        </w:tc>
      </w:tr>
      <w:tr w:rsidR="00004925" w:rsidRPr="00004925" w14:paraId="51C8A37B" w14:textId="77777777" w:rsidTr="002C30BD">
        <w:trPr>
          <w:jc w:val="center"/>
        </w:trPr>
        <w:tc>
          <w:tcPr>
            <w:tcW w:w="2835" w:type="dxa"/>
            <w:tcBorders>
              <w:bottom w:val="nil"/>
              <w:right w:val="nil"/>
            </w:tcBorders>
          </w:tcPr>
          <w:p w14:paraId="40AC38BC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Age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2A0956DF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0.227</w:t>
            </w:r>
          </w:p>
        </w:tc>
        <w:tc>
          <w:tcPr>
            <w:tcW w:w="1985" w:type="dxa"/>
            <w:tcBorders>
              <w:left w:val="nil"/>
              <w:bottom w:val="nil"/>
              <w:right w:val="nil"/>
            </w:tcBorders>
          </w:tcPr>
          <w:p w14:paraId="435662EE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0.59 (0.25-1.40)</w:t>
            </w:r>
          </w:p>
        </w:tc>
        <w:tc>
          <w:tcPr>
            <w:tcW w:w="1373" w:type="dxa"/>
            <w:tcBorders>
              <w:left w:val="nil"/>
              <w:bottom w:val="nil"/>
              <w:right w:val="nil"/>
            </w:tcBorders>
          </w:tcPr>
          <w:p w14:paraId="641E2DF5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0.552</w:t>
            </w:r>
          </w:p>
        </w:tc>
        <w:tc>
          <w:tcPr>
            <w:tcW w:w="1735" w:type="dxa"/>
            <w:tcBorders>
              <w:left w:val="nil"/>
              <w:bottom w:val="nil"/>
            </w:tcBorders>
          </w:tcPr>
          <w:p w14:paraId="74D6069D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0.72 (0.24-2.12)</w:t>
            </w:r>
          </w:p>
        </w:tc>
      </w:tr>
      <w:tr w:rsidR="00004925" w:rsidRPr="00004925" w14:paraId="1EF5EC69" w14:textId="77777777" w:rsidTr="002C30BD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193475A3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ECOG-PS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C919A6D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0.603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8DE0184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0.76 (0.27-2.12)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07ED0E75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0.654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</w:tcBorders>
          </w:tcPr>
          <w:p w14:paraId="2C504864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1.43 (0.30-6.24)</w:t>
            </w:r>
          </w:p>
        </w:tc>
      </w:tr>
      <w:tr w:rsidR="00004925" w:rsidRPr="00004925" w14:paraId="6E7CE5D6" w14:textId="77777777" w:rsidTr="002C30BD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5B7B47F1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Smoking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History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383D38D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0.541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3578A63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1.24 (0.63-2.44)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064BA5B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0.312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14:paraId="534DE5FC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1.65 (0.62-4.39)</w:t>
            </w:r>
          </w:p>
        </w:tc>
      </w:tr>
      <w:tr w:rsidR="00004925" w:rsidRPr="00004925" w14:paraId="5AAF3B68" w14:textId="77777777" w:rsidTr="002C30BD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  <w:vAlign w:val="center"/>
          </w:tcPr>
          <w:p w14:paraId="488A3528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Menopausal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Status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9262774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0.183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7C48ADF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0.63 (0.31-1.25)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A105F0F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0.924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14:paraId="411B9851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1.05 (0.41-2.68)</w:t>
            </w:r>
          </w:p>
        </w:tc>
      </w:tr>
      <w:tr w:rsidR="00004925" w:rsidRPr="00004925" w14:paraId="2B30088E" w14:textId="77777777" w:rsidTr="002C30BD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0F86F8C6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bCs/>
                <w:sz w:val="16"/>
                <w:szCs w:val="16"/>
              </w:rPr>
            </w:pPr>
            <w:proofErr w:type="spellStart"/>
            <w:r w:rsidRPr="00004925">
              <w:rPr>
                <w:rFonts w:asciiTheme="majorBidi" w:hAnsiTheme="majorBidi" w:cstheme="majorBidi"/>
                <w:bCs/>
                <w:sz w:val="16"/>
                <w:szCs w:val="16"/>
              </w:rPr>
              <w:t>Diabetes</w:t>
            </w:r>
            <w:proofErr w:type="spellEnd"/>
            <w:r w:rsidRPr="00004925">
              <w:rPr>
                <w:rFonts w:asciiTheme="majorBidi" w:hAnsiTheme="majorBidi" w:cstheme="majorBidi"/>
                <w:bCs/>
                <w:sz w:val="16"/>
                <w:szCs w:val="16"/>
              </w:rPr>
              <w:t xml:space="preserve"> at </w:t>
            </w:r>
            <w:proofErr w:type="spellStart"/>
            <w:r w:rsidRPr="00004925">
              <w:rPr>
                <w:rFonts w:asciiTheme="majorBidi" w:hAnsiTheme="majorBidi" w:cstheme="majorBidi"/>
                <w:bCs/>
                <w:sz w:val="16"/>
                <w:szCs w:val="16"/>
              </w:rPr>
              <w:t>Diagnosis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8027E4C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0.022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2B4168F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0.29 (0.10-0.87)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71D22378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Cs/>
                <w:sz w:val="16"/>
                <w:szCs w:val="16"/>
              </w:rPr>
              <w:t>0.877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</w:tcBorders>
          </w:tcPr>
          <w:p w14:paraId="25A7A34A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Cs/>
                <w:sz w:val="16"/>
                <w:szCs w:val="16"/>
              </w:rPr>
              <w:t>0.90 (0.24-3.43)</w:t>
            </w:r>
          </w:p>
        </w:tc>
      </w:tr>
      <w:tr w:rsidR="00004925" w:rsidRPr="00004925" w14:paraId="147E4943" w14:textId="77777777" w:rsidTr="002C30BD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6CC4EBAD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Baseline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 Lipid-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Lowering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Therapy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9923F9C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0.883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A9F35F0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0.88 (0.17-2.54)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28E5121A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0.215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</w:tcBorders>
          </w:tcPr>
          <w:p w14:paraId="76F44815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0.34 (0.06-2.01)</w:t>
            </w:r>
          </w:p>
        </w:tc>
      </w:tr>
      <w:tr w:rsidR="00004925" w:rsidRPr="00004925" w14:paraId="33E96E70" w14:textId="77777777" w:rsidTr="002C30BD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4BCD5E17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Baseline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 Metformin 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Use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09F6E86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0.004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F5FE02D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0.17 (0.05-0.63)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3C27DB7D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0.697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</w:tcBorders>
          </w:tcPr>
          <w:p w14:paraId="601C2CA4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0.77 (0.20-2.96)</w:t>
            </w:r>
          </w:p>
        </w:tc>
      </w:tr>
      <w:tr w:rsidR="00004925" w:rsidRPr="00004925" w14:paraId="22504DC9" w14:textId="77777777" w:rsidTr="002C30BD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1D3E96E1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ER 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Expression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 (&lt;1% vs. 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Others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52F0790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&lt;0.001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841E046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1.99 (1.47-2.69)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1245C9C7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0.078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</w:tcBorders>
          </w:tcPr>
          <w:p w14:paraId="1A5AA3F2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1.14 (0.98-1.30)</w:t>
            </w:r>
          </w:p>
        </w:tc>
      </w:tr>
      <w:tr w:rsidR="00004925" w:rsidRPr="00004925" w14:paraId="68491078" w14:textId="77777777" w:rsidTr="002C30BD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7DC4EDCF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ER 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Expression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 (1-10% vs. 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Others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6E41D95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0.491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84F8882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0.55 (0.10-3.10)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1E34E9F3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0.284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</w:tcBorders>
          </w:tcPr>
          <w:p w14:paraId="6EFFD987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1.19 (1.11-1.29)</w:t>
            </w:r>
          </w:p>
        </w:tc>
      </w:tr>
      <w:tr w:rsidR="00004925" w:rsidRPr="00004925" w14:paraId="5EEE94AC" w14:textId="77777777" w:rsidTr="002C30BD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5609B252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ER 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Expression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 (≥10 vs. 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Others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D0ACEC0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&lt;0.001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2AA8939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0.49 (0.35-0.69)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535F11A5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0.030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</w:tcBorders>
          </w:tcPr>
          <w:p w14:paraId="0134BACA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0.85 (0.75-0.98)</w:t>
            </w:r>
          </w:p>
        </w:tc>
      </w:tr>
      <w:tr w:rsidR="00004925" w:rsidRPr="00004925" w14:paraId="666D76DB" w14:textId="77777777" w:rsidTr="002C30BD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01CA7AA8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PR 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Expression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 (&lt;1% vs. 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Others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FD03AC0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&lt;0.001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26AA8AE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1.98 (1.35-2.89)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50D5C5EB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0.088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</w:tcBorders>
          </w:tcPr>
          <w:p w14:paraId="3416B6BE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1.14 (0.97-1.32)</w:t>
            </w:r>
          </w:p>
        </w:tc>
      </w:tr>
      <w:tr w:rsidR="00004925" w:rsidRPr="00004925" w14:paraId="4D83AA2F" w14:textId="77777777" w:rsidTr="002C30BD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1075959D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PR 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Expression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 (1-10% vs. 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Others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9F96AA6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0.101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07D2823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2.78 (0.81-9.52)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1C79ABA5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0.995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</w:tcBorders>
          </w:tcPr>
          <w:p w14:paraId="02BAA61F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0.99 (0.20-4.85)</w:t>
            </w:r>
          </w:p>
        </w:tc>
      </w:tr>
      <w:tr w:rsidR="00004925" w:rsidRPr="00004925" w14:paraId="01F5AE18" w14:textId="77777777" w:rsidTr="002C30BD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4F24AC62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PR 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Expression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 (≥10 vs. 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Others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CF61E3E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0.002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8F306EB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0.57 (0.37-0.89)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3E5D2968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0.075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</w:tcBorders>
          </w:tcPr>
          <w:p w14:paraId="170A51ED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0.87 (0.73-1.03)</w:t>
            </w:r>
          </w:p>
        </w:tc>
      </w:tr>
      <w:tr w:rsidR="00004925" w:rsidRPr="00004925" w14:paraId="1AB8EC57" w14:textId="77777777" w:rsidTr="002C30BD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  <w:vAlign w:val="center"/>
          </w:tcPr>
          <w:p w14:paraId="49247CA6" w14:textId="7B53E521" w:rsidR="00004925" w:rsidRPr="00004925" w:rsidRDefault="001C569D" w:rsidP="00004925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Theme="majorBidi" w:hAnsiTheme="majorBidi" w:cstheme="majorBidi"/>
                <w:sz w:val="16"/>
                <w:szCs w:val="16"/>
              </w:rPr>
              <w:t>mCCI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7CED369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0.589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4912B39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0.83 (0.41-1.65)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00341FE0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0.989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</w:tcBorders>
          </w:tcPr>
          <w:p w14:paraId="6AB772B8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1.01 (0.39-2.62)</w:t>
            </w:r>
          </w:p>
        </w:tc>
      </w:tr>
      <w:tr w:rsidR="00004925" w:rsidRPr="00004925" w14:paraId="32584A03" w14:textId="77777777" w:rsidTr="002C30BD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434F9242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Hemoglobin (g/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dL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EAAC0D9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0.788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7B51AA0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1.15 (0.43-3.09)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59CB4523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0.877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</w:tcBorders>
          </w:tcPr>
          <w:p w14:paraId="662847D3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1.11 (0.29-4.22)</w:t>
            </w:r>
          </w:p>
        </w:tc>
      </w:tr>
      <w:tr w:rsidR="00004925" w:rsidRPr="00004925" w14:paraId="4EA077D0" w14:textId="77777777" w:rsidTr="002C30BD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001C1F33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Ki-67 (≤20% vs. 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Others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1E58D4A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0.160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E6A3EB3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1.81 (0.79-4.16)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7CF45A0D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0.762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</w:tcBorders>
          </w:tcPr>
          <w:p w14:paraId="452F9CD5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1.19 (0.39-3.56)</w:t>
            </w:r>
          </w:p>
        </w:tc>
      </w:tr>
      <w:tr w:rsidR="00004925" w:rsidRPr="00004925" w14:paraId="68485E66" w14:textId="77777777" w:rsidTr="002C30BD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7D2137A2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Ki-67 (20-30% vs. 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Others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E603038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0.299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B26C39D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1.72 (0.61-4.82)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292B2DD6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0.015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</w:tcBorders>
          </w:tcPr>
          <w:p w14:paraId="788A2F60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3.78 (1.22-11.74)</w:t>
            </w:r>
          </w:p>
        </w:tc>
      </w:tr>
      <w:tr w:rsidR="00004925" w:rsidRPr="00004925" w14:paraId="5E03E25F" w14:textId="77777777" w:rsidTr="002C30BD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3B5A57E1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Ki-67 (≥30% vs. 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Others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3EA3100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0.039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A6693CF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0.49 (0.24-0.98)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6C4138A0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0.046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</w:tcBorders>
          </w:tcPr>
          <w:p w14:paraId="1D263675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0.40 (0.15-0.96)</w:t>
            </w:r>
          </w:p>
        </w:tc>
      </w:tr>
      <w:tr w:rsidR="00004925" w:rsidRPr="00004925" w14:paraId="17CA530F" w14:textId="77777777" w:rsidTr="002C30BD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  <w:vAlign w:val="center"/>
          </w:tcPr>
          <w:p w14:paraId="5610355F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Histologic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 Grade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6DC55B4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0.882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DD0AC37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1.06 (0.52-2.13)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196B7AF2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0.199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</w:tcBorders>
          </w:tcPr>
          <w:p w14:paraId="4B585BE6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1.84 (0.72-4.72)</w:t>
            </w:r>
          </w:p>
        </w:tc>
      </w:tr>
      <w:tr w:rsidR="00004925" w:rsidRPr="00004925" w14:paraId="68F3E69D" w14:textId="77777777" w:rsidTr="002C30BD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47E12B62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Tumor size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44A2CA3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0.675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C9F417B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0.82 (0.32-2.09)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149FE47A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0.619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</w:tcBorders>
          </w:tcPr>
          <w:p w14:paraId="550CD929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1.36 (0.41-4.56)</w:t>
            </w:r>
          </w:p>
        </w:tc>
      </w:tr>
      <w:tr w:rsidR="00004925" w:rsidRPr="00004925" w14:paraId="725A367D" w14:textId="77777777" w:rsidTr="002C30BD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6FE30460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Clinical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 T 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Stage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32BD3ED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0.138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36E3171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0.49 (0.19-1.27)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656BB01D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0.567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</w:tcBorders>
          </w:tcPr>
          <w:p w14:paraId="6F50304F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0.74 (0.22-2.46)</w:t>
            </w:r>
          </w:p>
        </w:tc>
      </w:tr>
      <w:tr w:rsidR="00004925" w:rsidRPr="00004925" w14:paraId="56231A59" w14:textId="77777777" w:rsidTr="002C30BD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09E959EA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Clinical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 N 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Stage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82B2D43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0.736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B745995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1.13 (0.56-2.27)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099D4E5F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0.478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</w:tcBorders>
          </w:tcPr>
          <w:p w14:paraId="72D4508D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1.41 (0.55-3.62)</w:t>
            </w:r>
          </w:p>
        </w:tc>
      </w:tr>
      <w:tr w:rsidR="00004925" w:rsidRPr="00004925" w14:paraId="6A7B7F39" w14:textId="77777777" w:rsidTr="002C30BD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1BB69C2E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CEA Level at 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Treatment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Initiation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7924E01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0.026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2C7462B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0.32 (0.12-0.91)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41DBB63D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0.953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</w:tcBorders>
          </w:tcPr>
          <w:p w14:paraId="24EB1B1A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1.04 (0.28-3.92)</w:t>
            </w:r>
          </w:p>
        </w:tc>
      </w:tr>
      <w:tr w:rsidR="00004925" w:rsidRPr="00004925" w14:paraId="6A215E54" w14:textId="77777777" w:rsidTr="002C30BD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1ECC9230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Ca15-3 Level at 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Treatment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Initiation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911052B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0.003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D001246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0.23 (0.09-0.63)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56C9BE20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0.001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</w:tcBorders>
          </w:tcPr>
          <w:p w14:paraId="148FC265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0.20 (0.07-0.55)</w:t>
            </w:r>
          </w:p>
        </w:tc>
      </w:tr>
      <w:tr w:rsidR="00004925" w:rsidRPr="00004925" w14:paraId="62DFA9A3" w14:textId="77777777" w:rsidTr="002C30BD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1D2C9ADA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HER2 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Expression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33D6AF8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0.013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63D9AC3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1.81 (1.29-2.54)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34670F8B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0.027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</w:tcBorders>
          </w:tcPr>
          <w:p w14:paraId="70CC2621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2.72 (1.18-6.30)</w:t>
            </w:r>
          </w:p>
        </w:tc>
      </w:tr>
      <w:tr w:rsidR="00004925" w:rsidRPr="00004925" w14:paraId="5EB0345A" w14:textId="77777777" w:rsidTr="002C30BD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397BB08D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Baseline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 BMI at 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Diagnosis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 (kg/m²)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930DEFF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0.427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2E7CB4E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0.73 (0.33-1.60)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516F540A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0.681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</w:tcBorders>
          </w:tcPr>
          <w:p w14:paraId="36F7E245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1.24 (0.44-3.51)</w:t>
            </w:r>
          </w:p>
        </w:tc>
      </w:tr>
      <w:tr w:rsidR="00004925" w:rsidRPr="00004925" w14:paraId="3B08EA69" w14:textId="77777777" w:rsidTr="002C30BD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28D53EE2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Weight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Loss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During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proofErr w:type="spellStart"/>
            <w:r w:rsidRPr="00004925">
              <w:rPr>
                <w:rFonts w:asciiTheme="majorBidi" w:hAnsiTheme="majorBidi" w:cstheme="majorBidi"/>
                <w:sz w:val="16"/>
                <w:szCs w:val="16"/>
              </w:rPr>
              <w:t>Treatment</w:t>
            </w:r>
            <w:proofErr w:type="spellEnd"/>
            <w:r w:rsidRPr="00004925">
              <w:rPr>
                <w:rFonts w:asciiTheme="majorBidi" w:hAnsiTheme="majorBidi" w:cstheme="majorBidi"/>
                <w:sz w:val="16"/>
                <w:szCs w:val="16"/>
              </w:rPr>
              <w:t xml:space="preserve"> (10%)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7DA23F1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0.936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6A1A51A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0.96 (0.39-2.36)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2247940A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0.776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</w:tcBorders>
          </w:tcPr>
          <w:p w14:paraId="2F0702F3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0.84 (0.25-2.78)</w:t>
            </w:r>
          </w:p>
        </w:tc>
      </w:tr>
      <w:tr w:rsidR="00004925" w:rsidRPr="00004925" w14:paraId="3970D08E" w14:textId="77777777" w:rsidTr="002C30BD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60159895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SII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78B6F2F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&lt;0.001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B353CDB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0.08 (0.04-0.19)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446C9525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0.047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</w:tcBorders>
          </w:tcPr>
          <w:p w14:paraId="14A28263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0.40 (0.15-0.97)</w:t>
            </w:r>
          </w:p>
        </w:tc>
      </w:tr>
      <w:tr w:rsidR="00004925" w:rsidRPr="00004925" w14:paraId="1F864950" w14:textId="77777777" w:rsidTr="002C30BD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37FDA117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CAR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819D077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0.001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15F284B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0.05 (0.02-0.16)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2A998E87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0.007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</w:tcBorders>
          </w:tcPr>
          <w:p w14:paraId="5FFD9D3E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0.28 (0.11-0.73)</w:t>
            </w:r>
          </w:p>
        </w:tc>
      </w:tr>
      <w:tr w:rsidR="00004925" w:rsidRPr="00004925" w14:paraId="3C350A3D" w14:textId="77777777" w:rsidTr="002C30BD">
        <w:trPr>
          <w:jc w:val="center"/>
        </w:trPr>
        <w:tc>
          <w:tcPr>
            <w:tcW w:w="2835" w:type="dxa"/>
            <w:tcBorders>
              <w:top w:val="nil"/>
              <w:right w:val="nil"/>
            </w:tcBorders>
          </w:tcPr>
          <w:p w14:paraId="7DB74A37" w14:textId="77777777" w:rsidR="00004925" w:rsidRPr="00004925" w:rsidRDefault="00004925" w:rsidP="00004925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sz w:val="16"/>
                <w:szCs w:val="16"/>
              </w:rPr>
              <w:t>LMR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14:paraId="7BA71D1B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&lt;0.001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</w:tcPr>
          <w:p w14:paraId="5514A233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3.19 (2.37-4.31)</w:t>
            </w:r>
          </w:p>
        </w:tc>
        <w:tc>
          <w:tcPr>
            <w:tcW w:w="1373" w:type="dxa"/>
            <w:tcBorders>
              <w:top w:val="nil"/>
              <w:left w:val="nil"/>
              <w:right w:val="nil"/>
            </w:tcBorders>
          </w:tcPr>
          <w:p w14:paraId="139F4F14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0.002</w:t>
            </w:r>
          </w:p>
        </w:tc>
        <w:tc>
          <w:tcPr>
            <w:tcW w:w="1735" w:type="dxa"/>
            <w:tcBorders>
              <w:top w:val="nil"/>
              <w:left w:val="nil"/>
            </w:tcBorders>
          </w:tcPr>
          <w:p w14:paraId="61A96FDB" w14:textId="77777777" w:rsidR="00004925" w:rsidRPr="00004925" w:rsidRDefault="00004925" w:rsidP="0000492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0492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4.00 (1.85-8.66)</w:t>
            </w:r>
          </w:p>
        </w:tc>
      </w:tr>
    </w:tbl>
    <w:p w14:paraId="437E65A6" w14:textId="559A76CD" w:rsidR="00C36C61" w:rsidRPr="00C36C61" w:rsidRDefault="00004925" w:rsidP="00C36C61">
      <w:pPr>
        <w:rPr>
          <w:rFonts w:asciiTheme="majorBidi" w:hAnsiTheme="majorBidi" w:cstheme="majorBidi"/>
          <w:sz w:val="14"/>
          <w:szCs w:val="14"/>
        </w:rPr>
      </w:pPr>
      <w:proofErr w:type="spellStart"/>
      <w:r w:rsidRPr="001E2475">
        <w:rPr>
          <w:rFonts w:ascii="Times New Roman" w:hAnsi="Times New Roman" w:cs="Times New Roman"/>
          <w:b/>
          <w:bCs/>
          <w:sz w:val="14"/>
          <w:szCs w:val="14"/>
        </w:rPr>
        <w:t>Abbreviations</w:t>
      </w:r>
      <w:proofErr w:type="spellEnd"/>
      <w:r w:rsidRPr="001E2475">
        <w:rPr>
          <w:rFonts w:ascii="Times New Roman" w:hAnsi="Times New Roman" w:cs="Times New Roman"/>
          <w:b/>
          <w:bCs/>
          <w:sz w:val="14"/>
          <w:szCs w:val="14"/>
        </w:rPr>
        <w:t>:</w:t>
      </w:r>
      <w:r>
        <w:rPr>
          <w:rFonts w:ascii="Times New Roman" w:hAnsi="Times New Roman" w:cs="Times New Roman"/>
          <w:b/>
          <w:bCs/>
          <w:sz w:val="14"/>
          <w:szCs w:val="14"/>
        </w:rPr>
        <w:t xml:space="preserve"> </w:t>
      </w:r>
      <w:r w:rsidRPr="001E2475">
        <w:rPr>
          <w:rFonts w:asciiTheme="majorBidi" w:hAnsiTheme="majorBidi" w:cstheme="majorBidi"/>
          <w:sz w:val="14"/>
          <w:szCs w:val="14"/>
        </w:rPr>
        <w:t xml:space="preserve">BMI – Body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mass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index</w:t>
      </w:r>
      <w:proofErr w:type="spellEnd"/>
      <w:r w:rsidR="00CD7330">
        <w:rPr>
          <w:rFonts w:asciiTheme="majorBidi" w:hAnsiTheme="majorBidi" w:cstheme="majorBidi"/>
          <w:sz w:val="14"/>
          <w:szCs w:val="14"/>
        </w:rPr>
        <w:t xml:space="preserve">, </w:t>
      </w:r>
      <w:r w:rsidRPr="001E2475">
        <w:rPr>
          <w:rFonts w:asciiTheme="majorBidi" w:hAnsiTheme="majorBidi" w:cstheme="majorBidi"/>
          <w:sz w:val="14"/>
          <w:szCs w:val="14"/>
        </w:rPr>
        <w:t xml:space="preserve"> CA 15-3 –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Cancer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antigen 15-3</w:t>
      </w:r>
      <w:r w:rsidR="00CD7330">
        <w:rPr>
          <w:rFonts w:asciiTheme="majorBidi" w:hAnsiTheme="majorBidi" w:cstheme="majorBidi"/>
          <w:sz w:val="14"/>
          <w:szCs w:val="14"/>
        </w:rPr>
        <w:t xml:space="preserve">, </w:t>
      </w:r>
      <w:r w:rsidRPr="001E2475">
        <w:rPr>
          <w:rFonts w:asciiTheme="majorBidi" w:hAnsiTheme="majorBidi" w:cstheme="majorBidi"/>
          <w:sz w:val="14"/>
          <w:szCs w:val="14"/>
        </w:rPr>
        <w:t xml:space="preserve"> CAR – C-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reactive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protein-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to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>-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albumin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ratio</w:t>
      </w:r>
      <w:proofErr w:type="spellEnd"/>
      <w:r w:rsidR="00CD7330">
        <w:rPr>
          <w:rFonts w:asciiTheme="majorBidi" w:hAnsiTheme="majorBidi" w:cstheme="majorBidi"/>
          <w:sz w:val="14"/>
          <w:szCs w:val="14"/>
        </w:rPr>
        <w:t xml:space="preserve">, </w:t>
      </w:r>
      <w:r w:rsidRPr="001E2475">
        <w:rPr>
          <w:rFonts w:asciiTheme="majorBidi" w:hAnsiTheme="majorBidi" w:cstheme="majorBidi"/>
          <w:sz w:val="14"/>
          <w:szCs w:val="14"/>
        </w:rPr>
        <w:t xml:space="preserve"> CEA –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Carcinoembryonic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antigen</w:t>
      </w:r>
      <w:r w:rsidR="00CD7330">
        <w:rPr>
          <w:rFonts w:asciiTheme="majorBidi" w:hAnsiTheme="majorBidi" w:cstheme="majorBidi"/>
          <w:sz w:val="14"/>
          <w:szCs w:val="14"/>
        </w:rPr>
        <w:t>,</w:t>
      </w:r>
      <w:r w:rsidRPr="001E2475">
        <w:rPr>
          <w:rFonts w:asciiTheme="majorBidi" w:hAnsiTheme="majorBidi" w:cstheme="majorBidi"/>
          <w:sz w:val="14"/>
          <w:szCs w:val="14"/>
        </w:rPr>
        <w:t xml:space="preserve"> CI –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Confidence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interval</w:t>
      </w:r>
      <w:r w:rsidR="00CD7330">
        <w:rPr>
          <w:rFonts w:asciiTheme="majorBidi" w:hAnsiTheme="majorBidi" w:cstheme="majorBidi"/>
          <w:sz w:val="14"/>
          <w:szCs w:val="14"/>
        </w:rPr>
        <w:t>,</w:t>
      </w:r>
      <w:r w:rsidRPr="001E2475">
        <w:rPr>
          <w:rFonts w:asciiTheme="majorBidi" w:hAnsiTheme="majorBidi" w:cstheme="majorBidi"/>
          <w:sz w:val="14"/>
          <w:szCs w:val="14"/>
        </w:rPr>
        <w:t xml:space="preserve"> ECOG-PS –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Eastern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Cooperative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Oncology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Group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Performance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Status</w:t>
      </w:r>
      <w:proofErr w:type="spellEnd"/>
      <w:r w:rsidR="00CD7330">
        <w:rPr>
          <w:rFonts w:asciiTheme="majorBidi" w:hAnsiTheme="majorBidi" w:cstheme="majorBidi"/>
          <w:sz w:val="14"/>
          <w:szCs w:val="14"/>
        </w:rPr>
        <w:t xml:space="preserve">, </w:t>
      </w:r>
      <w:r w:rsidRPr="001E2475">
        <w:rPr>
          <w:rFonts w:asciiTheme="majorBidi" w:hAnsiTheme="majorBidi" w:cstheme="majorBidi"/>
          <w:sz w:val="14"/>
          <w:szCs w:val="14"/>
        </w:rPr>
        <w:t xml:space="preserve"> ER –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Estrogen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receptor</w:t>
      </w:r>
      <w:proofErr w:type="spellEnd"/>
      <w:r w:rsidR="00CD7330">
        <w:rPr>
          <w:rFonts w:asciiTheme="majorBidi" w:hAnsiTheme="majorBidi" w:cstheme="majorBidi"/>
          <w:sz w:val="14"/>
          <w:szCs w:val="14"/>
        </w:rPr>
        <w:t xml:space="preserve">, </w:t>
      </w:r>
      <w:r w:rsidRPr="001E2475">
        <w:rPr>
          <w:rFonts w:asciiTheme="majorBidi" w:hAnsiTheme="majorBidi" w:cstheme="majorBidi"/>
          <w:sz w:val="14"/>
          <w:szCs w:val="14"/>
        </w:rPr>
        <w:t xml:space="preserve"> HER2 – Human epidermal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growth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factor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receptor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2</w:t>
      </w:r>
      <w:r w:rsidR="00CD7330">
        <w:rPr>
          <w:rFonts w:asciiTheme="majorBidi" w:hAnsiTheme="majorBidi" w:cstheme="majorBidi"/>
          <w:sz w:val="14"/>
          <w:szCs w:val="14"/>
        </w:rPr>
        <w:t>,</w:t>
      </w:r>
      <w:r w:rsidRPr="001E2475">
        <w:rPr>
          <w:rFonts w:asciiTheme="majorBidi" w:hAnsiTheme="majorBidi" w:cstheme="majorBidi"/>
          <w:sz w:val="14"/>
          <w:szCs w:val="14"/>
        </w:rPr>
        <w:t xml:space="preserve">  Ki-67 – Ki-67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proliferation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index</w:t>
      </w:r>
      <w:proofErr w:type="spellEnd"/>
      <w:r w:rsidR="00CD7330">
        <w:rPr>
          <w:rFonts w:asciiTheme="majorBidi" w:hAnsiTheme="majorBidi" w:cstheme="majorBidi"/>
          <w:sz w:val="14"/>
          <w:szCs w:val="14"/>
        </w:rPr>
        <w:t>,</w:t>
      </w:r>
      <w:r w:rsidRPr="001E2475">
        <w:rPr>
          <w:rFonts w:asciiTheme="majorBidi" w:hAnsiTheme="majorBidi" w:cstheme="majorBidi"/>
          <w:sz w:val="14"/>
          <w:szCs w:val="14"/>
        </w:rPr>
        <w:t xml:space="preserve"> LMR –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Lymphocyte-to-monocyte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ratio</w:t>
      </w:r>
      <w:proofErr w:type="spellEnd"/>
      <w:r w:rsidR="00CD7330">
        <w:rPr>
          <w:rFonts w:asciiTheme="majorBidi" w:hAnsiTheme="majorBidi" w:cstheme="majorBidi"/>
          <w:sz w:val="14"/>
          <w:szCs w:val="14"/>
        </w:rPr>
        <w:t>,</w:t>
      </w:r>
      <w:r w:rsidRPr="001E2475">
        <w:rPr>
          <w:rFonts w:asciiTheme="majorBidi" w:hAnsiTheme="majorBidi" w:cstheme="majorBidi"/>
          <w:sz w:val="14"/>
          <w:szCs w:val="14"/>
        </w:rPr>
        <w:t xml:space="preserve">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mCCI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–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Modified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Charlson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Comorbidity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Index</w:t>
      </w:r>
      <w:r w:rsidR="00CD7330">
        <w:rPr>
          <w:rFonts w:asciiTheme="majorBidi" w:hAnsiTheme="majorBidi" w:cstheme="majorBidi"/>
          <w:sz w:val="14"/>
          <w:szCs w:val="14"/>
        </w:rPr>
        <w:t>,</w:t>
      </w:r>
      <w:r w:rsidRPr="001E2475">
        <w:rPr>
          <w:rFonts w:asciiTheme="majorBidi" w:hAnsiTheme="majorBidi" w:cstheme="majorBidi"/>
          <w:sz w:val="14"/>
          <w:szCs w:val="14"/>
        </w:rPr>
        <w:t xml:space="preserve"> N –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Node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(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clinical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nodal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stage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>)</w:t>
      </w:r>
      <w:r w:rsidR="00CD7330">
        <w:rPr>
          <w:rFonts w:asciiTheme="majorBidi" w:hAnsiTheme="majorBidi" w:cstheme="majorBidi"/>
          <w:sz w:val="14"/>
          <w:szCs w:val="14"/>
        </w:rPr>
        <w:t>,</w:t>
      </w:r>
      <w:r w:rsidRPr="001E2475">
        <w:rPr>
          <w:rFonts w:asciiTheme="majorBidi" w:hAnsiTheme="majorBidi" w:cstheme="majorBidi"/>
          <w:sz w:val="14"/>
          <w:szCs w:val="14"/>
        </w:rPr>
        <w:t xml:space="preserve"> OR –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Odds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ratio</w:t>
      </w:r>
      <w:proofErr w:type="spellEnd"/>
      <w:r w:rsidR="00CD7330">
        <w:rPr>
          <w:rFonts w:asciiTheme="majorBidi" w:hAnsiTheme="majorBidi" w:cstheme="majorBidi"/>
          <w:sz w:val="14"/>
          <w:szCs w:val="14"/>
        </w:rPr>
        <w:t>,</w:t>
      </w:r>
      <w:r w:rsidRPr="001E2475">
        <w:rPr>
          <w:rFonts w:asciiTheme="majorBidi" w:hAnsiTheme="majorBidi" w:cstheme="majorBidi"/>
          <w:sz w:val="14"/>
          <w:szCs w:val="14"/>
        </w:rPr>
        <w:t xml:space="preserve">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pCR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–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Pathological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complete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response</w:t>
      </w:r>
      <w:proofErr w:type="spellEnd"/>
      <w:r w:rsidR="00CD7330">
        <w:rPr>
          <w:rFonts w:asciiTheme="majorBidi" w:hAnsiTheme="majorBidi" w:cstheme="majorBidi"/>
          <w:sz w:val="14"/>
          <w:szCs w:val="14"/>
        </w:rPr>
        <w:t>,</w:t>
      </w:r>
      <w:r w:rsidRPr="001E2475">
        <w:rPr>
          <w:rFonts w:asciiTheme="majorBidi" w:hAnsiTheme="majorBidi" w:cstheme="majorBidi"/>
          <w:sz w:val="14"/>
          <w:szCs w:val="14"/>
        </w:rPr>
        <w:t xml:space="preserve"> PR –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Progesterone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receptor</w:t>
      </w:r>
      <w:proofErr w:type="spellEnd"/>
      <w:r w:rsidR="00CD7330">
        <w:rPr>
          <w:rFonts w:asciiTheme="majorBidi" w:hAnsiTheme="majorBidi" w:cstheme="majorBidi"/>
          <w:sz w:val="14"/>
          <w:szCs w:val="14"/>
        </w:rPr>
        <w:t>,</w:t>
      </w:r>
      <w:r w:rsidRPr="001E2475">
        <w:rPr>
          <w:rFonts w:asciiTheme="majorBidi" w:hAnsiTheme="majorBidi" w:cstheme="majorBidi"/>
          <w:sz w:val="14"/>
          <w:szCs w:val="14"/>
        </w:rPr>
        <w:t xml:space="preserve"> SII –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Systemic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immune-inflammation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index</w:t>
      </w:r>
      <w:proofErr w:type="spellEnd"/>
      <w:r w:rsidR="00CD7330">
        <w:rPr>
          <w:rFonts w:asciiTheme="majorBidi" w:hAnsiTheme="majorBidi" w:cstheme="majorBidi"/>
          <w:sz w:val="14"/>
          <w:szCs w:val="14"/>
        </w:rPr>
        <w:t>,</w:t>
      </w:r>
      <w:r w:rsidRPr="001E2475">
        <w:rPr>
          <w:rFonts w:asciiTheme="majorBidi" w:hAnsiTheme="majorBidi" w:cstheme="majorBidi"/>
          <w:sz w:val="14"/>
          <w:szCs w:val="14"/>
        </w:rPr>
        <w:t xml:space="preserve"> T –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Tumor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(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clinical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 xml:space="preserve"> T </w:t>
      </w:r>
      <w:proofErr w:type="spellStart"/>
      <w:r w:rsidRPr="001E2475">
        <w:rPr>
          <w:rFonts w:asciiTheme="majorBidi" w:hAnsiTheme="majorBidi" w:cstheme="majorBidi"/>
          <w:sz w:val="14"/>
          <w:szCs w:val="14"/>
        </w:rPr>
        <w:t>stage</w:t>
      </w:r>
      <w:proofErr w:type="spellEnd"/>
      <w:r w:rsidRPr="001E2475">
        <w:rPr>
          <w:rFonts w:asciiTheme="majorBidi" w:hAnsiTheme="majorBidi" w:cstheme="majorBidi"/>
          <w:sz w:val="14"/>
          <w:szCs w:val="14"/>
        </w:rPr>
        <w:t>).</w:t>
      </w:r>
      <w:r w:rsidR="00C36C61" w:rsidRPr="00C36C61">
        <w:rPr>
          <w:rFonts w:asciiTheme="majorBidi" w:hAnsiTheme="majorBidi" w:cstheme="majorBidi"/>
          <w:sz w:val="14"/>
          <w:szCs w:val="14"/>
        </w:rPr>
        <w:t xml:space="preserve"> </w:t>
      </w:r>
      <w:proofErr w:type="spellStart"/>
      <w:r w:rsidR="00C36C61" w:rsidRPr="00C36C61">
        <w:rPr>
          <w:rFonts w:asciiTheme="majorBidi" w:hAnsiTheme="majorBidi" w:cstheme="majorBidi"/>
          <w:sz w:val="14"/>
          <w:szCs w:val="14"/>
        </w:rPr>
        <w:t>Values</w:t>
      </w:r>
      <w:proofErr w:type="spellEnd"/>
      <w:r w:rsidR="00C36C61" w:rsidRPr="00C36C61">
        <w:rPr>
          <w:rFonts w:asciiTheme="majorBidi" w:hAnsiTheme="majorBidi" w:cstheme="majorBidi"/>
          <w:sz w:val="14"/>
          <w:szCs w:val="14"/>
        </w:rPr>
        <w:t xml:space="preserve"> in </w:t>
      </w:r>
      <w:proofErr w:type="spellStart"/>
      <w:r w:rsidR="00C36C61" w:rsidRPr="00C36C61">
        <w:rPr>
          <w:rFonts w:asciiTheme="majorBidi" w:hAnsiTheme="majorBidi" w:cstheme="majorBidi"/>
          <w:sz w:val="14"/>
          <w:szCs w:val="14"/>
        </w:rPr>
        <w:t>bold</w:t>
      </w:r>
      <w:proofErr w:type="spellEnd"/>
      <w:r w:rsidR="00C36C61" w:rsidRPr="00C36C61">
        <w:rPr>
          <w:rFonts w:asciiTheme="majorBidi" w:hAnsiTheme="majorBidi" w:cstheme="majorBidi"/>
          <w:sz w:val="14"/>
          <w:szCs w:val="14"/>
        </w:rPr>
        <w:t xml:space="preserve"> </w:t>
      </w:r>
      <w:proofErr w:type="spellStart"/>
      <w:r w:rsidR="00C36C61" w:rsidRPr="00C36C61">
        <w:rPr>
          <w:rFonts w:asciiTheme="majorBidi" w:hAnsiTheme="majorBidi" w:cstheme="majorBidi"/>
          <w:sz w:val="14"/>
          <w:szCs w:val="14"/>
        </w:rPr>
        <w:t>indicate</w:t>
      </w:r>
      <w:proofErr w:type="spellEnd"/>
      <w:r w:rsidR="00C36C61" w:rsidRPr="00C36C61">
        <w:rPr>
          <w:rFonts w:asciiTheme="majorBidi" w:hAnsiTheme="majorBidi" w:cstheme="majorBidi"/>
          <w:sz w:val="14"/>
          <w:szCs w:val="14"/>
        </w:rPr>
        <w:t xml:space="preserve"> </w:t>
      </w:r>
      <w:proofErr w:type="spellStart"/>
      <w:r w:rsidR="00C36C61" w:rsidRPr="00C36C61">
        <w:rPr>
          <w:rFonts w:asciiTheme="majorBidi" w:hAnsiTheme="majorBidi" w:cstheme="majorBidi"/>
          <w:sz w:val="14"/>
          <w:szCs w:val="14"/>
        </w:rPr>
        <w:t>statistically</w:t>
      </w:r>
      <w:proofErr w:type="spellEnd"/>
      <w:r w:rsidR="00C36C61" w:rsidRPr="00C36C61">
        <w:rPr>
          <w:rFonts w:asciiTheme="majorBidi" w:hAnsiTheme="majorBidi" w:cstheme="majorBidi"/>
          <w:sz w:val="14"/>
          <w:szCs w:val="14"/>
        </w:rPr>
        <w:t xml:space="preserve"> </w:t>
      </w:r>
      <w:proofErr w:type="spellStart"/>
      <w:r w:rsidR="00C36C61" w:rsidRPr="00C36C61">
        <w:rPr>
          <w:rFonts w:asciiTheme="majorBidi" w:hAnsiTheme="majorBidi" w:cstheme="majorBidi"/>
          <w:sz w:val="14"/>
          <w:szCs w:val="14"/>
        </w:rPr>
        <w:t>significant</w:t>
      </w:r>
      <w:proofErr w:type="spellEnd"/>
      <w:r w:rsidR="00C36C61" w:rsidRPr="00C36C61">
        <w:rPr>
          <w:rFonts w:asciiTheme="majorBidi" w:hAnsiTheme="majorBidi" w:cstheme="majorBidi"/>
          <w:sz w:val="14"/>
          <w:szCs w:val="14"/>
        </w:rPr>
        <w:t xml:space="preserve"> </w:t>
      </w:r>
      <w:proofErr w:type="spellStart"/>
      <w:r w:rsidR="00C36C61" w:rsidRPr="00C36C61">
        <w:rPr>
          <w:rFonts w:asciiTheme="majorBidi" w:hAnsiTheme="majorBidi" w:cstheme="majorBidi"/>
          <w:sz w:val="14"/>
          <w:szCs w:val="14"/>
        </w:rPr>
        <w:t>results</w:t>
      </w:r>
      <w:proofErr w:type="spellEnd"/>
      <w:r w:rsidR="00C36C61" w:rsidRPr="00C36C61">
        <w:rPr>
          <w:rFonts w:asciiTheme="majorBidi" w:hAnsiTheme="majorBidi" w:cstheme="majorBidi"/>
          <w:sz w:val="14"/>
          <w:szCs w:val="14"/>
        </w:rPr>
        <w:t xml:space="preserve"> (p </w:t>
      </w:r>
      <w:proofErr w:type="gramStart"/>
      <w:r w:rsidR="00C36C61" w:rsidRPr="00C36C61">
        <w:rPr>
          <w:rFonts w:asciiTheme="majorBidi" w:hAnsiTheme="majorBidi" w:cstheme="majorBidi"/>
          <w:sz w:val="14"/>
          <w:szCs w:val="14"/>
        </w:rPr>
        <w:t>&lt; 0.05</w:t>
      </w:r>
      <w:proofErr w:type="gramEnd"/>
      <w:r w:rsidR="00C36C61" w:rsidRPr="00C36C61">
        <w:rPr>
          <w:rFonts w:asciiTheme="majorBidi" w:hAnsiTheme="majorBidi" w:cstheme="majorBidi"/>
          <w:sz w:val="14"/>
          <w:szCs w:val="14"/>
        </w:rPr>
        <w:t>).</w:t>
      </w:r>
    </w:p>
    <w:p w14:paraId="0B5C3102" w14:textId="630E5796" w:rsidR="00F64FBC" w:rsidRDefault="00F64FBC">
      <w:pPr>
        <w:rPr>
          <w:rFonts w:asciiTheme="majorBidi" w:hAnsiTheme="majorBidi" w:cstheme="majorBidi"/>
          <w:sz w:val="14"/>
          <w:szCs w:val="14"/>
        </w:rPr>
      </w:pPr>
    </w:p>
    <w:p w14:paraId="45D20BE7" w14:textId="68600B21" w:rsidR="005161E6" w:rsidRDefault="000C62E1" w:rsidP="00ED5E4D">
      <w:pPr>
        <w:jc w:val="both"/>
        <w:rPr>
          <w:rFonts w:asciiTheme="majorBidi" w:hAnsiTheme="majorBidi" w:cstheme="majorBidi"/>
          <w:sz w:val="16"/>
          <w:szCs w:val="16"/>
        </w:rPr>
      </w:pPr>
      <w:proofErr w:type="spellStart"/>
      <w:r w:rsidRPr="000C62E1">
        <w:rPr>
          <w:rFonts w:asciiTheme="majorBidi" w:hAnsiTheme="majorBidi" w:cstheme="majorBidi"/>
          <w:sz w:val="16"/>
          <w:szCs w:val="16"/>
        </w:rPr>
        <w:lastRenderedPageBreak/>
        <w:t>Odds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ratios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(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ORs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)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and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95%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confidence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intervals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(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CIs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)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were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obtained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from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univariable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logistic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regression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analyses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.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For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categorical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variables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,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the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reference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category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is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indicated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in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parentheses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.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Continuous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variables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were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analyzed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per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unit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increase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unless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otherwise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specified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.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Variables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with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a p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value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&lt;0.10 in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univariable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analyses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were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considered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candidates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for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inclusion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in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multivariable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logistic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regression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0C62E1">
        <w:rPr>
          <w:rFonts w:asciiTheme="majorBidi" w:hAnsiTheme="majorBidi" w:cstheme="majorBidi"/>
          <w:sz w:val="16"/>
          <w:szCs w:val="16"/>
        </w:rPr>
        <w:t>models</w:t>
      </w:r>
      <w:proofErr w:type="spellEnd"/>
      <w:r w:rsidRPr="000C62E1">
        <w:rPr>
          <w:rFonts w:asciiTheme="majorBidi" w:hAnsiTheme="majorBidi" w:cstheme="majorBidi"/>
          <w:sz w:val="16"/>
          <w:szCs w:val="16"/>
        </w:rPr>
        <w:t>.</w:t>
      </w:r>
    </w:p>
    <w:p w14:paraId="7EBAE7EB" w14:textId="3135FD8F" w:rsidR="005161E6" w:rsidRDefault="00732072" w:rsidP="005161E6">
      <w:pPr>
        <w:jc w:val="both"/>
        <w:rPr>
          <w:rFonts w:asciiTheme="majorBidi" w:hAnsiTheme="majorBidi" w:cstheme="majorBidi"/>
          <w:b/>
          <w:bCs/>
          <w:sz w:val="18"/>
          <w:szCs w:val="18"/>
        </w:rPr>
      </w:pPr>
      <w:proofErr w:type="spellStart"/>
      <w:r w:rsidRPr="00732072">
        <w:rPr>
          <w:rFonts w:asciiTheme="majorBidi" w:hAnsiTheme="majorBidi" w:cstheme="majorBidi"/>
          <w:b/>
          <w:bCs/>
          <w:sz w:val="18"/>
          <w:szCs w:val="18"/>
        </w:rPr>
        <w:t>Supplementary</w:t>
      </w:r>
      <w:proofErr w:type="spellEnd"/>
      <w:r w:rsidRPr="00732072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732072">
        <w:rPr>
          <w:rFonts w:asciiTheme="majorBidi" w:hAnsiTheme="majorBidi" w:cstheme="majorBidi"/>
          <w:b/>
          <w:bCs/>
          <w:sz w:val="18"/>
          <w:szCs w:val="18"/>
        </w:rPr>
        <w:t>Table</w:t>
      </w:r>
      <w:proofErr w:type="spellEnd"/>
      <w:r w:rsidRPr="00732072">
        <w:rPr>
          <w:rFonts w:asciiTheme="majorBidi" w:hAnsiTheme="majorBidi" w:cstheme="majorBidi"/>
          <w:b/>
          <w:bCs/>
          <w:sz w:val="18"/>
          <w:szCs w:val="18"/>
        </w:rPr>
        <w:t xml:space="preserve"> 3. </w:t>
      </w:r>
      <w:proofErr w:type="spellStart"/>
      <w:r w:rsidRPr="00732072">
        <w:rPr>
          <w:rFonts w:asciiTheme="majorBidi" w:hAnsiTheme="majorBidi" w:cstheme="majorBidi"/>
          <w:b/>
          <w:bCs/>
          <w:sz w:val="18"/>
          <w:szCs w:val="18"/>
        </w:rPr>
        <w:t>Predictive</w:t>
      </w:r>
      <w:proofErr w:type="spellEnd"/>
      <w:r w:rsidRPr="00732072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732072">
        <w:rPr>
          <w:rFonts w:asciiTheme="majorBidi" w:hAnsiTheme="majorBidi" w:cstheme="majorBidi"/>
          <w:b/>
          <w:bCs/>
          <w:sz w:val="18"/>
          <w:szCs w:val="18"/>
        </w:rPr>
        <w:t>performance</w:t>
      </w:r>
      <w:proofErr w:type="spellEnd"/>
      <w:r w:rsidRPr="00732072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732072">
        <w:rPr>
          <w:rFonts w:asciiTheme="majorBidi" w:hAnsiTheme="majorBidi" w:cstheme="majorBidi"/>
          <w:b/>
          <w:bCs/>
          <w:sz w:val="18"/>
          <w:szCs w:val="18"/>
        </w:rPr>
        <w:t>metrics</w:t>
      </w:r>
      <w:proofErr w:type="spellEnd"/>
      <w:r w:rsidRPr="00732072">
        <w:rPr>
          <w:rFonts w:asciiTheme="majorBidi" w:hAnsiTheme="majorBidi" w:cstheme="majorBidi"/>
          <w:b/>
          <w:bCs/>
          <w:sz w:val="18"/>
          <w:szCs w:val="18"/>
        </w:rPr>
        <w:t xml:space="preserve"> of </w:t>
      </w:r>
      <w:proofErr w:type="spellStart"/>
      <w:r w:rsidRPr="00732072">
        <w:rPr>
          <w:rFonts w:asciiTheme="majorBidi" w:hAnsiTheme="majorBidi" w:cstheme="majorBidi"/>
          <w:b/>
          <w:bCs/>
          <w:sz w:val="18"/>
          <w:szCs w:val="18"/>
        </w:rPr>
        <w:t>exploratory</w:t>
      </w:r>
      <w:proofErr w:type="spellEnd"/>
      <w:r w:rsidRPr="00732072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732072">
        <w:rPr>
          <w:rFonts w:asciiTheme="majorBidi" w:hAnsiTheme="majorBidi" w:cstheme="majorBidi"/>
          <w:b/>
          <w:bCs/>
          <w:sz w:val="18"/>
          <w:szCs w:val="18"/>
        </w:rPr>
        <w:t>random</w:t>
      </w:r>
      <w:proofErr w:type="spellEnd"/>
      <w:r w:rsidRPr="00732072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732072">
        <w:rPr>
          <w:rFonts w:asciiTheme="majorBidi" w:hAnsiTheme="majorBidi" w:cstheme="majorBidi"/>
          <w:b/>
          <w:bCs/>
          <w:sz w:val="18"/>
          <w:szCs w:val="18"/>
        </w:rPr>
        <w:t>forest</w:t>
      </w:r>
      <w:proofErr w:type="spellEnd"/>
      <w:r w:rsidRPr="00732072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732072">
        <w:rPr>
          <w:rFonts w:asciiTheme="majorBidi" w:hAnsiTheme="majorBidi" w:cstheme="majorBidi"/>
          <w:b/>
          <w:bCs/>
          <w:sz w:val="18"/>
          <w:szCs w:val="18"/>
        </w:rPr>
        <w:t>models</w:t>
      </w:r>
      <w:proofErr w:type="spellEnd"/>
      <w:r w:rsidRPr="00732072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732072">
        <w:rPr>
          <w:rFonts w:asciiTheme="majorBidi" w:hAnsiTheme="majorBidi" w:cstheme="majorBidi"/>
          <w:b/>
          <w:bCs/>
          <w:sz w:val="18"/>
          <w:szCs w:val="18"/>
        </w:rPr>
        <w:t>for</w:t>
      </w:r>
      <w:proofErr w:type="spellEnd"/>
      <w:r w:rsidRPr="00732072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732072">
        <w:rPr>
          <w:rFonts w:asciiTheme="majorBidi" w:hAnsiTheme="majorBidi" w:cstheme="majorBidi"/>
          <w:b/>
          <w:bCs/>
          <w:sz w:val="18"/>
          <w:szCs w:val="18"/>
        </w:rPr>
        <w:t>pathological</w:t>
      </w:r>
      <w:proofErr w:type="spellEnd"/>
      <w:r w:rsidRPr="00732072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732072">
        <w:rPr>
          <w:rFonts w:asciiTheme="majorBidi" w:hAnsiTheme="majorBidi" w:cstheme="majorBidi"/>
          <w:b/>
          <w:bCs/>
          <w:sz w:val="18"/>
          <w:szCs w:val="18"/>
        </w:rPr>
        <w:t>complete</w:t>
      </w:r>
      <w:proofErr w:type="spellEnd"/>
      <w:r w:rsidRPr="00732072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732072">
        <w:rPr>
          <w:rFonts w:asciiTheme="majorBidi" w:hAnsiTheme="majorBidi" w:cstheme="majorBidi"/>
          <w:b/>
          <w:bCs/>
          <w:sz w:val="18"/>
          <w:szCs w:val="18"/>
        </w:rPr>
        <w:t>response</w:t>
      </w:r>
      <w:proofErr w:type="spellEnd"/>
      <w:r w:rsidRPr="00732072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732072">
        <w:rPr>
          <w:rFonts w:asciiTheme="majorBidi" w:hAnsiTheme="majorBidi" w:cstheme="majorBidi"/>
          <w:b/>
          <w:bCs/>
          <w:sz w:val="18"/>
          <w:szCs w:val="18"/>
        </w:rPr>
        <w:t>and</w:t>
      </w:r>
      <w:proofErr w:type="spellEnd"/>
      <w:r w:rsidRPr="00732072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732072">
        <w:rPr>
          <w:rFonts w:asciiTheme="majorBidi" w:hAnsiTheme="majorBidi" w:cstheme="majorBidi"/>
          <w:b/>
          <w:bCs/>
          <w:sz w:val="18"/>
          <w:szCs w:val="18"/>
        </w:rPr>
        <w:t>radiological</w:t>
      </w:r>
      <w:proofErr w:type="spellEnd"/>
      <w:r w:rsidRPr="00732072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732072">
        <w:rPr>
          <w:rFonts w:asciiTheme="majorBidi" w:hAnsiTheme="majorBidi" w:cstheme="majorBidi"/>
          <w:b/>
          <w:bCs/>
          <w:sz w:val="18"/>
          <w:szCs w:val="18"/>
        </w:rPr>
        <w:t>response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4"/>
        <w:gridCol w:w="1530"/>
        <w:gridCol w:w="66"/>
        <w:gridCol w:w="1545"/>
      </w:tblGrid>
      <w:tr w:rsidR="00C0655A" w:rsidRPr="00533391" w14:paraId="441CF405" w14:textId="77777777" w:rsidTr="00C0655A">
        <w:trPr>
          <w:tblHeader/>
          <w:tblCellSpacing w:w="15" w:type="dxa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79783170" w14:textId="77777777" w:rsidR="00C0655A" w:rsidRPr="00533391" w:rsidRDefault="00C0655A" w:rsidP="002C30BD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proofErr w:type="spellStart"/>
            <w:r w:rsidRPr="0053339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Metric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130D9FDC" w14:textId="77777777" w:rsidR="00C0655A" w:rsidRPr="00533391" w:rsidRDefault="00C0655A" w:rsidP="002C30B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53339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pCR</w:t>
            </w:r>
            <w:proofErr w:type="spellEnd"/>
            <w:proofErr w:type="gramEnd"/>
            <w:r w:rsidRPr="0053339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Model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AE2D5" w:themeFill="accent2" w:themeFillTint="33"/>
          </w:tcPr>
          <w:p w14:paraId="0CBA6C4E" w14:textId="77777777" w:rsidR="00C0655A" w:rsidRPr="00533391" w:rsidRDefault="00C0655A" w:rsidP="002C30BD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66D99458" w14:textId="77777777" w:rsidR="00C0655A" w:rsidRPr="00533391" w:rsidRDefault="00C0655A" w:rsidP="002C30B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3339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RR Model</w:t>
            </w:r>
          </w:p>
        </w:tc>
      </w:tr>
      <w:tr w:rsidR="00C0655A" w:rsidRPr="00533391" w14:paraId="4095CBED" w14:textId="77777777" w:rsidTr="002C30B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CA4DEB" w14:textId="77777777" w:rsidR="00C0655A" w:rsidRPr="00533391" w:rsidRDefault="00C0655A" w:rsidP="002C30BD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533391">
              <w:rPr>
                <w:rFonts w:asciiTheme="majorBidi" w:hAnsiTheme="majorBidi" w:cstheme="majorBidi"/>
                <w:sz w:val="18"/>
                <w:szCs w:val="18"/>
              </w:rPr>
              <w:t>AUC (95% CI)</w:t>
            </w:r>
          </w:p>
        </w:tc>
        <w:tc>
          <w:tcPr>
            <w:tcW w:w="0" w:type="auto"/>
            <w:vAlign w:val="center"/>
            <w:hideMark/>
          </w:tcPr>
          <w:p w14:paraId="5D1BEBA3" w14:textId="77777777" w:rsidR="00C0655A" w:rsidRPr="00533391" w:rsidRDefault="00C0655A" w:rsidP="002C30B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33391">
              <w:rPr>
                <w:rFonts w:asciiTheme="majorBidi" w:hAnsiTheme="majorBidi" w:cstheme="majorBidi"/>
                <w:sz w:val="18"/>
                <w:szCs w:val="18"/>
              </w:rPr>
              <w:t>0.995 (0.981–1.000)</w:t>
            </w:r>
          </w:p>
        </w:tc>
        <w:tc>
          <w:tcPr>
            <w:tcW w:w="0" w:type="auto"/>
          </w:tcPr>
          <w:p w14:paraId="132BC00F" w14:textId="77777777" w:rsidR="00C0655A" w:rsidRPr="00533391" w:rsidRDefault="00C0655A" w:rsidP="002C30BD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0" w:type="auto"/>
            <w:vAlign w:val="center"/>
            <w:hideMark/>
          </w:tcPr>
          <w:p w14:paraId="1073ABE3" w14:textId="77777777" w:rsidR="00C0655A" w:rsidRPr="00533391" w:rsidRDefault="00C0655A" w:rsidP="002C30B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33391">
              <w:rPr>
                <w:rFonts w:asciiTheme="majorBidi" w:hAnsiTheme="majorBidi" w:cstheme="majorBidi"/>
                <w:sz w:val="18"/>
                <w:szCs w:val="18"/>
              </w:rPr>
              <w:t>0.791 (0.599–0.984)</w:t>
            </w:r>
          </w:p>
        </w:tc>
      </w:tr>
      <w:tr w:rsidR="00C0655A" w:rsidRPr="00533391" w14:paraId="680562BD" w14:textId="77777777" w:rsidTr="002C30B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BD203C" w14:textId="77777777" w:rsidR="00C0655A" w:rsidRPr="00533391" w:rsidRDefault="00C0655A" w:rsidP="002C30BD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533391">
              <w:rPr>
                <w:rFonts w:asciiTheme="majorBidi" w:hAnsiTheme="majorBidi" w:cstheme="majorBidi"/>
                <w:sz w:val="18"/>
                <w:szCs w:val="18"/>
              </w:rPr>
              <w:t>Accuracy</w:t>
            </w:r>
            <w:proofErr w:type="spellEnd"/>
            <w:r w:rsidRPr="00533391">
              <w:rPr>
                <w:rFonts w:asciiTheme="majorBidi" w:hAnsiTheme="majorBidi" w:cstheme="majorBidi"/>
                <w:sz w:val="18"/>
                <w:szCs w:val="18"/>
              </w:rPr>
              <w:t xml:space="preserve"> (%)</w:t>
            </w:r>
          </w:p>
        </w:tc>
        <w:tc>
          <w:tcPr>
            <w:tcW w:w="0" w:type="auto"/>
            <w:vAlign w:val="center"/>
            <w:hideMark/>
          </w:tcPr>
          <w:p w14:paraId="6B8A6F2B" w14:textId="77777777" w:rsidR="00C0655A" w:rsidRPr="00533391" w:rsidRDefault="00C0655A" w:rsidP="002C30B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33391">
              <w:rPr>
                <w:rFonts w:asciiTheme="majorBidi" w:hAnsiTheme="majorBidi" w:cstheme="majorBidi"/>
                <w:sz w:val="18"/>
                <w:szCs w:val="18"/>
              </w:rPr>
              <w:t>96.4</w:t>
            </w:r>
          </w:p>
        </w:tc>
        <w:tc>
          <w:tcPr>
            <w:tcW w:w="0" w:type="auto"/>
          </w:tcPr>
          <w:p w14:paraId="38D7A880" w14:textId="77777777" w:rsidR="00C0655A" w:rsidRPr="00533391" w:rsidRDefault="00C0655A" w:rsidP="002C30BD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0" w:type="auto"/>
            <w:vAlign w:val="center"/>
            <w:hideMark/>
          </w:tcPr>
          <w:p w14:paraId="44681549" w14:textId="77777777" w:rsidR="00C0655A" w:rsidRPr="00533391" w:rsidRDefault="00C0655A" w:rsidP="002C30B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33391">
              <w:rPr>
                <w:rFonts w:asciiTheme="majorBidi" w:hAnsiTheme="majorBidi" w:cstheme="majorBidi"/>
                <w:sz w:val="18"/>
                <w:szCs w:val="18"/>
              </w:rPr>
              <w:t>78.6</w:t>
            </w:r>
          </w:p>
        </w:tc>
      </w:tr>
      <w:tr w:rsidR="00C0655A" w:rsidRPr="00533391" w14:paraId="73CFDAEF" w14:textId="77777777" w:rsidTr="002C30B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A9E8F8" w14:textId="77777777" w:rsidR="00C0655A" w:rsidRPr="00533391" w:rsidRDefault="00C0655A" w:rsidP="002C30BD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533391">
              <w:rPr>
                <w:rFonts w:asciiTheme="majorBidi" w:hAnsiTheme="majorBidi" w:cstheme="majorBidi"/>
                <w:sz w:val="18"/>
                <w:szCs w:val="18"/>
              </w:rPr>
              <w:t>Sensitivity</w:t>
            </w:r>
            <w:proofErr w:type="spellEnd"/>
            <w:r w:rsidRPr="00533391">
              <w:rPr>
                <w:rFonts w:asciiTheme="majorBidi" w:hAnsiTheme="majorBidi" w:cstheme="majorBidi"/>
                <w:sz w:val="18"/>
                <w:szCs w:val="18"/>
              </w:rPr>
              <w:t xml:space="preserve"> (%)</w:t>
            </w:r>
          </w:p>
        </w:tc>
        <w:tc>
          <w:tcPr>
            <w:tcW w:w="0" w:type="auto"/>
            <w:vAlign w:val="center"/>
            <w:hideMark/>
          </w:tcPr>
          <w:p w14:paraId="5E5B32AE" w14:textId="77777777" w:rsidR="00C0655A" w:rsidRPr="00533391" w:rsidRDefault="00C0655A" w:rsidP="002C30B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33391">
              <w:rPr>
                <w:rFonts w:asciiTheme="majorBidi" w:hAnsiTheme="majorBidi" w:cstheme="majorBidi"/>
                <w:sz w:val="18"/>
                <w:szCs w:val="18"/>
              </w:rPr>
              <w:t>100</w:t>
            </w:r>
          </w:p>
        </w:tc>
        <w:tc>
          <w:tcPr>
            <w:tcW w:w="0" w:type="auto"/>
          </w:tcPr>
          <w:p w14:paraId="6BB42D14" w14:textId="77777777" w:rsidR="00C0655A" w:rsidRPr="00533391" w:rsidRDefault="00C0655A" w:rsidP="002C30BD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0" w:type="auto"/>
            <w:vAlign w:val="center"/>
            <w:hideMark/>
          </w:tcPr>
          <w:p w14:paraId="7A32395F" w14:textId="77777777" w:rsidR="00C0655A" w:rsidRPr="00533391" w:rsidRDefault="00C0655A" w:rsidP="002C30B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33391">
              <w:rPr>
                <w:rFonts w:asciiTheme="majorBidi" w:hAnsiTheme="majorBidi" w:cstheme="majorBidi"/>
                <w:sz w:val="18"/>
                <w:szCs w:val="18"/>
              </w:rPr>
              <w:t>94.7</w:t>
            </w:r>
          </w:p>
        </w:tc>
      </w:tr>
      <w:tr w:rsidR="00C0655A" w:rsidRPr="00533391" w14:paraId="1C40D370" w14:textId="77777777" w:rsidTr="002C30B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0EF28C" w14:textId="77777777" w:rsidR="00C0655A" w:rsidRPr="00533391" w:rsidRDefault="00C0655A" w:rsidP="002C30BD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533391">
              <w:rPr>
                <w:rFonts w:asciiTheme="majorBidi" w:hAnsiTheme="majorBidi" w:cstheme="majorBidi"/>
                <w:sz w:val="18"/>
                <w:szCs w:val="18"/>
              </w:rPr>
              <w:t>Specificity</w:t>
            </w:r>
            <w:proofErr w:type="spellEnd"/>
            <w:r w:rsidRPr="00533391">
              <w:rPr>
                <w:rFonts w:asciiTheme="majorBidi" w:hAnsiTheme="majorBidi" w:cstheme="majorBidi"/>
                <w:sz w:val="18"/>
                <w:szCs w:val="18"/>
              </w:rPr>
              <w:t xml:space="preserve"> (%)</w:t>
            </w:r>
          </w:p>
        </w:tc>
        <w:tc>
          <w:tcPr>
            <w:tcW w:w="0" w:type="auto"/>
            <w:vAlign w:val="center"/>
            <w:hideMark/>
          </w:tcPr>
          <w:p w14:paraId="407B91BE" w14:textId="77777777" w:rsidR="00C0655A" w:rsidRPr="00533391" w:rsidRDefault="00C0655A" w:rsidP="002C30B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33391">
              <w:rPr>
                <w:rFonts w:asciiTheme="majorBidi" w:hAnsiTheme="majorBidi" w:cstheme="majorBidi"/>
                <w:sz w:val="18"/>
                <w:szCs w:val="18"/>
              </w:rPr>
              <w:t>92.9</w:t>
            </w:r>
          </w:p>
        </w:tc>
        <w:tc>
          <w:tcPr>
            <w:tcW w:w="0" w:type="auto"/>
          </w:tcPr>
          <w:p w14:paraId="5F92F84B" w14:textId="77777777" w:rsidR="00C0655A" w:rsidRPr="00533391" w:rsidRDefault="00C0655A" w:rsidP="002C30BD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0" w:type="auto"/>
            <w:vAlign w:val="center"/>
            <w:hideMark/>
          </w:tcPr>
          <w:p w14:paraId="244C4005" w14:textId="77777777" w:rsidR="00C0655A" w:rsidRPr="00533391" w:rsidRDefault="00C0655A" w:rsidP="002C30B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33391">
              <w:rPr>
                <w:rFonts w:asciiTheme="majorBidi" w:hAnsiTheme="majorBidi" w:cstheme="majorBidi"/>
                <w:sz w:val="18"/>
                <w:szCs w:val="18"/>
              </w:rPr>
              <w:t>44.4</w:t>
            </w:r>
          </w:p>
        </w:tc>
      </w:tr>
      <w:tr w:rsidR="00C0655A" w:rsidRPr="00533391" w14:paraId="20D1F816" w14:textId="77777777" w:rsidTr="002C30B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FC3E6F" w14:textId="77777777" w:rsidR="00C0655A" w:rsidRPr="00533391" w:rsidRDefault="00C0655A" w:rsidP="002C30BD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533391">
              <w:rPr>
                <w:rFonts w:asciiTheme="majorBidi" w:hAnsiTheme="majorBidi" w:cstheme="majorBidi"/>
                <w:sz w:val="18"/>
                <w:szCs w:val="18"/>
              </w:rPr>
              <w:t>F1-score</w:t>
            </w:r>
          </w:p>
        </w:tc>
        <w:tc>
          <w:tcPr>
            <w:tcW w:w="0" w:type="auto"/>
            <w:vAlign w:val="center"/>
            <w:hideMark/>
          </w:tcPr>
          <w:p w14:paraId="50F424DB" w14:textId="77777777" w:rsidR="00C0655A" w:rsidRPr="00533391" w:rsidRDefault="00C0655A" w:rsidP="002C30B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33391">
              <w:rPr>
                <w:rFonts w:asciiTheme="majorBidi" w:hAnsiTheme="majorBidi" w:cstheme="majorBidi"/>
                <w:sz w:val="18"/>
                <w:szCs w:val="18"/>
              </w:rPr>
              <w:t>96.6</w:t>
            </w:r>
          </w:p>
        </w:tc>
        <w:tc>
          <w:tcPr>
            <w:tcW w:w="0" w:type="auto"/>
          </w:tcPr>
          <w:p w14:paraId="4136BB34" w14:textId="77777777" w:rsidR="00C0655A" w:rsidRPr="00533391" w:rsidRDefault="00C0655A" w:rsidP="002C30BD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0" w:type="auto"/>
            <w:vAlign w:val="center"/>
            <w:hideMark/>
          </w:tcPr>
          <w:p w14:paraId="6BB884F7" w14:textId="77777777" w:rsidR="00C0655A" w:rsidRPr="00533391" w:rsidRDefault="00C0655A" w:rsidP="002C30B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33391">
              <w:rPr>
                <w:rFonts w:asciiTheme="majorBidi" w:hAnsiTheme="majorBidi" w:cstheme="majorBidi"/>
                <w:sz w:val="18"/>
                <w:szCs w:val="18"/>
              </w:rPr>
              <w:t>78.3</w:t>
            </w:r>
          </w:p>
        </w:tc>
      </w:tr>
      <w:tr w:rsidR="00C0655A" w:rsidRPr="00533391" w14:paraId="3CB15E73" w14:textId="77777777" w:rsidTr="002C30B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271D50" w14:textId="77777777" w:rsidR="00C0655A" w:rsidRPr="00533391" w:rsidRDefault="00C0655A" w:rsidP="002C30BD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533391">
              <w:rPr>
                <w:rFonts w:asciiTheme="majorBidi" w:hAnsiTheme="majorBidi" w:cstheme="majorBidi"/>
                <w:sz w:val="18"/>
                <w:szCs w:val="18"/>
              </w:rPr>
              <w:t>Balanced</w:t>
            </w:r>
            <w:proofErr w:type="spellEnd"/>
            <w:r w:rsidRPr="00533391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proofErr w:type="spellStart"/>
            <w:r w:rsidRPr="00533391">
              <w:rPr>
                <w:rFonts w:asciiTheme="majorBidi" w:hAnsiTheme="majorBidi" w:cstheme="majorBidi"/>
                <w:sz w:val="18"/>
                <w:szCs w:val="18"/>
              </w:rPr>
              <w:t>Accuracy</w:t>
            </w:r>
            <w:proofErr w:type="spellEnd"/>
            <w:r w:rsidRPr="00533391">
              <w:rPr>
                <w:rFonts w:asciiTheme="majorBidi" w:hAnsiTheme="majorBidi" w:cstheme="majorBidi"/>
                <w:sz w:val="18"/>
                <w:szCs w:val="18"/>
              </w:rPr>
              <w:t xml:space="preserve"> (%)</w:t>
            </w:r>
          </w:p>
        </w:tc>
        <w:tc>
          <w:tcPr>
            <w:tcW w:w="0" w:type="auto"/>
            <w:vAlign w:val="center"/>
            <w:hideMark/>
          </w:tcPr>
          <w:p w14:paraId="219C5E2E" w14:textId="77777777" w:rsidR="00C0655A" w:rsidRPr="00533391" w:rsidRDefault="00C0655A" w:rsidP="002C30B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33391">
              <w:rPr>
                <w:rFonts w:asciiTheme="majorBidi" w:hAnsiTheme="majorBidi" w:cstheme="majorBidi"/>
                <w:sz w:val="18"/>
                <w:szCs w:val="18"/>
              </w:rPr>
              <w:t>96.5</w:t>
            </w:r>
          </w:p>
        </w:tc>
        <w:tc>
          <w:tcPr>
            <w:tcW w:w="0" w:type="auto"/>
          </w:tcPr>
          <w:p w14:paraId="06D5D591" w14:textId="77777777" w:rsidR="00C0655A" w:rsidRPr="00533391" w:rsidRDefault="00C0655A" w:rsidP="002C30BD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0" w:type="auto"/>
            <w:vAlign w:val="center"/>
            <w:hideMark/>
          </w:tcPr>
          <w:p w14:paraId="546EE0C2" w14:textId="77777777" w:rsidR="00C0655A" w:rsidRPr="00533391" w:rsidRDefault="00C0655A" w:rsidP="002C30B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33391">
              <w:rPr>
                <w:rFonts w:asciiTheme="majorBidi" w:hAnsiTheme="majorBidi" w:cstheme="majorBidi"/>
                <w:sz w:val="18"/>
                <w:szCs w:val="18"/>
              </w:rPr>
              <w:t>79.6</w:t>
            </w:r>
          </w:p>
        </w:tc>
      </w:tr>
      <w:tr w:rsidR="00C0655A" w:rsidRPr="00533391" w14:paraId="108AC13F" w14:textId="77777777" w:rsidTr="002C30B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8131CC" w14:textId="77777777" w:rsidR="00C0655A" w:rsidRPr="00533391" w:rsidRDefault="00C0655A" w:rsidP="002C30BD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533391">
              <w:rPr>
                <w:rFonts w:asciiTheme="majorBidi" w:hAnsiTheme="majorBidi" w:cstheme="majorBidi"/>
                <w:sz w:val="18"/>
                <w:szCs w:val="18"/>
              </w:rPr>
              <w:t>Cohen’s</w:t>
            </w:r>
            <w:proofErr w:type="spellEnd"/>
            <w:r w:rsidRPr="00533391">
              <w:rPr>
                <w:rFonts w:asciiTheme="majorBidi" w:hAnsiTheme="majorBidi" w:cstheme="majorBidi"/>
                <w:sz w:val="18"/>
                <w:szCs w:val="18"/>
              </w:rPr>
              <w:t xml:space="preserve"> κ</w:t>
            </w:r>
          </w:p>
        </w:tc>
        <w:tc>
          <w:tcPr>
            <w:tcW w:w="0" w:type="auto"/>
            <w:vAlign w:val="center"/>
            <w:hideMark/>
          </w:tcPr>
          <w:p w14:paraId="26605F04" w14:textId="77777777" w:rsidR="00C0655A" w:rsidRPr="00533391" w:rsidRDefault="00C0655A" w:rsidP="002C30B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33391">
              <w:rPr>
                <w:rFonts w:asciiTheme="majorBidi" w:hAnsiTheme="majorBidi" w:cstheme="majorBidi"/>
                <w:sz w:val="18"/>
                <w:szCs w:val="18"/>
              </w:rPr>
              <w:t>0.93</w:t>
            </w:r>
          </w:p>
        </w:tc>
        <w:tc>
          <w:tcPr>
            <w:tcW w:w="0" w:type="auto"/>
          </w:tcPr>
          <w:p w14:paraId="5A29D253" w14:textId="77777777" w:rsidR="00C0655A" w:rsidRPr="00533391" w:rsidRDefault="00C0655A" w:rsidP="002C30BD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0" w:type="auto"/>
            <w:vAlign w:val="center"/>
            <w:hideMark/>
          </w:tcPr>
          <w:p w14:paraId="1176AAFF" w14:textId="77777777" w:rsidR="00C0655A" w:rsidRPr="00533391" w:rsidRDefault="00C0655A" w:rsidP="002C30B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33391">
              <w:rPr>
                <w:rFonts w:asciiTheme="majorBidi" w:hAnsiTheme="majorBidi" w:cstheme="majorBidi"/>
                <w:sz w:val="18"/>
                <w:szCs w:val="18"/>
              </w:rPr>
              <w:t>0.54</w:t>
            </w:r>
          </w:p>
        </w:tc>
      </w:tr>
      <w:tr w:rsidR="00C0655A" w:rsidRPr="00533391" w14:paraId="1D7E4B79" w14:textId="77777777" w:rsidTr="002C30BD">
        <w:trPr>
          <w:tblCellSpacing w:w="15" w:type="dxa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362441BD" w14:textId="77777777" w:rsidR="00C0655A" w:rsidRPr="00533391" w:rsidRDefault="00C0655A" w:rsidP="002C30BD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533391">
              <w:rPr>
                <w:rFonts w:asciiTheme="majorBidi" w:hAnsiTheme="majorBidi" w:cstheme="majorBidi"/>
                <w:sz w:val="18"/>
                <w:szCs w:val="18"/>
              </w:rPr>
              <w:t>MCC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27FABDD0" w14:textId="77777777" w:rsidR="00C0655A" w:rsidRPr="00533391" w:rsidRDefault="00C0655A" w:rsidP="002C30B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33391">
              <w:rPr>
                <w:rFonts w:asciiTheme="majorBidi" w:hAnsiTheme="majorBidi" w:cstheme="majorBidi"/>
                <w:sz w:val="18"/>
                <w:szCs w:val="18"/>
              </w:rPr>
              <w:t>0.93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9509958" w14:textId="77777777" w:rsidR="00C0655A" w:rsidRPr="00533391" w:rsidRDefault="00C0655A" w:rsidP="002C30BD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0417BB6F" w14:textId="77777777" w:rsidR="00C0655A" w:rsidRPr="00533391" w:rsidRDefault="00C0655A" w:rsidP="002C30B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33391">
              <w:rPr>
                <w:rFonts w:asciiTheme="majorBidi" w:hAnsiTheme="majorBidi" w:cstheme="majorBidi"/>
                <w:sz w:val="18"/>
                <w:szCs w:val="18"/>
              </w:rPr>
              <w:t>0.57</w:t>
            </w:r>
          </w:p>
        </w:tc>
      </w:tr>
    </w:tbl>
    <w:p w14:paraId="4EA06F34" w14:textId="30F98590" w:rsidR="00732072" w:rsidRDefault="001A1A0D" w:rsidP="001A1A0D">
      <w:pPr>
        <w:jc w:val="both"/>
        <w:rPr>
          <w:rFonts w:asciiTheme="majorBidi" w:hAnsiTheme="majorBidi" w:cstheme="majorBidi"/>
          <w:sz w:val="16"/>
          <w:szCs w:val="16"/>
        </w:rPr>
      </w:pPr>
      <w:proofErr w:type="spellStart"/>
      <w:r w:rsidRPr="001A1A0D">
        <w:rPr>
          <w:rFonts w:asciiTheme="majorBidi" w:hAnsiTheme="majorBidi" w:cstheme="majorBidi"/>
          <w:b/>
          <w:bCs/>
          <w:sz w:val="16"/>
          <w:szCs w:val="16"/>
        </w:rPr>
        <w:t>Abbreviations</w:t>
      </w:r>
      <w:proofErr w:type="spellEnd"/>
      <w:r w:rsidRPr="001A1A0D">
        <w:rPr>
          <w:rFonts w:asciiTheme="majorBidi" w:hAnsiTheme="majorBidi" w:cstheme="majorBidi"/>
          <w:b/>
          <w:bCs/>
          <w:sz w:val="16"/>
          <w:szCs w:val="16"/>
        </w:rPr>
        <w:t xml:space="preserve">: </w:t>
      </w:r>
      <w:r w:rsidRPr="001A1A0D">
        <w:rPr>
          <w:rFonts w:asciiTheme="majorBidi" w:hAnsiTheme="majorBidi" w:cstheme="majorBidi"/>
          <w:sz w:val="16"/>
          <w:szCs w:val="16"/>
        </w:rPr>
        <w:t>AU</w:t>
      </w:r>
      <w:r w:rsidR="00086635">
        <w:rPr>
          <w:rFonts w:asciiTheme="majorBidi" w:hAnsiTheme="majorBidi" w:cstheme="majorBidi"/>
          <w:sz w:val="16"/>
          <w:szCs w:val="16"/>
        </w:rPr>
        <w:t xml:space="preserve">C: </w:t>
      </w:r>
      <w:proofErr w:type="spellStart"/>
      <w:r w:rsidR="00086635">
        <w:rPr>
          <w:rFonts w:asciiTheme="majorBidi" w:hAnsiTheme="majorBidi" w:cstheme="majorBidi"/>
          <w:sz w:val="16"/>
          <w:szCs w:val="16"/>
        </w:rPr>
        <w:t>A</w:t>
      </w:r>
      <w:r w:rsidRPr="001A1A0D">
        <w:rPr>
          <w:rFonts w:asciiTheme="majorBidi" w:hAnsiTheme="majorBidi" w:cstheme="majorBidi"/>
          <w:sz w:val="16"/>
          <w:szCs w:val="16"/>
        </w:rPr>
        <w:t>rea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under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the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curve</w:t>
      </w:r>
      <w:proofErr w:type="spellEnd"/>
      <w:r w:rsidR="00086635">
        <w:rPr>
          <w:rFonts w:asciiTheme="majorBidi" w:hAnsiTheme="majorBidi" w:cstheme="majorBidi"/>
          <w:sz w:val="16"/>
          <w:szCs w:val="16"/>
        </w:rPr>
        <w:t>,</w:t>
      </w:r>
      <w:r w:rsidRPr="001A1A0D">
        <w:rPr>
          <w:rFonts w:asciiTheme="majorBidi" w:hAnsiTheme="majorBidi" w:cstheme="majorBidi"/>
          <w:sz w:val="16"/>
          <w:szCs w:val="16"/>
        </w:rPr>
        <w:t xml:space="preserve"> CI</w:t>
      </w:r>
      <w:r w:rsidR="00086635">
        <w:rPr>
          <w:rFonts w:asciiTheme="majorBidi" w:hAnsiTheme="majorBidi" w:cstheme="majorBidi"/>
          <w:sz w:val="16"/>
          <w:szCs w:val="16"/>
        </w:rPr>
        <w:t>:</w:t>
      </w:r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="00086635">
        <w:rPr>
          <w:rFonts w:asciiTheme="majorBidi" w:hAnsiTheme="majorBidi" w:cstheme="majorBidi"/>
          <w:sz w:val="16"/>
          <w:szCs w:val="16"/>
        </w:rPr>
        <w:t>C</w:t>
      </w:r>
      <w:r w:rsidRPr="001A1A0D">
        <w:rPr>
          <w:rFonts w:asciiTheme="majorBidi" w:hAnsiTheme="majorBidi" w:cstheme="majorBidi"/>
          <w:sz w:val="16"/>
          <w:szCs w:val="16"/>
        </w:rPr>
        <w:t>onfidence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 interval</w:t>
      </w:r>
      <w:r w:rsidR="00086635">
        <w:rPr>
          <w:rFonts w:asciiTheme="majorBidi" w:hAnsiTheme="majorBidi" w:cstheme="majorBidi"/>
          <w:sz w:val="16"/>
          <w:szCs w:val="16"/>
        </w:rPr>
        <w:t>,</w:t>
      </w:r>
      <w:r w:rsidRPr="001A1A0D">
        <w:rPr>
          <w:rFonts w:asciiTheme="majorBidi" w:hAnsiTheme="majorBidi" w:cstheme="majorBidi"/>
          <w:sz w:val="16"/>
          <w:szCs w:val="16"/>
        </w:rPr>
        <w:t xml:space="preserve"> MCC</w:t>
      </w:r>
      <w:r w:rsidR="00840783">
        <w:rPr>
          <w:rFonts w:asciiTheme="majorBidi" w:hAnsiTheme="majorBidi" w:cstheme="majorBidi"/>
          <w:sz w:val="16"/>
          <w:szCs w:val="16"/>
        </w:rPr>
        <w:t>:</w:t>
      </w:r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Matthews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correlation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coefficient</w:t>
      </w:r>
      <w:proofErr w:type="spellEnd"/>
      <w:r w:rsidR="00840783">
        <w:rPr>
          <w:rFonts w:asciiTheme="majorBidi" w:hAnsiTheme="majorBidi" w:cstheme="majorBidi"/>
          <w:sz w:val="16"/>
          <w:szCs w:val="16"/>
        </w:rPr>
        <w:t>,</w:t>
      </w:r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="008777EF">
        <w:rPr>
          <w:rFonts w:asciiTheme="majorBidi" w:hAnsiTheme="majorBidi" w:cstheme="majorBidi"/>
          <w:sz w:val="16"/>
          <w:szCs w:val="16"/>
        </w:rPr>
        <w:t>pCR</w:t>
      </w:r>
      <w:proofErr w:type="spellEnd"/>
      <w:r w:rsidR="008777EF">
        <w:rPr>
          <w:rFonts w:asciiTheme="majorBidi" w:hAnsiTheme="majorBidi" w:cstheme="majorBidi"/>
          <w:sz w:val="16"/>
          <w:szCs w:val="16"/>
        </w:rPr>
        <w:t>:</w:t>
      </w:r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="00840783">
        <w:rPr>
          <w:rFonts w:asciiTheme="majorBidi" w:hAnsiTheme="majorBidi" w:cstheme="majorBidi"/>
          <w:sz w:val="16"/>
          <w:szCs w:val="16"/>
        </w:rPr>
        <w:t>P</w:t>
      </w:r>
      <w:r w:rsidRPr="001A1A0D">
        <w:rPr>
          <w:rFonts w:asciiTheme="majorBidi" w:hAnsiTheme="majorBidi" w:cstheme="majorBidi"/>
          <w:sz w:val="16"/>
          <w:szCs w:val="16"/>
        </w:rPr>
        <w:t>athological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complete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response</w:t>
      </w:r>
      <w:proofErr w:type="spellEnd"/>
      <w:r w:rsidR="008777EF">
        <w:rPr>
          <w:rFonts w:asciiTheme="majorBidi" w:hAnsiTheme="majorBidi" w:cstheme="majorBidi"/>
          <w:sz w:val="16"/>
          <w:szCs w:val="16"/>
        </w:rPr>
        <w:t>,</w:t>
      </w:r>
      <w:r w:rsidRPr="001A1A0D">
        <w:rPr>
          <w:rFonts w:asciiTheme="majorBidi" w:hAnsiTheme="majorBidi" w:cstheme="majorBidi"/>
          <w:sz w:val="16"/>
          <w:szCs w:val="16"/>
        </w:rPr>
        <w:t xml:space="preserve"> RR</w:t>
      </w:r>
      <w:r w:rsidR="008777EF">
        <w:rPr>
          <w:rFonts w:asciiTheme="majorBidi" w:hAnsiTheme="majorBidi" w:cstheme="majorBidi"/>
          <w:sz w:val="16"/>
          <w:szCs w:val="16"/>
        </w:rPr>
        <w:t>:</w:t>
      </w:r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="008777EF">
        <w:rPr>
          <w:rFonts w:asciiTheme="majorBidi" w:hAnsiTheme="majorBidi" w:cstheme="majorBidi"/>
          <w:sz w:val="16"/>
          <w:szCs w:val="16"/>
        </w:rPr>
        <w:t>R</w:t>
      </w:r>
      <w:r w:rsidRPr="001A1A0D">
        <w:rPr>
          <w:rFonts w:asciiTheme="majorBidi" w:hAnsiTheme="majorBidi" w:cstheme="majorBidi"/>
          <w:sz w:val="16"/>
          <w:szCs w:val="16"/>
        </w:rPr>
        <w:t>adiological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response</w:t>
      </w:r>
      <w:proofErr w:type="spellEnd"/>
    </w:p>
    <w:p w14:paraId="463F5ED6" w14:textId="7DA8D26B" w:rsidR="001A1A0D" w:rsidRPr="001A1A0D" w:rsidRDefault="001A1A0D" w:rsidP="001A1A0D">
      <w:pPr>
        <w:jc w:val="both"/>
        <w:rPr>
          <w:rFonts w:asciiTheme="majorBidi" w:hAnsiTheme="majorBidi" w:cstheme="majorBidi"/>
          <w:sz w:val="18"/>
          <w:szCs w:val="18"/>
        </w:rPr>
      </w:pPr>
      <w:proofErr w:type="spellStart"/>
      <w:r w:rsidRPr="001A1A0D">
        <w:rPr>
          <w:rFonts w:asciiTheme="majorBidi" w:hAnsiTheme="majorBidi" w:cstheme="majorBidi"/>
          <w:sz w:val="16"/>
          <w:szCs w:val="16"/>
        </w:rPr>
        <w:t>Random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forest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models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were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developed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 as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exploratory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analyses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to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complement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regression-based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findings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.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Performance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metrics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were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calculated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 at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the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 optimal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probability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threshold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determined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by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the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Youden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A1A0D">
        <w:rPr>
          <w:rFonts w:asciiTheme="majorBidi" w:hAnsiTheme="majorBidi" w:cstheme="majorBidi"/>
          <w:sz w:val="16"/>
          <w:szCs w:val="16"/>
        </w:rPr>
        <w:t>index</w:t>
      </w:r>
      <w:proofErr w:type="spellEnd"/>
      <w:r w:rsidRPr="001A1A0D">
        <w:rPr>
          <w:rFonts w:asciiTheme="majorBidi" w:hAnsiTheme="majorBidi" w:cstheme="majorBidi"/>
          <w:sz w:val="16"/>
          <w:szCs w:val="16"/>
        </w:rPr>
        <w:t>.</w:t>
      </w:r>
    </w:p>
    <w:p w14:paraId="2D4B1C16" w14:textId="77777777" w:rsidR="00604B6F" w:rsidRDefault="00604B6F" w:rsidP="005161E6">
      <w:pPr>
        <w:jc w:val="both"/>
        <w:rPr>
          <w:rFonts w:asciiTheme="majorBidi" w:hAnsiTheme="majorBidi" w:cstheme="majorBidi"/>
          <w:sz w:val="18"/>
          <w:szCs w:val="18"/>
        </w:rPr>
      </w:pPr>
    </w:p>
    <w:p w14:paraId="49BF8C22" w14:textId="262D36CC" w:rsidR="00604B6F" w:rsidRPr="00172E90" w:rsidRDefault="00F715F2" w:rsidP="00172E90">
      <w:pPr>
        <w:jc w:val="both"/>
        <w:rPr>
          <w:rFonts w:asciiTheme="majorBidi" w:hAnsiTheme="majorBidi" w:cstheme="majorBidi"/>
          <w:b/>
          <w:bCs/>
          <w:sz w:val="18"/>
          <w:szCs w:val="18"/>
        </w:rPr>
      </w:pPr>
      <w:proofErr w:type="spellStart"/>
      <w:r w:rsidRPr="00F715F2">
        <w:rPr>
          <w:rFonts w:asciiTheme="majorBidi" w:hAnsiTheme="majorBidi" w:cstheme="majorBidi"/>
          <w:b/>
          <w:bCs/>
          <w:sz w:val="18"/>
          <w:szCs w:val="18"/>
        </w:rPr>
        <w:t>Supplementary</w:t>
      </w:r>
      <w:proofErr w:type="spellEnd"/>
      <w:r w:rsidRPr="00F715F2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F715F2">
        <w:rPr>
          <w:rFonts w:asciiTheme="majorBidi" w:hAnsiTheme="majorBidi" w:cstheme="majorBidi"/>
          <w:b/>
          <w:bCs/>
          <w:sz w:val="18"/>
          <w:szCs w:val="18"/>
        </w:rPr>
        <w:t>Figure</w:t>
      </w:r>
      <w:proofErr w:type="spellEnd"/>
      <w:r w:rsidRPr="00F715F2">
        <w:rPr>
          <w:rFonts w:asciiTheme="majorBidi" w:hAnsiTheme="majorBidi" w:cstheme="majorBidi"/>
          <w:b/>
          <w:bCs/>
          <w:sz w:val="18"/>
          <w:szCs w:val="18"/>
        </w:rPr>
        <w:t xml:space="preserve"> 1. </w:t>
      </w:r>
      <w:proofErr w:type="spellStart"/>
      <w:r w:rsidRPr="00F715F2">
        <w:rPr>
          <w:rFonts w:asciiTheme="majorBidi" w:hAnsiTheme="majorBidi" w:cstheme="majorBidi"/>
          <w:b/>
          <w:bCs/>
          <w:sz w:val="18"/>
          <w:szCs w:val="18"/>
        </w:rPr>
        <w:t>Diagnostic</w:t>
      </w:r>
      <w:proofErr w:type="spellEnd"/>
      <w:r w:rsidRPr="00F715F2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F715F2">
        <w:rPr>
          <w:rFonts w:asciiTheme="majorBidi" w:hAnsiTheme="majorBidi" w:cstheme="majorBidi"/>
          <w:b/>
          <w:bCs/>
          <w:sz w:val="18"/>
          <w:szCs w:val="18"/>
        </w:rPr>
        <w:t>performance</w:t>
      </w:r>
      <w:proofErr w:type="spellEnd"/>
      <w:r w:rsidRPr="00F715F2">
        <w:rPr>
          <w:rFonts w:asciiTheme="majorBidi" w:hAnsiTheme="majorBidi" w:cstheme="majorBidi"/>
          <w:b/>
          <w:bCs/>
          <w:sz w:val="18"/>
          <w:szCs w:val="18"/>
        </w:rPr>
        <w:t xml:space="preserve"> of </w:t>
      </w:r>
      <w:proofErr w:type="spellStart"/>
      <w:r w:rsidRPr="00F715F2">
        <w:rPr>
          <w:rFonts w:asciiTheme="majorBidi" w:hAnsiTheme="majorBidi" w:cstheme="majorBidi"/>
          <w:b/>
          <w:bCs/>
          <w:sz w:val="18"/>
          <w:szCs w:val="18"/>
        </w:rPr>
        <w:t>inflammatory</w:t>
      </w:r>
      <w:proofErr w:type="spellEnd"/>
      <w:r w:rsidRPr="00F715F2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F715F2">
        <w:rPr>
          <w:rFonts w:asciiTheme="majorBidi" w:hAnsiTheme="majorBidi" w:cstheme="majorBidi"/>
          <w:b/>
          <w:bCs/>
          <w:sz w:val="18"/>
          <w:szCs w:val="18"/>
        </w:rPr>
        <w:t>and</w:t>
      </w:r>
      <w:proofErr w:type="spellEnd"/>
      <w:r w:rsidRPr="00F715F2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F715F2">
        <w:rPr>
          <w:rFonts w:asciiTheme="majorBidi" w:hAnsiTheme="majorBidi" w:cstheme="majorBidi"/>
          <w:b/>
          <w:bCs/>
          <w:sz w:val="18"/>
          <w:szCs w:val="18"/>
        </w:rPr>
        <w:t>nutritional</w:t>
      </w:r>
      <w:proofErr w:type="spellEnd"/>
      <w:r w:rsidRPr="00F715F2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F715F2">
        <w:rPr>
          <w:rFonts w:asciiTheme="majorBidi" w:hAnsiTheme="majorBidi" w:cstheme="majorBidi"/>
          <w:b/>
          <w:bCs/>
          <w:sz w:val="18"/>
          <w:szCs w:val="18"/>
        </w:rPr>
        <w:t>biomarkers</w:t>
      </w:r>
      <w:proofErr w:type="spellEnd"/>
      <w:r w:rsidRPr="00F715F2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F715F2">
        <w:rPr>
          <w:rFonts w:asciiTheme="majorBidi" w:hAnsiTheme="majorBidi" w:cstheme="majorBidi"/>
          <w:b/>
          <w:bCs/>
          <w:sz w:val="18"/>
          <w:szCs w:val="18"/>
        </w:rPr>
        <w:t>for</w:t>
      </w:r>
      <w:proofErr w:type="spellEnd"/>
      <w:r w:rsidRPr="00F715F2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F715F2">
        <w:rPr>
          <w:rFonts w:asciiTheme="majorBidi" w:hAnsiTheme="majorBidi" w:cstheme="majorBidi"/>
          <w:b/>
          <w:bCs/>
          <w:sz w:val="18"/>
          <w:szCs w:val="18"/>
        </w:rPr>
        <w:t>treatment</w:t>
      </w:r>
      <w:proofErr w:type="spellEnd"/>
      <w:r w:rsidRPr="00F715F2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F715F2">
        <w:rPr>
          <w:rFonts w:asciiTheme="majorBidi" w:hAnsiTheme="majorBidi" w:cstheme="majorBidi"/>
          <w:b/>
          <w:bCs/>
          <w:sz w:val="18"/>
          <w:szCs w:val="18"/>
        </w:rPr>
        <w:t>response</w:t>
      </w:r>
      <w:proofErr w:type="spellEnd"/>
    </w:p>
    <w:p w14:paraId="6131B4DE" w14:textId="77777777" w:rsidR="00604B6F" w:rsidRDefault="00604B6F" w:rsidP="005161E6">
      <w:pPr>
        <w:jc w:val="both"/>
        <w:rPr>
          <w:rFonts w:asciiTheme="majorBidi" w:hAnsiTheme="majorBidi" w:cstheme="majorBidi"/>
          <w:sz w:val="18"/>
          <w:szCs w:val="18"/>
        </w:rPr>
      </w:pPr>
    </w:p>
    <w:p w14:paraId="22473B30" w14:textId="6AE74711" w:rsidR="00604B6F" w:rsidRDefault="00604B6F" w:rsidP="005161E6">
      <w:pPr>
        <w:jc w:val="both"/>
        <w:rPr>
          <w:rFonts w:asciiTheme="majorBidi" w:hAnsiTheme="majorBidi" w:cstheme="majorBidi"/>
          <w:sz w:val="18"/>
          <w:szCs w:val="18"/>
        </w:rPr>
      </w:pPr>
      <w:r>
        <w:rPr>
          <w:noProof/>
        </w:rPr>
        <w:drawing>
          <wp:inline distT="0" distB="0" distL="0" distR="0" wp14:anchorId="5A6087B2" wp14:editId="126051A4">
            <wp:extent cx="2677885" cy="1915508"/>
            <wp:effectExtent l="0" t="0" r="8255" b="8890"/>
            <wp:docPr id="1619184932" name="Resim 1" descr="metin, diyagram, çizgi, öykü gelişim çizgisi; kumpas; grafiğini çıkarm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184932" name="Resim 1" descr="metin, diyagram, çizgi, öykü gelişim çizgisi; kumpas; grafiğini çıkarma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27" cy="19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1F34F" w14:textId="00050BB2" w:rsidR="00604B6F" w:rsidRDefault="00991439" w:rsidP="005161E6">
      <w:pPr>
        <w:jc w:val="both"/>
        <w:rPr>
          <w:rFonts w:asciiTheme="majorBidi" w:hAnsiTheme="majorBidi" w:cstheme="majorBidi"/>
          <w:sz w:val="18"/>
          <w:szCs w:val="18"/>
        </w:rPr>
      </w:pPr>
      <w:r>
        <w:rPr>
          <w:noProof/>
        </w:rPr>
        <w:drawing>
          <wp:inline distT="0" distB="0" distL="0" distR="0" wp14:anchorId="00D536CB" wp14:editId="5F756BDA">
            <wp:extent cx="2593975" cy="2569050"/>
            <wp:effectExtent l="0" t="0" r="0" b="3175"/>
            <wp:docPr id="1739782379" name="Resim 2" descr="metin, diyagram, çizgi, öykü gelişim çizgisi; kumpas; grafiğini çıkarm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782379" name="Resim 2" descr="metin, diyagram, çizgi, öykü gelişim çizgisi; kumpas; grafiğini çıkarma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909" cy="257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26D06" w14:textId="29CE64A9" w:rsidR="00991439" w:rsidRDefault="00991439" w:rsidP="005161E6">
      <w:pPr>
        <w:jc w:val="both"/>
        <w:rPr>
          <w:rFonts w:asciiTheme="majorBidi" w:hAnsiTheme="majorBidi" w:cstheme="majorBidi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4C16F60" wp14:editId="5BDA4427">
            <wp:extent cx="2471057" cy="2466783"/>
            <wp:effectExtent l="0" t="0" r="5715" b="0"/>
            <wp:docPr id="1764605175" name="Resim 3" descr="metin, diyagram, çizgi, öykü gelişim çizgisi; kumpas; grafiğini çıkarma içeren bir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605175" name="Resim 3" descr="metin, diyagram, çizgi, öykü gelişim çizgisi; kumpas; grafiğini çıkarma içeren bir resi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10" cy="247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0CD20" w14:textId="2385ADC3" w:rsidR="00991439" w:rsidRDefault="00FF3723" w:rsidP="005161E6">
      <w:pPr>
        <w:jc w:val="both"/>
        <w:rPr>
          <w:rFonts w:asciiTheme="majorBidi" w:hAnsiTheme="majorBidi" w:cstheme="majorBidi"/>
          <w:sz w:val="18"/>
          <w:szCs w:val="18"/>
        </w:rPr>
      </w:pPr>
      <w:r>
        <w:rPr>
          <w:noProof/>
        </w:rPr>
        <w:drawing>
          <wp:inline distT="0" distB="0" distL="0" distR="0" wp14:anchorId="67C40417" wp14:editId="61E5025A">
            <wp:extent cx="2555332" cy="2500086"/>
            <wp:effectExtent l="0" t="0" r="0" b="0"/>
            <wp:docPr id="611773041" name="Resim 4" descr="metin, diyagram, çizgi, öykü gelişim çizgisi; kumpas; grafiğini çıkarma içeren bir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773041" name="Resim 4" descr="metin, diyagram, çizgi, öykü gelişim çizgisi; kumpas; grafiğini çıkarma içeren bir resi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09" cy="250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36F17" w14:textId="6BEF17FC" w:rsidR="00FF3723" w:rsidRDefault="00FF3723" w:rsidP="005161E6">
      <w:pPr>
        <w:jc w:val="both"/>
        <w:rPr>
          <w:rFonts w:asciiTheme="majorBidi" w:hAnsiTheme="majorBidi" w:cstheme="majorBidi"/>
          <w:sz w:val="18"/>
          <w:szCs w:val="18"/>
        </w:rPr>
      </w:pPr>
      <w:r>
        <w:rPr>
          <w:noProof/>
        </w:rPr>
        <w:drawing>
          <wp:inline distT="0" distB="0" distL="0" distR="0" wp14:anchorId="6943FEB1" wp14:editId="62368DA6">
            <wp:extent cx="2561056" cy="2525486"/>
            <wp:effectExtent l="0" t="0" r="0" b="8255"/>
            <wp:docPr id="690581930" name="Resim 5" descr="metin, diyagram, çizgi, öykü gelişim çizgisi; kumpas; grafiğini çıkarma içeren bir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581930" name="Resim 5" descr="metin, diyagram, çizgi, öykü gelişim çizgisi; kumpas; grafiğini çıkarma içeren bir resi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03" cy="253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6B843" w14:textId="38437B3D" w:rsidR="00AE00B6" w:rsidRDefault="00AE00B6" w:rsidP="005161E6">
      <w:pPr>
        <w:jc w:val="both"/>
        <w:rPr>
          <w:rFonts w:asciiTheme="majorBidi" w:hAnsiTheme="majorBidi" w:cstheme="majorBidi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D30C11B" wp14:editId="0AB30739">
            <wp:extent cx="2423429" cy="2365828"/>
            <wp:effectExtent l="0" t="0" r="0" b="0"/>
            <wp:docPr id="535612482" name="Resim 6" descr="metin, diyagram, çizgi, öykü gelişim çizgisi; kumpas; grafiğini çıkarma içeren bir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612482" name="Resim 6" descr="metin, diyagram, çizgi, öykü gelişim çizgisi; kumpas; grafiğini çıkarma içeren bir resi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070" cy="236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304C3" w14:textId="7ED4E01B" w:rsidR="00172E90" w:rsidRDefault="00172E90" w:rsidP="00172E90">
      <w:pPr>
        <w:jc w:val="both"/>
        <w:rPr>
          <w:rFonts w:asciiTheme="majorBidi" w:hAnsiTheme="majorBidi" w:cstheme="majorBidi"/>
          <w:sz w:val="16"/>
          <w:szCs w:val="16"/>
        </w:rPr>
      </w:pPr>
      <w:proofErr w:type="spellStart"/>
      <w:r w:rsidRPr="00172E90">
        <w:rPr>
          <w:rFonts w:asciiTheme="majorBidi" w:hAnsiTheme="majorBidi" w:cstheme="majorBidi"/>
          <w:b/>
          <w:bCs/>
          <w:sz w:val="16"/>
          <w:szCs w:val="16"/>
        </w:rPr>
        <w:t>Abbreviations</w:t>
      </w:r>
      <w:proofErr w:type="spellEnd"/>
      <w:r w:rsidRPr="00172E90">
        <w:rPr>
          <w:rFonts w:asciiTheme="majorBidi" w:hAnsiTheme="majorBidi" w:cstheme="majorBidi"/>
          <w:b/>
          <w:bCs/>
          <w:sz w:val="16"/>
          <w:szCs w:val="16"/>
        </w:rPr>
        <w:t>:</w:t>
      </w:r>
      <w:r w:rsidRPr="00172E90">
        <w:rPr>
          <w:rFonts w:asciiTheme="majorBidi" w:hAnsiTheme="majorBidi" w:cstheme="majorBidi"/>
          <w:sz w:val="16"/>
          <w:szCs w:val="16"/>
        </w:rPr>
        <w:t xml:space="preserve"> AUC, </w:t>
      </w:r>
      <w:proofErr w:type="spellStart"/>
      <w:r w:rsidRPr="00172E90">
        <w:rPr>
          <w:rFonts w:asciiTheme="majorBidi" w:hAnsiTheme="majorBidi" w:cstheme="majorBidi"/>
          <w:sz w:val="16"/>
          <w:szCs w:val="16"/>
        </w:rPr>
        <w:t>area</w:t>
      </w:r>
      <w:proofErr w:type="spellEnd"/>
      <w:r w:rsidRPr="00172E90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72E90">
        <w:rPr>
          <w:rFonts w:asciiTheme="majorBidi" w:hAnsiTheme="majorBidi" w:cstheme="majorBidi"/>
          <w:sz w:val="16"/>
          <w:szCs w:val="16"/>
        </w:rPr>
        <w:t>under</w:t>
      </w:r>
      <w:proofErr w:type="spellEnd"/>
      <w:r w:rsidRPr="00172E90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72E90">
        <w:rPr>
          <w:rFonts w:asciiTheme="majorBidi" w:hAnsiTheme="majorBidi" w:cstheme="majorBidi"/>
          <w:sz w:val="16"/>
          <w:szCs w:val="16"/>
        </w:rPr>
        <w:t>the</w:t>
      </w:r>
      <w:proofErr w:type="spellEnd"/>
      <w:r w:rsidRPr="00172E90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72E90">
        <w:rPr>
          <w:rFonts w:asciiTheme="majorBidi" w:hAnsiTheme="majorBidi" w:cstheme="majorBidi"/>
          <w:sz w:val="16"/>
          <w:szCs w:val="16"/>
        </w:rPr>
        <w:t>curve</w:t>
      </w:r>
      <w:proofErr w:type="spellEnd"/>
      <w:r w:rsidRPr="00172E90">
        <w:rPr>
          <w:rFonts w:asciiTheme="majorBidi" w:hAnsiTheme="majorBidi" w:cstheme="majorBidi"/>
          <w:sz w:val="16"/>
          <w:szCs w:val="16"/>
        </w:rPr>
        <w:t>; CAR, C-</w:t>
      </w:r>
      <w:proofErr w:type="spellStart"/>
      <w:r w:rsidRPr="00172E90">
        <w:rPr>
          <w:rFonts w:asciiTheme="majorBidi" w:hAnsiTheme="majorBidi" w:cstheme="majorBidi"/>
          <w:sz w:val="16"/>
          <w:szCs w:val="16"/>
        </w:rPr>
        <w:t>reactive</w:t>
      </w:r>
      <w:proofErr w:type="spellEnd"/>
      <w:r w:rsidRPr="00172E90">
        <w:rPr>
          <w:rFonts w:asciiTheme="majorBidi" w:hAnsiTheme="majorBidi" w:cstheme="majorBidi"/>
          <w:sz w:val="16"/>
          <w:szCs w:val="16"/>
        </w:rPr>
        <w:t xml:space="preserve"> protein–</w:t>
      </w:r>
      <w:proofErr w:type="spellStart"/>
      <w:r w:rsidRPr="00172E90">
        <w:rPr>
          <w:rFonts w:asciiTheme="majorBidi" w:hAnsiTheme="majorBidi" w:cstheme="majorBidi"/>
          <w:sz w:val="16"/>
          <w:szCs w:val="16"/>
        </w:rPr>
        <w:t>to</w:t>
      </w:r>
      <w:proofErr w:type="spellEnd"/>
      <w:r w:rsidRPr="00172E90">
        <w:rPr>
          <w:rFonts w:asciiTheme="majorBidi" w:hAnsiTheme="majorBidi" w:cstheme="majorBidi"/>
          <w:sz w:val="16"/>
          <w:szCs w:val="16"/>
        </w:rPr>
        <w:t>–</w:t>
      </w:r>
      <w:proofErr w:type="spellStart"/>
      <w:r w:rsidRPr="00172E90">
        <w:rPr>
          <w:rFonts w:asciiTheme="majorBidi" w:hAnsiTheme="majorBidi" w:cstheme="majorBidi"/>
          <w:sz w:val="16"/>
          <w:szCs w:val="16"/>
        </w:rPr>
        <w:t>albumin</w:t>
      </w:r>
      <w:proofErr w:type="spellEnd"/>
      <w:r w:rsidRPr="00172E90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72E90">
        <w:rPr>
          <w:rFonts w:asciiTheme="majorBidi" w:hAnsiTheme="majorBidi" w:cstheme="majorBidi"/>
          <w:sz w:val="16"/>
          <w:szCs w:val="16"/>
        </w:rPr>
        <w:t>ratio</w:t>
      </w:r>
      <w:proofErr w:type="spellEnd"/>
      <w:r w:rsidRPr="00172E90">
        <w:rPr>
          <w:rFonts w:asciiTheme="majorBidi" w:hAnsiTheme="majorBidi" w:cstheme="majorBidi"/>
          <w:sz w:val="16"/>
          <w:szCs w:val="16"/>
        </w:rPr>
        <w:t xml:space="preserve">; CI, </w:t>
      </w:r>
      <w:proofErr w:type="spellStart"/>
      <w:r w:rsidRPr="00172E90">
        <w:rPr>
          <w:rFonts w:asciiTheme="majorBidi" w:hAnsiTheme="majorBidi" w:cstheme="majorBidi"/>
          <w:sz w:val="16"/>
          <w:szCs w:val="16"/>
        </w:rPr>
        <w:t>confidence</w:t>
      </w:r>
      <w:proofErr w:type="spellEnd"/>
      <w:r w:rsidRPr="00172E90">
        <w:rPr>
          <w:rFonts w:asciiTheme="majorBidi" w:hAnsiTheme="majorBidi" w:cstheme="majorBidi"/>
          <w:sz w:val="16"/>
          <w:szCs w:val="16"/>
        </w:rPr>
        <w:t xml:space="preserve"> interval; LMR, </w:t>
      </w:r>
      <w:proofErr w:type="spellStart"/>
      <w:r w:rsidRPr="00172E90">
        <w:rPr>
          <w:rFonts w:asciiTheme="majorBidi" w:hAnsiTheme="majorBidi" w:cstheme="majorBidi"/>
          <w:sz w:val="16"/>
          <w:szCs w:val="16"/>
        </w:rPr>
        <w:t>lymphocyte-to-monocyte</w:t>
      </w:r>
      <w:proofErr w:type="spellEnd"/>
      <w:r w:rsidRPr="00172E90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72E90">
        <w:rPr>
          <w:rFonts w:asciiTheme="majorBidi" w:hAnsiTheme="majorBidi" w:cstheme="majorBidi"/>
          <w:sz w:val="16"/>
          <w:szCs w:val="16"/>
        </w:rPr>
        <w:t>ratio</w:t>
      </w:r>
      <w:proofErr w:type="spellEnd"/>
      <w:r w:rsidRPr="00172E90">
        <w:rPr>
          <w:rFonts w:asciiTheme="majorBidi" w:hAnsiTheme="majorBidi" w:cstheme="majorBidi"/>
          <w:sz w:val="16"/>
          <w:szCs w:val="16"/>
        </w:rPr>
        <w:t xml:space="preserve">; </w:t>
      </w:r>
      <w:proofErr w:type="spellStart"/>
      <w:r w:rsidRPr="00172E90">
        <w:rPr>
          <w:rFonts w:asciiTheme="majorBidi" w:hAnsiTheme="majorBidi" w:cstheme="majorBidi"/>
          <w:sz w:val="16"/>
          <w:szCs w:val="16"/>
        </w:rPr>
        <w:t>pCR</w:t>
      </w:r>
      <w:proofErr w:type="spellEnd"/>
      <w:r w:rsidRPr="00172E90">
        <w:rPr>
          <w:rFonts w:asciiTheme="majorBidi" w:hAnsiTheme="majorBidi" w:cstheme="majorBidi"/>
          <w:sz w:val="16"/>
          <w:szCs w:val="16"/>
        </w:rPr>
        <w:t xml:space="preserve">, </w:t>
      </w:r>
      <w:proofErr w:type="spellStart"/>
      <w:r w:rsidRPr="00172E90">
        <w:rPr>
          <w:rFonts w:asciiTheme="majorBidi" w:hAnsiTheme="majorBidi" w:cstheme="majorBidi"/>
          <w:sz w:val="16"/>
          <w:szCs w:val="16"/>
        </w:rPr>
        <w:t>pathological</w:t>
      </w:r>
      <w:proofErr w:type="spellEnd"/>
      <w:r w:rsidRPr="00172E90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72E90">
        <w:rPr>
          <w:rFonts w:asciiTheme="majorBidi" w:hAnsiTheme="majorBidi" w:cstheme="majorBidi"/>
          <w:sz w:val="16"/>
          <w:szCs w:val="16"/>
        </w:rPr>
        <w:t>complete</w:t>
      </w:r>
      <w:proofErr w:type="spellEnd"/>
      <w:r w:rsidRPr="00172E90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72E90">
        <w:rPr>
          <w:rFonts w:asciiTheme="majorBidi" w:hAnsiTheme="majorBidi" w:cstheme="majorBidi"/>
          <w:sz w:val="16"/>
          <w:szCs w:val="16"/>
        </w:rPr>
        <w:t>response</w:t>
      </w:r>
      <w:proofErr w:type="spellEnd"/>
      <w:r w:rsidRPr="00172E90">
        <w:rPr>
          <w:rFonts w:asciiTheme="majorBidi" w:hAnsiTheme="majorBidi" w:cstheme="majorBidi"/>
          <w:sz w:val="16"/>
          <w:szCs w:val="16"/>
        </w:rPr>
        <w:t xml:space="preserve">; PPV, </w:t>
      </w:r>
      <w:proofErr w:type="spellStart"/>
      <w:r w:rsidRPr="00172E90">
        <w:rPr>
          <w:rFonts w:asciiTheme="majorBidi" w:hAnsiTheme="majorBidi" w:cstheme="majorBidi"/>
          <w:sz w:val="16"/>
          <w:szCs w:val="16"/>
        </w:rPr>
        <w:t>positive</w:t>
      </w:r>
      <w:proofErr w:type="spellEnd"/>
      <w:r w:rsidRPr="00172E90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72E90">
        <w:rPr>
          <w:rFonts w:asciiTheme="majorBidi" w:hAnsiTheme="majorBidi" w:cstheme="majorBidi"/>
          <w:sz w:val="16"/>
          <w:szCs w:val="16"/>
        </w:rPr>
        <w:t>predictive</w:t>
      </w:r>
      <w:proofErr w:type="spellEnd"/>
      <w:r w:rsidRPr="00172E90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72E90">
        <w:rPr>
          <w:rFonts w:asciiTheme="majorBidi" w:hAnsiTheme="majorBidi" w:cstheme="majorBidi"/>
          <w:sz w:val="16"/>
          <w:szCs w:val="16"/>
        </w:rPr>
        <w:t>value</w:t>
      </w:r>
      <w:proofErr w:type="spellEnd"/>
      <w:r w:rsidRPr="00172E90">
        <w:rPr>
          <w:rFonts w:asciiTheme="majorBidi" w:hAnsiTheme="majorBidi" w:cstheme="majorBidi"/>
          <w:sz w:val="16"/>
          <w:szCs w:val="16"/>
        </w:rPr>
        <w:t xml:space="preserve">; SII, </w:t>
      </w:r>
      <w:proofErr w:type="spellStart"/>
      <w:r w:rsidRPr="00172E90">
        <w:rPr>
          <w:rFonts w:asciiTheme="majorBidi" w:hAnsiTheme="majorBidi" w:cstheme="majorBidi"/>
          <w:sz w:val="16"/>
          <w:szCs w:val="16"/>
        </w:rPr>
        <w:t>systemic</w:t>
      </w:r>
      <w:proofErr w:type="spellEnd"/>
      <w:r w:rsidRPr="00172E90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72E90">
        <w:rPr>
          <w:rFonts w:asciiTheme="majorBidi" w:hAnsiTheme="majorBidi" w:cstheme="majorBidi"/>
          <w:sz w:val="16"/>
          <w:szCs w:val="16"/>
        </w:rPr>
        <w:t>immune-inflammation</w:t>
      </w:r>
      <w:proofErr w:type="spellEnd"/>
      <w:r w:rsidRPr="00172E90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72E90">
        <w:rPr>
          <w:rFonts w:asciiTheme="majorBidi" w:hAnsiTheme="majorBidi" w:cstheme="majorBidi"/>
          <w:sz w:val="16"/>
          <w:szCs w:val="16"/>
        </w:rPr>
        <w:t>index</w:t>
      </w:r>
      <w:proofErr w:type="spellEnd"/>
    </w:p>
    <w:p w14:paraId="55DB28CD" w14:textId="5888A852" w:rsidR="00172E90" w:rsidRDefault="00DF501D" w:rsidP="3FEB3F4B">
      <w:pPr>
        <w:rPr>
          <w:rFonts w:asciiTheme="majorBidi" w:hAnsiTheme="majorBidi" w:cstheme="majorBidi"/>
          <w:sz w:val="16"/>
          <w:szCs w:val="16"/>
          <w:lang w:val="en-US"/>
        </w:rPr>
      </w:pPr>
      <w:r w:rsidRPr="00DF501D">
        <w:rPr>
          <w:rFonts w:asciiTheme="majorBidi" w:hAnsiTheme="majorBidi" w:cstheme="majorBidi"/>
          <w:sz w:val="16"/>
          <w:szCs w:val="16"/>
          <w:lang w:val="en-US"/>
        </w:rPr>
        <w:t>Receiver operating characteristic (ROC) analyses evaluating the diagnostic performance of inflammatory and nutritional biomarkers for predicting pathological complete response (</w:t>
      </w:r>
      <w:proofErr w:type="spellStart"/>
      <w:r w:rsidRPr="00DF501D">
        <w:rPr>
          <w:rFonts w:asciiTheme="majorBidi" w:hAnsiTheme="majorBidi" w:cstheme="majorBidi"/>
          <w:sz w:val="16"/>
          <w:szCs w:val="16"/>
          <w:lang w:val="en-US"/>
        </w:rPr>
        <w:t>pCR</w:t>
      </w:r>
      <w:proofErr w:type="spellEnd"/>
      <w:r w:rsidRPr="00DF501D">
        <w:rPr>
          <w:rFonts w:asciiTheme="majorBidi" w:hAnsiTheme="majorBidi" w:cstheme="majorBidi"/>
          <w:sz w:val="16"/>
          <w:szCs w:val="16"/>
          <w:lang w:val="en-US"/>
        </w:rPr>
        <w:t xml:space="preserve">) and radiological response in patients with HER2-positive breast cancer treated with neoadjuvant dual anti-HER2 therapy. Panels show ROC curves for (A) SII predicting </w:t>
      </w:r>
      <w:proofErr w:type="spellStart"/>
      <w:r w:rsidRPr="00DF501D">
        <w:rPr>
          <w:rFonts w:asciiTheme="majorBidi" w:hAnsiTheme="majorBidi" w:cstheme="majorBidi"/>
          <w:sz w:val="16"/>
          <w:szCs w:val="16"/>
          <w:lang w:val="en-US"/>
        </w:rPr>
        <w:t>pCR</w:t>
      </w:r>
      <w:proofErr w:type="spellEnd"/>
      <w:r w:rsidRPr="00DF501D">
        <w:rPr>
          <w:rFonts w:asciiTheme="majorBidi" w:hAnsiTheme="majorBidi" w:cstheme="majorBidi"/>
          <w:sz w:val="16"/>
          <w:szCs w:val="16"/>
          <w:lang w:val="en-US"/>
        </w:rPr>
        <w:t xml:space="preserve">, (B) CAR predicting </w:t>
      </w:r>
      <w:proofErr w:type="spellStart"/>
      <w:r w:rsidRPr="00DF501D">
        <w:rPr>
          <w:rFonts w:asciiTheme="majorBidi" w:hAnsiTheme="majorBidi" w:cstheme="majorBidi"/>
          <w:sz w:val="16"/>
          <w:szCs w:val="16"/>
          <w:lang w:val="en-US"/>
        </w:rPr>
        <w:t>pCR</w:t>
      </w:r>
      <w:proofErr w:type="spellEnd"/>
      <w:r w:rsidRPr="00DF501D">
        <w:rPr>
          <w:rFonts w:asciiTheme="majorBidi" w:hAnsiTheme="majorBidi" w:cstheme="majorBidi"/>
          <w:sz w:val="16"/>
          <w:szCs w:val="16"/>
          <w:lang w:val="en-US"/>
        </w:rPr>
        <w:t xml:space="preserve">, (C) LMR predicting </w:t>
      </w:r>
      <w:proofErr w:type="spellStart"/>
      <w:r w:rsidRPr="00DF501D">
        <w:rPr>
          <w:rFonts w:asciiTheme="majorBidi" w:hAnsiTheme="majorBidi" w:cstheme="majorBidi"/>
          <w:sz w:val="16"/>
          <w:szCs w:val="16"/>
          <w:lang w:val="en-US"/>
        </w:rPr>
        <w:t>pCR</w:t>
      </w:r>
      <w:proofErr w:type="spellEnd"/>
      <w:r w:rsidRPr="00DF501D">
        <w:rPr>
          <w:rFonts w:asciiTheme="majorBidi" w:hAnsiTheme="majorBidi" w:cstheme="majorBidi"/>
          <w:sz w:val="16"/>
          <w:szCs w:val="16"/>
          <w:lang w:val="en-US"/>
        </w:rPr>
        <w:t>, (D) SII predicting radiological response, (E) CAR predicting radiological response, and (F) LMR predicting radiological response.</w:t>
      </w:r>
    </w:p>
    <w:p w14:paraId="1334A174" w14:textId="1C98C309" w:rsidR="00DB17A6" w:rsidRDefault="004F7784" w:rsidP="00DB17A6">
      <w:pPr>
        <w:rPr>
          <w:rFonts w:asciiTheme="majorBidi" w:hAnsiTheme="majorBidi" w:cstheme="majorBidi"/>
          <w:sz w:val="16"/>
          <w:szCs w:val="16"/>
        </w:rPr>
      </w:pPr>
      <w:proofErr w:type="spellStart"/>
      <w:r w:rsidRPr="004F7784">
        <w:rPr>
          <w:rFonts w:asciiTheme="majorBidi" w:hAnsiTheme="majorBidi" w:cstheme="majorBidi"/>
          <w:sz w:val="16"/>
          <w:szCs w:val="16"/>
        </w:rPr>
        <w:t>Areas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under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the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curve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(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AUCs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)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with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corresponding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95%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confidence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intervals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(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CIs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)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were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calculated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for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each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biomarker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. Optimal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cutoff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values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were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determined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using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the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Youden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index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.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Detailed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diagnostic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performance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metrics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,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including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sensitivity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,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specificity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,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positive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predictive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value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(PPV),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negative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predictive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value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(NPV),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and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accuracy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,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are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provided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in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Supplementary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F7784">
        <w:rPr>
          <w:rFonts w:asciiTheme="majorBidi" w:hAnsiTheme="majorBidi" w:cstheme="majorBidi"/>
          <w:sz w:val="16"/>
          <w:szCs w:val="16"/>
        </w:rPr>
        <w:t>Table</w:t>
      </w:r>
      <w:proofErr w:type="spellEnd"/>
      <w:r w:rsidRPr="004F7784">
        <w:rPr>
          <w:rFonts w:asciiTheme="majorBidi" w:hAnsiTheme="majorBidi" w:cstheme="majorBidi"/>
          <w:sz w:val="16"/>
          <w:szCs w:val="16"/>
        </w:rPr>
        <w:t xml:space="preserve"> 1.</w:t>
      </w:r>
    </w:p>
    <w:p w14:paraId="5DD8C26B" w14:textId="5B61A6F2" w:rsidR="009413A0" w:rsidRDefault="009413A0" w:rsidP="009413A0">
      <w:pPr>
        <w:rPr>
          <w:rFonts w:asciiTheme="majorBidi" w:hAnsiTheme="majorBidi" w:cstheme="majorBidi"/>
          <w:b/>
          <w:bCs/>
          <w:sz w:val="18"/>
          <w:szCs w:val="18"/>
        </w:rPr>
      </w:pPr>
      <w:proofErr w:type="spellStart"/>
      <w:r w:rsidRPr="009413A0">
        <w:rPr>
          <w:rFonts w:asciiTheme="majorBidi" w:hAnsiTheme="majorBidi" w:cstheme="majorBidi"/>
          <w:b/>
          <w:bCs/>
          <w:sz w:val="18"/>
          <w:szCs w:val="18"/>
        </w:rPr>
        <w:t>Supplementary</w:t>
      </w:r>
      <w:proofErr w:type="spellEnd"/>
      <w:r w:rsidRPr="009413A0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9413A0">
        <w:rPr>
          <w:rFonts w:asciiTheme="majorBidi" w:hAnsiTheme="majorBidi" w:cstheme="majorBidi"/>
          <w:b/>
          <w:bCs/>
          <w:sz w:val="18"/>
          <w:szCs w:val="18"/>
        </w:rPr>
        <w:t>Figure</w:t>
      </w:r>
      <w:proofErr w:type="spellEnd"/>
      <w:r w:rsidRPr="009413A0">
        <w:rPr>
          <w:rFonts w:asciiTheme="majorBidi" w:hAnsiTheme="majorBidi" w:cstheme="majorBidi"/>
          <w:b/>
          <w:bCs/>
          <w:sz w:val="18"/>
          <w:szCs w:val="18"/>
        </w:rPr>
        <w:t xml:space="preserve"> 2.</w:t>
      </w:r>
      <w:r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9413A0">
        <w:rPr>
          <w:rFonts w:asciiTheme="majorBidi" w:hAnsiTheme="majorBidi" w:cstheme="majorBidi"/>
          <w:b/>
          <w:bCs/>
          <w:sz w:val="18"/>
          <w:szCs w:val="18"/>
        </w:rPr>
        <w:t>Receiver</w:t>
      </w:r>
      <w:proofErr w:type="spellEnd"/>
      <w:r w:rsidRPr="009413A0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9413A0">
        <w:rPr>
          <w:rFonts w:asciiTheme="majorBidi" w:hAnsiTheme="majorBidi" w:cstheme="majorBidi"/>
          <w:b/>
          <w:bCs/>
          <w:sz w:val="18"/>
          <w:szCs w:val="18"/>
        </w:rPr>
        <w:t>operating</w:t>
      </w:r>
      <w:proofErr w:type="spellEnd"/>
      <w:r w:rsidRPr="009413A0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9413A0">
        <w:rPr>
          <w:rFonts w:asciiTheme="majorBidi" w:hAnsiTheme="majorBidi" w:cstheme="majorBidi"/>
          <w:b/>
          <w:bCs/>
          <w:sz w:val="18"/>
          <w:szCs w:val="18"/>
        </w:rPr>
        <w:t>characteristic</w:t>
      </w:r>
      <w:proofErr w:type="spellEnd"/>
      <w:r w:rsidRPr="009413A0">
        <w:rPr>
          <w:rFonts w:asciiTheme="majorBidi" w:hAnsiTheme="majorBidi" w:cstheme="majorBidi"/>
          <w:b/>
          <w:bCs/>
          <w:sz w:val="18"/>
          <w:szCs w:val="18"/>
        </w:rPr>
        <w:t xml:space="preserve"> (ROC) </w:t>
      </w:r>
      <w:proofErr w:type="spellStart"/>
      <w:r w:rsidRPr="009413A0">
        <w:rPr>
          <w:rFonts w:asciiTheme="majorBidi" w:hAnsiTheme="majorBidi" w:cstheme="majorBidi"/>
          <w:b/>
          <w:bCs/>
          <w:sz w:val="18"/>
          <w:szCs w:val="18"/>
        </w:rPr>
        <w:t>curves</w:t>
      </w:r>
      <w:proofErr w:type="spellEnd"/>
      <w:r w:rsidRPr="009413A0">
        <w:rPr>
          <w:rFonts w:asciiTheme="majorBidi" w:hAnsiTheme="majorBidi" w:cstheme="majorBidi"/>
          <w:b/>
          <w:bCs/>
          <w:sz w:val="18"/>
          <w:szCs w:val="18"/>
        </w:rPr>
        <w:t xml:space="preserve"> of </w:t>
      </w:r>
      <w:proofErr w:type="spellStart"/>
      <w:r w:rsidRPr="009413A0">
        <w:rPr>
          <w:rFonts w:asciiTheme="majorBidi" w:hAnsiTheme="majorBidi" w:cstheme="majorBidi"/>
          <w:b/>
          <w:bCs/>
          <w:sz w:val="18"/>
          <w:szCs w:val="18"/>
        </w:rPr>
        <w:t>random</w:t>
      </w:r>
      <w:proofErr w:type="spellEnd"/>
      <w:r w:rsidRPr="009413A0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9413A0">
        <w:rPr>
          <w:rFonts w:asciiTheme="majorBidi" w:hAnsiTheme="majorBidi" w:cstheme="majorBidi"/>
          <w:b/>
          <w:bCs/>
          <w:sz w:val="18"/>
          <w:szCs w:val="18"/>
        </w:rPr>
        <w:t>forest</w:t>
      </w:r>
      <w:proofErr w:type="spellEnd"/>
      <w:r w:rsidRPr="009413A0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9413A0">
        <w:rPr>
          <w:rFonts w:asciiTheme="majorBidi" w:hAnsiTheme="majorBidi" w:cstheme="majorBidi"/>
          <w:b/>
          <w:bCs/>
          <w:sz w:val="18"/>
          <w:szCs w:val="18"/>
        </w:rPr>
        <w:t>models</w:t>
      </w:r>
      <w:proofErr w:type="spellEnd"/>
      <w:r w:rsidRPr="009413A0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9413A0">
        <w:rPr>
          <w:rFonts w:asciiTheme="majorBidi" w:hAnsiTheme="majorBidi" w:cstheme="majorBidi"/>
          <w:b/>
          <w:bCs/>
          <w:sz w:val="18"/>
          <w:szCs w:val="18"/>
        </w:rPr>
        <w:t>for</w:t>
      </w:r>
      <w:proofErr w:type="spellEnd"/>
      <w:r w:rsidRPr="009413A0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9413A0">
        <w:rPr>
          <w:rFonts w:asciiTheme="majorBidi" w:hAnsiTheme="majorBidi" w:cstheme="majorBidi"/>
          <w:b/>
          <w:bCs/>
          <w:sz w:val="18"/>
          <w:szCs w:val="18"/>
        </w:rPr>
        <w:t>prediction</w:t>
      </w:r>
      <w:proofErr w:type="spellEnd"/>
      <w:r w:rsidRPr="009413A0">
        <w:rPr>
          <w:rFonts w:asciiTheme="majorBidi" w:hAnsiTheme="majorBidi" w:cstheme="majorBidi"/>
          <w:b/>
          <w:bCs/>
          <w:sz w:val="18"/>
          <w:szCs w:val="18"/>
        </w:rPr>
        <w:t xml:space="preserve"> of </w:t>
      </w:r>
      <w:proofErr w:type="spellStart"/>
      <w:r w:rsidRPr="009413A0">
        <w:rPr>
          <w:rFonts w:asciiTheme="majorBidi" w:hAnsiTheme="majorBidi" w:cstheme="majorBidi"/>
          <w:b/>
          <w:bCs/>
          <w:sz w:val="18"/>
          <w:szCs w:val="18"/>
        </w:rPr>
        <w:t>pathological</w:t>
      </w:r>
      <w:proofErr w:type="spellEnd"/>
      <w:r w:rsidRPr="009413A0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9413A0">
        <w:rPr>
          <w:rFonts w:asciiTheme="majorBidi" w:hAnsiTheme="majorBidi" w:cstheme="majorBidi"/>
          <w:b/>
          <w:bCs/>
          <w:sz w:val="18"/>
          <w:szCs w:val="18"/>
        </w:rPr>
        <w:t>complete</w:t>
      </w:r>
      <w:proofErr w:type="spellEnd"/>
      <w:r w:rsidRPr="009413A0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9413A0">
        <w:rPr>
          <w:rFonts w:asciiTheme="majorBidi" w:hAnsiTheme="majorBidi" w:cstheme="majorBidi"/>
          <w:b/>
          <w:bCs/>
          <w:sz w:val="18"/>
          <w:szCs w:val="18"/>
        </w:rPr>
        <w:t>response</w:t>
      </w:r>
      <w:proofErr w:type="spellEnd"/>
      <w:r w:rsidRPr="009413A0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9413A0">
        <w:rPr>
          <w:rFonts w:asciiTheme="majorBidi" w:hAnsiTheme="majorBidi" w:cstheme="majorBidi"/>
          <w:b/>
          <w:bCs/>
          <w:sz w:val="18"/>
          <w:szCs w:val="18"/>
        </w:rPr>
        <w:t>and</w:t>
      </w:r>
      <w:proofErr w:type="spellEnd"/>
      <w:r w:rsidRPr="009413A0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9413A0">
        <w:rPr>
          <w:rFonts w:asciiTheme="majorBidi" w:hAnsiTheme="majorBidi" w:cstheme="majorBidi"/>
          <w:b/>
          <w:bCs/>
          <w:sz w:val="18"/>
          <w:szCs w:val="18"/>
        </w:rPr>
        <w:t>radiological</w:t>
      </w:r>
      <w:proofErr w:type="spellEnd"/>
      <w:r w:rsidRPr="009413A0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9413A0">
        <w:rPr>
          <w:rFonts w:asciiTheme="majorBidi" w:hAnsiTheme="majorBidi" w:cstheme="majorBidi"/>
          <w:b/>
          <w:bCs/>
          <w:sz w:val="18"/>
          <w:szCs w:val="18"/>
        </w:rPr>
        <w:t>response</w:t>
      </w:r>
      <w:proofErr w:type="spellEnd"/>
    </w:p>
    <w:p w14:paraId="5DAB3434" w14:textId="17D37E3B" w:rsidR="009413A0" w:rsidRDefault="009413A0" w:rsidP="009413A0">
      <w:pPr>
        <w:rPr>
          <w:rFonts w:asciiTheme="majorBidi" w:hAnsiTheme="majorBidi" w:cstheme="majorBidi"/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4C64482A" wp14:editId="7932EE23">
            <wp:extent cx="3813628" cy="2431020"/>
            <wp:effectExtent l="0" t="0" r="0" b="7620"/>
            <wp:docPr id="1682983949" name="Resim 7" descr="metin, çizgi, öykü gelişim çizgisi; kumpas; grafiğini çıkarma, diyagram içeren bir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983949" name="Resim 7" descr="metin, çizgi, öykü gelişim çizgisi; kumpas; grafiğini çıkarma, diyagram içeren bir resi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07" cy="243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16D83" w14:textId="623ECDC8" w:rsidR="009413A0" w:rsidRDefault="0052014C" w:rsidP="009413A0">
      <w:pPr>
        <w:rPr>
          <w:rFonts w:asciiTheme="majorBidi" w:hAnsiTheme="majorBidi" w:cstheme="majorBidi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16BC9D7" wp14:editId="09CCE020">
            <wp:extent cx="3720171" cy="2373085"/>
            <wp:effectExtent l="0" t="0" r="0" b="8255"/>
            <wp:docPr id="132176796" name="Resim 8" descr="metin, çizgi, diyagram, öykü gelişim çizgisi; kumpas; grafiğini çıkarma içeren bir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6796" name="Resim 8" descr="metin, çizgi, diyagram, öykü gelişim çizgisi; kumpas; grafiğini çıkarma içeren bir resi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144" cy="237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FF7B4" w14:textId="77777777" w:rsidR="00437D49" w:rsidRDefault="00553E68" w:rsidP="00437D49">
      <w:pPr>
        <w:rPr>
          <w:rFonts w:asciiTheme="majorBidi" w:hAnsiTheme="majorBidi" w:cstheme="majorBidi"/>
          <w:sz w:val="16"/>
          <w:szCs w:val="16"/>
        </w:rPr>
      </w:pPr>
      <w:proofErr w:type="spellStart"/>
      <w:r w:rsidRPr="00553E68">
        <w:rPr>
          <w:rFonts w:asciiTheme="majorBidi" w:hAnsiTheme="majorBidi" w:cstheme="majorBidi"/>
          <w:b/>
          <w:bCs/>
          <w:sz w:val="16"/>
          <w:szCs w:val="16"/>
        </w:rPr>
        <w:t>Abbreviations</w:t>
      </w:r>
      <w:proofErr w:type="spellEnd"/>
      <w:r w:rsidRPr="00553E68">
        <w:rPr>
          <w:rFonts w:asciiTheme="majorBidi" w:hAnsiTheme="majorBidi" w:cstheme="majorBidi"/>
          <w:b/>
          <w:bCs/>
          <w:sz w:val="16"/>
          <w:szCs w:val="16"/>
        </w:rPr>
        <w:t xml:space="preserve">: </w:t>
      </w:r>
      <w:r w:rsidRPr="00553E68">
        <w:rPr>
          <w:rFonts w:asciiTheme="majorBidi" w:hAnsiTheme="majorBidi" w:cstheme="majorBidi"/>
          <w:sz w:val="16"/>
          <w:szCs w:val="16"/>
        </w:rPr>
        <w:t xml:space="preserve">AUC, </w:t>
      </w:r>
      <w:proofErr w:type="spellStart"/>
      <w:r w:rsidRPr="00553E68">
        <w:rPr>
          <w:rFonts w:asciiTheme="majorBidi" w:hAnsiTheme="majorBidi" w:cstheme="majorBidi"/>
          <w:sz w:val="16"/>
          <w:szCs w:val="16"/>
        </w:rPr>
        <w:t>area</w:t>
      </w:r>
      <w:proofErr w:type="spellEnd"/>
      <w:r w:rsidRPr="00553E68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53E68">
        <w:rPr>
          <w:rFonts w:asciiTheme="majorBidi" w:hAnsiTheme="majorBidi" w:cstheme="majorBidi"/>
          <w:sz w:val="16"/>
          <w:szCs w:val="16"/>
        </w:rPr>
        <w:t>under</w:t>
      </w:r>
      <w:proofErr w:type="spellEnd"/>
      <w:r w:rsidRPr="00553E68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53E68">
        <w:rPr>
          <w:rFonts w:asciiTheme="majorBidi" w:hAnsiTheme="majorBidi" w:cstheme="majorBidi"/>
          <w:sz w:val="16"/>
          <w:szCs w:val="16"/>
        </w:rPr>
        <w:t>the</w:t>
      </w:r>
      <w:proofErr w:type="spellEnd"/>
      <w:r w:rsidRPr="00553E68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53E68">
        <w:rPr>
          <w:rFonts w:asciiTheme="majorBidi" w:hAnsiTheme="majorBidi" w:cstheme="majorBidi"/>
          <w:sz w:val="16"/>
          <w:szCs w:val="16"/>
        </w:rPr>
        <w:t>curve</w:t>
      </w:r>
      <w:proofErr w:type="spellEnd"/>
      <w:r w:rsidRPr="00553E68">
        <w:rPr>
          <w:rFonts w:asciiTheme="majorBidi" w:hAnsiTheme="majorBidi" w:cstheme="majorBidi"/>
          <w:sz w:val="16"/>
          <w:szCs w:val="16"/>
        </w:rPr>
        <w:t xml:space="preserve">; CI, </w:t>
      </w:r>
      <w:proofErr w:type="spellStart"/>
      <w:r w:rsidRPr="00553E68">
        <w:rPr>
          <w:rFonts w:asciiTheme="majorBidi" w:hAnsiTheme="majorBidi" w:cstheme="majorBidi"/>
          <w:sz w:val="16"/>
          <w:szCs w:val="16"/>
        </w:rPr>
        <w:t>confidence</w:t>
      </w:r>
      <w:proofErr w:type="spellEnd"/>
      <w:r w:rsidRPr="00553E68">
        <w:rPr>
          <w:rFonts w:asciiTheme="majorBidi" w:hAnsiTheme="majorBidi" w:cstheme="majorBidi"/>
          <w:sz w:val="16"/>
          <w:szCs w:val="16"/>
        </w:rPr>
        <w:t xml:space="preserve"> interval; </w:t>
      </w:r>
      <w:proofErr w:type="spellStart"/>
      <w:r w:rsidRPr="00553E68">
        <w:rPr>
          <w:rFonts w:asciiTheme="majorBidi" w:hAnsiTheme="majorBidi" w:cstheme="majorBidi"/>
          <w:sz w:val="16"/>
          <w:szCs w:val="16"/>
        </w:rPr>
        <w:t>pCR</w:t>
      </w:r>
      <w:proofErr w:type="spellEnd"/>
      <w:r w:rsidRPr="00553E68">
        <w:rPr>
          <w:rFonts w:asciiTheme="majorBidi" w:hAnsiTheme="majorBidi" w:cstheme="majorBidi"/>
          <w:sz w:val="16"/>
          <w:szCs w:val="16"/>
        </w:rPr>
        <w:t xml:space="preserve">, </w:t>
      </w:r>
      <w:proofErr w:type="spellStart"/>
      <w:r w:rsidRPr="00553E68">
        <w:rPr>
          <w:rFonts w:asciiTheme="majorBidi" w:hAnsiTheme="majorBidi" w:cstheme="majorBidi"/>
          <w:sz w:val="16"/>
          <w:szCs w:val="16"/>
        </w:rPr>
        <w:t>pathological</w:t>
      </w:r>
      <w:proofErr w:type="spellEnd"/>
      <w:r w:rsidRPr="00553E68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53E68">
        <w:rPr>
          <w:rFonts w:asciiTheme="majorBidi" w:hAnsiTheme="majorBidi" w:cstheme="majorBidi"/>
          <w:sz w:val="16"/>
          <w:szCs w:val="16"/>
        </w:rPr>
        <w:t>complete</w:t>
      </w:r>
      <w:proofErr w:type="spellEnd"/>
      <w:r w:rsidRPr="00553E68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53E68">
        <w:rPr>
          <w:rFonts w:asciiTheme="majorBidi" w:hAnsiTheme="majorBidi" w:cstheme="majorBidi"/>
          <w:sz w:val="16"/>
          <w:szCs w:val="16"/>
        </w:rPr>
        <w:t>response</w:t>
      </w:r>
      <w:proofErr w:type="spellEnd"/>
      <w:r w:rsidRPr="00553E68">
        <w:rPr>
          <w:rFonts w:asciiTheme="majorBidi" w:hAnsiTheme="majorBidi" w:cstheme="majorBidi"/>
          <w:sz w:val="16"/>
          <w:szCs w:val="16"/>
        </w:rPr>
        <w:t xml:space="preserve">; ROC, </w:t>
      </w:r>
      <w:proofErr w:type="spellStart"/>
      <w:r w:rsidRPr="00553E68">
        <w:rPr>
          <w:rFonts w:asciiTheme="majorBidi" w:hAnsiTheme="majorBidi" w:cstheme="majorBidi"/>
          <w:sz w:val="16"/>
          <w:szCs w:val="16"/>
        </w:rPr>
        <w:t>receiver</w:t>
      </w:r>
      <w:proofErr w:type="spellEnd"/>
      <w:r w:rsidRPr="00553E68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53E68">
        <w:rPr>
          <w:rFonts w:asciiTheme="majorBidi" w:hAnsiTheme="majorBidi" w:cstheme="majorBidi"/>
          <w:sz w:val="16"/>
          <w:szCs w:val="16"/>
        </w:rPr>
        <w:t>operating</w:t>
      </w:r>
      <w:proofErr w:type="spellEnd"/>
      <w:r w:rsidRPr="00553E68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553E68">
        <w:rPr>
          <w:rFonts w:asciiTheme="majorBidi" w:hAnsiTheme="majorBidi" w:cstheme="majorBidi"/>
          <w:sz w:val="16"/>
          <w:szCs w:val="16"/>
        </w:rPr>
        <w:t>characteristic</w:t>
      </w:r>
      <w:proofErr w:type="spellEnd"/>
    </w:p>
    <w:p w14:paraId="2EE835DA" w14:textId="3728A264" w:rsidR="00437D49" w:rsidRDefault="00437D49" w:rsidP="00437D49">
      <w:pPr>
        <w:jc w:val="both"/>
        <w:rPr>
          <w:rFonts w:asciiTheme="majorBidi" w:hAnsiTheme="majorBidi" w:cstheme="majorBidi"/>
          <w:sz w:val="16"/>
          <w:szCs w:val="16"/>
        </w:rPr>
      </w:pPr>
      <w:proofErr w:type="spellStart"/>
      <w:r w:rsidRPr="00437D49">
        <w:rPr>
          <w:rFonts w:asciiTheme="majorBidi" w:hAnsiTheme="majorBidi" w:cstheme="majorBidi"/>
          <w:sz w:val="16"/>
          <w:szCs w:val="16"/>
        </w:rPr>
        <w:t>Receiver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operating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characteristic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(ROC)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curves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illustrate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the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discriminative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performance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of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random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forest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classifiers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for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prediction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of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pathological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complete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response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(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pCR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) (Panel A)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and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radiological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response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(Panel B). Model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performance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was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evaluated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using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the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area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under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the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curve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(AUC)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with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95%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confidence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intervals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. Optimal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probability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thresholds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were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determined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using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the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Youden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index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.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Detailed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classification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performance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metrics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,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including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accuracy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,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sensitivity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,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specificity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,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predictive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values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,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and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agreement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statistics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,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are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reported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in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Supplementary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Table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3.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All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machine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learning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analyses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were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exploratory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and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intended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to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complement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conventional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regression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437D49">
        <w:rPr>
          <w:rFonts w:asciiTheme="majorBidi" w:hAnsiTheme="majorBidi" w:cstheme="majorBidi"/>
          <w:sz w:val="16"/>
          <w:szCs w:val="16"/>
        </w:rPr>
        <w:t>analyses</w:t>
      </w:r>
      <w:proofErr w:type="spellEnd"/>
      <w:r w:rsidRPr="00437D49">
        <w:rPr>
          <w:rFonts w:asciiTheme="majorBidi" w:hAnsiTheme="majorBidi" w:cstheme="majorBidi"/>
          <w:sz w:val="16"/>
          <w:szCs w:val="16"/>
        </w:rPr>
        <w:t>.</w:t>
      </w:r>
    </w:p>
    <w:p w14:paraId="2A6BA438" w14:textId="0D9168BE" w:rsidR="008C7BA1" w:rsidRPr="00332748" w:rsidRDefault="00004D39" w:rsidP="00437D49">
      <w:pPr>
        <w:jc w:val="both"/>
        <w:rPr>
          <w:rFonts w:asciiTheme="majorBidi" w:hAnsiTheme="majorBidi" w:cstheme="majorBidi"/>
          <w:b/>
          <w:bCs/>
          <w:sz w:val="16"/>
          <w:szCs w:val="16"/>
        </w:rPr>
      </w:pPr>
      <w:proofErr w:type="spellStart"/>
      <w:r w:rsidRPr="00332748">
        <w:rPr>
          <w:rFonts w:asciiTheme="majorBidi" w:hAnsiTheme="majorBidi" w:cstheme="majorBidi"/>
          <w:b/>
          <w:bCs/>
          <w:sz w:val="18"/>
          <w:szCs w:val="18"/>
        </w:rPr>
        <w:t>Supplementary</w:t>
      </w:r>
      <w:proofErr w:type="spellEnd"/>
      <w:r w:rsidRPr="00332748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332748">
        <w:rPr>
          <w:rFonts w:asciiTheme="majorBidi" w:hAnsiTheme="majorBidi" w:cstheme="majorBidi"/>
          <w:b/>
          <w:bCs/>
          <w:sz w:val="18"/>
          <w:szCs w:val="18"/>
        </w:rPr>
        <w:t>Figure</w:t>
      </w:r>
      <w:proofErr w:type="spellEnd"/>
      <w:r w:rsidRPr="00332748">
        <w:rPr>
          <w:rFonts w:asciiTheme="majorBidi" w:hAnsiTheme="majorBidi" w:cstheme="majorBidi"/>
          <w:b/>
          <w:bCs/>
          <w:sz w:val="18"/>
          <w:szCs w:val="18"/>
        </w:rPr>
        <w:t xml:space="preserve"> 3. </w:t>
      </w:r>
      <w:proofErr w:type="spellStart"/>
      <w:r w:rsidRPr="00332748">
        <w:rPr>
          <w:rFonts w:asciiTheme="majorBidi" w:hAnsiTheme="majorBidi" w:cstheme="majorBidi"/>
          <w:b/>
          <w:bCs/>
          <w:sz w:val="18"/>
          <w:szCs w:val="18"/>
        </w:rPr>
        <w:t>Exploratory</w:t>
      </w:r>
      <w:proofErr w:type="spellEnd"/>
      <w:r w:rsidRPr="00332748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332748">
        <w:rPr>
          <w:rFonts w:asciiTheme="majorBidi" w:hAnsiTheme="majorBidi" w:cstheme="majorBidi"/>
          <w:b/>
          <w:bCs/>
          <w:sz w:val="18"/>
          <w:szCs w:val="18"/>
        </w:rPr>
        <w:t>random</w:t>
      </w:r>
      <w:proofErr w:type="spellEnd"/>
      <w:r w:rsidRPr="00332748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332748">
        <w:rPr>
          <w:rFonts w:asciiTheme="majorBidi" w:hAnsiTheme="majorBidi" w:cstheme="majorBidi"/>
          <w:b/>
          <w:bCs/>
          <w:sz w:val="18"/>
          <w:szCs w:val="18"/>
        </w:rPr>
        <w:t>forest</w:t>
      </w:r>
      <w:proofErr w:type="spellEnd"/>
      <w:r w:rsidRPr="00332748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332748">
        <w:rPr>
          <w:rFonts w:asciiTheme="majorBidi" w:hAnsiTheme="majorBidi" w:cstheme="majorBidi"/>
          <w:b/>
          <w:bCs/>
          <w:sz w:val="18"/>
          <w:szCs w:val="18"/>
        </w:rPr>
        <w:t>feature</w:t>
      </w:r>
      <w:proofErr w:type="spellEnd"/>
      <w:r w:rsidRPr="00332748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332748">
        <w:rPr>
          <w:rFonts w:asciiTheme="majorBidi" w:hAnsiTheme="majorBidi" w:cstheme="majorBidi"/>
          <w:b/>
          <w:bCs/>
          <w:sz w:val="18"/>
          <w:szCs w:val="18"/>
        </w:rPr>
        <w:t>importance</w:t>
      </w:r>
      <w:proofErr w:type="spellEnd"/>
      <w:r w:rsidRPr="00332748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332748">
        <w:rPr>
          <w:rFonts w:asciiTheme="majorBidi" w:hAnsiTheme="majorBidi" w:cstheme="majorBidi"/>
          <w:b/>
          <w:bCs/>
          <w:sz w:val="18"/>
          <w:szCs w:val="18"/>
        </w:rPr>
        <w:t>analysis</w:t>
      </w:r>
      <w:proofErr w:type="spellEnd"/>
      <w:r w:rsidRPr="00332748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332748">
        <w:rPr>
          <w:rFonts w:asciiTheme="majorBidi" w:hAnsiTheme="majorBidi" w:cstheme="majorBidi"/>
          <w:b/>
          <w:bCs/>
          <w:sz w:val="18"/>
          <w:szCs w:val="18"/>
        </w:rPr>
        <w:t>for</w:t>
      </w:r>
      <w:proofErr w:type="spellEnd"/>
      <w:r w:rsidRPr="00332748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332748">
        <w:rPr>
          <w:rFonts w:asciiTheme="majorBidi" w:hAnsiTheme="majorBidi" w:cstheme="majorBidi"/>
          <w:b/>
          <w:bCs/>
          <w:sz w:val="18"/>
          <w:szCs w:val="18"/>
        </w:rPr>
        <w:t>prediction</w:t>
      </w:r>
      <w:proofErr w:type="spellEnd"/>
      <w:r w:rsidRPr="00332748">
        <w:rPr>
          <w:rFonts w:asciiTheme="majorBidi" w:hAnsiTheme="majorBidi" w:cstheme="majorBidi"/>
          <w:b/>
          <w:bCs/>
          <w:sz w:val="18"/>
          <w:szCs w:val="18"/>
        </w:rPr>
        <w:t xml:space="preserve"> of </w:t>
      </w:r>
      <w:proofErr w:type="spellStart"/>
      <w:r w:rsidRPr="00332748">
        <w:rPr>
          <w:rFonts w:asciiTheme="majorBidi" w:hAnsiTheme="majorBidi" w:cstheme="majorBidi"/>
          <w:b/>
          <w:bCs/>
          <w:sz w:val="18"/>
          <w:szCs w:val="18"/>
        </w:rPr>
        <w:t>pathological</w:t>
      </w:r>
      <w:proofErr w:type="spellEnd"/>
      <w:r w:rsidRPr="00332748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332748">
        <w:rPr>
          <w:rFonts w:asciiTheme="majorBidi" w:hAnsiTheme="majorBidi" w:cstheme="majorBidi"/>
          <w:b/>
          <w:bCs/>
          <w:sz w:val="18"/>
          <w:szCs w:val="18"/>
        </w:rPr>
        <w:t>complete</w:t>
      </w:r>
      <w:proofErr w:type="spellEnd"/>
      <w:r w:rsidRPr="00332748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332748">
        <w:rPr>
          <w:rFonts w:asciiTheme="majorBidi" w:hAnsiTheme="majorBidi" w:cstheme="majorBidi"/>
          <w:b/>
          <w:bCs/>
          <w:sz w:val="18"/>
          <w:szCs w:val="18"/>
        </w:rPr>
        <w:t>response</w:t>
      </w:r>
      <w:proofErr w:type="spellEnd"/>
    </w:p>
    <w:p w14:paraId="10CBDB94" w14:textId="400A47CA" w:rsidR="006A1757" w:rsidRDefault="006A1757" w:rsidP="00437D49">
      <w:pPr>
        <w:jc w:val="both"/>
        <w:rPr>
          <w:rFonts w:asciiTheme="majorBidi" w:hAnsiTheme="majorBidi" w:cstheme="majorBidi"/>
          <w:sz w:val="16"/>
          <w:szCs w:val="16"/>
        </w:rPr>
      </w:pPr>
      <w:r>
        <w:rPr>
          <w:noProof/>
        </w:rPr>
        <w:drawing>
          <wp:inline distT="0" distB="0" distL="0" distR="0" wp14:anchorId="01091FF4" wp14:editId="3B87A651">
            <wp:extent cx="5760720" cy="2877457"/>
            <wp:effectExtent l="0" t="0" r="0" b="0"/>
            <wp:docPr id="1014730787" name="Resim 1" descr="metin, ekran görüntüsü, diyagram, çizgi içeren bir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730787" name="Resim 1" descr="metin, ekran görüntüsü, diyagram, çizgi içeren bir resi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62" cy="28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8FB54" w14:textId="0DD23072" w:rsidR="006A1757" w:rsidRDefault="006A1757" w:rsidP="00437D49">
      <w:pPr>
        <w:jc w:val="both"/>
        <w:rPr>
          <w:rFonts w:asciiTheme="majorBidi" w:hAnsiTheme="majorBidi" w:cstheme="majorBidi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0521927C" wp14:editId="0E4300F0">
            <wp:extent cx="5760720" cy="2921000"/>
            <wp:effectExtent l="0" t="0" r="0" b="0"/>
            <wp:docPr id="1106723365" name="Resim 2" descr="metin, ekran görüntüsü, diyagram, çizgi içeren bir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723365" name="Resim 2" descr="metin, ekran görüntüsü, diyagram, çizgi içeren bir resi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34" cy="292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B68D8" w14:textId="39F12F69" w:rsidR="00B86421" w:rsidRDefault="00BA2129" w:rsidP="00BA2129">
      <w:pPr>
        <w:rPr>
          <w:rFonts w:asciiTheme="majorBidi" w:hAnsiTheme="majorBidi" w:cstheme="majorBidi"/>
          <w:sz w:val="16"/>
          <w:szCs w:val="16"/>
        </w:rPr>
      </w:pPr>
      <w:proofErr w:type="spellStart"/>
      <w:r w:rsidRPr="00BA2129">
        <w:rPr>
          <w:rFonts w:asciiTheme="majorBidi" w:hAnsiTheme="majorBidi" w:cstheme="majorBidi"/>
          <w:b/>
          <w:bCs/>
          <w:sz w:val="16"/>
          <w:szCs w:val="16"/>
        </w:rPr>
        <w:t>Abbreviations</w:t>
      </w:r>
      <w:proofErr w:type="spellEnd"/>
      <w:r w:rsidRPr="00BA2129">
        <w:rPr>
          <w:rFonts w:asciiTheme="majorBidi" w:hAnsiTheme="majorBidi" w:cstheme="majorBidi"/>
          <w:b/>
          <w:bCs/>
          <w:sz w:val="16"/>
          <w:szCs w:val="16"/>
        </w:rPr>
        <w:t>: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r w:rsidRPr="00BA2129">
        <w:rPr>
          <w:rFonts w:asciiTheme="majorBidi" w:hAnsiTheme="majorBidi" w:cstheme="majorBidi"/>
          <w:sz w:val="16"/>
          <w:szCs w:val="16"/>
        </w:rPr>
        <w:t xml:space="preserve">BMI, body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mass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index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>;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r w:rsidRPr="00BA2129">
        <w:rPr>
          <w:rFonts w:asciiTheme="majorBidi" w:hAnsiTheme="majorBidi" w:cstheme="majorBidi"/>
          <w:sz w:val="16"/>
          <w:szCs w:val="16"/>
        </w:rPr>
        <w:t xml:space="preserve">CA15-3,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cancer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 xml:space="preserve"> antigen 15-3;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r w:rsidRPr="00BA2129">
        <w:rPr>
          <w:rFonts w:asciiTheme="majorBidi" w:hAnsiTheme="majorBidi" w:cstheme="majorBidi"/>
          <w:sz w:val="16"/>
          <w:szCs w:val="16"/>
        </w:rPr>
        <w:t>CAR, C-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reactive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 xml:space="preserve"> protein–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to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>–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albumin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ratio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>;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r w:rsidRPr="00BA2129">
        <w:rPr>
          <w:rFonts w:asciiTheme="majorBidi" w:hAnsiTheme="majorBidi" w:cstheme="majorBidi"/>
          <w:sz w:val="16"/>
          <w:szCs w:val="16"/>
        </w:rPr>
        <w:t xml:space="preserve">CEA,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carcinoembryonic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 xml:space="preserve"> antigen;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cT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stage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 xml:space="preserve">,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clinical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tumor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stage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>;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r w:rsidRPr="00BA2129">
        <w:rPr>
          <w:rFonts w:asciiTheme="majorBidi" w:hAnsiTheme="majorBidi" w:cstheme="majorBidi"/>
          <w:sz w:val="16"/>
          <w:szCs w:val="16"/>
        </w:rPr>
        <w:t xml:space="preserve">ER,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estrogen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receptor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>;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r w:rsidRPr="00BA2129">
        <w:rPr>
          <w:rFonts w:asciiTheme="majorBidi" w:hAnsiTheme="majorBidi" w:cstheme="majorBidi"/>
          <w:sz w:val="16"/>
          <w:szCs w:val="16"/>
        </w:rPr>
        <w:t xml:space="preserve">HER2,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human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 xml:space="preserve"> epidermal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growth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factor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receptor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 xml:space="preserve"> 2;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r w:rsidRPr="00BA2129">
        <w:rPr>
          <w:rFonts w:asciiTheme="majorBidi" w:hAnsiTheme="majorBidi" w:cstheme="majorBidi"/>
          <w:sz w:val="16"/>
          <w:szCs w:val="16"/>
        </w:rPr>
        <w:t xml:space="preserve">LMR,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lymphocyte-to-monocyte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ratio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>;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mCCI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 xml:space="preserve">,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modified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Charlson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Comorbidity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 xml:space="preserve"> Index;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r w:rsidRPr="00BA2129">
        <w:rPr>
          <w:rFonts w:asciiTheme="majorBidi" w:hAnsiTheme="majorBidi" w:cstheme="majorBidi"/>
          <w:sz w:val="16"/>
          <w:szCs w:val="16"/>
        </w:rPr>
        <w:t xml:space="preserve">NACT,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neoadjuvant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chemotherapy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>;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pCR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 xml:space="preserve">,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pathological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complete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response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>;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r w:rsidRPr="00BA2129">
        <w:rPr>
          <w:rFonts w:asciiTheme="majorBidi" w:hAnsiTheme="majorBidi" w:cstheme="majorBidi"/>
          <w:sz w:val="16"/>
          <w:szCs w:val="16"/>
        </w:rPr>
        <w:t xml:space="preserve">PR,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progesterone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receptor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>;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r w:rsidRPr="00BA2129">
        <w:rPr>
          <w:rFonts w:asciiTheme="majorBidi" w:hAnsiTheme="majorBidi" w:cstheme="majorBidi"/>
          <w:sz w:val="16"/>
          <w:szCs w:val="16"/>
        </w:rPr>
        <w:t xml:space="preserve">SII,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systemic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immune-inflammation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index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>.</w:t>
      </w:r>
    </w:p>
    <w:p w14:paraId="19F570E0" w14:textId="324A4DF0" w:rsidR="001D152D" w:rsidRDefault="001D152D" w:rsidP="001D152D">
      <w:pPr>
        <w:rPr>
          <w:rFonts w:asciiTheme="majorBidi" w:hAnsiTheme="majorBidi" w:cstheme="majorBidi"/>
          <w:sz w:val="16"/>
          <w:szCs w:val="16"/>
        </w:rPr>
      </w:pPr>
      <w:r w:rsidRPr="001D152D">
        <w:rPr>
          <w:rFonts w:asciiTheme="majorBidi" w:hAnsiTheme="majorBidi" w:cstheme="majorBidi"/>
          <w:b/>
          <w:bCs/>
          <w:sz w:val="16"/>
          <w:szCs w:val="16"/>
        </w:rPr>
        <w:t>(A)</w:t>
      </w:r>
      <w:r w:rsidRPr="001D152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Permutation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importance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>–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based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feature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ranking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for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prediction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 xml:space="preserve"> of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pathological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complete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response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>.</w:t>
      </w:r>
      <w:r w:rsidRPr="001D152D">
        <w:rPr>
          <w:rFonts w:asciiTheme="majorBidi" w:hAnsiTheme="majorBidi" w:cstheme="majorBidi"/>
          <w:sz w:val="16"/>
          <w:szCs w:val="16"/>
        </w:rPr>
        <w:br/>
      </w:r>
      <w:r w:rsidRPr="001D152D">
        <w:rPr>
          <w:rFonts w:asciiTheme="majorBidi" w:hAnsiTheme="majorBidi" w:cstheme="majorBidi"/>
          <w:b/>
          <w:bCs/>
          <w:sz w:val="16"/>
          <w:szCs w:val="16"/>
        </w:rPr>
        <w:t>(B)</w:t>
      </w:r>
      <w:r w:rsidRPr="001D152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Gini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 xml:space="preserve"> (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mean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decrease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 xml:space="preserve"> in 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impurity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>) –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based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feature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ranking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for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prediction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 xml:space="preserve"> of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pathological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complete</w:t>
      </w:r>
      <w:proofErr w:type="spellEnd"/>
      <w:r w:rsidRPr="00BA2129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A2129">
        <w:rPr>
          <w:rFonts w:asciiTheme="majorBidi" w:hAnsiTheme="majorBidi" w:cstheme="majorBidi"/>
          <w:sz w:val="16"/>
          <w:szCs w:val="16"/>
        </w:rPr>
        <w:t>response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>.</w:t>
      </w:r>
    </w:p>
    <w:p w14:paraId="68ACBD1E" w14:textId="11C05123" w:rsidR="00B86421" w:rsidRDefault="00B86421" w:rsidP="00B86421">
      <w:pPr>
        <w:jc w:val="both"/>
        <w:rPr>
          <w:rFonts w:asciiTheme="majorBidi" w:hAnsiTheme="majorBidi" w:cstheme="majorBidi"/>
          <w:sz w:val="16"/>
          <w:szCs w:val="16"/>
        </w:rPr>
      </w:pPr>
      <w:proofErr w:type="spellStart"/>
      <w:r w:rsidRPr="00B86421">
        <w:rPr>
          <w:rFonts w:asciiTheme="majorBidi" w:hAnsiTheme="majorBidi" w:cstheme="majorBidi"/>
          <w:sz w:val="16"/>
          <w:szCs w:val="16"/>
        </w:rPr>
        <w:t>Feature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importance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was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derived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from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exploratory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random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forest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models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constructed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to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support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and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contextualize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findings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from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conventional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regression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analyses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.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Permutation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importance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reflects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the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decrease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in model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accuracy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after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random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shuffling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of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each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feature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,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whereas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Gini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importance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represents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the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mean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decrease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in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node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impurity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attributable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to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each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variable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across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all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trees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.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Higher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values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indicate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greater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relative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contribution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to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model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predictions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.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Feature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rankings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are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presented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for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descriptive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purposes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only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and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should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not be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interpreted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as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causal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effects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or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independent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6421">
        <w:rPr>
          <w:rFonts w:asciiTheme="majorBidi" w:hAnsiTheme="majorBidi" w:cstheme="majorBidi"/>
          <w:sz w:val="16"/>
          <w:szCs w:val="16"/>
        </w:rPr>
        <w:t>predictors</w:t>
      </w:r>
      <w:proofErr w:type="spellEnd"/>
      <w:r w:rsidRPr="00B86421">
        <w:rPr>
          <w:rFonts w:asciiTheme="majorBidi" w:hAnsiTheme="majorBidi" w:cstheme="majorBidi"/>
          <w:sz w:val="16"/>
          <w:szCs w:val="16"/>
        </w:rPr>
        <w:t>.</w:t>
      </w:r>
    </w:p>
    <w:p w14:paraId="718A1531" w14:textId="109222A9" w:rsidR="001F2252" w:rsidRDefault="00847EE2" w:rsidP="00847EE2">
      <w:pPr>
        <w:jc w:val="both"/>
        <w:rPr>
          <w:rFonts w:asciiTheme="majorBidi" w:hAnsiTheme="majorBidi" w:cstheme="majorBidi"/>
          <w:b/>
          <w:bCs/>
          <w:sz w:val="18"/>
          <w:szCs w:val="18"/>
        </w:rPr>
      </w:pPr>
      <w:proofErr w:type="spellStart"/>
      <w:r w:rsidRPr="00847EE2">
        <w:rPr>
          <w:rFonts w:asciiTheme="majorBidi" w:hAnsiTheme="majorBidi" w:cstheme="majorBidi"/>
          <w:b/>
          <w:bCs/>
          <w:sz w:val="18"/>
          <w:szCs w:val="18"/>
        </w:rPr>
        <w:t>Supplementary</w:t>
      </w:r>
      <w:proofErr w:type="spellEnd"/>
      <w:r w:rsidRPr="00847EE2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847EE2">
        <w:rPr>
          <w:rFonts w:asciiTheme="majorBidi" w:hAnsiTheme="majorBidi" w:cstheme="majorBidi"/>
          <w:b/>
          <w:bCs/>
          <w:sz w:val="18"/>
          <w:szCs w:val="18"/>
        </w:rPr>
        <w:t>Figure</w:t>
      </w:r>
      <w:proofErr w:type="spellEnd"/>
      <w:r w:rsidRPr="00847EE2">
        <w:rPr>
          <w:rFonts w:asciiTheme="majorBidi" w:hAnsiTheme="majorBidi" w:cstheme="majorBidi"/>
          <w:b/>
          <w:bCs/>
          <w:sz w:val="18"/>
          <w:szCs w:val="18"/>
        </w:rPr>
        <w:t xml:space="preserve"> 4. </w:t>
      </w:r>
      <w:proofErr w:type="spellStart"/>
      <w:r w:rsidRPr="00332748">
        <w:rPr>
          <w:rFonts w:asciiTheme="majorBidi" w:hAnsiTheme="majorBidi" w:cstheme="majorBidi"/>
          <w:b/>
          <w:bCs/>
          <w:sz w:val="18"/>
          <w:szCs w:val="18"/>
        </w:rPr>
        <w:t>Exploratory</w:t>
      </w:r>
      <w:proofErr w:type="spellEnd"/>
      <w:r w:rsidRPr="00332748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332748">
        <w:rPr>
          <w:rFonts w:asciiTheme="majorBidi" w:hAnsiTheme="majorBidi" w:cstheme="majorBidi"/>
          <w:b/>
          <w:bCs/>
          <w:sz w:val="18"/>
          <w:szCs w:val="18"/>
        </w:rPr>
        <w:t>random</w:t>
      </w:r>
      <w:proofErr w:type="spellEnd"/>
      <w:r w:rsidRPr="00332748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332748">
        <w:rPr>
          <w:rFonts w:asciiTheme="majorBidi" w:hAnsiTheme="majorBidi" w:cstheme="majorBidi"/>
          <w:b/>
          <w:bCs/>
          <w:sz w:val="18"/>
          <w:szCs w:val="18"/>
        </w:rPr>
        <w:t>forest</w:t>
      </w:r>
      <w:proofErr w:type="spellEnd"/>
      <w:r w:rsidRPr="00332748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332748">
        <w:rPr>
          <w:rFonts w:asciiTheme="majorBidi" w:hAnsiTheme="majorBidi" w:cstheme="majorBidi"/>
          <w:b/>
          <w:bCs/>
          <w:sz w:val="18"/>
          <w:szCs w:val="18"/>
        </w:rPr>
        <w:t>feature</w:t>
      </w:r>
      <w:proofErr w:type="spellEnd"/>
      <w:r w:rsidRPr="00332748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332748">
        <w:rPr>
          <w:rFonts w:asciiTheme="majorBidi" w:hAnsiTheme="majorBidi" w:cstheme="majorBidi"/>
          <w:b/>
          <w:bCs/>
          <w:sz w:val="18"/>
          <w:szCs w:val="18"/>
        </w:rPr>
        <w:t>importance</w:t>
      </w:r>
      <w:proofErr w:type="spellEnd"/>
      <w:r w:rsidRPr="00332748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332748">
        <w:rPr>
          <w:rFonts w:asciiTheme="majorBidi" w:hAnsiTheme="majorBidi" w:cstheme="majorBidi"/>
          <w:b/>
          <w:bCs/>
          <w:sz w:val="18"/>
          <w:szCs w:val="18"/>
        </w:rPr>
        <w:t>analysis</w:t>
      </w:r>
      <w:proofErr w:type="spellEnd"/>
      <w:r w:rsidRPr="00332748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332748">
        <w:rPr>
          <w:rFonts w:asciiTheme="majorBidi" w:hAnsiTheme="majorBidi" w:cstheme="majorBidi"/>
          <w:b/>
          <w:bCs/>
          <w:sz w:val="18"/>
          <w:szCs w:val="18"/>
        </w:rPr>
        <w:t>for</w:t>
      </w:r>
      <w:proofErr w:type="spellEnd"/>
      <w:r w:rsidRPr="00332748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332748">
        <w:rPr>
          <w:rFonts w:asciiTheme="majorBidi" w:hAnsiTheme="majorBidi" w:cstheme="majorBidi"/>
          <w:b/>
          <w:bCs/>
          <w:sz w:val="18"/>
          <w:szCs w:val="18"/>
        </w:rPr>
        <w:t>prediction</w:t>
      </w:r>
      <w:proofErr w:type="spellEnd"/>
      <w:r w:rsidRPr="00332748">
        <w:rPr>
          <w:rFonts w:asciiTheme="majorBidi" w:hAnsiTheme="majorBidi" w:cstheme="majorBidi"/>
          <w:b/>
          <w:bCs/>
          <w:sz w:val="18"/>
          <w:szCs w:val="18"/>
        </w:rPr>
        <w:t xml:space="preserve"> of </w:t>
      </w:r>
      <w:proofErr w:type="spellStart"/>
      <w:r w:rsidRPr="00847EE2">
        <w:rPr>
          <w:rFonts w:asciiTheme="majorBidi" w:hAnsiTheme="majorBidi" w:cstheme="majorBidi"/>
          <w:b/>
          <w:bCs/>
          <w:sz w:val="18"/>
          <w:szCs w:val="18"/>
        </w:rPr>
        <w:t>radiological</w:t>
      </w:r>
      <w:proofErr w:type="spellEnd"/>
      <w:r w:rsidRPr="00847EE2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Pr="00847EE2">
        <w:rPr>
          <w:rFonts w:asciiTheme="majorBidi" w:hAnsiTheme="majorBidi" w:cstheme="majorBidi"/>
          <w:b/>
          <w:bCs/>
          <w:sz w:val="18"/>
          <w:szCs w:val="18"/>
        </w:rPr>
        <w:t>response</w:t>
      </w:r>
      <w:proofErr w:type="spellEnd"/>
    </w:p>
    <w:p w14:paraId="03617CA4" w14:textId="1DB8DD1F" w:rsidR="001D152D" w:rsidRDefault="00753A9F" w:rsidP="00847EE2">
      <w:pPr>
        <w:jc w:val="both"/>
        <w:rPr>
          <w:rFonts w:asciiTheme="majorBidi" w:hAnsiTheme="majorBidi" w:cstheme="majorBidi"/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5ED597F4" wp14:editId="3CD43590">
            <wp:extent cx="5760720" cy="2587171"/>
            <wp:effectExtent l="0" t="0" r="0" b="3810"/>
            <wp:docPr id="1689721183" name="Resim 5" descr="metin, ekran görüntüsü, yazı tipi, diyagram içeren bir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721183" name="Resim 5" descr="metin, ekran görüntüsü, yazı tipi, diyagram içeren bir resi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500" cy="2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25C15" w14:textId="57CEFC83" w:rsidR="00753A9F" w:rsidRDefault="00753A9F" w:rsidP="00B803F6">
      <w:pPr>
        <w:rPr>
          <w:rFonts w:asciiTheme="majorBidi" w:hAnsiTheme="majorBidi" w:cstheme="majorBidi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DB8EF99" wp14:editId="5D87C66D">
            <wp:extent cx="5760720" cy="2652486"/>
            <wp:effectExtent l="0" t="0" r="0" b="0"/>
            <wp:docPr id="380957815" name="Resim 6" descr="metin, ekran görüntüsü, diyagram, yazı tipi içeren bir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957815" name="Resim 6" descr="metin, ekran görüntüsü, diyagram, yazı tipi içeren bir resi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99" cy="265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EEC0A" w14:textId="77777777" w:rsidR="00B803F6" w:rsidRDefault="00B803F6" w:rsidP="00B803F6">
      <w:pPr>
        <w:rPr>
          <w:rFonts w:asciiTheme="majorBidi" w:hAnsiTheme="majorBidi" w:cstheme="majorBidi"/>
          <w:b/>
          <w:bCs/>
          <w:sz w:val="16"/>
          <w:szCs w:val="16"/>
        </w:rPr>
      </w:pPr>
      <w:proofErr w:type="spellStart"/>
      <w:r w:rsidRPr="00B803F6">
        <w:rPr>
          <w:rFonts w:asciiTheme="majorBidi" w:hAnsiTheme="majorBidi" w:cstheme="majorBidi"/>
          <w:b/>
          <w:bCs/>
          <w:sz w:val="16"/>
          <w:szCs w:val="16"/>
        </w:rPr>
        <w:t>Abbreviations</w:t>
      </w:r>
      <w:proofErr w:type="spellEnd"/>
      <w:r w:rsidRPr="00B803F6">
        <w:rPr>
          <w:rFonts w:asciiTheme="majorBidi" w:hAnsiTheme="majorBidi" w:cstheme="majorBidi"/>
          <w:b/>
          <w:bCs/>
          <w:sz w:val="16"/>
          <w:szCs w:val="16"/>
        </w:rPr>
        <w:t xml:space="preserve">: </w:t>
      </w:r>
      <w:r w:rsidRPr="00B803F6">
        <w:rPr>
          <w:rFonts w:asciiTheme="majorBidi" w:hAnsiTheme="majorBidi" w:cstheme="majorBidi"/>
          <w:sz w:val="16"/>
          <w:szCs w:val="16"/>
        </w:rPr>
        <w:t xml:space="preserve">BMI, body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mass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index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>;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r w:rsidRPr="00B803F6">
        <w:rPr>
          <w:rFonts w:asciiTheme="majorBidi" w:hAnsiTheme="majorBidi" w:cstheme="majorBidi"/>
          <w:sz w:val="16"/>
          <w:szCs w:val="16"/>
        </w:rPr>
        <w:t xml:space="preserve">CA15-3,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cancer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antigen 15-3;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r w:rsidRPr="00B803F6">
        <w:rPr>
          <w:rFonts w:asciiTheme="majorBidi" w:hAnsiTheme="majorBidi" w:cstheme="majorBidi"/>
          <w:sz w:val="16"/>
          <w:szCs w:val="16"/>
        </w:rPr>
        <w:t>CAR, C-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reactive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protein–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to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>–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albumin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ratio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>;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r w:rsidRPr="00B803F6">
        <w:rPr>
          <w:rFonts w:asciiTheme="majorBidi" w:hAnsiTheme="majorBidi" w:cstheme="majorBidi"/>
          <w:sz w:val="16"/>
          <w:szCs w:val="16"/>
        </w:rPr>
        <w:t xml:space="preserve">CEA,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carcinoembryonic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antigen;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cT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stage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,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clinical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tumor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stage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>;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r w:rsidRPr="00B803F6">
        <w:rPr>
          <w:rFonts w:asciiTheme="majorBidi" w:hAnsiTheme="majorBidi" w:cstheme="majorBidi"/>
          <w:sz w:val="16"/>
          <w:szCs w:val="16"/>
        </w:rPr>
        <w:t xml:space="preserve">ER,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estrogen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receptor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>;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r w:rsidRPr="00B803F6">
        <w:rPr>
          <w:rFonts w:asciiTheme="majorBidi" w:hAnsiTheme="majorBidi" w:cstheme="majorBidi"/>
          <w:sz w:val="16"/>
          <w:szCs w:val="16"/>
        </w:rPr>
        <w:t xml:space="preserve">HER2,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human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epidermal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growth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factor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receptor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2;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r w:rsidRPr="00B803F6">
        <w:rPr>
          <w:rFonts w:asciiTheme="majorBidi" w:hAnsiTheme="majorBidi" w:cstheme="majorBidi"/>
          <w:sz w:val="16"/>
          <w:szCs w:val="16"/>
        </w:rPr>
        <w:t xml:space="preserve">LMR,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lymphocyte-to-monocyte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ratio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>;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mCCI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,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modified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Charlson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Comorbidity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Index;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r w:rsidRPr="00B803F6">
        <w:rPr>
          <w:rFonts w:asciiTheme="majorBidi" w:hAnsiTheme="majorBidi" w:cstheme="majorBidi"/>
          <w:sz w:val="16"/>
          <w:szCs w:val="16"/>
        </w:rPr>
        <w:t xml:space="preserve">NACT,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neoadjuvant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chemotherapy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>;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r w:rsidRPr="00B803F6">
        <w:rPr>
          <w:rFonts w:asciiTheme="majorBidi" w:hAnsiTheme="majorBidi" w:cstheme="majorBidi"/>
          <w:sz w:val="16"/>
          <w:szCs w:val="16"/>
        </w:rPr>
        <w:t xml:space="preserve">PR,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progesterone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receptor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>;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r w:rsidRPr="00B803F6">
        <w:rPr>
          <w:rFonts w:asciiTheme="majorBidi" w:hAnsiTheme="majorBidi" w:cstheme="majorBidi"/>
          <w:sz w:val="16"/>
          <w:szCs w:val="16"/>
        </w:rPr>
        <w:t xml:space="preserve">SII,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systemic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immune-inflammation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index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>.</w:t>
      </w:r>
    </w:p>
    <w:p w14:paraId="2E517F6A" w14:textId="23F69F03" w:rsidR="001D152D" w:rsidRPr="00847EE2" w:rsidRDefault="001D152D" w:rsidP="00B803F6">
      <w:pPr>
        <w:rPr>
          <w:rFonts w:asciiTheme="majorBidi" w:hAnsiTheme="majorBidi" w:cstheme="majorBidi"/>
          <w:b/>
          <w:bCs/>
          <w:sz w:val="16"/>
          <w:szCs w:val="16"/>
        </w:rPr>
      </w:pPr>
      <w:r w:rsidRPr="001D152D">
        <w:rPr>
          <w:rFonts w:asciiTheme="majorBidi" w:hAnsiTheme="majorBidi" w:cstheme="majorBidi"/>
          <w:b/>
          <w:bCs/>
          <w:sz w:val="16"/>
          <w:szCs w:val="16"/>
        </w:rPr>
        <w:t xml:space="preserve">(A) 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Permutation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importance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>–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based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feature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ranking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for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prediction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 xml:space="preserve"> of 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radiological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response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>.</w:t>
      </w:r>
      <w:r w:rsidRPr="001D152D">
        <w:rPr>
          <w:rFonts w:asciiTheme="majorBidi" w:hAnsiTheme="majorBidi" w:cstheme="majorBidi"/>
          <w:b/>
          <w:bCs/>
          <w:sz w:val="16"/>
          <w:szCs w:val="16"/>
        </w:rPr>
        <w:br/>
        <w:t xml:space="preserve">(B) 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Gini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 xml:space="preserve"> (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mean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decrease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 xml:space="preserve"> in 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impurity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>) –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based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feature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ranking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for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prediction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 xml:space="preserve"> of 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radiological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1D152D">
        <w:rPr>
          <w:rFonts w:asciiTheme="majorBidi" w:hAnsiTheme="majorBidi" w:cstheme="majorBidi"/>
          <w:sz w:val="16"/>
          <w:szCs w:val="16"/>
        </w:rPr>
        <w:t>response</w:t>
      </w:r>
      <w:proofErr w:type="spellEnd"/>
      <w:r w:rsidRPr="001D152D">
        <w:rPr>
          <w:rFonts w:asciiTheme="majorBidi" w:hAnsiTheme="majorBidi" w:cstheme="majorBidi"/>
          <w:sz w:val="16"/>
          <w:szCs w:val="16"/>
        </w:rPr>
        <w:t>.</w:t>
      </w:r>
    </w:p>
    <w:p w14:paraId="0FCA1AC0" w14:textId="649D30D9" w:rsidR="0093164C" w:rsidRPr="00B803F6" w:rsidRDefault="00B803F6" w:rsidP="00B803F6">
      <w:pPr>
        <w:jc w:val="both"/>
        <w:rPr>
          <w:rFonts w:asciiTheme="majorBidi" w:hAnsiTheme="majorBidi" w:cstheme="majorBidi"/>
          <w:sz w:val="16"/>
          <w:szCs w:val="16"/>
        </w:rPr>
      </w:pPr>
      <w:proofErr w:type="spellStart"/>
      <w:r w:rsidRPr="00B803F6">
        <w:rPr>
          <w:rFonts w:asciiTheme="majorBidi" w:hAnsiTheme="majorBidi" w:cstheme="majorBidi"/>
          <w:sz w:val="16"/>
          <w:szCs w:val="16"/>
        </w:rPr>
        <w:t>Feature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importance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was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assessed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using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two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complementary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approaches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: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permutation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importance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,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which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reflects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the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decrease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in model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accuracy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after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random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shuffling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of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individual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variables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,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and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Gini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importance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,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which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represents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the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mean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decrease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in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impurity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across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decision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trees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.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Higher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values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indicate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greater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relative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contribution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of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the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corresponding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variable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to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model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predictions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.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Analyses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were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performed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using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random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forest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classifiers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and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are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presented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for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exploratory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 xml:space="preserve"> </w:t>
      </w:r>
      <w:proofErr w:type="spellStart"/>
      <w:r w:rsidRPr="00B803F6">
        <w:rPr>
          <w:rFonts w:asciiTheme="majorBidi" w:hAnsiTheme="majorBidi" w:cstheme="majorBidi"/>
          <w:sz w:val="16"/>
          <w:szCs w:val="16"/>
        </w:rPr>
        <w:t>purposes</w:t>
      </w:r>
      <w:proofErr w:type="spellEnd"/>
      <w:r w:rsidRPr="00B803F6">
        <w:rPr>
          <w:rFonts w:asciiTheme="majorBidi" w:hAnsiTheme="majorBidi" w:cstheme="majorBidi"/>
          <w:sz w:val="16"/>
          <w:szCs w:val="16"/>
        </w:rPr>
        <w:t>.</w:t>
      </w:r>
    </w:p>
    <w:sectPr w:rsidR="0093164C" w:rsidRPr="00B803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E5924"/>
    <w:multiLevelType w:val="hybridMultilevel"/>
    <w:tmpl w:val="4638520A"/>
    <w:lvl w:ilvl="0" w:tplc="799CCD2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5599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9AF"/>
    <w:rsid w:val="00004925"/>
    <w:rsid w:val="00004D39"/>
    <w:rsid w:val="000360D2"/>
    <w:rsid w:val="00086635"/>
    <w:rsid w:val="000C62E1"/>
    <w:rsid w:val="000D2D1D"/>
    <w:rsid w:val="00172E90"/>
    <w:rsid w:val="00195ED9"/>
    <w:rsid w:val="001A0546"/>
    <w:rsid w:val="001A1A0D"/>
    <w:rsid w:val="001A6DFE"/>
    <w:rsid w:val="001C569D"/>
    <w:rsid w:val="001D152D"/>
    <w:rsid w:val="001F2252"/>
    <w:rsid w:val="00207AC7"/>
    <w:rsid w:val="00217E8B"/>
    <w:rsid w:val="00332748"/>
    <w:rsid w:val="003C4196"/>
    <w:rsid w:val="004155A9"/>
    <w:rsid w:val="00437D49"/>
    <w:rsid w:val="004F7784"/>
    <w:rsid w:val="00510A12"/>
    <w:rsid w:val="005161E6"/>
    <w:rsid w:val="0052014C"/>
    <w:rsid w:val="00553E68"/>
    <w:rsid w:val="006022AB"/>
    <w:rsid w:val="00604B6F"/>
    <w:rsid w:val="00674404"/>
    <w:rsid w:val="006A1757"/>
    <w:rsid w:val="00732072"/>
    <w:rsid w:val="00753A9F"/>
    <w:rsid w:val="007D550D"/>
    <w:rsid w:val="007F6079"/>
    <w:rsid w:val="00840783"/>
    <w:rsid w:val="00847EE2"/>
    <w:rsid w:val="008554AB"/>
    <w:rsid w:val="008777EF"/>
    <w:rsid w:val="008A36EC"/>
    <w:rsid w:val="008B3063"/>
    <w:rsid w:val="008C7BA1"/>
    <w:rsid w:val="0093164C"/>
    <w:rsid w:val="009405EF"/>
    <w:rsid w:val="009413A0"/>
    <w:rsid w:val="00991439"/>
    <w:rsid w:val="009B7C71"/>
    <w:rsid w:val="009D5841"/>
    <w:rsid w:val="00AE00B6"/>
    <w:rsid w:val="00B07F3B"/>
    <w:rsid w:val="00B3557E"/>
    <w:rsid w:val="00B803F6"/>
    <w:rsid w:val="00B86421"/>
    <w:rsid w:val="00BA2129"/>
    <w:rsid w:val="00BF3C63"/>
    <w:rsid w:val="00C0655A"/>
    <w:rsid w:val="00C12DCA"/>
    <w:rsid w:val="00C36C61"/>
    <w:rsid w:val="00CD1BE4"/>
    <w:rsid w:val="00CD7330"/>
    <w:rsid w:val="00D069AF"/>
    <w:rsid w:val="00D34241"/>
    <w:rsid w:val="00DB17A6"/>
    <w:rsid w:val="00DF501D"/>
    <w:rsid w:val="00E15084"/>
    <w:rsid w:val="00E40570"/>
    <w:rsid w:val="00E74F5C"/>
    <w:rsid w:val="00ED5E4D"/>
    <w:rsid w:val="00F64FBC"/>
    <w:rsid w:val="00F715F2"/>
    <w:rsid w:val="00FA3704"/>
    <w:rsid w:val="00FE53E3"/>
    <w:rsid w:val="00FF3723"/>
    <w:rsid w:val="29B3F2FA"/>
    <w:rsid w:val="35EE57AC"/>
    <w:rsid w:val="3FC08D96"/>
    <w:rsid w:val="3FEB3F4B"/>
    <w:rsid w:val="4E2D6A58"/>
    <w:rsid w:val="53848E8E"/>
    <w:rsid w:val="583FBEE7"/>
    <w:rsid w:val="6B74ACE3"/>
    <w:rsid w:val="6BC48207"/>
    <w:rsid w:val="700BD723"/>
    <w:rsid w:val="7468CE39"/>
    <w:rsid w:val="767AAFA9"/>
    <w:rsid w:val="7AC3D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0516D"/>
  <w15:chartTrackingRefBased/>
  <w15:docId w15:val="{C3E82390-AE5D-4701-B2DA-768A18775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925"/>
    <w:pPr>
      <w:spacing w:after="200" w:line="276" w:lineRule="auto"/>
    </w:pPr>
    <w:rPr>
      <w:rFonts w:eastAsiaTheme="minorEastAsia"/>
      <w:kern w:val="0"/>
      <w:sz w:val="22"/>
      <w:szCs w:val="22"/>
      <w:lang w:eastAsia="tr-TR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D069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069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069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069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069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069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069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069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069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069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069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069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069AF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069AF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069AF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069AF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069AF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069AF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069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069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069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069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069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069AF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069AF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069AF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069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069AF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069AF"/>
    <w:rPr>
      <w:b/>
      <w:bCs/>
      <w:smallCaps/>
      <w:color w:val="0F4761" w:themeColor="accent1" w:themeShade="BF"/>
      <w:spacing w:val="5"/>
    </w:rPr>
  </w:style>
  <w:style w:type="table" w:styleId="TabloKlavuzu">
    <w:name w:val="Table Grid"/>
    <w:basedOn w:val="NormalTablo"/>
    <w:uiPriority w:val="39"/>
    <w:rsid w:val="00004925"/>
    <w:pPr>
      <w:spacing w:after="0" w:line="240" w:lineRule="auto"/>
    </w:pPr>
    <w:rPr>
      <w:rFonts w:eastAsiaTheme="minorEastAsia"/>
      <w:kern w:val="0"/>
      <w:sz w:val="22"/>
      <w:szCs w:val="22"/>
      <w:lang w:eastAsia="tr-TR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1589</Words>
  <Characters>9062</Characters>
  <Application>Microsoft Office Word</Application>
  <DocSecurity>0</DocSecurity>
  <Lines>75</Lines>
  <Paragraphs>21</Paragraphs>
  <ScaleCrop>false</ScaleCrop>
  <Company/>
  <LinksUpToDate>false</LinksUpToDate>
  <CharactersWithSpaces>10630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Galip Can Uyar</dc:creator>
  <cp:keywords/>
  <dc:description/>
  <cp:lastModifiedBy>hayriye sahinli</cp:lastModifiedBy>
  <cp:revision>67</cp:revision>
  <dcterms:created xsi:type="dcterms:W3CDTF">2026-03-21T15:44:00Z</dcterms:created>
  <dcterms:modified xsi:type="dcterms:W3CDTF">2026-03-24T05:03:00Z</dcterms:modified>
</cp:coreProperties>
</file>