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9CDB" w14:textId="735E7D5E" w:rsidR="003622D6" w:rsidRDefault="00C12F61" w:rsidP="00C12F61">
      <w:pPr>
        <w:jc w:val="center"/>
        <w:rPr>
          <w:b/>
          <w:lang w:val="en-US"/>
        </w:rPr>
      </w:pPr>
      <w:r>
        <w:rPr>
          <w:b/>
          <w:lang w:val="en-US"/>
        </w:rPr>
        <w:t>SUPPLEMENTARY MATERIAL</w:t>
      </w:r>
    </w:p>
    <w:p w14:paraId="4C9DA46D" w14:textId="2656E937" w:rsidR="006531A7" w:rsidRPr="006F3136" w:rsidRDefault="006531A7" w:rsidP="006F3136">
      <w:pPr>
        <w:jc w:val="center"/>
        <w:rPr>
          <w:b/>
          <w:lang w:val="en-US"/>
        </w:rPr>
      </w:pPr>
      <w:r>
        <w:rPr>
          <w:b/>
          <w:lang w:val="en-US"/>
        </w:rPr>
        <w:t>Tables</w:t>
      </w:r>
    </w:p>
    <w:p w14:paraId="6A0C579F" w14:textId="301E0EB6" w:rsidR="003622D6" w:rsidRPr="00857727" w:rsidRDefault="00B14A1C" w:rsidP="00857727">
      <w:pPr>
        <w:rPr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C12F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2B48">
        <w:rPr>
          <w:rFonts w:ascii="Times New Roman" w:hAnsi="Times New Roman" w:cs="Times New Roman"/>
          <w:b/>
          <w:sz w:val="24"/>
          <w:szCs w:val="24"/>
          <w:lang w:val="en-US"/>
        </w:rPr>
        <w:t>S1</w:t>
      </w:r>
      <w:r w:rsidR="003622D6" w:rsidRPr="00C12F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B14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strategy in database </w:t>
      </w:r>
      <w:r w:rsidR="003622D6" w:rsidRPr="009E5170">
        <w:rPr>
          <w:rFonts w:ascii="Times New Roman" w:hAnsi="Times New Roman" w:cs="Times New Roman"/>
          <w:sz w:val="24"/>
          <w:szCs w:val="24"/>
          <w:lang w:val="en-US"/>
        </w:rPr>
        <w:t>PubMed</w:t>
      </w:r>
      <w:r w:rsidR="00E514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CD8" w:rsidRPr="00B14A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5726" w:rsidRPr="00B14A1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D76CB" w:rsidRPr="00B14A1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3622D6" w:rsidRPr="00B14A1C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28532C" w:rsidRPr="00B14A1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85CD8" w:rsidRPr="00B14A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622D6" w:rsidRPr="00B14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289"/>
        <w:gridCol w:w="5040"/>
        <w:gridCol w:w="1256"/>
      </w:tblGrid>
      <w:tr w:rsidR="003622D6" w:rsidRPr="009E5170" w14:paraId="417E8F27" w14:textId="77777777" w:rsidTr="00D53784">
        <w:trPr>
          <w:trHeight w:val="315"/>
          <w:tblHeader/>
        </w:trPr>
        <w:tc>
          <w:tcPr>
            <w:tcW w:w="1477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14:paraId="768A5556" w14:textId="77777777" w:rsidR="003622D6" w:rsidRPr="009E5170" w:rsidRDefault="003622D6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  <w:bookmarkStart w:id="0" w:name="RANGE!A1"/>
            <w:r w:rsidRPr="009E5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 </w:t>
            </w:r>
            <w:bookmarkEnd w:id="0"/>
            <w:r w:rsidR="00B14A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Key-words</w:t>
            </w:r>
          </w:p>
        </w:tc>
        <w:tc>
          <w:tcPr>
            <w:tcW w:w="1289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14:paraId="33F8B7A2" w14:textId="77777777" w:rsidR="003622D6" w:rsidRPr="00B14A1C" w:rsidRDefault="00B14A1C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Search identification</w:t>
            </w:r>
          </w:p>
        </w:tc>
        <w:tc>
          <w:tcPr>
            <w:tcW w:w="5040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14:paraId="67A99133" w14:textId="77777777" w:rsidR="003622D6" w:rsidRPr="00B14A1C" w:rsidRDefault="00B14A1C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Search Term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14:paraId="6F343913" w14:textId="77777777" w:rsidR="003622D6" w:rsidRPr="00B14A1C" w:rsidRDefault="00B14A1C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Result</w:t>
            </w:r>
          </w:p>
        </w:tc>
      </w:tr>
      <w:tr w:rsidR="003622D6" w:rsidRPr="009E5170" w14:paraId="5D73D835" w14:textId="77777777" w:rsidTr="00BD1FF1">
        <w:trPr>
          <w:trHeight w:val="180"/>
        </w:trPr>
        <w:tc>
          <w:tcPr>
            <w:tcW w:w="1477" w:type="dxa"/>
            <w:tcBorders>
              <w:left w:val="nil"/>
              <w:bottom w:val="nil"/>
              <w:right w:val="nil"/>
            </w:tcBorders>
            <w:hideMark/>
          </w:tcPr>
          <w:p w14:paraId="2F46B1BF" w14:textId="77777777" w:rsidR="003622D6" w:rsidRPr="009E5170" w:rsidRDefault="00E05D9E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bookmarkStart w:id="1" w:name="RANGE!A2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Group</w:t>
            </w:r>
            <w:r w:rsidR="0028532C"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Α </w:t>
            </w:r>
            <w:bookmarkEnd w:id="1"/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  <w:noWrap/>
          </w:tcPr>
          <w:p w14:paraId="461DB96A" w14:textId="77777777" w:rsidR="003622D6" w:rsidRPr="009E5170" w:rsidRDefault="00D31198" w:rsidP="005C50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7D5EE6DA" w14:textId="77777777" w:rsidR="003622D6" w:rsidRPr="009E5170" w:rsidRDefault="009B569C" w:rsidP="00BD1FF1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Continuous Glucose Monitoring [Mesh]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noWrap/>
          </w:tcPr>
          <w:p w14:paraId="3CCB471C" w14:textId="77777777" w:rsidR="003622D6" w:rsidRPr="009E5170" w:rsidRDefault="009B569C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13</w:t>
            </w:r>
            <w:r w:rsidR="004F76FA"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</w:tr>
      <w:tr w:rsidR="009B569C" w:rsidRPr="009E5170" w14:paraId="60EE6549" w14:textId="77777777" w:rsidTr="00BD1FF1">
        <w:trPr>
          <w:trHeight w:val="180"/>
        </w:trPr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403A5DB1" w14:textId="77777777" w:rsidR="009B569C" w:rsidRPr="009E5170" w:rsidRDefault="009B569C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  <w:noWrap/>
          </w:tcPr>
          <w:p w14:paraId="1A29337C" w14:textId="77777777" w:rsidR="009B569C" w:rsidRPr="009E5170" w:rsidRDefault="009B569C" w:rsidP="005C50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39A8C9E7" w14:textId="77777777" w:rsidR="009B569C" w:rsidRPr="009E5170" w:rsidRDefault="009B569C" w:rsidP="00BD1FF1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Continuous Glucose Monitoring [Text Word]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noWrap/>
          </w:tcPr>
          <w:p w14:paraId="1B56830E" w14:textId="77777777" w:rsidR="009B569C" w:rsidRPr="009E5170" w:rsidRDefault="004F76F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7,115</w:t>
            </w:r>
          </w:p>
        </w:tc>
      </w:tr>
      <w:tr w:rsidR="009B569C" w:rsidRPr="009E5170" w14:paraId="683EC409" w14:textId="77777777" w:rsidTr="00BD1FF1">
        <w:trPr>
          <w:trHeight w:val="180"/>
        </w:trPr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34B07A03" w14:textId="77777777" w:rsidR="009B569C" w:rsidRPr="009E5170" w:rsidRDefault="009B569C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  <w:noWrap/>
          </w:tcPr>
          <w:p w14:paraId="71458C6B" w14:textId="77777777" w:rsidR="009B569C" w:rsidRPr="009E5170" w:rsidRDefault="009B569C" w:rsidP="005C50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1428E214" w14:textId="77777777" w:rsidR="009B569C" w:rsidRPr="009E5170" w:rsidRDefault="009B569C" w:rsidP="00BD1FF1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Glucose Monitoring [Text Word]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noWrap/>
          </w:tcPr>
          <w:p w14:paraId="7F75E0D2" w14:textId="77777777" w:rsidR="009B569C" w:rsidRPr="009E5170" w:rsidRDefault="004F76F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11,525</w:t>
            </w:r>
          </w:p>
        </w:tc>
      </w:tr>
      <w:tr w:rsidR="004F76FA" w:rsidRPr="009E5170" w14:paraId="02621ECF" w14:textId="77777777" w:rsidTr="00BD1FF1">
        <w:trPr>
          <w:trHeight w:val="180"/>
        </w:trPr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4AF36EE7" w14:textId="77777777" w:rsidR="004F76FA" w:rsidRPr="009E5170" w:rsidRDefault="004F76F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  <w:noWrap/>
          </w:tcPr>
          <w:p w14:paraId="77F26164" w14:textId="77777777" w:rsidR="004F76FA" w:rsidRPr="009E5170" w:rsidRDefault="004F76FA" w:rsidP="005C50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288F327D" w14:textId="77777777" w:rsidR="004F76FA" w:rsidRPr="009E5170" w:rsidRDefault="004F76FA" w:rsidP="00BD1FF1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Real-time continuous glucose monitoring [Text Word]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noWrap/>
          </w:tcPr>
          <w:p w14:paraId="1890B450" w14:textId="77777777" w:rsidR="004F76FA" w:rsidRPr="009E5170" w:rsidRDefault="004F76F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459</w:t>
            </w:r>
          </w:p>
        </w:tc>
      </w:tr>
      <w:tr w:rsidR="004F76FA" w:rsidRPr="009E5170" w14:paraId="086CAA21" w14:textId="77777777" w:rsidTr="00BD1FF1">
        <w:trPr>
          <w:trHeight w:val="180"/>
        </w:trPr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09449217" w14:textId="77777777" w:rsidR="004F76FA" w:rsidRPr="009E5170" w:rsidRDefault="004F76F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  <w:noWrap/>
          </w:tcPr>
          <w:p w14:paraId="26A53A40" w14:textId="77777777" w:rsidR="004F76FA" w:rsidRPr="009E5170" w:rsidRDefault="004F76FA" w:rsidP="005C50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2BB87512" w14:textId="77777777" w:rsidR="004F76FA" w:rsidRPr="009E5170" w:rsidRDefault="00704867" w:rsidP="00BD1FF1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Intermittent-scanning continuous glucose monitoring [Text Word]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noWrap/>
          </w:tcPr>
          <w:p w14:paraId="5E6FF73C" w14:textId="77777777" w:rsidR="004F76FA" w:rsidRPr="009E5170" w:rsidRDefault="00704867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21</w:t>
            </w:r>
          </w:p>
        </w:tc>
      </w:tr>
      <w:tr w:rsidR="00704867" w:rsidRPr="009E5170" w14:paraId="1FE4C4C3" w14:textId="77777777" w:rsidTr="00BD1FF1">
        <w:trPr>
          <w:trHeight w:val="180"/>
        </w:trPr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4BC77061" w14:textId="77777777" w:rsidR="00704867" w:rsidRPr="009E5170" w:rsidRDefault="00704867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  <w:noWrap/>
          </w:tcPr>
          <w:p w14:paraId="3D2F2283" w14:textId="77777777" w:rsidR="00704867" w:rsidRPr="009E5170" w:rsidRDefault="00704867" w:rsidP="005C50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544BDD4C" w14:textId="77777777" w:rsidR="00704867" w:rsidRPr="009E5170" w:rsidRDefault="00704867" w:rsidP="00BD1FF1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Flash glucose monitor [Text Word] OR CGM flash[Text Word]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noWrap/>
          </w:tcPr>
          <w:p w14:paraId="7D75810D" w14:textId="77777777" w:rsidR="00704867" w:rsidRPr="009E5170" w:rsidRDefault="00704867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39</w:t>
            </w:r>
          </w:p>
        </w:tc>
      </w:tr>
      <w:tr w:rsidR="00C90455" w:rsidRPr="009E5170" w14:paraId="56B53D18" w14:textId="77777777" w:rsidTr="00BD1FF1">
        <w:trPr>
          <w:trHeight w:val="180"/>
        </w:trPr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265D3C31" w14:textId="77777777" w:rsidR="00C90455" w:rsidRPr="009E5170" w:rsidRDefault="00C90455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  <w:noWrap/>
          </w:tcPr>
          <w:p w14:paraId="61DAE4FD" w14:textId="77777777" w:rsidR="00C90455" w:rsidRPr="009E5170" w:rsidRDefault="00704867" w:rsidP="005C50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258F98CD" w14:textId="77777777" w:rsidR="00C90455" w:rsidRPr="009E5170" w:rsidRDefault="00704867" w:rsidP="00BD1FF1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"CGM"[Text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devices"[Text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sensors"[Text Word] OR "diabetes technology"[Text Word]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noWrap/>
          </w:tcPr>
          <w:p w14:paraId="10E5B09D" w14:textId="77777777" w:rsidR="00C90455" w:rsidRPr="009E5170" w:rsidRDefault="00704867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5,099</w:t>
            </w:r>
          </w:p>
        </w:tc>
      </w:tr>
      <w:tr w:rsidR="009B569C" w:rsidRPr="009E5170" w14:paraId="7CD9CD86" w14:textId="77777777" w:rsidTr="00BD1FF1">
        <w:trPr>
          <w:trHeight w:val="180"/>
        </w:trPr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01F59531" w14:textId="77777777" w:rsidR="009B569C" w:rsidRPr="009E5170" w:rsidRDefault="009B569C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  <w:noWrap/>
          </w:tcPr>
          <w:p w14:paraId="4569399D" w14:textId="77777777" w:rsidR="009B569C" w:rsidRPr="009E5170" w:rsidRDefault="00704867" w:rsidP="005C50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8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70D41A72" w14:textId="77777777" w:rsidR="009B569C" w:rsidRPr="009E5170" w:rsidRDefault="00704867" w:rsidP="00BD1FF1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"</w:t>
            </w:r>
            <w:r w:rsidR="00377674"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Continuous</w:t>
            </w: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glucose monitoring"[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"continuous glucose monitoring"[Text Word] OR "glucose monitoring"[Text Word] OR "real time continuous glucose monitoring"[Text Word] OR "intermittent scanning continuous glucose monitoring"[Text Word] OR "flash glucose monitor"[Text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flash"[Text Word] OR "CGM"[Text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devices"[Text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sensors"[Text Word] OR "diabetes technology"[Text Word]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noWrap/>
          </w:tcPr>
          <w:p w14:paraId="1407732A" w14:textId="77777777" w:rsidR="009B569C" w:rsidRPr="009E5170" w:rsidRDefault="00704867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13,013</w:t>
            </w:r>
          </w:p>
        </w:tc>
      </w:tr>
      <w:tr w:rsidR="003622D6" w:rsidRPr="009E5170" w14:paraId="7219E2B9" w14:textId="77777777" w:rsidTr="00C96C5E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4AAE8185" w14:textId="77777777" w:rsidR="003622D6" w:rsidRPr="009E5170" w:rsidRDefault="00E05D9E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Group</w:t>
            </w:r>
            <w:r w:rsidR="00F34F80"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B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AB9E44" w14:textId="77777777" w:rsidR="003622D6" w:rsidRPr="009E5170" w:rsidRDefault="009C1BF8" w:rsidP="005C50A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E51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9E34D1B" w14:textId="77777777" w:rsidR="003622D6" w:rsidRPr="009E5170" w:rsidRDefault="00377674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Education 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11B356" w14:textId="77777777" w:rsidR="003622D6" w:rsidRPr="009E5170" w:rsidRDefault="00377674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17,357</w:t>
            </w:r>
          </w:p>
        </w:tc>
      </w:tr>
      <w:tr w:rsidR="00102EB8" w:rsidRPr="009E5170" w14:paraId="35291D62" w14:textId="77777777" w:rsidTr="00C96C5E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661BD668" w14:textId="77777777" w:rsidR="00102EB8" w:rsidRPr="009E5170" w:rsidRDefault="00102EB8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FD2FB8" w14:textId="77777777" w:rsidR="00102EB8" w:rsidRPr="009E5170" w:rsidRDefault="009C1BF8" w:rsidP="005C50A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E51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01C7AD1" w14:textId="77777777" w:rsidR="00102EB8" w:rsidRPr="009E5170" w:rsidRDefault="006B4D4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(Education program [Text Word]) </w:t>
            </w:r>
            <w:r w:rsidR="00792E41"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OR</w:t>
            </w: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(Training program[Text Word])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A056A7" w14:textId="77777777" w:rsidR="00102EB8" w:rsidRPr="009E5170" w:rsidRDefault="001F646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44,249</w:t>
            </w:r>
          </w:p>
        </w:tc>
      </w:tr>
      <w:tr w:rsidR="00C40B02" w:rsidRPr="009E5170" w14:paraId="4732BFC2" w14:textId="77777777" w:rsidTr="00C96C5E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055914D8" w14:textId="77777777" w:rsidR="00C40B02" w:rsidRPr="009E5170" w:rsidRDefault="00C40B02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814696" w14:textId="77777777" w:rsidR="00C40B02" w:rsidRPr="009E5170" w:rsidRDefault="009C1BF8" w:rsidP="005C50A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E51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B7DB11A" w14:textId="77777777" w:rsidR="00C40B02" w:rsidRPr="009E5170" w:rsidRDefault="006B4D4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(Education intervention [Text Word]) OR (Training intervention [Text Word])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FFE64B" w14:textId="77777777" w:rsidR="00C40B02" w:rsidRPr="009E5170" w:rsidRDefault="006B4D4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6,527</w:t>
            </w:r>
          </w:p>
        </w:tc>
      </w:tr>
      <w:tr w:rsidR="00C40B02" w:rsidRPr="009E5170" w14:paraId="79FE108B" w14:textId="77777777" w:rsidTr="00C96C5E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00F360B4" w14:textId="77777777" w:rsidR="00C40B02" w:rsidRPr="009E5170" w:rsidRDefault="00C40B02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18A19" w14:textId="77777777" w:rsidR="00C40B02" w:rsidRPr="009E5170" w:rsidRDefault="009C1BF8" w:rsidP="005C50A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E51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8AB971B" w14:textId="77777777" w:rsidR="00C40B02" w:rsidRPr="009E5170" w:rsidRDefault="006B4D4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(Structured education program [Text Word]) OR (Structured training program [Text Word])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D0CABA" w14:textId="77777777" w:rsidR="00C40B02" w:rsidRPr="009E5170" w:rsidRDefault="006B4D4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266</w:t>
            </w:r>
          </w:p>
        </w:tc>
      </w:tr>
      <w:tr w:rsidR="00C40B02" w:rsidRPr="009E5170" w14:paraId="357ADBFB" w14:textId="77777777" w:rsidTr="00C96C5E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22CD8F92" w14:textId="77777777" w:rsidR="00C40B02" w:rsidRPr="009E5170" w:rsidRDefault="00C40B02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099D3F" w14:textId="77777777" w:rsidR="00C40B02" w:rsidRPr="009E5170" w:rsidRDefault="009C1BF8" w:rsidP="005C50A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E51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2E23F1E" w14:textId="77777777" w:rsidR="00C40B02" w:rsidRPr="009E5170" w:rsidRDefault="006B4D4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(Educational tool [Text Word]) OR (Training tool [Text Word])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9C5BCF" w14:textId="77777777" w:rsidR="00C40B02" w:rsidRPr="009E5170" w:rsidRDefault="006B4D4A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4,025</w:t>
            </w:r>
          </w:p>
        </w:tc>
      </w:tr>
      <w:tr w:rsidR="00C40B02" w:rsidRPr="009E5170" w14:paraId="5380AFF6" w14:textId="77777777" w:rsidTr="00C96C5E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45560679" w14:textId="77777777" w:rsidR="00C40B02" w:rsidRPr="009E5170" w:rsidRDefault="00C40B02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432514" w14:textId="77777777" w:rsidR="00C40B02" w:rsidRPr="009E5170" w:rsidRDefault="009C1BF8" w:rsidP="005C50A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E51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AF230ED" w14:textId="77777777" w:rsidR="00C40B02" w:rsidRPr="009E5170" w:rsidRDefault="009C1BF8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"educational status"[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"Education"[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("education program"[Text Word] AND "training program"[Text Word]) OR ("education intervention"[Text Word] OR "training intervention"[Text Word]) OR ("structured education program"[Text Word] OR "structured training program"[Text Word]) OR ("educational tool"[Text Word] OR "training tool"[Text Word])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4BEAEF" w14:textId="77777777" w:rsidR="00C40B02" w:rsidRPr="009E5170" w:rsidRDefault="009C1BF8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972,879</w:t>
            </w:r>
          </w:p>
        </w:tc>
      </w:tr>
      <w:tr w:rsidR="00756565" w:rsidRPr="009E5170" w14:paraId="21682646" w14:textId="77777777" w:rsidTr="00C96C5E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0AEB41BE" w14:textId="77777777" w:rsidR="00756565" w:rsidRPr="009E5170" w:rsidRDefault="00E05D9E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Group C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45D389" w14:textId="77777777" w:rsidR="00756565" w:rsidRPr="009E5170" w:rsidRDefault="00F94E13" w:rsidP="005C50A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E51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7D133D7" w14:textId="77777777" w:rsidR="00756565" w:rsidRPr="009E5170" w:rsidRDefault="00F94E13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Diabetes Mellitus, Type 1"[Mesh]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BEAFBA" w14:textId="77777777" w:rsidR="00756565" w:rsidRPr="009E5170" w:rsidRDefault="00F94E13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88,546</w:t>
            </w:r>
          </w:p>
        </w:tc>
      </w:tr>
      <w:tr w:rsidR="00756565" w:rsidRPr="009E5170" w14:paraId="0812C6D6" w14:textId="77777777" w:rsidTr="00C96C5E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33910BA5" w14:textId="77777777" w:rsidR="00756565" w:rsidRPr="009E5170" w:rsidRDefault="00756565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7885F7" w14:textId="77777777" w:rsidR="00756565" w:rsidRPr="009E5170" w:rsidRDefault="00F94E13" w:rsidP="005C50A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E517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0B84A71" w14:textId="77777777" w:rsidR="00756565" w:rsidRPr="009E5170" w:rsidRDefault="00F94E13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((diabetes mellitus, type 1[Text Word]) OR (Type 1 diabetes[Text Word])) OR (type 1 diabetes mellitus[Text Word]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0CB89A" w14:textId="77777777" w:rsidR="00756565" w:rsidRPr="009E5170" w:rsidRDefault="00F94E13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104,334</w:t>
            </w:r>
          </w:p>
        </w:tc>
      </w:tr>
      <w:tr w:rsidR="003622D6" w:rsidRPr="009E5170" w14:paraId="0D3254C8" w14:textId="77777777" w:rsidTr="00D546C8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2BFE1" w14:textId="77777777" w:rsidR="003622D6" w:rsidRPr="009E5170" w:rsidRDefault="003622D6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68072A" w14:textId="77777777" w:rsidR="003622D6" w:rsidRPr="009E5170" w:rsidRDefault="00F94E13" w:rsidP="005C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7E7835D" w14:textId="77777777" w:rsidR="003622D6" w:rsidRPr="009E5170" w:rsidRDefault="00F94E13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"diabetes mellitus, type 1"[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"diabetes mellitus type 1"[Text Word] OR "type 1 diabetes"[Text Word] OR "type 1 diabetes mellitus"[Text Word]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A76DF7" w14:textId="77777777" w:rsidR="003622D6" w:rsidRPr="009E5170" w:rsidRDefault="00F94E13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104,815</w:t>
            </w:r>
          </w:p>
        </w:tc>
      </w:tr>
      <w:tr w:rsidR="003622D6" w:rsidRPr="009E5170" w14:paraId="413DF33C" w14:textId="77777777" w:rsidTr="00F94E13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5EEB2B09" w14:textId="77777777" w:rsidR="003622D6" w:rsidRPr="009E5170" w:rsidRDefault="00E05D9E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Α + Β +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</w:t>
            </w:r>
            <w:r w:rsidR="0095251C"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DEE2D0" w14:textId="77777777" w:rsidR="003622D6" w:rsidRPr="009E5170" w:rsidRDefault="0095251C" w:rsidP="005C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7B05101" w14:textId="77777777" w:rsidR="007D0AE1" w:rsidRPr="009E5170" w:rsidRDefault="0095251C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("continuous glucose monitoring"[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"continuous glucose monitoring"[Text Word] OR "glucose monitoring"[Text Word] OR "real time continuous glucose monitoring"[Text Word] OR "intermittent scanning continuous glucose monitoring"[Text Word] OR ("flash glucose monitor"[Text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flash"[Text Word]) OR ("CGM"[Text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devices"[Text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sensors"[Text Word] OR "diabetes technology"[Text Word])) AND ("educational status"[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"Education"[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("education program"[Text Word] AND "training program"[Text Word]) OR ("education intervention"[Text Word] OR "training intervention"[Text Word]) OR ("structured education </w:t>
            </w: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lastRenderedPageBreak/>
              <w:t>program"[Text Word] OR "structured training program"[Text Word]) OR ("educational tool"[Text Word] OR "training tool"[Text Word])) AND ("diabetes mellitus, type 1"[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("diabetes mellitus type 1"[Text Word] OR "type 1 diabetes"[Text Word] OR "type 1 diabetes mellitus"[Text Word]))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206E8D" w14:textId="77777777" w:rsidR="003622D6" w:rsidRPr="009E5170" w:rsidRDefault="00A40B1E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lastRenderedPageBreak/>
              <w:t>211</w:t>
            </w:r>
          </w:p>
        </w:tc>
      </w:tr>
      <w:tr w:rsidR="00762211" w:rsidRPr="009E5170" w14:paraId="5EEF010F" w14:textId="77777777" w:rsidTr="00D53784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A920BD" w14:textId="6D4493F9" w:rsidR="00762211" w:rsidRPr="00E05D9E" w:rsidRDefault="00E05D9E" w:rsidP="005C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Group</w:t>
            </w:r>
            <w:r w:rsidRPr="00E05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Α</w:t>
            </w:r>
            <w:r w:rsidRPr="00E05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Β</w:t>
            </w:r>
            <w:r w:rsidRPr="00E05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C </w:t>
            </w:r>
            <w:r w:rsidRPr="00E05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Filters</w:t>
            </w:r>
            <w:r w:rsidR="002E3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="002E38D6" w:rsidRPr="002E38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ja-JP"/>
              </w:rPr>
              <w:t>(</w:t>
            </w:r>
            <w:r w:rsidR="002E38D6" w:rsidRPr="002E38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Abstract, Full text, from 2016 </w:t>
            </w:r>
            <w:r w:rsidR="002E38D6" w:rsidRPr="002E38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="002E38D6" w:rsidRPr="002E38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</w:t>
            </w:r>
            <w:r w:rsidR="002E38D6" w:rsidRPr="002E38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7359A143" w14:textId="77777777" w:rsidR="00762211" w:rsidRPr="009E5170" w:rsidRDefault="00D31198" w:rsidP="005C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8C86CB" w14:textId="77777777" w:rsidR="00762211" w:rsidRPr="009E5170" w:rsidRDefault="001431AE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(("continuous glucose monitoring"[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"continuous glucose monitoring"[Text Word] OR "glucose monitoring"[Text Word] OR "real time continuous glucose monitoring"[Text Word] OR "intermittent scanning continuous glucose monitoring"[Text Word] OR ("flash glucose monitor"[Text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flash"[Text Word]) OR ("CGM"[Text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devices"[Text Word] OR "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sensors"[Text Word] OR "diabetes technology"[Text Word])) AND ("educational status"[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"Education"[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("education program"[Text Word] AND "training program"[Text Word]) OR ("education intervention"[Text Word] OR "training intervention"[Text Word]) OR ("structured education program"[Text Word] OR "structured training program"[Text Word]) OR ("educational tool"[Text Word] OR "training tool"[Text Word])) AND ("diabetes mellitus, type 1"[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Terms] OR ("diabetes mellitus type 1"[Text Word] OR "type 1 diabetes"[Text Word] OR "type 1 diabetes mellitus"[Text Word]))) AND ((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fha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[Filter]) AND (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fft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[Filter]) AND (2016:2024[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pdat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]))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1BFE13" w14:textId="77777777" w:rsidR="00762211" w:rsidRPr="009E5170" w:rsidRDefault="001431AE" w:rsidP="005C50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82</w:t>
            </w:r>
          </w:p>
        </w:tc>
      </w:tr>
    </w:tbl>
    <w:p w14:paraId="696409EA" w14:textId="77777777" w:rsidR="00270650" w:rsidRPr="009E5170" w:rsidRDefault="00270650">
      <w:pPr>
        <w:rPr>
          <w:rFonts w:ascii="Times New Roman" w:hAnsi="Times New Roman" w:cs="Times New Roman"/>
          <w:b/>
          <w:lang w:val="en-US"/>
        </w:rPr>
      </w:pPr>
    </w:p>
    <w:p w14:paraId="3DDD4DD2" w14:textId="2A44CDD3" w:rsidR="00270650" w:rsidRPr="00E05D9E" w:rsidRDefault="00E05D9E" w:rsidP="00D050C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5E6863">
        <w:rPr>
          <w:rFonts w:ascii="Times New Roman" w:hAnsi="Times New Roman" w:cs="Times New Roman"/>
          <w:b/>
          <w:sz w:val="24"/>
          <w:szCs w:val="24"/>
          <w:lang w:val="en-US"/>
        </w:rPr>
        <w:t>S2</w:t>
      </w:r>
      <w:r w:rsidR="008401BA" w:rsidRPr="00E05D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Reaserch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strategy in database</w:t>
      </w:r>
      <w:r w:rsidR="008401BA" w:rsidRPr="00E05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01BA" w:rsidRPr="009E5170">
        <w:rPr>
          <w:rFonts w:ascii="Times New Roman" w:hAnsi="Times New Roman" w:cs="Times New Roman"/>
          <w:sz w:val="24"/>
          <w:szCs w:val="24"/>
          <w:lang w:val="en-US"/>
        </w:rPr>
        <w:t>PsycINFO</w:t>
      </w:r>
      <w:r w:rsidR="009E5170" w:rsidRPr="00E05D9E">
        <w:rPr>
          <w:rFonts w:ascii="Times New Roman" w:hAnsi="Times New Roman" w:cs="Times New Roman"/>
          <w:sz w:val="24"/>
          <w:szCs w:val="24"/>
          <w:lang w:val="en-US"/>
        </w:rPr>
        <w:t>library</w:t>
      </w:r>
      <w:proofErr w:type="spellEnd"/>
      <w:r w:rsidR="009E5170" w:rsidRPr="00E05D9E">
        <w:rPr>
          <w:rFonts w:ascii="Times New Roman" w:hAnsi="Times New Roman" w:cs="Times New Roman"/>
          <w:sz w:val="24"/>
          <w:szCs w:val="24"/>
          <w:lang w:val="en-US"/>
        </w:rPr>
        <w:t xml:space="preserve"> (17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E5170" w:rsidRPr="00E05D9E">
        <w:rPr>
          <w:rFonts w:ascii="Times New Roman" w:hAnsi="Times New Roman" w:cs="Times New Roman"/>
          <w:sz w:val="24"/>
          <w:szCs w:val="24"/>
          <w:lang w:val="en-US"/>
        </w:rPr>
        <w:t xml:space="preserve"> 2024).</w:t>
      </w: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1"/>
        <w:gridCol w:w="5453"/>
        <w:gridCol w:w="1268"/>
      </w:tblGrid>
      <w:tr w:rsidR="00D050CF" w:rsidRPr="009E5170" w14:paraId="3B1C1167" w14:textId="77777777" w:rsidTr="00F85B3E">
        <w:trPr>
          <w:trHeight w:val="300"/>
          <w:tblHeader/>
        </w:trPr>
        <w:tc>
          <w:tcPr>
            <w:tcW w:w="2351" w:type="dxa"/>
            <w:tcBorders>
              <w:bottom w:val="single" w:sz="4" w:space="0" w:color="auto"/>
            </w:tcBorders>
            <w:hideMark/>
          </w:tcPr>
          <w:p w14:paraId="6DFF35C5" w14:textId="77777777" w:rsidR="00D050CF" w:rsidRPr="00E05D9E" w:rsidRDefault="00E05D9E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Search identification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hideMark/>
          </w:tcPr>
          <w:p w14:paraId="72BEC784" w14:textId="77777777" w:rsidR="00D050CF" w:rsidRPr="00E05D9E" w:rsidRDefault="00E05D9E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Search Term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BF90406" w14:textId="77777777" w:rsidR="00D050CF" w:rsidRPr="00E05D9E" w:rsidRDefault="00E05D9E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Result</w:t>
            </w:r>
          </w:p>
        </w:tc>
      </w:tr>
      <w:tr w:rsidR="00D050CF" w:rsidRPr="009E5170" w14:paraId="40241D74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3ED4713D" w14:textId="77777777" w:rsidR="00D050CF" w:rsidRPr="009E5170" w:rsidRDefault="00F85B3E" w:rsidP="00F85B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S17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7708FC4F" w14:textId="2334D893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S7 AND S12 AND S15+ </w:t>
            </w:r>
            <w:r w:rsidR="009E5170"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limiters</w:t>
            </w:r>
            <w:r w:rsidR="00E5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="00E514A8" w:rsidRPr="00E514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ja-JP"/>
              </w:rPr>
              <w:t>(l</w:t>
            </w:r>
            <w:r w:rsidR="00E514A8" w:rsidRPr="00E51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inked Full Text; Publication Year: 2016-2024; English language</w:t>
            </w:r>
            <w:r w:rsidR="00E514A8" w:rsidRPr="00E51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2EC46A05" w14:textId="77777777" w:rsidR="00D050CF" w:rsidRPr="009E5170" w:rsidRDefault="00E96105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17</w:t>
            </w:r>
          </w:p>
        </w:tc>
      </w:tr>
      <w:tr w:rsidR="00D050CF" w:rsidRPr="009E5170" w14:paraId="2D03ABB6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448ACA99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S16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1B8B3929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S7 AND S12 AND S15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471C8ABF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124</w:t>
            </w:r>
          </w:p>
        </w:tc>
      </w:tr>
      <w:tr w:rsidR="00D050CF" w:rsidRPr="009E5170" w14:paraId="7A337FBA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00DF354B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S15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0E0C3F5D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S13 OR S14  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06E78059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17,018</w:t>
            </w:r>
          </w:p>
        </w:tc>
      </w:tr>
      <w:tr w:rsidR="00D050CF" w:rsidRPr="009E5170" w14:paraId="65DC2782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24B7FD44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S14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417BF125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type 1 diabetes or diabetes type 1 or diabetes mellitus type 1  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4ADEF14E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17,018</w:t>
            </w:r>
          </w:p>
        </w:tc>
      </w:tr>
      <w:tr w:rsidR="00D050CF" w:rsidRPr="009E5170" w14:paraId="2F6DBBE1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49E48ED4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S13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6048245E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MA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diabetes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type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1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4AA823AF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2,030</w:t>
            </w:r>
          </w:p>
        </w:tc>
      </w:tr>
      <w:tr w:rsidR="00D050CF" w:rsidRPr="009E5170" w14:paraId="71C3FFA6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1FCD6F45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S12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27327D50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S8 OR S9 OR S10 OR S11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56FE3855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147,141</w:t>
            </w:r>
          </w:p>
        </w:tc>
      </w:tr>
      <w:tr w:rsidR="00D050CF" w:rsidRPr="009E5170" w14:paraId="23545C50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07337D4B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S11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5D5A4EA2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educational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tools</w:t>
            </w:r>
            <w:proofErr w:type="spellEnd"/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6C877304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2,658</w:t>
            </w:r>
          </w:p>
        </w:tc>
      </w:tr>
      <w:tr w:rsidR="00D050CF" w:rsidRPr="009E5170" w14:paraId="16F654A8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76662647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S10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47D75AFE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structured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education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program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 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2BCA9D03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224</w:t>
            </w:r>
          </w:p>
        </w:tc>
      </w:tr>
      <w:tr w:rsidR="00D050CF" w:rsidRPr="009E5170" w14:paraId="101501BC" w14:textId="77777777" w:rsidTr="00F85B3E">
        <w:trPr>
          <w:trHeight w:val="20"/>
        </w:trPr>
        <w:tc>
          <w:tcPr>
            <w:tcW w:w="2351" w:type="dxa"/>
            <w:tcBorders>
              <w:top w:val="nil"/>
              <w:bottom w:val="nil"/>
            </w:tcBorders>
          </w:tcPr>
          <w:p w14:paraId="031A7F56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S9</w:t>
            </w:r>
          </w:p>
        </w:tc>
        <w:tc>
          <w:tcPr>
            <w:tcW w:w="5453" w:type="dxa"/>
            <w:tcBorders>
              <w:top w:val="nil"/>
              <w:bottom w:val="nil"/>
            </w:tcBorders>
          </w:tcPr>
          <w:p w14:paraId="2A93B29A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education intervention or patient teaching or patient education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7F3785CD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38,614</w:t>
            </w:r>
          </w:p>
        </w:tc>
      </w:tr>
      <w:tr w:rsidR="00D050CF" w:rsidRPr="009E5170" w14:paraId="4138F31A" w14:textId="77777777" w:rsidTr="00F85B3E">
        <w:trPr>
          <w:trHeight w:val="20"/>
        </w:trPr>
        <w:tc>
          <w:tcPr>
            <w:tcW w:w="2351" w:type="dxa"/>
            <w:tcBorders>
              <w:top w:val="nil"/>
              <w:bottom w:val="nil"/>
            </w:tcBorders>
          </w:tcPr>
          <w:p w14:paraId="10F0514E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S8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6E6BE62A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education program or training program or workshop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3C69C861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111,161</w:t>
            </w:r>
          </w:p>
        </w:tc>
      </w:tr>
      <w:tr w:rsidR="00D050CF" w:rsidRPr="009E5170" w14:paraId="56CE2FF2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40D2F952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S7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78B3A690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S1 OR S2 OR S3 OR S4 OR S5 OR S6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1F09D21C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1,206</w:t>
            </w:r>
          </w:p>
        </w:tc>
      </w:tr>
      <w:tr w:rsidR="00D050CF" w:rsidRPr="009E5170" w14:paraId="66185CB2" w14:textId="77777777" w:rsidTr="00F85B3E">
        <w:trPr>
          <w:trHeight w:val="20"/>
        </w:trPr>
        <w:tc>
          <w:tcPr>
            <w:tcW w:w="2351" w:type="dxa"/>
            <w:tcBorders>
              <w:top w:val="nil"/>
              <w:bottom w:val="nil"/>
            </w:tcBorders>
          </w:tcPr>
          <w:p w14:paraId="3F124476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S6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3AD92BC6" w14:textId="77777777" w:rsidR="00D050CF" w:rsidRPr="009E5170" w:rsidRDefault="00074971" w:rsidP="00207C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CGM OR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devices OR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sensors OR diabetes technology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38711AA7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261</w:t>
            </w:r>
          </w:p>
        </w:tc>
      </w:tr>
      <w:tr w:rsidR="00D050CF" w:rsidRPr="009E5170" w14:paraId="0A146305" w14:textId="77777777" w:rsidTr="00F85B3E">
        <w:trPr>
          <w:trHeight w:val="20"/>
        </w:trPr>
        <w:tc>
          <w:tcPr>
            <w:tcW w:w="2351" w:type="dxa"/>
            <w:tcBorders>
              <w:top w:val="nil"/>
              <w:bottom w:val="nil"/>
            </w:tcBorders>
          </w:tcPr>
          <w:p w14:paraId="4FA9054F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S5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223D9014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flash glucose monitoring or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fgm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or freestyle libre or freestyle libre 2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2ECD03B8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305</w:t>
            </w:r>
          </w:p>
        </w:tc>
      </w:tr>
      <w:tr w:rsidR="00D050CF" w:rsidRPr="009E5170" w14:paraId="07806CB1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4B275AA2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S4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3FCCCBF3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Intermittent-scanning continuous glucose monitoring  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2EB8ED9D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684</w:t>
            </w:r>
          </w:p>
        </w:tc>
      </w:tr>
      <w:tr w:rsidR="00D050CF" w:rsidRPr="009E5170" w14:paraId="0EACDDA2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64D66ECE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S3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1165D0FF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Real-time continuous glucose monitoring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0A0F794B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</w:tr>
      <w:tr w:rsidR="00D050CF" w:rsidRPr="009E5170" w14:paraId="4BAE6DE2" w14:textId="77777777" w:rsidTr="00F85B3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18BF49D9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S2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7D80D3EF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continuous glucose monitoring or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or continuous glucose monitor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524F6A50" w14:textId="77777777" w:rsidR="00D050CF" w:rsidRPr="009E5170" w:rsidRDefault="00074971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209</w:t>
            </w:r>
          </w:p>
        </w:tc>
      </w:tr>
      <w:tr w:rsidR="00D050CF" w:rsidRPr="009E5170" w14:paraId="07BE438E" w14:textId="77777777" w:rsidTr="00F85B3E">
        <w:trPr>
          <w:trHeight w:val="300"/>
        </w:trPr>
        <w:tc>
          <w:tcPr>
            <w:tcW w:w="2351" w:type="dxa"/>
            <w:tcBorders>
              <w:top w:val="nil"/>
            </w:tcBorders>
          </w:tcPr>
          <w:p w14:paraId="7DBA4360" w14:textId="77777777" w:rsidR="00D050CF" w:rsidRPr="009E5170" w:rsidRDefault="00D050CF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</w:t>
            </w:r>
          </w:p>
        </w:tc>
        <w:tc>
          <w:tcPr>
            <w:tcW w:w="5453" w:type="dxa"/>
            <w:tcBorders>
              <w:top w:val="nil"/>
            </w:tcBorders>
            <w:vAlign w:val="center"/>
          </w:tcPr>
          <w:p w14:paraId="6DB7B6A1" w14:textId="77777777" w:rsidR="00D050CF" w:rsidRPr="009E5170" w:rsidRDefault="008C081E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MA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glucose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monitoring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 </w:t>
            </w:r>
          </w:p>
        </w:tc>
        <w:tc>
          <w:tcPr>
            <w:tcW w:w="1268" w:type="dxa"/>
            <w:tcBorders>
              <w:top w:val="nil"/>
            </w:tcBorders>
          </w:tcPr>
          <w:p w14:paraId="3BE628F6" w14:textId="77777777" w:rsidR="00D050CF" w:rsidRPr="009E5170" w:rsidRDefault="008C081E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313</w:t>
            </w:r>
          </w:p>
        </w:tc>
      </w:tr>
    </w:tbl>
    <w:p w14:paraId="0C5D4C26" w14:textId="77777777" w:rsidR="00A37197" w:rsidRPr="009E5170" w:rsidRDefault="00A371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E5170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23F0B65" w14:textId="42E6812D" w:rsidR="00A37197" w:rsidRPr="00E05D9E" w:rsidRDefault="00E05D9E" w:rsidP="00216E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</w:t>
      </w:r>
      <w:r w:rsidR="00A37197" w:rsidRPr="00E05D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45F7A">
        <w:rPr>
          <w:rFonts w:ascii="Times New Roman" w:hAnsi="Times New Roman" w:cs="Times New Roman"/>
          <w:b/>
          <w:bCs/>
          <w:sz w:val="24"/>
          <w:szCs w:val="24"/>
          <w:lang w:val="en-US"/>
        </w:rPr>
        <w:t>S3</w:t>
      </w:r>
      <w:r w:rsidR="00A37197" w:rsidRPr="00E05D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Search strategy in database </w:t>
      </w:r>
      <w:proofErr w:type="spellStart"/>
      <w:r w:rsidR="004D7812" w:rsidRPr="009E5170">
        <w:rPr>
          <w:rFonts w:ascii="Times New Roman" w:hAnsi="Times New Roman" w:cs="Times New Roman"/>
          <w:sz w:val="24"/>
          <w:szCs w:val="24"/>
          <w:lang w:val="en-US"/>
        </w:rPr>
        <w:t>CINAHL</w:t>
      </w:r>
      <w:r w:rsidR="009E5170" w:rsidRPr="00E05D9E">
        <w:rPr>
          <w:rFonts w:ascii="Times New Roman" w:hAnsi="Times New Roman" w:cs="Times New Roman"/>
          <w:sz w:val="24"/>
          <w:szCs w:val="24"/>
          <w:lang w:val="en-US"/>
        </w:rPr>
        <w:t>library</w:t>
      </w:r>
      <w:proofErr w:type="spellEnd"/>
      <w:r w:rsidR="009E5170" w:rsidRPr="00E05D9E">
        <w:rPr>
          <w:rFonts w:ascii="Times New Roman" w:hAnsi="Times New Roman" w:cs="Times New Roman"/>
          <w:sz w:val="24"/>
          <w:szCs w:val="24"/>
          <w:lang w:val="en-US"/>
        </w:rPr>
        <w:t xml:space="preserve"> (17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E5170" w:rsidRPr="00E05D9E">
        <w:rPr>
          <w:rFonts w:ascii="Times New Roman" w:hAnsi="Times New Roman" w:cs="Times New Roman"/>
          <w:sz w:val="24"/>
          <w:szCs w:val="24"/>
          <w:lang w:val="en-US"/>
        </w:rPr>
        <w:t>2024).</w:t>
      </w: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1"/>
        <w:gridCol w:w="5453"/>
        <w:gridCol w:w="1268"/>
      </w:tblGrid>
      <w:tr w:rsidR="00A37197" w:rsidRPr="009E5170" w14:paraId="39632F0E" w14:textId="77777777" w:rsidTr="00EB177E">
        <w:trPr>
          <w:trHeight w:val="300"/>
          <w:tblHeader/>
        </w:trPr>
        <w:tc>
          <w:tcPr>
            <w:tcW w:w="2351" w:type="dxa"/>
            <w:tcBorders>
              <w:bottom w:val="single" w:sz="4" w:space="0" w:color="auto"/>
            </w:tcBorders>
            <w:hideMark/>
          </w:tcPr>
          <w:p w14:paraId="77A5075E" w14:textId="77777777" w:rsidR="00A37197" w:rsidRPr="00E05D9E" w:rsidRDefault="00E05D9E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Search identification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hideMark/>
          </w:tcPr>
          <w:p w14:paraId="11188DB9" w14:textId="77777777" w:rsidR="00A37197" w:rsidRPr="00E05D9E" w:rsidRDefault="00E05D9E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Search Term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7601AD53" w14:textId="77777777" w:rsidR="00A37197" w:rsidRPr="00E05D9E" w:rsidRDefault="00E05D9E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Result</w:t>
            </w:r>
          </w:p>
        </w:tc>
      </w:tr>
      <w:tr w:rsidR="00A37197" w:rsidRPr="009E5170" w14:paraId="373F847A" w14:textId="77777777" w:rsidTr="00EB177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2D110720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S13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014B24B4" w14:textId="35384919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S7 AND S10 AND S11 + filters</w:t>
            </w:r>
            <w:r w:rsidR="002E38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="002E38D6" w:rsidRPr="002E38D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ja-JP"/>
              </w:rPr>
              <w:t>(f</w:t>
            </w:r>
            <w:r w:rsidR="002E38D6" w:rsidRPr="002E38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ull Text; Abstract Available; Publication Date: 20160501-20240531</w:t>
            </w:r>
            <w:r w:rsidR="002E38D6" w:rsidRPr="002E38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3ACBCB35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13</w:t>
            </w:r>
          </w:p>
        </w:tc>
      </w:tr>
      <w:tr w:rsidR="00A37197" w:rsidRPr="009E5170" w14:paraId="62408AA3" w14:textId="77777777" w:rsidTr="00EB177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1ACA018F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S12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52AA7821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S7 AND S10 AND S11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70CF7821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20</w:t>
            </w:r>
          </w:p>
        </w:tc>
      </w:tr>
      <w:tr w:rsidR="00A37197" w:rsidRPr="009E5170" w14:paraId="7050341E" w14:textId="77777777" w:rsidTr="00EB177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61138AC5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S11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45BF9590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diabetes mellitus, type 1 OR Type 1 diabetes OR type 1 diabetes mellitus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61D981AA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85,909</w:t>
            </w:r>
          </w:p>
        </w:tc>
      </w:tr>
      <w:tr w:rsidR="00A37197" w:rsidRPr="009E5170" w14:paraId="72C77ED7" w14:textId="77777777" w:rsidTr="00EB177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4FEC492D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S10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36C01AF1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S8 OR S9  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02D64FFE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6,494</w:t>
            </w:r>
          </w:p>
        </w:tc>
      </w:tr>
      <w:tr w:rsidR="00A37197" w:rsidRPr="009E5170" w14:paraId="4685C3A0" w14:textId="77777777" w:rsidTr="00EB177E">
        <w:trPr>
          <w:trHeight w:val="20"/>
        </w:trPr>
        <w:tc>
          <w:tcPr>
            <w:tcW w:w="2351" w:type="dxa"/>
            <w:tcBorders>
              <w:top w:val="nil"/>
              <w:bottom w:val="nil"/>
            </w:tcBorders>
          </w:tcPr>
          <w:p w14:paraId="6A59E774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S9</w:t>
            </w:r>
          </w:p>
        </w:tc>
        <w:tc>
          <w:tcPr>
            <w:tcW w:w="5453" w:type="dxa"/>
            <w:tcBorders>
              <w:top w:val="nil"/>
              <w:bottom w:val="nil"/>
            </w:tcBorders>
          </w:tcPr>
          <w:p w14:paraId="16114CE5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Educational tool OR Training tool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30BFBB6B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5,593</w:t>
            </w:r>
          </w:p>
        </w:tc>
      </w:tr>
      <w:tr w:rsidR="00A37197" w:rsidRPr="009E5170" w14:paraId="4E9694E9" w14:textId="77777777" w:rsidTr="00EB177E">
        <w:trPr>
          <w:trHeight w:val="20"/>
        </w:trPr>
        <w:tc>
          <w:tcPr>
            <w:tcW w:w="2351" w:type="dxa"/>
            <w:tcBorders>
              <w:top w:val="nil"/>
              <w:bottom w:val="nil"/>
            </w:tcBorders>
          </w:tcPr>
          <w:p w14:paraId="14AE9D1B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S8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09CDCF55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Structured education program OR Structured training program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37979E09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917</w:t>
            </w:r>
          </w:p>
        </w:tc>
      </w:tr>
      <w:tr w:rsidR="00A37197" w:rsidRPr="009E5170" w14:paraId="3F328CE6" w14:textId="77777777" w:rsidTr="00EB177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01DBA017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S7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619945FB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S1 OR S2 OR S3 OR S4 OR S5 OR S6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501E8DCB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3,040</w:t>
            </w:r>
          </w:p>
        </w:tc>
      </w:tr>
      <w:tr w:rsidR="00A37197" w:rsidRPr="009E5170" w14:paraId="293CB0A3" w14:textId="77777777" w:rsidTr="00EB177E">
        <w:trPr>
          <w:trHeight w:val="20"/>
        </w:trPr>
        <w:tc>
          <w:tcPr>
            <w:tcW w:w="2351" w:type="dxa"/>
            <w:tcBorders>
              <w:top w:val="nil"/>
              <w:bottom w:val="nil"/>
            </w:tcBorders>
          </w:tcPr>
          <w:p w14:paraId="11541977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S6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6261AFC3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CGM OR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devices OR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sensors OR diabetes technology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58A0BB42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2,662</w:t>
            </w:r>
          </w:p>
        </w:tc>
      </w:tr>
      <w:tr w:rsidR="00A37197" w:rsidRPr="009E5170" w14:paraId="21106439" w14:textId="77777777" w:rsidTr="00EB177E">
        <w:trPr>
          <w:trHeight w:val="20"/>
        </w:trPr>
        <w:tc>
          <w:tcPr>
            <w:tcW w:w="2351" w:type="dxa"/>
            <w:tcBorders>
              <w:top w:val="nil"/>
              <w:bottom w:val="nil"/>
            </w:tcBorders>
          </w:tcPr>
          <w:p w14:paraId="18513901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S5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7F04A264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Flash glucose monitor OR CGM flash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6FD6DE05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54</w:t>
            </w:r>
          </w:p>
        </w:tc>
      </w:tr>
      <w:tr w:rsidR="00A37197" w:rsidRPr="009E5170" w14:paraId="571BBB20" w14:textId="77777777" w:rsidTr="00EB177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0CE1A2AC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S4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472A4A4B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Intermittent-scanning continuous glucose monitoring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3C7106B9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</w:tr>
      <w:tr w:rsidR="00A37197" w:rsidRPr="009E5170" w14:paraId="2486476C" w14:textId="77777777" w:rsidTr="00EB177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5DE6A53F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S3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745E4DEE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Real-time continuous glucose monitoring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60E0A0D0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265</w:t>
            </w:r>
          </w:p>
        </w:tc>
      </w:tr>
      <w:tr w:rsidR="00A37197" w:rsidRPr="009E5170" w14:paraId="34833A50" w14:textId="77777777" w:rsidTr="00EB177E">
        <w:trPr>
          <w:trHeight w:val="300"/>
        </w:trPr>
        <w:tc>
          <w:tcPr>
            <w:tcW w:w="2351" w:type="dxa"/>
            <w:tcBorders>
              <w:top w:val="nil"/>
              <w:bottom w:val="nil"/>
            </w:tcBorders>
          </w:tcPr>
          <w:p w14:paraId="4E6EB760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S2</w:t>
            </w:r>
          </w:p>
        </w:tc>
        <w:tc>
          <w:tcPr>
            <w:tcW w:w="5453" w:type="dxa"/>
            <w:tcBorders>
              <w:top w:val="nil"/>
              <w:bottom w:val="nil"/>
            </w:tcBorders>
            <w:vAlign w:val="center"/>
          </w:tcPr>
          <w:p w14:paraId="087DC01C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continuous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glucose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monitoring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systems</w:t>
            </w:r>
            <w:proofErr w:type="spellEnd"/>
          </w:p>
        </w:tc>
        <w:tc>
          <w:tcPr>
            <w:tcW w:w="1268" w:type="dxa"/>
            <w:tcBorders>
              <w:top w:val="nil"/>
              <w:bottom w:val="nil"/>
            </w:tcBorders>
          </w:tcPr>
          <w:p w14:paraId="5B3FAAAB" w14:textId="77777777" w:rsidR="00A37197" w:rsidRPr="009E5170" w:rsidRDefault="002023F0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574</w:t>
            </w:r>
          </w:p>
        </w:tc>
      </w:tr>
      <w:tr w:rsidR="00A37197" w:rsidRPr="009E5170" w14:paraId="4485BA6A" w14:textId="77777777" w:rsidTr="00EB177E">
        <w:trPr>
          <w:trHeight w:val="300"/>
        </w:trPr>
        <w:tc>
          <w:tcPr>
            <w:tcW w:w="2351" w:type="dxa"/>
            <w:tcBorders>
              <w:top w:val="nil"/>
            </w:tcBorders>
          </w:tcPr>
          <w:p w14:paraId="2960E0E3" w14:textId="77777777" w:rsidR="00A37197" w:rsidRPr="009E5170" w:rsidRDefault="00A37197" w:rsidP="008B14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S1</w:t>
            </w:r>
          </w:p>
        </w:tc>
        <w:tc>
          <w:tcPr>
            <w:tcW w:w="5453" w:type="dxa"/>
            <w:tcBorders>
              <w:top w:val="nil"/>
            </w:tcBorders>
            <w:vAlign w:val="center"/>
          </w:tcPr>
          <w:p w14:paraId="04A0256E" w14:textId="77777777" w:rsidR="00A37197" w:rsidRPr="009E5170" w:rsidRDefault="00496AF5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MH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continuous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glucose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monitoring</w:t>
            </w:r>
            <w:proofErr w:type="spellEnd"/>
          </w:p>
        </w:tc>
        <w:tc>
          <w:tcPr>
            <w:tcW w:w="1268" w:type="dxa"/>
            <w:tcBorders>
              <w:top w:val="nil"/>
            </w:tcBorders>
          </w:tcPr>
          <w:p w14:paraId="0EC8B2F3" w14:textId="77777777" w:rsidR="00A37197" w:rsidRPr="009E5170" w:rsidRDefault="00496AF5" w:rsidP="008B14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80</w:t>
            </w:r>
          </w:p>
        </w:tc>
      </w:tr>
    </w:tbl>
    <w:p w14:paraId="08613FE0" w14:textId="77777777" w:rsidR="00E91FAE" w:rsidRPr="009E5170" w:rsidRDefault="00E91FAE" w:rsidP="00D85CD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5DC2648" w14:textId="72B21C99" w:rsidR="00E91FAE" w:rsidRPr="00E05D9E" w:rsidRDefault="00E05D9E" w:rsidP="00B1302C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</w:t>
      </w:r>
      <w:r w:rsidR="00B1302C" w:rsidRPr="006137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960">
        <w:rPr>
          <w:rFonts w:ascii="Times New Roman" w:hAnsi="Times New Roman" w:cs="Times New Roman"/>
          <w:b/>
          <w:bCs/>
          <w:sz w:val="24"/>
          <w:szCs w:val="24"/>
          <w:lang w:val="en-US"/>
        </w:rPr>
        <w:t>S4</w:t>
      </w:r>
      <w:r w:rsidR="006533F2" w:rsidRPr="006533F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13717">
        <w:rPr>
          <w:rFonts w:ascii="Times New Roman" w:hAnsi="Times New Roman" w:cs="Times New Roman"/>
          <w:sz w:val="24"/>
          <w:szCs w:val="24"/>
          <w:lang w:val="en-US"/>
        </w:rPr>
        <w:t>Sea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13717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 strategy in database </w:t>
      </w:r>
      <w:r w:rsidR="00613717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 w:rsidR="00E91FAE" w:rsidRPr="009E5170">
        <w:rPr>
          <w:rFonts w:ascii="Times New Roman" w:hAnsi="Times New Roman" w:cs="Times New Roman"/>
          <w:sz w:val="24"/>
          <w:szCs w:val="24"/>
          <w:lang w:val="en-US"/>
        </w:rPr>
        <w:t>Cochranelibrary</w:t>
      </w:r>
      <w:proofErr w:type="spellEnd"/>
      <w:r w:rsidR="00B1302C" w:rsidRPr="00E05D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4B3A" w:rsidRPr="00E05D9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302C" w:rsidRPr="00E05D9E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B1302C" w:rsidRPr="00E05D9E">
        <w:rPr>
          <w:rFonts w:ascii="Times New Roman" w:hAnsi="Times New Roman" w:cs="Times New Roman"/>
          <w:sz w:val="24"/>
          <w:szCs w:val="24"/>
          <w:lang w:val="en-US"/>
        </w:rPr>
        <w:t xml:space="preserve"> 2024).</w:t>
      </w: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4"/>
        <w:gridCol w:w="1417"/>
      </w:tblGrid>
      <w:tr w:rsidR="00E91FAE" w:rsidRPr="009E5170" w14:paraId="5A27E300" w14:textId="77777777" w:rsidTr="00216E95">
        <w:trPr>
          <w:trHeight w:val="315"/>
          <w:tblHeader/>
        </w:trPr>
        <w:tc>
          <w:tcPr>
            <w:tcW w:w="1701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14:paraId="39B54A95" w14:textId="77777777" w:rsidR="00E91FAE" w:rsidRPr="00E05D9E" w:rsidRDefault="00E05D9E" w:rsidP="00B130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Search identification</w:t>
            </w:r>
          </w:p>
        </w:tc>
        <w:tc>
          <w:tcPr>
            <w:tcW w:w="5954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14:paraId="7AFB1955" w14:textId="77777777" w:rsidR="00E91FAE" w:rsidRPr="00E05D9E" w:rsidRDefault="00E05D9E" w:rsidP="00E91F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Search Term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14:paraId="0E07BE9A" w14:textId="77777777" w:rsidR="00E91FAE" w:rsidRPr="00E05D9E" w:rsidRDefault="00E05D9E" w:rsidP="00E91F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ja-JP"/>
              </w:rPr>
              <w:t>Result</w:t>
            </w:r>
          </w:p>
        </w:tc>
      </w:tr>
      <w:tr w:rsidR="00E91FAE" w:rsidRPr="009E5170" w14:paraId="36EBC224" w14:textId="77777777" w:rsidTr="00777CE0">
        <w:trPr>
          <w:trHeight w:val="180"/>
        </w:trPr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73C54A9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88B32E" w14:textId="77777777" w:rsidR="00E91FAE" w:rsidRPr="009E5170" w:rsidRDefault="00216E95" w:rsidP="00B1302C">
            <w:pPr>
              <w:spacing w:after="6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descriptor: [Continuous Glucose Monitoring] explode all trees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474ED91B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</w:tr>
      <w:tr w:rsidR="00E91FAE" w:rsidRPr="009E5170" w14:paraId="1D749B20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83B70C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1120447" w14:textId="77777777" w:rsidR="00E91FAE" w:rsidRPr="00B14A1C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B14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("continuous glucose monitoring system"):</w:t>
            </w:r>
            <w:proofErr w:type="spellStart"/>
            <w:r w:rsidRPr="00B14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ti,ab,kw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AE51E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760</w:t>
            </w:r>
          </w:p>
        </w:tc>
      </w:tr>
      <w:tr w:rsidR="00E91FAE" w:rsidRPr="009E5170" w14:paraId="63134ACE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FCB68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4DB11C5" w14:textId="77777777" w:rsidR="00E91FAE" w:rsidRPr="00B14A1C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B14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(Real-time continuous glucose monitoring):</w:t>
            </w:r>
            <w:proofErr w:type="spellStart"/>
            <w:r w:rsidRPr="00B14A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ti,ab,kw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45AD39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541</w:t>
            </w:r>
          </w:p>
        </w:tc>
      </w:tr>
      <w:tr w:rsidR="00E91FAE" w:rsidRPr="009E5170" w14:paraId="6D878A0C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9BEA3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A837272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(Intermittent-scanning continuous glucose monitoring):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ti,ab,kw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A435F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100</w:t>
            </w:r>
          </w:p>
        </w:tc>
      </w:tr>
      <w:tr w:rsidR="00E91FAE" w:rsidRPr="009E5170" w14:paraId="2A0C6B64" w14:textId="77777777" w:rsidTr="00777CE0">
        <w:trPr>
          <w:trHeight w:val="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7D5D7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46346BD" w14:textId="77777777" w:rsidR="00E91FAE" w:rsidRPr="009E5170" w:rsidRDefault="00216E95" w:rsidP="00B1302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(Flash glucose monitor OR CGM flash):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ti,ab,kw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9D8BE4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352</w:t>
            </w:r>
          </w:p>
        </w:tc>
      </w:tr>
      <w:tr w:rsidR="00E91FAE" w:rsidRPr="009E5170" w14:paraId="6CD506BF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80B2B2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9542890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(CGM OR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devices OR 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cgm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sensors OR diabetes technology):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ti,ab,kw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A4E43E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5,007</w:t>
            </w:r>
          </w:p>
        </w:tc>
      </w:tr>
      <w:tr w:rsidR="00E91FAE" w:rsidRPr="009E5170" w14:paraId="716ED840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0C0A0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79AA20D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(#1 OR #2 OR #3 OR #4 OR #5 OR #6)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47A416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5,871</w:t>
            </w:r>
          </w:p>
        </w:tc>
      </w:tr>
      <w:tr w:rsidR="00E91FAE" w:rsidRPr="009E5170" w14:paraId="68B44867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AFD8B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78DA5B8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(Structured education program OR Structured training program):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ti,ab,kw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1B7715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7,841</w:t>
            </w:r>
          </w:p>
        </w:tc>
      </w:tr>
      <w:tr w:rsidR="00E91FAE" w:rsidRPr="009E5170" w14:paraId="3E271D81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A8749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134DCA1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(Educational tool OR Training tool):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ti,ab,kw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00CF8C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16,238</w:t>
            </w:r>
          </w:p>
        </w:tc>
      </w:tr>
      <w:tr w:rsidR="00E91FAE" w:rsidRPr="009E5170" w14:paraId="32FF6D37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3AA10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#10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AC01D9A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(#8 OR #9)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C651B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23,200</w:t>
            </w:r>
          </w:p>
        </w:tc>
      </w:tr>
      <w:tr w:rsidR="00E91FAE" w:rsidRPr="009E5170" w14:paraId="7EE9DB2A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D977F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079A5AD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MeSH</w:t>
            </w:r>
            <w:proofErr w:type="spellEnd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descriptor: [Diabetes Mellitus, Type 1] explode all trees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D59CB6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7,574</w:t>
            </w:r>
          </w:p>
        </w:tc>
      </w:tr>
      <w:tr w:rsidR="00E91FAE" w:rsidRPr="009E5170" w14:paraId="5619CF5F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9D8E2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F525567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(diabetes mellitus, type 1 OR Type 1 diabetes OR type 1 diabetes mellitus):</w:t>
            </w:r>
            <w:proofErr w:type="spellStart"/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ti,ab,kw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A341A3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49,813</w:t>
            </w:r>
          </w:p>
        </w:tc>
      </w:tr>
      <w:tr w:rsidR="00E91FAE" w:rsidRPr="009E5170" w14:paraId="0990EE4A" w14:textId="77777777" w:rsidTr="00777CE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356274" w14:textId="77777777" w:rsidR="00E91FAE" w:rsidRPr="009E5170" w:rsidRDefault="00E91FAE" w:rsidP="00635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#13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60EC80C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(#11 OR #12)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1D27E9" w14:textId="77777777" w:rsidR="00E91FAE" w:rsidRPr="009E5170" w:rsidRDefault="00216E95" w:rsidP="00B130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49,814</w:t>
            </w:r>
          </w:p>
        </w:tc>
      </w:tr>
      <w:tr w:rsidR="007F589D" w:rsidRPr="009E5170" w14:paraId="23754108" w14:textId="77777777" w:rsidTr="00216E95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8123BCA" w14:textId="77777777" w:rsidR="007F589D" w:rsidRPr="009E5170" w:rsidRDefault="007F589D" w:rsidP="007F58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#1</w:t>
            </w: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8C82FC" w14:textId="634F5564" w:rsidR="007F589D" w:rsidRPr="006B2EC5" w:rsidRDefault="00216E95" w:rsidP="006B2EC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(#7 AND #10 AND #13) + limits</w:t>
            </w:r>
            <w:r w:rsidR="006B2E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="006B2EC5" w:rsidRPr="006B2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ja-JP"/>
              </w:rPr>
              <w:t>(</w:t>
            </w:r>
            <w:r w:rsidR="006B2EC5" w:rsidRPr="006B2E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with Publication Year from 2016 to 2024, with Cochrane Library publication date from May 2016 to May 2024, in Trials</w:t>
            </w:r>
            <w:r w:rsidR="006B2EC5" w:rsidRPr="006B2E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F89C5C7" w14:textId="77777777" w:rsidR="007F589D" w:rsidRPr="009E5170" w:rsidRDefault="00216E95" w:rsidP="007F58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</w:pPr>
            <w:r w:rsidRPr="009E5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ja-JP"/>
              </w:rPr>
              <w:t>146</w:t>
            </w:r>
          </w:p>
        </w:tc>
      </w:tr>
    </w:tbl>
    <w:p w14:paraId="6E870F49" w14:textId="77777777" w:rsidR="00C824C7" w:rsidRDefault="00C824C7" w:rsidP="00216E95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BEF6C1E" w14:textId="77777777" w:rsidR="00C824C7" w:rsidRDefault="00C824C7" w:rsidP="00216E95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DD30B1D" w14:textId="77777777" w:rsidR="00C824C7" w:rsidRDefault="00C824C7" w:rsidP="00216E95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18F301B" w14:textId="60023FFF" w:rsidR="00EC5BC4" w:rsidRPr="006533F2" w:rsidRDefault="00EC5BC4" w:rsidP="00F47A15">
      <w:pPr>
        <w:pStyle w:val="a3"/>
        <w:keepNext/>
        <w:jc w:val="center"/>
        <w:rPr>
          <w:rFonts w:cstheme="minorHAnsi"/>
          <w:b/>
          <w:i w:val="0"/>
          <w:color w:val="000000" w:themeColor="text1"/>
          <w:sz w:val="22"/>
          <w:szCs w:val="22"/>
        </w:rPr>
      </w:pPr>
      <w:r w:rsidRPr="006533F2">
        <w:rPr>
          <w:rFonts w:cstheme="minorHAnsi"/>
          <w:b/>
          <w:i w:val="0"/>
          <w:color w:val="000000" w:themeColor="text1"/>
          <w:sz w:val="22"/>
          <w:szCs w:val="22"/>
        </w:rPr>
        <w:lastRenderedPageBreak/>
        <w:t>Critical Appraisal</w:t>
      </w:r>
    </w:p>
    <w:p w14:paraId="2A573D89" w14:textId="3DB85EA5" w:rsidR="00C824C7" w:rsidRPr="006533F2" w:rsidRDefault="00C824C7" w:rsidP="00C824C7">
      <w:pPr>
        <w:pStyle w:val="a3"/>
        <w:keepNext/>
        <w:rPr>
          <w:rFonts w:cstheme="minorHAnsi"/>
          <w:b/>
          <w:i w:val="0"/>
          <w:iCs w:val="0"/>
          <w:color w:val="auto"/>
          <w:sz w:val="22"/>
          <w:szCs w:val="22"/>
        </w:rPr>
      </w:pPr>
      <w:r w:rsidRPr="006533F2">
        <w:rPr>
          <w:rFonts w:cstheme="minorHAnsi"/>
          <w:b/>
          <w:i w:val="0"/>
          <w:color w:val="000000" w:themeColor="text1"/>
          <w:sz w:val="22"/>
          <w:szCs w:val="22"/>
        </w:rPr>
        <w:t xml:space="preserve">Table </w:t>
      </w:r>
      <w:r w:rsidR="009F1DAD">
        <w:rPr>
          <w:rFonts w:cstheme="minorHAnsi"/>
          <w:b/>
          <w:i w:val="0"/>
          <w:color w:val="000000" w:themeColor="text1"/>
          <w:sz w:val="22"/>
          <w:szCs w:val="22"/>
        </w:rPr>
        <w:t>S5</w:t>
      </w:r>
      <w:r w:rsidRPr="006533F2">
        <w:rPr>
          <w:rFonts w:cstheme="minorHAnsi"/>
          <w:i w:val="0"/>
          <w:color w:val="000000" w:themeColor="text1"/>
          <w:sz w:val="22"/>
          <w:szCs w:val="22"/>
        </w:rPr>
        <w:t>. Critical appraisal for RCT studies</w:t>
      </w:r>
      <w:r w:rsidR="003928BB" w:rsidRPr="006533F2">
        <w:rPr>
          <w:rFonts w:cstheme="minorHAnsi"/>
          <w:i w:val="0"/>
          <w:color w:val="000000" w:themeColor="text1"/>
          <w:sz w:val="22"/>
          <w:szCs w:val="22"/>
        </w:rPr>
        <w:t xml:space="preserve"> </w:t>
      </w:r>
      <w:r w:rsidR="003928BB" w:rsidRPr="006533F2">
        <w:rPr>
          <w:i w:val="0"/>
          <w:iCs w:val="0"/>
          <w:color w:val="auto"/>
          <w:sz w:val="22"/>
          <w:szCs w:val="22"/>
        </w:rPr>
        <w:t>using the Mixed Methodology Assessment Tool (MMAT) version 2018</w:t>
      </w:r>
    </w:p>
    <w:tbl>
      <w:tblPr>
        <w:tblStyle w:val="a5"/>
        <w:tblW w:w="10806" w:type="dxa"/>
        <w:tblInd w:w="-1250" w:type="dxa"/>
        <w:tblLayout w:type="fixed"/>
        <w:tblLook w:val="04A0" w:firstRow="1" w:lastRow="0" w:firstColumn="1" w:lastColumn="0" w:noHBand="0" w:noVBand="1"/>
      </w:tblPr>
      <w:tblGrid>
        <w:gridCol w:w="1791"/>
        <w:gridCol w:w="374"/>
        <w:gridCol w:w="374"/>
        <w:gridCol w:w="378"/>
        <w:gridCol w:w="375"/>
        <w:gridCol w:w="375"/>
        <w:gridCol w:w="375"/>
        <w:gridCol w:w="375"/>
        <w:gridCol w:w="382"/>
        <w:gridCol w:w="376"/>
        <w:gridCol w:w="375"/>
        <w:gridCol w:w="448"/>
        <w:gridCol w:w="499"/>
        <w:gridCol w:w="601"/>
        <w:gridCol w:w="3699"/>
        <w:gridCol w:w="9"/>
      </w:tblGrid>
      <w:tr w:rsidR="00EC224A" w:rsidRPr="00C824C7" w14:paraId="573C7796" w14:textId="77777777" w:rsidTr="00C824C7">
        <w:trPr>
          <w:trHeight w:val="352"/>
        </w:trPr>
        <w:tc>
          <w:tcPr>
            <w:tcW w:w="1793" w:type="dxa"/>
            <w:vAlign w:val="center"/>
          </w:tcPr>
          <w:p w14:paraId="6FE078B3" w14:textId="77777777" w:rsidR="00C824C7" w:rsidRPr="003928BB" w:rsidRDefault="00C824C7" w:rsidP="00282E68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11835341" w14:textId="77777777" w:rsidR="00C824C7" w:rsidRPr="00C824C7" w:rsidRDefault="00C824C7" w:rsidP="00282E6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SECTION A</w:t>
            </w:r>
          </w:p>
        </w:tc>
        <w:tc>
          <w:tcPr>
            <w:tcW w:w="1882" w:type="dxa"/>
            <w:gridSpan w:val="5"/>
            <w:vAlign w:val="center"/>
          </w:tcPr>
          <w:p w14:paraId="761DB190" w14:textId="77777777" w:rsidR="00C824C7" w:rsidRPr="00C824C7" w:rsidRDefault="00C824C7" w:rsidP="00282E6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SECTION B</w:t>
            </w:r>
          </w:p>
        </w:tc>
        <w:tc>
          <w:tcPr>
            <w:tcW w:w="1199" w:type="dxa"/>
            <w:gridSpan w:val="3"/>
            <w:vAlign w:val="center"/>
          </w:tcPr>
          <w:p w14:paraId="6C31D00E" w14:textId="77777777" w:rsidR="00C824C7" w:rsidRPr="00C824C7" w:rsidRDefault="00C824C7" w:rsidP="00282E6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SECTION C</w:t>
            </w:r>
          </w:p>
        </w:tc>
        <w:tc>
          <w:tcPr>
            <w:tcW w:w="1100" w:type="dxa"/>
            <w:gridSpan w:val="2"/>
          </w:tcPr>
          <w:p w14:paraId="4E0794E8" w14:textId="77777777" w:rsidR="00C824C7" w:rsidRPr="00C824C7" w:rsidRDefault="00C824C7" w:rsidP="00282E68">
            <w:pPr>
              <w:spacing w:before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SECTION D</w:t>
            </w:r>
          </w:p>
        </w:tc>
        <w:tc>
          <w:tcPr>
            <w:tcW w:w="3704" w:type="dxa"/>
            <w:gridSpan w:val="2"/>
          </w:tcPr>
          <w:p w14:paraId="13E870CF" w14:textId="77777777" w:rsidR="00C824C7" w:rsidRPr="00C824C7" w:rsidRDefault="00C824C7" w:rsidP="00282E68">
            <w:pPr>
              <w:spacing w:before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824C7" w:rsidRPr="00C824C7" w14:paraId="4ED04059" w14:textId="77777777" w:rsidTr="00C824C7">
        <w:trPr>
          <w:gridAfter w:val="1"/>
          <w:wAfter w:w="9" w:type="dxa"/>
          <w:trHeight w:val="352"/>
        </w:trPr>
        <w:tc>
          <w:tcPr>
            <w:tcW w:w="1793" w:type="dxa"/>
            <w:vAlign w:val="center"/>
          </w:tcPr>
          <w:p w14:paraId="45C48CC9" w14:textId="77777777" w:rsidR="00C824C7" w:rsidRPr="00C824C7" w:rsidRDefault="00C824C7" w:rsidP="00282E68">
            <w:p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Authors</w:t>
            </w:r>
          </w:p>
        </w:tc>
        <w:tc>
          <w:tcPr>
            <w:tcW w:w="375" w:type="dxa"/>
            <w:vAlign w:val="center"/>
          </w:tcPr>
          <w:p w14:paraId="2059C5F3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2F0BC755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8" w:type="dxa"/>
            <w:vAlign w:val="center"/>
          </w:tcPr>
          <w:p w14:paraId="71EAC95D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5" w:type="dxa"/>
            <w:vAlign w:val="center"/>
          </w:tcPr>
          <w:p w14:paraId="573BEB8C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Pr="00C824C7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75" w:type="dxa"/>
            <w:vAlign w:val="center"/>
          </w:tcPr>
          <w:p w14:paraId="30C82FF4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Pr="00C824C7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75" w:type="dxa"/>
            <w:vAlign w:val="center"/>
          </w:tcPr>
          <w:p w14:paraId="0AE4722B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Pr="00C824C7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75" w:type="dxa"/>
            <w:vAlign w:val="center"/>
          </w:tcPr>
          <w:p w14:paraId="78FC9CE1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7" w:type="dxa"/>
            <w:vAlign w:val="center"/>
          </w:tcPr>
          <w:p w14:paraId="0E1B6BF6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6" w:type="dxa"/>
            <w:vAlign w:val="center"/>
          </w:tcPr>
          <w:p w14:paraId="4D097889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center"/>
          </w:tcPr>
          <w:p w14:paraId="7F61F423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14:paraId="6BDFD0C8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14:paraId="0459826B" w14:textId="77777777" w:rsidR="00C824C7" w:rsidRPr="00C824C7" w:rsidRDefault="00C824C7" w:rsidP="00282E68">
            <w:pPr>
              <w:spacing w:before="60"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14:paraId="78ECFCCA" w14:textId="77777777" w:rsidR="00C824C7" w:rsidRPr="00C824C7" w:rsidRDefault="00C824C7" w:rsidP="00282E68">
            <w:pPr>
              <w:spacing w:before="60"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02" w:type="dxa"/>
          </w:tcPr>
          <w:p w14:paraId="36AABAE2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b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C824C7" w:rsidRPr="00C824C7" w14:paraId="0413E9FC" w14:textId="77777777" w:rsidTr="00C824C7">
        <w:trPr>
          <w:gridAfter w:val="1"/>
          <w:wAfter w:w="9" w:type="dxa"/>
          <w:trHeight w:val="236"/>
        </w:trPr>
        <w:tc>
          <w:tcPr>
            <w:tcW w:w="1793" w:type="dxa"/>
          </w:tcPr>
          <w:p w14:paraId="264184C7" w14:textId="5473DB4E" w:rsidR="00C824C7" w:rsidRPr="008A08C1" w:rsidRDefault="00C824C7" w:rsidP="00282E68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1. Hermanns et al. (2019)</w:t>
            </w:r>
            <w:r w:rsidR="008A08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375" w:type="dxa"/>
            <w:vAlign w:val="center"/>
          </w:tcPr>
          <w:p w14:paraId="3A8F9618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317DDB5B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8" w:type="dxa"/>
            <w:vAlign w:val="center"/>
          </w:tcPr>
          <w:p w14:paraId="4454F438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0A29F119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0612FD04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21812705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72C2B6DE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7" w:type="dxa"/>
            <w:vAlign w:val="center"/>
          </w:tcPr>
          <w:p w14:paraId="32EE4A80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6" w:type="dxa"/>
            <w:vAlign w:val="center"/>
          </w:tcPr>
          <w:p w14:paraId="7AACE10B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55426D50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47" w:type="dxa"/>
            <w:vAlign w:val="center"/>
          </w:tcPr>
          <w:p w14:paraId="70687BE3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99" w:type="dxa"/>
          </w:tcPr>
          <w:p w14:paraId="7365ADE5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00" w:type="dxa"/>
          </w:tcPr>
          <w:p w14:paraId="1ECD22E7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02" w:type="dxa"/>
          </w:tcPr>
          <w:p w14:paraId="3EC0C35F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824C7" w:rsidRPr="0052769C" w14:paraId="72965491" w14:textId="77777777" w:rsidTr="00C824C7">
        <w:trPr>
          <w:gridAfter w:val="1"/>
          <w:wAfter w:w="9" w:type="dxa"/>
          <w:trHeight w:val="236"/>
        </w:trPr>
        <w:tc>
          <w:tcPr>
            <w:tcW w:w="1793" w:type="dxa"/>
          </w:tcPr>
          <w:p w14:paraId="0B040D31" w14:textId="77777777" w:rsidR="00C824C7" w:rsidRPr="00C824C7" w:rsidRDefault="00C824C7" w:rsidP="00282E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57ABD76" w14:textId="77777777" w:rsidR="00C824C7" w:rsidRPr="00C824C7" w:rsidRDefault="00C824C7" w:rsidP="00282E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0C3153C" w14:textId="77777777" w:rsidR="00C824C7" w:rsidRPr="00C824C7" w:rsidRDefault="00C824C7" w:rsidP="00282E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7126F93" w14:textId="56616B06" w:rsidR="00C824C7" w:rsidRPr="008A08C1" w:rsidRDefault="00C824C7" w:rsidP="00282E68">
            <w:pPr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2. Smith et al. (2021)</w:t>
            </w:r>
            <w:r w:rsidR="008A08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375" w:type="dxa"/>
            <w:vAlign w:val="center"/>
          </w:tcPr>
          <w:p w14:paraId="394F0689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27BA8F16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8" w:type="dxa"/>
            <w:vAlign w:val="center"/>
          </w:tcPr>
          <w:p w14:paraId="3B100640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70CC951F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7381B83A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52856D8C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63C88406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7" w:type="dxa"/>
            <w:vAlign w:val="center"/>
          </w:tcPr>
          <w:p w14:paraId="1E7DD72A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6" w:type="dxa"/>
            <w:vAlign w:val="center"/>
          </w:tcPr>
          <w:p w14:paraId="5CB418D5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04299486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447" w:type="dxa"/>
            <w:vAlign w:val="center"/>
          </w:tcPr>
          <w:p w14:paraId="4A3396CC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CT</w:t>
            </w:r>
            <w:r w:rsidRPr="00C824C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99" w:type="dxa"/>
          </w:tcPr>
          <w:p w14:paraId="382CD9D7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BADDCC1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7FAB52D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0549C0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CT</w:t>
            </w:r>
            <w:r w:rsidRPr="00C824C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</w:tcPr>
          <w:p w14:paraId="7DEB32BF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06CE16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71CEFD7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2A00BF" w14:textId="77777777" w:rsidR="00C824C7" w:rsidRPr="00C824C7" w:rsidRDefault="00C824C7" w:rsidP="00282E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CT</w:t>
            </w:r>
            <w:r w:rsidRPr="00C824C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02" w:type="dxa"/>
          </w:tcPr>
          <w:p w14:paraId="626B59C1" w14:textId="77777777" w:rsidR="00C824C7" w:rsidRPr="00C824C7" w:rsidRDefault="00C824C7" w:rsidP="00282E68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Applicability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would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depend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similarities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demographics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access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to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technology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, and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healthcare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24C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systems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5F2E0F" w14:textId="77777777" w:rsidR="00C824C7" w:rsidRPr="00C824C7" w:rsidRDefault="00C824C7" w:rsidP="00282E68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C824C7">
              <w:rPr>
                <w:rFonts w:cstheme="minorHAnsi"/>
                <w:sz w:val="20"/>
                <w:szCs w:val="20"/>
              </w:rPr>
              <w:t xml:space="preserve"> 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More data would be needed on the intervention's effectiveness and cost-efficiency compared to current local practices.</w:t>
            </w:r>
          </w:p>
          <w:p w14:paraId="1D76D356" w14:textId="77777777" w:rsidR="00C824C7" w:rsidRPr="00C824C7" w:rsidRDefault="00C824C7" w:rsidP="00282E6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The study suggests potential benefits in terms of adherence and </w:t>
            </w:r>
            <w:proofErr w:type="spellStart"/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glycemic</w:t>
            </w:r>
            <w:proofErr w:type="spellEnd"/>
            <w:r w:rsidRPr="00C824C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control but also highlights the need for modifications to improve engagement.</w:t>
            </w:r>
          </w:p>
        </w:tc>
      </w:tr>
      <w:tr w:rsidR="00C824C7" w:rsidRPr="00C824C7" w14:paraId="2AE1FA78" w14:textId="77777777" w:rsidTr="00C824C7">
        <w:trPr>
          <w:gridAfter w:val="1"/>
          <w:wAfter w:w="9" w:type="dxa"/>
          <w:trHeight w:val="236"/>
        </w:trPr>
        <w:tc>
          <w:tcPr>
            <w:tcW w:w="1793" w:type="dxa"/>
          </w:tcPr>
          <w:p w14:paraId="0C374613" w14:textId="67145081" w:rsidR="00C824C7" w:rsidRPr="00AE65E9" w:rsidRDefault="00C824C7" w:rsidP="00282E68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3. Yoo et al. (2022)</w:t>
            </w:r>
            <w:r w:rsidR="00AE65E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75" w:type="dxa"/>
            <w:vAlign w:val="center"/>
          </w:tcPr>
          <w:p w14:paraId="3F880312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5FEA9DE8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8" w:type="dxa"/>
            <w:vAlign w:val="center"/>
          </w:tcPr>
          <w:p w14:paraId="46B8BB5A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37F83F04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499655B1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27624DF4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01555DA4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7" w:type="dxa"/>
            <w:vAlign w:val="center"/>
          </w:tcPr>
          <w:p w14:paraId="42F60171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6" w:type="dxa"/>
            <w:vAlign w:val="center"/>
          </w:tcPr>
          <w:p w14:paraId="72A233FA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53B0E0A6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47" w:type="dxa"/>
            <w:vAlign w:val="center"/>
          </w:tcPr>
          <w:p w14:paraId="43A7309F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99" w:type="dxa"/>
          </w:tcPr>
          <w:p w14:paraId="00012852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00" w:type="dxa"/>
          </w:tcPr>
          <w:p w14:paraId="47747C20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02" w:type="dxa"/>
          </w:tcPr>
          <w:p w14:paraId="5ACAA327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824C7" w:rsidRPr="00C824C7" w14:paraId="1CB99AD5" w14:textId="77777777" w:rsidTr="00C824C7">
        <w:trPr>
          <w:gridAfter w:val="1"/>
          <w:wAfter w:w="9" w:type="dxa"/>
          <w:trHeight w:val="236"/>
        </w:trPr>
        <w:tc>
          <w:tcPr>
            <w:tcW w:w="1793" w:type="dxa"/>
          </w:tcPr>
          <w:p w14:paraId="3A528544" w14:textId="38D60EEC" w:rsidR="00C824C7" w:rsidRPr="007276DF" w:rsidRDefault="00C824C7" w:rsidP="00282E68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4. Murata</w:t>
            </w:r>
            <w:r w:rsidRPr="00C824C7">
              <w:rPr>
                <w:rFonts w:cstheme="minorHAnsi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C824C7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et al. (2023)</w:t>
            </w:r>
            <w:r w:rsidR="007276DF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en-US"/>
              </w:rPr>
              <w:t>14</w:t>
            </w:r>
          </w:p>
        </w:tc>
        <w:tc>
          <w:tcPr>
            <w:tcW w:w="375" w:type="dxa"/>
            <w:vAlign w:val="center"/>
          </w:tcPr>
          <w:p w14:paraId="0ACF59F9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4FBB57E2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8" w:type="dxa"/>
            <w:vAlign w:val="center"/>
          </w:tcPr>
          <w:p w14:paraId="61275C4E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3E0D090F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15214D6F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39A44BA7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375" w:type="dxa"/>
            <w:vAlign w:val="center"/>
          </w:tcPr>
          <w:p w14:paraId="6EF72593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7" w:type="dxa"/>
            <w:vAlign w:val="center"/>
          </w:tcPr>
          <w:p w14:paraId="1A69656D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6" w:type="dxa"/>
            <w:vAlign w:val="center"/>
          </w:tcPr>
          <w:p w14:paraId="5864C529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5" w:type="dxa"/>
            <w:vAlign w:val="center"/>
          </w:tcPr>
          <w:p w14:paraId="2CECA96F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47" w:type="dxa"/>
            <w:vAlign w:val="center"/>
          </w:tcPr>
          <w:p w14:paraId="0E2CE49D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99" w:type="dxa"/>
          </w:tcPr>
          <w:p w14:paraId="6B4B13FA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600" w:type="dxa"/>
          </w:tcPr>
          <w:p w14:paraId="3A4A5FD2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4C7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702" w:type="dxa"/>
          </w:tcPr>
          <w:p w14:paraId="524ADAD2" w14:textId="77777777" w:rsidR="00C824C7" w:rsidRPr="00C824C7" w:rsidRDefault="00C824C7" w:rsidP="00282E68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775B07A" w14:textId="77777777" w:rsidR="00C824C7" w:rsidRPr="00C824C7" w:rsidRDefault="00C824C7" w:rsidP="00C824C7">
      <w:pPr>
        <w:rPr>
          <w:rFonts w:cstheme="minorHAnsi"/>
          <w:sz w:val="20"/>
          <w:szCs w:val="20"/>
          <w:lang w:val="en-US"/>
        </w:rPr>
      </w:pPr>
      <w:r w:rsidRPr="00C824C7">
        <w:rPr>
          <w:rFonts w:cstheme="minorHAnsi"/>
          <w:sz w:val="20"/>
          <w:szCs w:val="20"/>
          <w:lang w:val="en-US"/>
        </w:rPr>
        <w:t>Y=Yes, N=No, CT= Can’t Tell</w:t>
      </w:r>
    </w:p>
    <w:tbl>
      <w:tblPr>
        <w:tblStyle w:val="a5"/>
        <w:tblpPr w:leftFromText="180" w:rightFromText="180" w:vertAnchor="text" w:horzAnchor="margin" w:tblpXSpec="center" w:tblpY="119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C824C7" w:rsidRPr="00C824C7" w14:paraId="4DB9ABFE" w14:textId="77777777" w:rsidTr="00C824C7">
        <w:tc>
          <w:tcPr>
            <w:tcW w:w="10065" w:type="dxa"/>
          </w:tcPr>
          <w:p w14:paraId="3B447E9A" w14:textId="77777777" w:rsidR="00C824C7" w:rsidRPr="00C824C7" w:rsidRDefault="00C824C7" w:rsidP="00C824C7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b/>
                <w:bCs/>
                <w:sz w:val="20"/>
                <w:szCs w:val="20"/>
                <w:lang w:val="en-US"/>
              </w:rPr>
              <w:t>SECTION A</w:t>
            </w:r>
          </w:p>
        </w:tc>
      </w:tr>
      <w:tr w:rsidR="00C824C7" w:rsidRPr="0052769C" w14:paraId="39BA1610" w14:textId="77777777" w:rsidTr="00C824C7">
        <w:tc>
          <w:tcPr>
            <w:tcW w:w="10065" w:type="dxa"/>
          </w:tcPr>
          <w:p w14:paraId="67080524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1. Did the study address a clearly formed question?</w:t>
            </w:r>
          </w:p>
        </w:tc>
      </w:tr>
      <w:tr w:rsidR="00C824C7" w:rsidRPr="0052769C" w14:paraId="508E766B" w14:textId="77777777" w:rsidTr="00C824C7">
        <w:tc>
          <w:tcPr>
            <w:tcW w:w="10065" w:type="dxa"/>
          </w:tcPr>
          <w:p w14:paraId="32ED3170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2. Was the assignment of participants to interventions randomized?</w:t>
            </w:r>
          </w:p>
        </w:tc>
      </w:tr>
      <w:tr w:rsidR="00C824C7" w:rsidRPr="0052769C" w14:paraId="3807D6D0" w14:textId="77777777" w:rsidTr="00C824C7">
        <w:tc>
          <w:tcPr>
            <w:tcW w:w="10065" w:type="dxa"/>
          </w:tcPr>
          <w:p w14:paraId="0461D3D2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3. Were all participants who entered the study accounted for at its conclusion?</w:t>
            </w:r>
          </w:p>
        </w:tc>
      </w:tr>
      <w:tr w:rsidR="00C824C7" w:rsidRPr="00C824C7" w14:paraId="71AA12DC" w14:textId="77777777" w:rsidTr="00C824C7">
        <w:tc>
          <w:tcPr>
            <w:tcW w:w="10065" w:type="dxa"/>
          </w:tcPr>
          <w:p w14:paraId="1FC8B3E5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b/>
                <w:bCs/>
                <w:sz w:val="20"/>
                <w:szCs w:val="20"/>
                <w:lang w:val="en-US"/>
              </w:rPr>
              <w:t>SECTION B</w:t>
            </w:r>
          </w:p>
        </w:tc>
      </w:tr>
      <w:tr w:rsidR="00C824C7" w:rsidRPr="0052769C" w14:paraId="02973983" w14:textId="77777777" w:rsidTr="00C824C7">
        <w:tc>
          <w:tcPr>
            <w:tcW w:w="10065" w:type="dxa"/>
          </w:tcPr>
          <w:p w14:paraId="24A26461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824C7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a.</w:t>
            </w:r>
            <w:r w:rsidRPr="00C824C7">
              <w:rPr>
                <w:rFonts w:cstheme="minorHAnsi"/>
                <w:sz w:val="20"/>
                <w:szCs w:val="20"/>
                <w:lang w:val="en-US"/>
              </w:rPr>
              <w:t xml:space="preserve"> Were the participants ‘blind’ to intervention they were given?  </w:t>
            </w:r>
          </w:p>
          <w:p w14:paraId="04F1AACB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824C7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b.</w:t>
            </w:r>
            <w:r w:rsidRPr="00C824C7">
              <w:rPr>
                <w:rFonts w:cstheme="minorHAnsi"/>
                <w:sz w:val="20"/>
                <w:szCs w:val="20"/>
                <w:lang w:val="en-US"/>
              </w:rPr>
              <w:t xml:space="preserve"> Were the investigators ‘blind’ to the intervention they were giving to participants? </w:t>
            </w:r>
          </w:p>
          <w:p w14:paraId="4631E126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824C7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c.</w:t>
            </w:r>
            <w:r w:rsidRPr="00C824C7">
              <w:rPr>
                <w:rFonts w:cstheme="minorHAnsi"/>
                <w:sz w:val="20"/>
                <w:szCs w:val="20"/>
                <w:lang w:val="en-US"/>
              </w:rPr>
              <w:t xml:space="preserve"> Were the people assessing/analyzing outcome/s ‘blinded’?</w:t>
            </w:r>
          </w:p>
        </w:tc>
      </w:tr>
      <w:tr w:rsidR="00C824C7" w:rsidRPr="0052769C" w14:paraId="77C9D983" w14:textId="77777777" w:rsidTr="00C824C7">
        <w:tc>
          <w:tcPr>
            <w:tcW w:w="10065" w:type="dxa"/>
          </w:tcPr>
          <w:p w14:paraId="7E860DBC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2. Were the study groups similar at the start of the randomized controlled trial?</w:t>
            </w:r>
          </w:p>
        </w:tc>
      </w:tr>
      <w:tr w:rsidR="00C824C7" w:rsidRPr="0052769C" w14:paraId="43B9883D" w14:textId="77777777" w:rsidTr="00C824C7">
        <w:tc>
          <w:tcPr>
            <w:tcW w:w="10065" w:type="dxa"/>
          </w:tcPr>
          <w:p w14:paraId="15AA5CDF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3. Apart from the experimental intervention, did each study group receive the same level of care (that is, were they treated equally)?</w:t>
            </w:r>
          </w:p>
        </w:tc>
      </w:tr>
      <w:tr w:rsidR="00C824C7" w:rsidRPr="00C824C7" w14:paraId="55C3294C" w14:textId="77777777" w:rsidTr="00C824C7">
        <w:tc>
          <w:tcPr>
            <w:tcW w:w="10065" w:type="dxa"/>
          </w:tcPr>
          <w:p w14:paraId="3FAC72F6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b/>
                <w:bCs/>
                <w:sz w:val="20"/>
                <w:szCs w:val="20"/>
                <w:lang w:val="en-US"/>
              </w:rPr>
              <w:t>SECTION C</w:t>
            </w:r>
          </w:p>
        </w:tc>
      </w:tr>
      <w:tr w:rsidR="00C824C7" w:rsidRPr="0052769C" w14:paraId="10CD6CAF" w14:textId="77777777" w:rsidTr="00C824C7">
        <w:tc>
          <w:tcPr>
            <w:tcW w:w="10065" w:type="dxa"/>
          </w:tcPr>
          <w:p w14:paraId="3B1431F6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1. Were the effects of intervention reported comprehensively?</w:t>
            </w:r>
          </w:p>
        </w:tc>
      </w:tr>
      <w:tr w:rsidR="00C824C7" w:rsidRPr="0052769C" w14:paraId="2BF999D2" w14:textId="77777777" w:rsidTr="00C824C7">
        <w:tc>
          <w:tcPr>
            <w:tcW w:w="10065" w:type="dxa"/>
          </w:tcPr>
          <w:p w14:paraId="33CF1F89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2. Was the precision of the estimate of the intervention or treatment effect reported?</w:t>
            </w:r>
          </w:p>
        </w:tc>
      </w:tr>
      <w:tr w:rsidR="00C824C7" w:rsidRPr="0052769C" w14:paraId="0026671B" w14:textId="77777777" w:rsidTr="00C824C7">
        <w:tc>
          <w:tcPr>
            <w:tcW w:w="10065" w:type="dxa"/>
          </w:tcPr>
          <w:p w14:paraId="218ED8F8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3.Do the benefits of the experimental intervention outweigh the harms and costs?</w:t>
            </w:r>
          </w:p>
        </w:tc>
      </w:tr>
      <w:tr w:rsidR="00C824C7" w:rsidRPr="00C824C7" w14:paraId="3F6550EC" w14:textId="77777777" w:rsidTr="00C824C7">
        <w:tc>
          <w:tcPr>
            <w:tcW w:w="10065" w:type="dxa"/>
          </w:tcPr>
          <w:p w14:paraId="5C4E3572" w14:textId="77777777" w:rsidR="00C824C7" w:rsidRPr="00C824C7" w:rsidRDefault="00C824C7" w:rsidP="00C824C7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b/>
                <w:bCs/>
                <w:sz w:val="20"/>
                <w:szCs w:val="20"/>
                <w:lang w:val="en-US"/>
              </w:rPr>
              <w:t>SECTION D</w:t>
            </w:r>
          </w:p>
        </w:tc>
      </w:tr>
      <w:tr w:rsidR="00C824C7" w:rsidRPr="0052769C" w14:paraId="687AAC68" w14:textId="77777777" w:rsidTr="00C824C7">
        <w:tc>
          <w:tcPr>
            <w:tcW w:w="10065" w:type="dxa"/>
          </w:tcPr>
          <w:p w14:paraId="2CDE5549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1.Can the results be applied to your local population/in your context?</w:t>
            </w:r>
          </w:p>
        </w:tc>
      </w:tr>
      <w:tr w:rsidR="00C824C7" w:rsidRPr="0052769C" w14:paraId="1C25CE94" w14:textId="77777777" w:rsidTr="00C824C7">
        <w:tc>
          <w:tcPr>
            <w:tcW w:w="10065" w:type="dxa"/>
          </w:tcPr>
          <w:p w14:paraId="4534F848" w14:textId="77777777" w:rsidR="00C824C7" w:rsidRPr="00C824C7" w:rsidRDefault="00C824C7" w:rsidP="00C824C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2. Would the experimental intervention provide greater value to the people in your care than any of the existing interventions?</w:t>
            </w:r>
          </w:p>
        </w:tc>
      </w:tr>
    </w:tbl>
    <w:p w14:paraId="18FFFCA8" w14:textId="77777777" w:rsidR="00C824C7" w:rsidRPr="00C824C7" w:rsidRDefault="00C824C7" w:rsidP="00C824C7">
      <w:pPr>
        <w:rPr>
          <w:rFonts w:cstheme="minorHAnsi"/>
          <w:sz w:val="20"/>
          <w:szCs w:val="20"/>
          <w:lang w:val="en-US"/>
        </w:rPr>
      </w:pPr>
    </w:p>
    <w:p w14:paraId="1302C5FB" w14:textId="77777777" w:rsidR="00C824C7" w:rsidRDefault="00C824C7" w:rsidP="00C824C7">
      <w:pPr>
        <w:rPr>
          <w:rFonts w:cstheme="minorHAnsi"/>
          <w:sz w:val="20"/>
          <w:szCs w:val="20"/>
          <w:lang w:val="en-US"/>
        </w:rPr>
      </w:pPr>
    </w:p>
    <w:p w14:paraId="5DB7FFF9" w14:textId="77777777" w:rsidR="00C824C7" w:rsidRDefault="00C824C7" w:rsidP="00C824C7">
      <w:pPr>
        <w:rPr>
          <w:rFonts w:cstheme="minorHAnsi"/>
          <w:sz w:val="20"/>
          <w:szCs w:val="20"/>
          <w:lang w:val="en-US"/>
        </w:rPr>
      </w:pPr>
    </w:p>
    <w:p w14:paraId="1CF9E644" w14:textId="77777777" w:rsidR="00C824C7" w:rsidRPr="00C824C7" w:rsidRDefault="00C824C7" w:rsidP="00C824C7">
      <w:pPr>
        <w:rPr>
          <w:rFonts w:cstheme="minorHAnsi"/>
          <w:sz w:val="20"/>
          <w:szCs w:val="20"/>
          <w:lang w:val="en-US"/>
        </w:rPr>
      </w:pPr>
    </w:p>
    <w:p w14:paraId="6763DF25" w14:textId="44237714" w:rsidR="00C824C7" w:rsidRPr="009212A3" w:rsidRDefault="00C824C7" w:rsidP="009212A3">
      <w:pPr>
        <w:pStyle w:val="a3"/>
        <w:keepNext/>
        <w:rPr>
          <w:rFonts w:cstheme="minorHAnsi"/>
          <w:i w:val="0"/>
          <w:color w:val="000000" w:themeColor="text1"/>
          <w:sz w:val="22"/>
          <w:szCs w:val="22"/>
        </w:rPr>
      </w:pPr>
      <w:r w:rsidRPr="006533F2">
        <w:rPr>
          <w:rFonts w:cstheme="minorHAnsi"/>
          <w:b/>
          <w:i w:val="0"/>
          <w:color w:val="000000" w:themeColor="text1"/>
          <w:sz w:val="22"/>
          <w:szCs w:val="22"/>
        </w:rPr>
        <w:t xml:space="preserve">Table </w:t>
      </w:r>
      <w:r w:rsidR="009F1DAD">
        <w:rPr>
          <w:rFonts w:cstheme="minorHAnsi"/>
          <w:b/>
          <w:i w:val="0"/>
          <w:color w:val="000000" w:themeColor="text1"/>
          <w:sz w:val="22"/>
          <w:szCs w:val="22"/>
        </w:rPr>
        <w:t>S6</w:t>
      </w:r>
      <w:r w:rsidRPr="006533F2">
        <w:rPr>
          <w:rFonts w:cstheme="minorHAnsi"/>
          <w:i w:val="0"/>
          <w:color w:val="000000" w:themeColor="text1"/>
          <w:sz w:val="22"/>
          <w:szCs w:val="22"/>
        </w:rPr>
        <w:t>. Critical appraisal for qualitative studie</w:t>
      </w:r>
      <w:r w:rsidR="00EC5BC4" w:rsidRPr="006533F2">
        <w:rPr>
          <w:rFonts w:cstheme="minorHAnsi"/>
          <w:i w:val="0"/>
          <w:color w:val="000000" w:themeColor="text1"/>
          <w:sz w:val="22"/>
          <w:szCs w:val="22"/>
        </w:rPr>
        <w:t xml:space="preserve">s </w:t>
      </w:r>
      <w:r w:rsidR="00EC5BC4" w:rsidRPr="006533F2">
        <w:rPr>
          <w:i w:val="0"/>
          <w:iCs w:val="0"/>
          <w:color w:val="auto"/>
          <w:sz w:val="22"/>
          <w:szCs w:val="22"/>
        </w:rPr>
        <w:t>using the Mixed Methodology Assessment Tool (MMAT)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6"/>
        <w:gridCol w:w="1306"/>
        <w:gridCol w:w="630"/>
        <w:gridCol w:w="629"/>
        <w:gridCol w:w="608"/>
        <w:gridCol w:w="1268"/>
        <w:gridCol w:w="892"/>
        <w:gridCol w:w="943"/>
        <w:gridCol w:w="1146"/>
      </w:tblGrid>
      <w:tr w:rsidR="00C824C7" w:rsidRPr="00C824C7" w14:paraId="7A71AE8B" w14:textId="77777777" w:rsidTr="00282E68">
        <w:tc>
          <w:tcPr>
            <w:tcW w:w="9363" w:type="dxa"/>
            <w:gridSpan w:val="9"/>
          </w:tcPr>
          <w:p w14:paraId="7D748726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824C7">
              <w:rPr>
                <w:rFonts w:cstheme="minorHAnsi"/>
                <w:b/>
                <w:bCs/>
                <w:sz w:val="20"/>
                <w:szCs w:val="20"/>
              </w:rPr>
              <w:t>Studies</w:t>
            </w:r>
            <w:proofErr w:type="spellEnd"/>
            <w:r w:rsidRPr="00C824C7">
              <w:rPr>
                <w:rFonts w:cstheme="minorHAnsi"/>
                <w:b/>
                <w:bCs/>
                <w:sz w:val="20"/>
                <w:szCs w:val="20"/>
              </w:rPr>
              <w:t xml:space="preserve"> N=1</w:t>
            </w:r>
          </w:p>
        </w:tc>
      </w:tr>
      <w:tr w:rsidR="00C824C7" w:rsidRPr="00C824C7" w14:paraId="505687E2" w14:textId="77777777" w:rsidTr="00282E68">
        <w:tc>
          <w:tcPr>
            <w:tcW w:w="1267" w:type="dxa"/>
          </w:tcPr>
          <w:p w14:paraId="76420081" w14:textId="77777777" w:rsidR="00C824C7" w:rsidRPr="00C824C7" w:rsidRDefault="00C824C7" w:rsidP="00282E68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824C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Author</w:t>
            </w:r>
            <w:proofErr w:type="spellEnd"/>
          </w:p>
        </w:tc>
        <w:tc>
          <w:tcPr>
            <w:tcW w:w="1447" w:type="dxa"/>
          </w:tcPr>
          <w:p w14:paraId="5D1A585C" w14:textId="77777777" w:rsidR="00C824C7" w:rsidRPr="00C824C7" w:rsidRDefault="00C824C7" w:rsidP="00282E68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824C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C824C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C824C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736" w:type="dxa"/>
          </w:tcPr>
          <w:p w14:paraId="56BCB93B" w14:textId="77777777" w:rsidR="00C824C7" w:rsidRPr="00C824C7" w:rsidRDefault="00C824C7" w:rsidP="00282E6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a.</w:t>
            </w:r>
          </w:p>
        </w:tc>
        <w:tc>
          <w:tcPr>
            <w:tcW w:w="735" w:type="dxa"/>
          </w:tcPr>
          <w:p w14:paraId="211AF749" w14:textId="77777777" w:rsidR="00C824C7" w:rsidRPr="00C824C7" w:rsidRDefault="00C824C7" w:rsidP="00282E6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b.</w:t>
            </w:r>
          </w:p>
        </w:tc>
        <w:tc>
          <w:tcPr>
            <w:tcW w:w="700" w:type="dxa"/>
          </w:tcPr>
          <w:p w14:paraId="228D5FBF" w14:textId="77777777" w:rsidR="00C824C7" w:rsidRPr="00C824C7" w:rsidRDefault="00C824C7" w:rsidP="00282E6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249EED04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36" w:type="dxa"/>
          </w:tcPr>
          <w:p w14:paraId="7FF788FE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14:paraId="564F709B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03" w:type="dxa"/>
          </w:tcPr>
          <w:p w14:paraId="409FDFB9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824C7" w:rsidRPr="0052769C" w14:paraId="3ACB8399" w14:textId="77777777" w:rsidTr="00282E68">
        <w:tc>
          <w:tcPr>
            <w:tcW w:w="1267" w:type="dxa"/>
          </w:tcPr>
          <w:p w14:paraId="22A7D47A" w14:textId="3C128CCB" w:rsidR="00C824C7" w:rsidRPr="00C96B25" w:rsidRDefault="00C824C7" w:rsidP="00282E68">
            <w:pPr>
              <w:spacing w:after="160" w:line="259" w:lineRule="auto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de-DE"/>
              </w:rPr>
              <w:t xml:space="preserve">Allen A.N. et al. </w:t>
            </w:r>
            <w:r w:rsidRPr="00C824C7">
              <w:rPr>
                <w:rFonts w:cstheme="minorHAnsi"/>
                <w:sz w:val="20"/>
                <w:szCs w:val="20"/>
              </w:rPr>
              <w:t>(202</w:t>
            </w:r>
            <w:r w:rsidR="001237BC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C824C7">
              <w:rPr>
                <w:rFonts w:cstheme="minorHAnsi"/>
                <w:sz w:val="20"/>
                <w:szCs w:val="20"/>
              </w:rPr>
              <w:t>)</w:t>
            </w:r>
            <w:r w:rsidR="00C96B25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20</w:t>
            </w:r>
          </w:p>
        </w:tc>
        <w:tc>
          <w:tcPr>
            <w:tcW w:w="1447" w:type="dxa"/>
          </w:tcPr>
          <w:p w14:paraId="1B8F0AF7" w14:textId="77777777" w:rsidR="00C824C7" w:rsidRPr="00C824C7" w:rsidRDefault="00C824C7" w:rsidP="00282E6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824C7">
              <w:rPr>
                <w:rFonts w:cstheme="minorHAnsi"/>
                <w:sz w:val="20"/>
                <w:szCs w:val="20"/>
              </w:rPr>
              <w:t>Qualitative</w:t>
            </w:r>
            <w:proofErr w:type="spellEnd"/>
            <w:r w:rsidRPr="00C824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24C7">
              <w:rPr>
                <w:rFonts w:cstheme="minorHAnsi"/>
                <w:sz w:val="20"/>
                <w:szCs w:val="20"/>
              </w:rPr>
              <w:t>descriptive</w:t>
            </w:r>
            <w:proofErr w:type="spellEnd"/>
            <w:r w:rsidRPr="00C824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24C7"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 w:rsidRPr="00C824C7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736" w:type="dxa"/>
          </w:tcPr>
          <w:p w14:paraId="59A45383" w14:textId="77777777" w:rsidR="00C824C7" w:rsidRPr="00C824C7" w:rsidRDefault="00C824C7" w:rsidP="00282E68">
            <w:pPr>
              <w:spacing w:after="160" w:line="259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824C7">
              <w:rPr>
                <w:rFonts w:cstheme="minorHAnsi"/>
                <w:sz w:val="20"/>
                <w:szCs w:val="20"/>
              </w:rPr>
              <w:t>Ye</w:t>
            </w:r>
            <w:proofErr w:type="spellEnd"/>
            <w:r w:rsidRPr="00C824C7">
              <w:rPr>
                <w:rFonts w:cstheme="min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735" w:type="dxa"/>
          </w:tcPr>
          <w:p w14:paraId="1024A1C2" w14:textId="77777777" w:rsidR="00C824C7" w:rsidRPr="00C824C7" w:rsidRDefault="00C824C7" w:rsidP="00282E68">
            <w:pPr>
              <w:spacing w:after="160" w:line="259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</w:rPr>
              <w:t>Y</w:t>
            </w:r>
            <w:r w:rsidRPr="00C824C7">
              <w:rPr>
                <w:rFonts w:cstheme="minorHAnsi"/>
                <w:sz w:val="20"/>
                <w:szCs w:val="20"/>
                <w:lang w:val="en-US"/>
              </w:rPr>
              <w:t>es</w:t>
            </w:r>
          </w:p>
        </w:tc>
        <w:tc>
          <w:tcPr>
            <w:tcW w:w="700" w:type="dxa"/>
          </w:tcPr>
          <w:p w14:paraId="685E48CB" w14:textId="77777777" w:rsidR="00C824C7" w:rsidRPr="00C824C7" w:rsidRDefault="00C824C7" w:rsidP="00282E68">
            <w:pPr>
              <w:spacing w:after="160" w:line="259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</w:rPr>
              <w:t>Y</w:t>
            </w:r>
            <w:r w:rsidRPr="00C824C7">
              <w:rPr>
                <w:rFonts w:cstheme="minorHAnsi"/>
                <w:sz w:val="20"/>
                <w:szCs w:val="20"/>
                <w:lang w:val="en-US"/>
              </w:rPr>
              <w:t>es</w:t>
            </w:r>
          </w:p>
        </w:tc>
        <w:tc>
          <w:tcPr>
            <w:tcW w:w="1336" w:type="dxa"/>
          </w:tcPr>
          <w:p w14:paraId="041B923B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Yes, semi-structured interviews and constant comparison methods used​</w:t>
            </w:r>
          </w:p>
        </w:tc>
        <w:tc>
          <w:tcPr>
            <w:tcW w:w="936" w:type="dxa"/>
          </w:tcPr>
          <w:p w14:paraId="30C585ED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Yes, themes derived from the data​</w:t>
            </w:r>
          </w:p>
        </w:tc>
        <w:tc>
          <w:tcPr>
            <w:tcW w:w="1003" w:type="dxa"/>
          </w:tcPr>
          <w:p w14:paraId="24AF9A2F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Yes, findings linked with themes</w:t>
            </w:r>
          </w:p>
        </w:tc>
        <w:tc>
          <w:tcPr>
            <w:tcW w:w="1203" w:type="dxa"/>
          </w:tcPr>
          <w:p w14:paraId="7FBAC2AE" w14:textId="77777777" w:rsidR="00C824C7" w:rsidRPr="00C824C7" w:rsidRDefault="00C824C7" w:rsidP="00282E68">
            <w:pPr>
              <w:spacing w:after="1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824C7">
              <w:rPr>
                <w:rFonts w:cstheme="minorHAnsi"/>
                <w:sz w:val="20"/>
                <w:szCs w:val="20"/>
                <w:lang w:val="en-US"/>
              </w:rPr>
              <w:t>Yes, COREQ guidelines used for coherence​</w:t>
            </w:r>
          </w:p>
        </w:tc>
      </w:tr>
    </w:tbl>
    <w:p w14:paraId="2C845E1F" w14:textId="77777777" w:rsidR="00C824C7" w:rsidRPr="00C824C7" w:rsidRDefault="00C824C7" w:rsidP="00C824C7">
      <w:pPr>
        <w:rPr>
          <w:rFonts w:cstheme="minorHAnsi"/>
          <w:kern w:val="2"/>
          <w:sz w:val="20"/>
          <w:szCs w:val="20"/>
          <w:lang w:val="en-US"/>
        </w:rPr>
      </w:pPr>
    </w:p>
    <w:p w14:paraId="6D1BA76C" w14:textId="77777777" w:rsidR="00C824C7" w:rsidRPr="00C824C7" w:rsidRDefault="00C824C7" w:rsidP="00C824C7">
      <w:pPr>
        <w:numPr>
          <w:ilvl w:val="0"/>
          <w:numId w:val="2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C824C7">
        <w:rPr>
          <w:rFonts w:cstheme="minorHAnsi"/>
          <w:kern w:val="2"/>
          <w:sz w:val="20"/>
          <w:szCs w:val="20"/>
          <w:lang w:val="en-US"/>
        </w:rPr>
        <w:t>Are there clear research questions?</w:t>
      </w:r>
    </w:p>
    <w:p w14:paraId="58F2C41B" w14:textId="77777777" w:rsidR="00C824C7" w:rsidRPr="00C824C7" w:rsidRDefault="00C824C7" w:rsidP="00C824C7">
      <w:pPr>
        <w:numPr>
          <w:ilvl w:val="0"/>
          <w:numId w:val="2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C824C7">
        <w:rPr>
          <w:rFonts w:cstheme="minorHAnsi"/>
          <w:kern w:val="2"/>
          <w:sz w:val="20"/>
          <w:szCs w:val="20"/>
          <w:lang w:val="en-US"/>
        </w:rPr>
        <w:t>Do the collected data allow to address the research questions?</w:t>
      </w:r>
    </w:p>
    <w:p w14:paraId="745A32F8" w14:textId="77777777" w:rsidR="00C824C7" w:rsidRPr="00C824C7" w:rsidRDefault="00C824C7" w:rsidP="00C824C7">
      <w:pPr>
        <w:numPr>
          <w:ilvl w:val="0"/>
          <w:numId w:val="3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C824C7">
        <w:rPr>
          <w:rFonts w:cstheme="minorHAnsi"/>
          <w:kern w:val="2"/>
          <w:sz w:val="20"/>
          <w:szCs w:val="20"/>
          <w:lang w:val="en-US"/>
        </w:rPr>
        <w:t>Is the qualitative approach appropriate to answer the research question?</w:t>
      </w:r>
    </w:p>
    <w:p w14:paraId="43625B44" w14:textId="77777777" w:rsidR="00C824C7" w:rsidRPr="00C824C7" w:rsidRDefault="00C824C7" w:rsidP="00C824C7">
      <w:pPr>
        <w:numPr>
          <w:ilvl w:val="0"/>
          <w:numId w:val="3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C824C7">
        <w:rPr>
          <w:rFonts w:cstheme="minorHAnsi"/>
          <w:kern w:val="2"/>
          <w:sz w:val="20"/>
          <w:szCs w:val="20"/>
          <w:lang w:val="en-US"/>
        </w:rPr>
        <w:t>Are the qualitative data collection methods adequate to address the research question?</w:t>
      </w:r>
    </w:p>
    <w:p w14:paraId="2F540D41" w14:textId="77777777" w:rsidR="00C824C7" w:rsidRPr="00C824C7" w:rsidRDefault="00C824C7" w:rsidP="00C824C7">
      <w:pPr>
        <w:numPr>
          <w:ilvl w:val="0"/>
          <w:numId w:val="3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C824C7">
        <w:rPr>
          <w:rFonts w:cstheme="minorHAnsi"/>
          <w:kern w:val="2"/>
          <w:sz w:val="20"/>
          <w:szCs w:val="20"/>
          <w:lang w:val="en-US"/>
        </w:rPr>
        <w:t>Are the findings adequately derived from the data?</w:t>
      </w:r>
    </w:p>
    <w:p w14:paraId="468D5061" w14:textId="77777777" w:rsidR="00C824C7" w:rsidRPr="00C824C7" w:rsidRDefault="00C824C7" w:rsidP="00C824C7">
      <w:pPr>
        <w:numPr>
          <w:ilvl w:val="0"/>
          <w:numId w:val="3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C824C7">
        <w:rPr>
          <w:rFonts w:cstheme="minorHAnsi"/>
          <w:kern w:val="2"/>
          <w:sz w:val="20"/>
          <w:szCs w:val="20"/>
          <w:lang w:val="en-US"/>
        </w:rPr>
        <w:t>Is the interpretation of results sufficiently substantiated by data?</w:t>
      </w:r>
    </w:p>
    <w:p w14:paraId="6B73F20F" w14:textId="69A7EC23" w:rsidR="00C824C7" w:rsidRPr="009212A3" w:rsidRDefault="00C824C7" w:rsidP="00C824C7">
      <w:pPr>
        <w:numPr>
          <w:ilvl w:val="0"/>
          <w:numId w:val="3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C824C7">
        <w:rPr>
          <w:rFonts w:cstheme="minorHAnsi"/>
          <w:kern w:val="2"/>
          <w:sz w:val="20"/>
          <w:szCs w:val="20"/>
          <w:lang w:val="en-US"/>
        </w:rPr>
        <w:t>Is there coherence between qualitative data sources, collection, analysis and interpretation?</w:t>
      </w:r>
    </w:p>
    <w:p w14:paraId="36F0D21C" w14:textId="2E9B244E" w:rsidR="00C824C7" w:rsidRPr="00090E7C" w:rsidRDefault="00C824C7" w:rsidP="00090E7C">
      <w:pPr>
        <w:pStyle w:val="a3"/>
        <w:keepNext/>
        <w:rPr>
          <w:rFonts w:cstheme="minorHAnsi"/>
          <w:i w:val="0"/>
          <w:color w:val="000000" w:themeColor="text1"/>
          <w:sz w:val="22"/>
          <w:szCs w:val="22"/>
        </w:rPr>
      </w:pPr>
      <w:r w:rsidRPr="006533F2">
        <w:rPr>
          <w:rFonts w:cstheme="minorHAnsi"/>
          <w:b/>
          <w:i w:val="0"/>
          <w:color w:val="000000" w:themeColor="text1"/>
          <w:sz w:val="22"/>
          <w:szCs w:val="22"/>
        </w:rPr>
        <w:t xml:space="preserve">Table </w:t>
      </w:r>
      <w:r w:rsidR="009F1DAD">
        <w:rPr>
          <w:rFonts w:cstheme="minorHAnsi"/>
          <w:b/>
          <w:i w:val="0"/>
          <w:color w:val="000000" w:themeColor="text1"/>
          <w:sz w:val="22"/>
          <w:szCs w:val="22"/>
        </w:rPr>
        <w:t>S7</w:t>
      </w:r>
      <w:r w:rsidRPr="006533F2">
        <w:rPr>
          <w:rFonts w:cstheme="minorHAnsi"/>
          <w:i w:val="0"/>
          <w:color w:val="000000" w:themeColor="text1"/>
          <w:sz w:val="22"/>
          <w:szCs w:val="22"/>
        </w:rPr>
        <w:t>. Critical appraisal for Quantitative non-randomized studies</w:t>
      </w:r>
      <w:r w:rsidR="00EC5BC4" w:rsidRPr="006533F2">
        <w:rPr>
          <w:rFonts w:cstheme="minorHAnsi"/>
          <w:i w:val="0"/>
          <w:color w:val="000000" w:themeColor="text1"/>
          <w:sz w:val="22"/>
          <w:szCs w:val="22"/>
        </w:rPr>
        <w:t xml:space="preserve"> </w:t>
      </w:r>
      <w:r w:rsidR="00EC5BC4" w:rsidRPr="006533F2">
        <w:rPr>
          <w:i w:val="0"/>
          <w:iCs w:val="0"/>
          <w:color w:val="auto"/>
          <w:sz w:val="22"/>
          <w:szCs w:val="22"/>
        </w:rPr>
        <w:t>using the Mixed Methodology Assessment Tool (MMAT).</w:t>
      </w:r>
    </w:p>
    <w:tbl>
      <w:tblPr>
        <w:tblStyle w:val="2"/>
        <w:tblW w:w="0" w:type="auto"/>
        <w:tblInd w:w="-289" w:type="dxa"/>
        <w:tblLook w:val="04A0" w:firstRow="1" w:lastRow="0" w:firstColumn="1" w:lastColumn="0" w:noHBand="0" w:noVBand="1"/>
      </w:tblPr>
      <w:tblGrid>
        <w:gridCol w:w="842"/>
        <w:gridCol w:w="864"/>
        <w:gridCol w:w="961"/>
        <w:gridCol w:w="870"/>
        <w:gridCol w:w="1187"/>
        <w:gridCol w:w="1049"/>
        <w:gridCol w:w="1117"/>
        <w:gridCol w:w="1006"/>
        <w:gridCol w:w="921"/>
      </w:tblGrid>
      <w:tr w:rsidR="00C824C7" w:rsidRPr="00C824C7" w14:paraId="1073CD50" w14:textId="77777777" w:rsidTr="00282E68">
        <w:tc>
          <w:tcPr>
            <w:tcW w:w="13846" w:type="dxa"/>
            <w:gridSpan w:val="9"/>
          </w:tcPr>
          <w:p w14:paraId="4FB93D5C" w14:textId="77777777" w:rsidR="00C824C7" w:rsidRPr="00C824C7" w:rsidRDefault="00C824C7" w:rsidP="00282E6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824C7">
              <w:rPr>
                <w:rFonts w:cstheme="minorHAnsi"/>
                <w:b/>
                <w:bCs/>
                <w:sz w:val="20"/>
                <w:szCs w:val="20"/>
              </w:rPr>
              <w:t>Studies</w:t>
            </w:r>
            <w:proofErr w:type="spellEnd"/>
            <w:r w:rsidRPr="00C824C7">
              <w:rPr>
                <w:rFonts w:cstheme="minorHAnsi"/>
                <w:b/>
                <w:bCs/>
                <w:sz w:val="20"/>
                <w:szCs w:val="20"/>
              </w:rPr>
              <w:t xml:space="preserve"> N=</w:t>
            </w:r>
            <w:r w:rsidRPr="00C824C7">
              <w:rPr>
                <w:rFonts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C824C7" w:rsidRPr="00C824C7" w14:paraId="4D9D526A" w14:textId="77777777" w:rsidTr="00282E68">
        <w:tc>
          <w:tcPr>
            <w:tcW w:w="1556" w:type="dxa"/>
          </w:tcPr>
          <w:p w14:paraId="45983633" w14:textId="77777777" w:rsidR="00C824C7" w:rsidRPr="00C824C7" w:rsidRDefault="00C824C7" w:rsidP="00282E68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824C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Author</w:t>
            </w:r>
            <w:proofErr w:type="spellEnd"/>
          </w:p>
        </w:tc>
        <w:tc>
          <w:tcPr>
            <w:tcW w:w="1447" w:type="dxa"/>
          </w:tcPr>
          <w:p w14:paraId="7B642EF2" w14:textId="77777777" w:rsidR="00C824C7" w:rsidRPr="00C824C7" w:rsidRDefault="00C824C7" w:rsidP="00282E68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824C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C824C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C824C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23" w:type="dxa"/>
          </w:tcPr>
          <w:p w14:paraId="4D69F3BF" w14:textId="77777777" w:rsidR="00C824C7" w:rsidRPr="00C824C7" w:rsidRDefault="00C824C7" w:rsidP="00282E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a.</w:t>
            </w:r>
          </w:p>
        </w:tc>
        <w:tc>
          <w:tcPr>
            <w:tcW w:w="1376" w:type="dxa"/>
          </w:tcPr>
          <w:p w14:paraId="74B8CDB6" w14:textId="77777777" w:rsidR="00C824C7" w:rsidRPr="00C824C7" w:rsidRDefault="00C824C7" w:rsidP="00282E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b.</w:t>
            </w:r>
          </w:p>
        </w:tc>
        <w:tc>
          <w:tcPr>
            <w:tcW w:w="1536" w:type="dxa"/>
          </w:tcPr>
          <w:p w14:paraId="70B8AB76" w14:textId="77777777" w:rsidR="00C824C7" w:rsidRPr="00C824C7" w:rsidRDefault="00C824C7" w:rsidP="00282E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69" w:type="dxa"/>
          </w:tcPr>
          <w:p w14:paraId="7796C0E1" w14:textId="77777777" w:rsidR="00C824C7" w:rsidRPr="00C824C7" w:rsidRDefault="00C824C7" w:rsidP="00282E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9" w:type="dxa"/>
          </w:tcPr>
          <w:p w14:paraId="6D72710B" w14:textId="77777777" w:rsidR="00C824C7" w:rsidRPr="00C824C7" w:rsidRDefault="00C824C7" w:rsidP="00282E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36" w:type="dxa"/>
          </w:tcPr>
          <w:p w14:paraId="5A67B632" w14:textId="77777777" w:rsidR="00C824C7" w:rsidRPr="00C824C7" w:rsidRDefault="00C824C7" w:rsidP="00282E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84" w:type="dxa"/>
          </w:tcPr>
          <w:p w14:paraId="57C5781A" w14:textId="77777777" w:rsidR="00C824C7" w:rsidRPr="00C824C7" w:rsidRDefault="00C824C7" w:rsidP="00282E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4C7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824C7" w:rsidRPr="0052769C" w14:paraId="09EDB7C9" w14:textId="77777777" w:rsidTr="00282E68">
        <w:tc>
          <w:tcPr>
            <w:tcW w:w="1556" w:type="dxa"/>
          </w:tcPr>
          <w:p w14:paraId="276F8599" w14:textId="09123805" w:rsidR="00C824C7" w:rsidRPr="008B6907" w:rsidRDefault="00C824C7" w:rsidP="00282E68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Schluter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et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al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>. (202</w:t>
            </w:r>
            <w:r w:rsidR="008B6907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EC5BC4">
              <w:rPr>
                <w:rFonts w:cstheme="minorHAnsi"/>
                <w:sz w:val="20"/>
                <w:szCs w:val="20"/>
              </w:rPr>
              <w:t>)</w:t>
            </w:r>
            <w:r w:rsidR="008B6907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 xml:space="preserve"> 17</w:t>
            </w:r>
          </w:p>
        </w:tc>
        <w:tc>
          <w:tcPr>
            <w:tcW w:w="1447" w:type="dxa"/>
          </w:tcPr>
          <w:p w14:paraId="7C65174B" w14:textId="77777777" w:rsidR="00C824C7" w:rsidRPr="00EC5BC4" w:rsidRDefault="00C824C7" w:rsidP="00282E6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C5BC4">
              <w:rPr>
                <w:rFonts w:cstheme="minorHAnsi"/>
                <w:sz w:val="20"/>
                <w:szCs w:val="20"/>
              </w:rPr>
              <w:t>Prospective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multicenter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23" w:type="dxa"/>
          </w:tcPr>
          <w:p w14:paraId="4D3B9AD8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(as the study aimed to evaluate the effectiveness and satisfaction of the SPECTRUM training program)</w:t>
            </w:r>
          </w:p>
        </w:tc>
        <w:tc>
          <w:tcPr>
            <w:tcW w:w="1376" w:type="dxa"/>
          </w:tcPr>
          <w:p w14:paraId="02B04164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(as data on knowledge, satisfaction, and glycemic control were collected)</w:t>
            </w:r>
          </w:p>
        </w:tc>
        <w:tc>
          <w:tcPr>
            <w:tcW w:w="1536" w:type="dxa"/>
          </w:tcPr>
          <w:p w14:paraId="3EC9428A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(adults with Type 1 diabetes were recruited from multiple diabetes centers in Germany)</w:t>
            </w:r>
          </w:p>
        </w:tc>
        <w:tc>
          <w:tcPr>
            <w:tcW w:w="1669" w:type="dxa"/>
          </w:tcPr>
          <w:p w14:paraId="4A0A7E3A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 xml:space="preserve">Y (measurements included </w:t>
            </w:r>
            <w:proofErr w:type="spellStart"/>
            <w:r w:rsidRPr="00EC5BC4">
              <w:rPr>
                <w:rFonts w:cstheme="minorHAnsi"/>
                <w:sz w:val="20"/>
                <w:szCs w:val="20"/>
                <w:lang w:val="en-US"/>
              </w:rPr>
              <w:t>rtCGM</w:t>
            </w:r>
            <w:proofErr w:type="spellEnd"/>
            <w:r w:rsidRPr="00EC5BC4">
              <w:rPr>
                <w:rFonts w:cstheme="minorHAnsi"/>
                <w:sz w:val="20"/>
                <w:szCs w:val="20"/>
                <w:lang w:val="en-US"/>
              </w:rPr>
              <w:t xml:space="preserve"> knowledge, HbA1c, and satisfaction ratings, which align with the study's aims)</w:t>
            </w:r>
          </w:p>
        </w:tc>
        <w:tc>
          <w:tcPr>
            <w:tcW w:w="1719" w:type="dxa"/>
          </w:tcPr>
          <w:p w14:paraId="0F995C9A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(though there were some dropouts, the study reports results on those who completed the program)</w:t>
            </w:r>
          </w:p>
        </w:tc>
        <w:tc>
          <w:tcPr>
            <w:tcW w:w="1536" w:type="dxa"/>
          </w:tcPr>
          <w:p w14:paraId="04BF8E9D" w14:textId="77777777" w:rsidR="00C824C7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N (as the study does not extensively address potential confounding factors such as different health literacy levels across participants)</w:t>
            </w:r>
          </w:p>
          <w:p w14:paraId="6DFFDBD5" w14:textId="77777777" w:rsidR="001C557C" w:rsidRDefault="001C557C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243EF2DE" w14:textId="77777777" w:rsidR="001C557C" w:rsidRDefault="001C557C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D428DE9" w14:textId="77777777" w:rsidR="009212A3" w:rsidRDefault="009212A3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9823825" w14:textId="77777777" w:rsidR="009212A3" w:rsidRPr="00EC5BC4" w:rsidRDefault="009212A3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</w:tcPr>
          <w:p w14:paraId="63B09FC2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(the SPECTRUM program was delivered as structured, with all modules completed by most participants)</w:t>
            </w:r>
          </w:p>
        </w:tc>
      </w:tr>
      <w:tr w:rsidR="00C824C7" w:rsidRPr="0052769C" w14:paraId="06D916C9" w14:textId="77777777" w:rsidTr="00282E68">
        <w:tc>
          <w:tcPr>
            <w:tcW w:w="1556" w:type="dxa"/>
          </w:tcPr>
          <w:p w14:paraId="7FB0597B" w14:textId="14CB3C6C" w:rsidR="00C824C7" w:rsidRPr="00694376" w:rsidRDefault="00C824C7" w:rsidP="00282E68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2.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Pemberton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et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al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(2021)</w:t>
            </w:r>
            <w:r w:rsidR="0069437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9437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18</w:t>
            </w:r>
          </w:p>
        </w:tc>
        <w:tc>
          <w:tcPr>
            <w:tcW w:w="1447" w:type="dxa"/>
          </w:tcPr>
          <w:p w14:paraId="2B65BE1E" w14:textId="77777777" w:rsidR="00C824C7" w:rsidRPr="00EC5BC4" w:rsidRDefault="00C824C7" w:rsidP="00282E6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C5BC4">
              <w:rPr>
                <w:rFonts w:cstheme="minorHAnsi"/>
                <w:sz w:val="20"/>
                <w:szCs w:val="20"/>
              </w:rPr>
              <w:t>Prospective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cohort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</w:tcPr>
          <w:p w14:paraId="793B573E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(the study aims to evaluate the effectiveness of a structured education program for children and young people with Type 1 diabetes)</w:t>
            </w:r>
          </w:p>
        </w:tc>
        <w:tc>
          <w:tcPr>
            <w:tcW w:w="1376" w:type="dxa"/>
          </w:tcPr>
          <w:p w14:paraId="748ED743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(as the study gathers outcome data on time in range, HbA1c, and other relevant diabetes metrics)</w:t>
            </w:r>
          </w:p>
        </w:tc>
        <w:tc>
          <w:tcPr>
            <w:tcW w:w="1536" w:type="dxa"/>
          </w:tcPr>
          <w:p w14:paraId="26E51B5B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(the cohort includes a socioeconomically deprived population of children and young people with Type 1 diabetes)</w:t>
            </w:r>
          </w:p>
        </w:tc>
        <w:tc>
          <w:tcPr>
            <w:tcW w:w="1669" w:type="dxa"/>
          </w:tcPr>
          <w:p w14:paraId="3E5728D5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(outcome measures such as time in range (TIR), hypoglycemia, and HbA1c were appropriate for evaluating CGM effectiveness)</w:t>
            </w:r>
          </w:p>
        </w:tc>
        <w:tc>
          <w:tcPr>
            <w:tcW w:w="1719" w:type="dxa"/>
          </w:tcPr>
          <w:p w14:paraId="30C644C1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(the study provides complete follow-up outcome data at six months)</w:t>
            </w:r>
          </w:p>
        </w:tc>
        <w:tc>
          <w:tcPr>
            <w:tcW w:w="1536" w:type="dxa"/>
          </w:tcPr>
          <w:p w14:paraId="41485DA1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CT (the study does not clearly indicate how confounders, such as baseline health differences, were managed in analysis)</w:t>
            </w:r>
          </w:p>
        </w:tc>
        <w:tc>
          <w:tcPr>
            <w:tcW w:w="1484" w:type="dxa"/>
          </w:tcPr>
          <w:p w14:paraId="103CC833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(the CGM Academy education program was structured and delivered as planned)</w:t>
            </w:r>
          </w:p>
        </w:tc>
      </w:tr>
      <w:tr w:rsidR="00C824C7" w:rsidRPr="0052769C" w14:paraId="3A3E0A64" w14:textId="77777777" w:rsidTr="00282E68">
        <w:tc>
          <w:tcPr>
            <w:tcW w:w="1556" w:type="dxa"/>
          </w:tcPr>
          <w:p w14:paraId="514BD0B8" w14:textId="00F0CB85" w:rsidR="00C824C7" w:rsidRPr="00E34C6F" w:rsidRDefault="00C824C7" w:rsidP="00282E68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Pemberton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et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al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>. (2022)</w:t>
            </w:r>
            <w:r w:rsidR="00E34C6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34C6F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15</w:t>
            </w:r>
          </w:p>
        </w:tc>
        <w:tc>
          <w:tcPr>
            <w:tcW w:w="1447" w:type="dxa"/>
          </w:tcPr>
          <w:p w14:paraId="6493096B" w14:textId="77777777" w:rsidR="00C824C7" w:rsidRPr="00EC5BC4" w:rsidRDefault="00C824C7" w:rsidP="00282E6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C5BC4">
              <w:rPr>
                <w:rFonts w:cstheme="minorHAnsi"/>
                <w:sz w:val="20"/>
                <w:szCs w:val="20"/>
              </w:rPr>
              <w:t>Prospective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</w:tcPr>
          <w:p w14:paraId="77DD4142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(the study clearly aims to compare the clinical and cost-effectiveness of different education programs on glucose management​)</w:t>
            </w:r>
          </w:p>
        </w:tc>
        <w:tc>
          <w:tcPr>
            <w:tcW w:w="1376" w:type="dxa"/>
          </w:tcPr>
          <w:p w14:paraId="7E1D76AF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(the data collected on TIR, HbA1c, and other outcomes were sufficient to address the research questions​)</w:t>
            </w:r>
          </w:p>
        </w:tc>
        <w:tc>
          <w:tcPr>
            <w:tcW w:w="1536" w:type="dxa"/>
          </w:tcPr>
          <w:p w14:paraId="4B5F2590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(participants were children with type 1 diabetes from diverse socioeconomic backgrounds)</w:t>
            </w:r>
          </w:p>
        </w:tc>
        <w:tc>
          <w:tcPr>
            <w:tcW w:w="1669" w:type="dxa"/>
          </w:tcPr>
          <w:p w14:paraId="1C30E73F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(the measurements of TIR, TAR, HbA1c, and severe hypoglycemia episodes were appropriate)</w:t>
            </w:r>
          </w:p>
        </w:tc>
        <w:tc>
          <w:tcPr>
            <w:tcW w:w="1719" w:type="dxa"/>
          </w:tcPr>
          <w:p w14:paraId="1B241EE0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(outcome data were collected comprehensively at baseline and 6 months)</w:t>
            </w:r>
          </w:p>
        </w:tc>
        <w:tc>
          <w:tcPr>
            <w:tcW w:w="1536" w:type="dxa"/>
          </w:tcPr>
          <w:p w14:paraId="53C139B0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(factors like therapy type, glucose monitoring, and socioeconomic status were considered​)</w:t>
            </w:r>
          </w:p>
        </w:tc>
        <w:tc>
          <w:tcPr>
            <w:tcW w:w="1484" w:type="dxa"/>
          </w:tcPr>
          <w:p w14:paraId="36CEE543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Y(both the face-to-face and virtual interventions were delivered as planned​)</w:t>
            </w:r>
          </w:p>
        </w:tc>
      </w:tr>
      <w:tr w:rsidR="00C824C7" w:rsidRPr="0052769C" w14:paraId="6853181C" w14:textId="77777777" w:rsidTr="00282E68">
        <w:tc>
          <w:tcPr>
            <w:tcW w:w="1556" w:type="dxa"/>
          </w:tcPr>
          <w:p w14:paraId="79216A01" w14:textId="3F4C2FDB" w:rsidR="00C824C7" w:rsidRPr="008A70A5" w:rsidRDefault="00C824C7" w:rsidP="00282E68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Raimond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et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al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(2023)</w:t>
            </w:r>
            <w:r w:rsidR="008A70A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8A70A5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21</w:t>
            </w:r>
          </w:p>
        </w:tc>
        <w:tc>
          <w:tcPr>
            <w:tcW w:w="1447" w:type="dxa"/>
          </w:tcPr>
          <w:p w14:paraId="11EC93BD" w14:textId="77777777" w:rsidR="00C824C7" w:rsidRPr="00EC5BC4" w:rsidRDefault="00C824C7" w:rsidP="00282E6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C5BC4">
              <w:rPr>
                <w:rFonts w:cstheme="minorHAnsi"/>
                <w:sz w:val="20"/>
                <w:szCs w:val="20"/>
              </w:rPr>
              <w:t>Observation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-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Cohort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BC4"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 w:rsidRPr="00EC5BC4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523" w:type="dxa"/>
          </w:tcPr>
          <w:p w14:paraId="3BEC7860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(as the study aims are clearly defined around education and intervention impact on diabetes management)</w:t>
            </w:r>
          </w:p>
        </w:tc>
        <w:tc>
          <w:tcPr>
            <w:tcW w:w="1376" w:type="dxa"/>
          </w:tcPr>
          <w:p w14:paraId="79D2D5FC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(as data collection aligns with evaluating intervention impacts)</w:t>
            </w:r>
          </w:p>
        </w:tc>
        <w:tc>
          <w:tcPr>
            <w:tcW w:w="1536" w:type="dxa"/>
          </w:tcPr>
          <w:p w14:paraId="28681FF5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(with a focus on adults with Type 1 diabetes in a controlled trial setting)</w:t>
            </w:r>
          </w:p>
        </w:tc>
        <w:tc>
          <w:tcPr>
            <w:tcW w:w="1669" w:type="dxa"/>
          </w:tcPr>
          <w:p w14:paraId="3D9EB3C6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(covering glucose monitoring, HbA1c, and patient-reported outcomes)</w:t>
            </w:r>
          </w:p>
        </w:tc>
        <w:tc>
          <w:tcPr>
            <w:tcW w:w="1719" w:type="dxa"/>
          </w:tcPr>
          <w:p w14:paraId="0C638E7F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(with a report on most patient-reported outcomes, though limited by a dropout rate)</w:t>
            </w:r>
          </w:p>
        </w:tc>
        <w:tc>
          <w:tcPr>
            <w:tcW w:w="1536" w:type="dxa"/>
          </w:tcPr>
          <w:p w14:paraId="625E5043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N (due to limitations in accounting for all patient-related variables (mental health, language barriers)</w:t>
            </w:r>
          </w:p>
        </w:tc>
        <w:tc>
          <w:tcPr>
            <w:tcW w:w="1484" w:type="dxa"/>
          </w:tcPr>
          <w:p w14:paraId="573A0809" w14:textId="77777777" w:rsidR="00C824C7" w:rsidRPr="00EC5BC4" w:rsidRDefault="00C824C7" w:rsidP="00282E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5BC4">
              <w:rPr>
                <w:rFonts w:cstheme="minorHAnsi"/>
                <w:sz w:val="20"/>
                <w:szCs w:val="20"/>
                <w:lang w:val="en-US"/>
              </w:rPr>
              <w:t>Y (with structured training and consistent follow-up visits)</w:t>
            </w:r>
          </w:p>
        </w:tc>
      </w:tr>
    </w:tbl>
    <w:p w14:paraId="56D0D804" w14:textId="10CC8228" w:rsidR="00C824C7" w:rsidRDefault="00C824C7" w:rsidP="00C824C7">
      <w:pPr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t>Y=YES, N=NO, CT=CAN’T TELL</w:t>
      </w:r>
    </w:p>
    <w:p w14:paraId="60F84419" w14:textId="77777777" w:rsidR="00090E7C" w:rsidRPr="00EC5BC4" w:rsidRDefault="00090E7C" w:rsidP="00C824C7">
      <w:pPr>
        <w:rPr>
          <w:rFonts w:cstheme="minorHAnsi"/>
          <w:kern w:val="2"/>
          <w:sz w:val="20"/>
          <w:szCs w:val="20"/>
          <w:lang w:val="en-US"/>
        </w:rPr>
      </w:pPr>
    </w:p>
    <w:p w14:paraId="24FBF63C" w14:textId="77777777" w:rsidR="00C824C7" w:rsidRPr="00EC5BC4" w:rsidRDefault="00C824C7" w:rsidP="00C824C7">
      <w:pPr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lastRenderedPageBreak/>
        <w:t>Screening questions for all types of studies:</w:t>
      </w:r>
    </w:p>
    <w:p w14:paraId="71221B09" w14:textId="77777777" w:rsidR="00C824C7" w:rsidRPr="00EC5BC4" w:rsidRDefault="00C824C7" w:rsidP="00C824C7">
      <w:pPr>
        <w:numPr>
          <w:ilvl w:val="0"/>
          <w:numId w:val="4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t>Are there clear research questions?</w:t>
      </w:r>
    </w:p>
    <w:p w14:paraId="44740DCC" w14:textId="77777777" w:rsidR="00C824C7" w:rsidRPr="00EC5BC4" w:rsidRDefault="00C824C7" w:rsidP="00C824C7">
      <w:pPr>
        <w:numPr>
          <w:ilvl w:val="0"/>
          <w:numId w:val="4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t>Do the collected data allow to address the research questions?</w:t>
      </w:r>
    </w:p>
    <w:p w14:paraId="334229BF" w14:textId="77777777" w:rsidR="00C824C7" w:rsidRPr="00EC5BC4" w:rsidRDefault="00C824C7" w:rsidP="00C824C7">
      <w:pPr>
        <w:numPr>
          <w:ilvl w:val="0"/>
          <w:numId w:val="5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t>Are the participants representative of the target population?</w:t>
      </w:r>
    </w:p>
    <w:p w14:paraId="0C4847AD" w14:textId="77777777" w:rsidR="00C824C7" w:rsidRPr="00EC5BC4" w:rsidRDefault="00C824C7" w:rsidP="00C824C7">
      <w:pPr>
        <w:numPr>
          <w:ilvl w:val="0"/>
          <w:numId w:val="5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t>Are the measurements appropriate regarding both the outcome and the intervention (or exposure)?</w:t>
      </w:r>
    </w:p>
    <w:p w14:paraId="4BF26FAB" w14:textId="77777777" w:rsidR="00C824C7" w:rsidRPr="00EC5BC4" w:rsidRDefault="00C824C7" w:rsidP="00C824C7">
      <w:pPr>
        <w:numPr>
          <w:ilvl w:val="0"/>
          <w:numId w:val="5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t>Are there complete outcome data?</w:t>
      </w:r>
    </w:p>
    <w:p w14:paraId="2EB2D953" w14:textId="77777777" w:rsidR="00C824C7" w:rsidRPr="00EC5BC4" w:rsidRDefault="00C824C7" w:rsidP="00C824C7">
      <w:pPr>
        <w:numPr>
          <w:ilvl w:val="0"/>
          <w:numId w:val="5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t>Are the confounders accounted for in the design and analysis?</w:t>
      </w:r>
    </w:p>
    <w:p w14:paraId="1E4815B4" w14:textId="77777777" w:rsidR="00C824C7" w:rsidRPr="00EC5BC4" w:rsidRDefault="00C824C7" w:rsidP="00C824C7">
      <w:pPr>
        <w:numPr>
          <w:ilvl w:val="0"/>
          <w:numId w:val="5"/>
        </w:numPr>
        <w:contextualSpacing/>
        <w:rPr>
          <w:rFonts w:cstheme="minorHAnsi"/>
          <w:kern w:val="2"/>
          <w:sz w:val="20"/>
          <w:szCs w:val="20"/>
          <w:lang w:val="en-US"/>
        </w:rPr>
      </w:pPr>
      <w:r w:rsidRPr="00EC5BC4">
        <w:rPr>
          <w:rFonts w:cstheme="minorHAnsi"/>
          <w:kern w:val="2"/>
          <w:sz w:val="20"/>
          <w:szCs w:val="20"/>
          <w:lang w:val="en-US"/>
        </w:rPr>
        <w:t>During the study period, is the intervention administered (or exposure occurred) as intended?</w:t>
      </w:r>
    </w:p>
    <w:p w14:paraId="4E7557FB" w14:textId="77777777" w:rsidR="00C824C7" w:rsidRPr="00C824C7" w:rsidRDefault="00C824C7" w:rsidP="00C824C7">
      <w:pPr>
        <w:rPr>
          <w:rFonts w:cstheme="minorHAnsi"/>
          <w:sz w:val="20"/>
          <w:szCs w:val="20"/>
          <w:lang w:val="en-US"/>
        </w:rPr>
      </w:pPr>
    </w:p>
    <w:p w14:paraId="5467B9FF" w14:textId="77777777" w:rsidR="00C824C7" w:rsidRPr="00C824C7" w:rsidRDefault="00C824C7" w:rsidP="00216E95">
      <w:pPr>
        <w:spacing w:line="276" w:lineRule="auto"/>
        <w:jc w:val="both"/>
        <w:rPr>
          <w:rFonts w:cstheme="minorHAnsi"/>
          <w:sz w:val="20"/>
          <w:szCs w:val="20"/>
          <w:lang w:val="en-US"/>
        </w:rPr>
      </w:pPr>
    </w:p>
    <w:sectPr w:rsidR="00C824C7" w:rsidRPr="00C824C7" w:rsidSect="00EC3BCF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ABCC" w14:textId="77777777" w:rsidR="00064D29" w:rsidRDefault="00064D29" w:rsidP="003234D8">
      <w:pPr>
        <w:spacing w:after="0" w:line="240" w:lineRule="auto"/>
      </w:pPr>
      <w:r>
        <w:separator/>
      </w:r>
    </w:p>
  </w:endnote>
  <w:endnote w:type="continuationSeparator" w:id="0">
    <w:p w14:paraId="4F7FC391" w14:textId="77777777" w:rsidR="00064D29" w:rsidRDefault="00064D29" w:rsidP="0032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3282" w14:textId="77777777" w:rsidR="00064D29" w:rsidRDefault="00064D29" w:rsidP="003234D8">
      <w:pPr>
        <w:spacing w:after="0" w:line="240" w:lineRule="auto"/>
      </w:pPr>
      <w:r>
        <w:separator/>
      </w:r>
    </w:p>
  </w:footnote>
  <w:footnote w:type="continuationSeparator" w:id="0">
    <w:p w14:paraId="07D68E5C" w14:textId="77777777" w:rsidR="00064D29" w:rsidRDefault="00064D29" w:rsidP="00323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1102C"/>
    <w:multiLevelType w:val="hybridMultilevel"/>
    <w:tmpl w:val="D27EEA66"/>
    <w:lvl w:ilvl="0" w:tplc="F8822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316D5"/>
    <w:multiLevelType w:val="hybridMultilevel"/>
    <w:tmpl w:val="F24ACA9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D60D4"/>
    <w:multiLevelType w:val="hybridMultilevel"/>
    <w:tmpl w:val="D100A526"/>
    <w:lvl w:ilvl="0" w:tplc="CA3A9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86301"/>
    <w:multiLevelType w:val="hybridMultilevel"/>
    <w:tmpl w:val="FC726F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56073"/>
    <w:multiLevelType w:val="hybridMultilevel"/>
    <w:tmpl w:val="D4EA99A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91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010154">
    <w:abstractNumId w:val="4"/>
  </w:num>
  <w:num w:numId="3" w16cid:durableId="693463993">
    <w:abstractNumId w:val="2"/>
  </w:num>
  <w:num w:numId="4" w16cid:durableId="110976624">
    <w:abstractNumId w:val="1"/>
  </w:num>
  <w:num w:numId="5" w16cid:durableId="86640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38E"/>
    <w:rsid w:val="00003E98"/>
    <w:rsid w:val="00014DB3"/>
    <w:rsid w:val="00037A0B"/>
    <w:rsid w:val="00054AB0"/>
    <w:rsid w:val="00064D29"/>
    <w:rsid w:val="00074971"/>
    <w:rsid w:val="0007669A"/>
    <w:rsid w:val="00090E7C"/>
    <w:rsid w:val="000B5489"/>
    <w:rsid w:val="000C7570"/>
    <w:rsid w:val="000D609A"/>
    <w:rsid w:val="000E12D5"/>
    <w:rsid w:val="000F370B"/>
    <w:rsid w:val="00102EB8"/>
    <w:rsid w:val="0010303D"/>
    <w:rsid w:val="00110411"/>
    <w:rsid w:val="001114F9"/>
    <w:rsid w:val="00114524"/>
    <w:rsid w:val="001237BC"/>
    <w:rsid w:val="00136BF5"/>
    <w:rsid w:val="001431AE"/>
    <w:rsid w:val="00145C82"/>
    <w:rsid w:val="00192E81"/>
    <w:rsid w:val="001A107E"/>
    <w:rsid w:val="001B0254"/>
    <w:rsid w:val="001C557C"/>
    <w:rsid w:val="001E1266"/>
    <w:rsid w:val="001F14CA"/>
    <w:rsid w:val="001F646A"/>
    <w:rsid w:val="002023F0"/>
    <w:rsid w:val="0020753E"/>
    <w:rsid w:val="00207C8F"/>
    <w:rsid w:val="00211248"/>
    <w:rsid w:val="00216E95"/>
    <w:rsid w:val="00256FC6"/>
    <w:rsid w:val="00270650"/>
    <w:rsid w:val="0028532C"/>
    <w:rsid w:val="00294959"/>
    <w:rsid w:val="00296357"/>
    <w:rsid w:val="002D39F7"/>
    <w:rsid w:val="002E38D6"/>
    <w:rsid w:val="002F44F4"/>
    <w:rsid w:val="00310A12"/>
    <w:rsid w:val="003234D8"/>
    <w:rsid w:val="003622D6"/>
    <w:rsid w:val="00364D75"/>
    <w:rsid w:val="00367ADE"/>
    <w:rsid w:val="00377674"/>
    <w:rsid w:val="003928BB"/>
    <w:rsid w:val="00396C07"/>
    <w:rsid w:val="003C2C40"/>
    <w:rsid w:val="0040347F"/>
    <w:rsid w:val="00415FAB"/>
    <w:rsid w:val="00496AF5"/>
    <w:rsid w:val="004B4469"/>
    <w:rsid w:val="004D19FF"/>
    <w:rsid w:val="004D2BD4"/>
    <w:rsid w:val="004D7812"/>
    <w:rsid w:val="004E22CF"/>
    <w:rsid w:val="004F76FA"/>
    <w:rsid w:val="0052769C"/>
    <w:rsid w:val="00534C5E"/>
    <w:rsid w:val="00546B1E"/>
    <w:rsid w:val="00572910"/>
    <w:rsid w:val="00597555"/>
    <w:rsid w:val="005B081B"/>
    <w:rsid w:val="005C09D1"/>
    <w:rsid w:val="005E6863"/>
    <w:rsid w:val="00610458"/>
    <w:rsid w:val="00613717"/>
    <w:rsid w:val="0063368A"/>
    <w:rsid w:val="0063570F"/>
    <w:rsid w:val="006531A7"/>
    <w:rsid w:val="006533F2"/>
    <w:rsid w:val="00655068"/>
    <w:rsid w:val="00674817"/>
    <w:rsid w:val="00694376"/>
    <w:rsid w:val="006B2B48"/>
    <w:rsid w:val="006B2EC5"/>
    <w:rsid w:val="006B4D4A"/>
    <w:rsid w:val="006D76CB"/>
    <w:rsid w:val="006F1469"/>
    <w:rsid w:val="006F3136"/>
    <w:rsid w:val="00704867"/>
    <w:rsid w:val="007276DF"/>
    <w:rsid w:val="00731A17"/>
    <w:rsid w:val="00756565"/>
    <w:rsid w:val="00762211"/>
    <w:rsid w:val="00777CE0"/>
    <w:rsid w:val="00792E41"/>
    <w:rsid w:val="007A1789"/>
    <w:rsid w:val="007A778A"/>
    <w:rsid w:val="007D0AE1"/>
    <w:rsid w:val="007D0BCA"/>
    <w:rsid w:val="007F589D"/>
    <w:rsid w:val="00805E2D"/>
    <w:rsid w:val="008401BA"/>
    <w:rsid w:val="00857727"/>
    <w:rsid w:val="008629C4"/>
    <w:rsid w:val="008766C5"/>
    <w:rsid w:val="008A08C1"/>
    <w:rsid w:val="008A70A5"/>
    <w:rsid w:val="008B1130"/>
    <w:rsid w:val="008B45A8"/>
    <w:rsid w:val="008B56CB"/>
    <w:rsid w:val="008B6907"/>
    <w:rsid w:val="008C081E"/>
    <w:rsid w:val="008D7920"/>
    <w:rsid w:val="0090114A"/>
    <w:rsid w:val="009020FA"/>
    <w:rsid w:val="0090550D"/>
    <w:rsid w:val="009164B4"/>
    <w:rsid w:val="009212A3"/>
    <w:rsid w:val="00941724"/>
    <w:rsid w:val="00950E68"/>
    <w:rsid w:val="0095251C"/>
    <w:rsid w:val="00954AF0"/>
    <w:rsid w:val="00955790"/>
    <w:rsid w:val="009627F1"/>
    <w:rsid w:val="00965DAE"/>
    <w:rsid w:val="00977955"/>
    <w:rsid w:val="009A61ED"/>
    <w:rsid w:val="009A76D7"/>
    <w:rsid w:val="009B569C"/>
    <w:rsid w:val="009C1BF8"/>
    <w:rsid w:val="009E08B7"/>
    <w:rsid w:val="009E1F63"/>
    <w:rsid w:val="009E5170"/>
    <w:rsid w:val="009E7092"/>
    <w:rsid w:val="009F1DAD"/>
    <w:rsid w:val="009F6960"/>
    <w:rsid w:val="00A06331"/>
    <w:rsid w:val="00A07418"/>
    <w:rsid w:val="00A07EE9"/>
    <w:rsid w:val="00A11468"/>
    <w:rsid w:val="00A37197"/>
    <w:rsid w:val="00A40B1E"/>
    <w:rsid w:val="00A4110C"/>
    <w:rsid w:val="00A41FDE"/>
    <w:rsid w:val="00A54E61"/>
    <w:rsid w:val="00A67BEB"/>
    <w:rsid w:val="00A87640"/>
    <w:rsid w:val="00AD1E44"/>
    <w:rsid w:val="00AD4971"/>
    <w:rsid w:val="00AE3654"/>
    <w:rsid w:val="00AE65E9"/>
    <w:rsid w:val="00AF437A"/>
    <w:rsid w:val="00AF57B0"/>
    <w:rsid w:val="00AF6874"/>
    <w:rsid w:val="00B1302C"/>
    <w:rsid w:val="00B14A1C"/>
    <w:rsid w:val="00B32183"/>
    <w:rsid w:val="00B52929"/>
    <w:rsid w:val="00B8001A"/>
    <w:rsid w:val="00B82E57"/>
    <w:rsid w:val="00B948F9"/>
    <w:rsid w:val="00BB1ECD"/>
    <w:rsid w:val="00BD1FF1"/>
    <w:rsid w:val="00BD71A1"/>
    <w:rsid w:val="00BF1209"/>
    <w:rsid w:val="00C12E93"/>
    <w:rsid w:val="00C12F61"/>
    <w:rsid w:val="00C22F36"/>
    <w:rsid w:val="00C37319"/>
    <w:rsid w:val="00C40B02"/>
    <w:rsid w:val="00C50225"/>
    <w:rsid w:val="00C63E0E"/>
    <w:rsid w:val="00C824C7"/>
    <w:rsid w:val="00C90455"/>
    <w:rsid w:val="00C9690B"/>
    <w:rsid w:val="00C96B25"/>
    <w:rsid w:val="00C96C5E"/>
    <w:rsid w:val="00CC12EE"/>
    <w:rsid w:val="00CD7FF6"/>
    <w:rsid w:val="00CE045C"/>
    <w:rsid w:val="00D050CF"/>
    <w:rsid w:val="00D31198"/>
    <w:rsid w:val="00D33F7D"/>
    <w:rsid w:val="00D40C94"/>
    <w:rsid w:val="00D413DA"/>
    <w:rsid w:val="00D44381"/>
    <w:rsid w:val="00D53784"/>
    <w:rsid w:val="00D546C8"/>
    <w:rsid w:val="00D85CD8"/>
    <w:rsid w:val="00D92593"/>
    <w:rsid w:val="00DC038E"/>
    <w:rsid w:val="00DD0010"/>
    <w:rsid w:val="00E05D9E"/>
    <w:rsid w:val="00E1257C"/>
    <w:rsid w:val="00E33B03"/>
    <w:rsid w:val="00E34C6F"/>
    <w:rsid w:val="00E45F7A"/>
    <w:rsid w:val="00E47250"/>
    <w:rsid w:val="00E514A8"/>
    <w:rsid w:val="00E57EA3"/>
    <w:rsid w:val="00E61F4B"/>
    <w:rsid w:val="00E91FAE"/>
    <w:rsid w:val="00E96105"/>
    <w:rsid w:val="00EA11F5"/>
    <w:rsid w:val="00EB177E"/>
    <w:rsid w:val="00EC224A"/>
    <w:rsid w:val="00EC3BCF"/>
    <w:rsid w:val="00EC4B3A"/>
    <w:rsid w:val="00EC5BA2"/>
    <w:rsid w:val="00EC5BC4"/>
    <w:rsid w:val="00ED2678"/>
    <w:rsid w:val="00ED5CE6"/>
    <w:rsid w:val="00EE315A"/>
    <w:rsid w:val="00EE5726"/>
    <w:rsid w:val="00F20B8D"/>
    <w:rsid w:val="00F34F80"/>
    <w:rsid w:val="00F47A15"/>
    <w:rsid w:val="00F51F9F"/>
    <w:rsid w:val="00F70CE8"/>
    <w:rsid w:val="00F75B9A"/>
    <w:rsid w:val="00F7707D"/>
    <w:rsid w:val="00F80187"/>
    <w:rsid w:val="00F85B3E"/>
    <w:rsid w:val="00F91DEB"/>
    <w:rsid w:val="00F94E13"/>
    <w:rsid w:val="00FB7CB3"/>
    <w:rsid w:val="00FD65FC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8D37"/>
  <w15:docId w15:val="{67A6451F-DCE0-4368-9A11-1263A29A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87640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a4">
    <w:name w:val="List Paragraph"/>
    <w:basedOn w:val="a"/>
    <w:uiPriority w:val="34"/>
    <w:qFormat/>
    <w:rsid w:val="00F20B8D"/>
    <w:pPr>
      <w:spacing w:after="200" w:line="276" w:lineRule="auto"/>
      <w:ind w:left="720"/>
      <w:contextualSpacing/>
    </w:pPr>
    <w:rPr>
      <w:lang w:val="en-AU"/>
    </w:rPr>
  </w:style>
  <w:style w:type="table" w:styleId="a5">
    <w:name w:val="Table Grid"/>
    <w:basedOn w:val="a1"/>
    <w:uiPriority w:val="59"/>
    <w:rsid w:val="00F20B8D"/>
    <w:pPr>
      <w:spacing w:after="0" w:line="240" w:lineRule="auto"/>
    </w:pPr>
    <w:rPr>
      <w:rFonts w:eastAsiaTheme="minorEastAsia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3234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3234D8"/>
  </w:style>
  <w:style w:type="paragraph" w:styleId="a7">
    <w:name w:val="footer"/>
    <w:basedOn w:val="a"/>
    <w:link w:val="Char0"/>
    <w:uiPriority w:val="99"/>
    <w:unhideWhenUsed/>
    <w:rsid w:val="003234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3234D8"/>
  </w:style>
  <w:style w:type="character" w:styleId="a8">
    <w:name w:val="annotation reference"/>
    <w:basedOn w:val="a0"/>
    <w:uiPriority w:val="99"/>
    <w:semiHidden/>
    <w:unhideWhenUsed/>
    <w:rsid w:val="008D7920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8D7920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rsid w:val="008D7920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8D7920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8D7920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8D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8D7920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2F44F4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2F44F4"/>
    <w:rPr>
      <w:color w:val="605E5C"/>
      <w:shd w:val="clear" w:color="auto" w:fill="E1DFDD"/>
    </w:rPr>
  </w:style>
  <w:style w:type="character" w:customStyle="1" w:styleId="cf01">
    <w:name w:val="cf01"/>
    <w:basedOn w:val="a0"/>
    <w:rsid w:val="00C824C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C824C7"/>
    <w:rPr>
      <w:rFonts w:ascii="Segoe UI" w:hAnsi="Segoe UI" w:cs="Segoe UI" w:hint="default"/>
      <w:sz w:val="18"/>
      <w:szCs w:val="18"/>
    </w:rPr>
  </w:style>
  <w:style w:type="table" w:customStyle="1" w:styleId="10">
    <w:name w:val="Πλέγμα πίνακα1"/>
    <w:basedOn w:val="a1"/>
    <w:next w:val="a5"/>
    <w:uiPriority w:val="39"/>
    <w:rsid w:val="00C824C7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5"/>
    <w:uiPriority w:val="39"/>
    <w:rsid w:val="00C824C7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140C3-2D22-4307-AB97-C8D9F77F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2125</Words>
  <Characters>11479</Characters>
  <Application>Microsoft Office Word</Application>
  <DocSecurity>0</DocSecurity>
  <Lines>95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eirini pizirtzidou</cp:lastModifiedBy>
  <cp:revision>39</cp:revision>
  <dcterms:created xsi:type="dcterms:W3CDTF">2024-06-01T04:35:00Z</dcterms:created>
  <dcterms:modified xsi:type="dcterms:W3CDTF">2026-04-03T07:51:00Z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9dadcc47-9662-3dca-9a86-20250ed3b57f</vt:lpwstr>
  </property>
</Properties>
</file>