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8289" w14:textId="4EF71567" w:rsidR="003003DF" w:rsidRDefault="003003DF" w:rsidP="003003DF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75319" wp14:editId="3232DDF0">
            <wp:simplePos x="0" y="0"/>
            <wp:positionH relativeFrom="margin">
              <wp:posOffset>1076325</wp:posOffset>
            </wp:positionH>
            <wp:positionV relativeFrom="paragraph">
              <wp:posOffset>456565</wp:posOffset>
            </wp:positionV>
            <wp:extent cx="2943225" cy="2943225"/>
            <wp:effectExtent l="0" t="0" r="9525" b="9525"/>
            <wp:wrapTopAndBottom/>
            <wp:docPr id="785087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6" t="9462" r="57319" b="5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F87">
        <w:rPr>
          <w:rFonts w:ascii="Arial" w:hAnsi="Arial" w:cs="Arial"/>
          <w:b/>
          <w:bCs/>
          <w:color w:val="000000"/>
          <w:sz w:val="20"/>
          <w:szCs w:val="20"/>
        </w:rPr>
        <w:t>Supplementary Fig</w:t>
      </w:r>
      <w:r w:rsidRPr="009F0F87">
        <w:rPr>
          <w:rFonts w:ascii="Arial" w:hAnsi="Arial" w:cs="Arial" w:hint="eastAsia"/>
          <w:b/>
          <w:bCs/>
          <w:color w:val="000000"/>
          <w:sz w:val="20"/>
          <w:szCs w:val="20"/>
        </w:rPr>
        <w:t>ure</w:t>
      </w:r>
      <w:r w:rsidRPr="009F0F87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proofErr w:type="spellStart"/>
      <w:r w:rsidRPr="009F0F87">
        <w:rPr>
          <w:rFonts w:ascii="Arial" w:hAnsi="Arial" w:cs="Arial"/>
          <w:color w:val="000000"/>
          <w:sz w:val="20"/>
          <w:szCs w:val="20"/>
        </w:rPr>
        <w:t>mNSS</w:t>
      </w:r>
      <w:proofErr w:type="spellEnd"/>
      <w:r w:rsidRPr="009F0F87">
        <w:rPr>
          <w:rFonts w:ascii="Arial" w:hAnsi="Arial" w:cs="Arial"/>
          <w:color w:val="000000"/>
          <w:sz w:val="20"/>
          <w:szCs w:val="20"/>
        </w:rPr>
        <w:t xml:space="preserve"> scores of MCAO mice at 24</w:t>
      </w:r>
      <w:r>
        <w:rPr>
          <w:rFonts w:ascii="Arial" w:hAnsi="Arial" w:cs="Arial" w:hint="eastAsia"/>
          <w:color w:val="000000"/>
          <w:sz w:val="20"/>
          <w:szCs w:val="20"/>
        </w:rPr>
        <w:t>h</w:t>
      </w:r>
      <w:r w:rsidRPr="009F0F87">
        <w:rPr>
          <w:rFonts w:ascii="Arial" w:hAnsi="Arial" w:cs="Arial"/>
          <w:color w:val="000000"/>
          <w:sz w:val="20"/>
          <w:szCs w:val="20"/>
        </w:rPr>
        <w:t xml:space="preserve"> and 48 h post-surgery.</w:t>
      </w:r>
    </w:p>
    <w:p w14:paraId="163317D7" w14:textId="008412DD" w:rsidR="003003DF" w:rsidRPr="00DA6E46" w:rsidRDefault="003003DF" w:rsidP="003003DF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F87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 w:rsidRPr="009F0F87">
        <w:rPr>
          <w:rFonts w:ascii="Arial" w:hAnsi="Arial" w:cs="Arial"/>
          <w:color w:val="000000"/>
          <w:sz w:val="20"/>
          <w:szCs w:val="20"/>
        </w:rPr>
        <w:t>mNSS</w:t>
      </w:r>
      <w:proofErr w:type="spellEnd"/>
      <w:r w:rsidRPr="009F0F87">
        <w:rPr>
          <w:rFonts w:ascii="Arial" w:hAnsi="Arial" w:cs="Arial"/>
          <w:color w:val="000000"/>
          <w:sz w:val="20"/>
          <w:szCs w:val="20"/>
        </w:rPr>
        <w:t xml:space="preserve"> scores of the MCAO and MCAO+EA groups are shown. Measurement data were expressed as mean ± SD. *</w:t>
      </w:r>
      <w:r w:rsidRPr="009F0F8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9F0F87">
        <w:rPr>
          <w:rFonts w:ascii="Arial" w:hAnsi="Arial" w:cs="Arial"/>
          <w:color w:val="000000"/>
          <w:sz w:val="20"/>
          <w:szCs w:val="20"/>
        </w:rPr>
        <w:t xml:space="preserve"> &lt; 0.05, **</w:t>
      </w:r>
      <w:r w:rsidRPr="009F0F87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9F0F87">
        <w:rPr>
          <w:rFonts w:ascii="Arial" w:hAnsi="Arial" w:cs="Arial"/>
          <w:color w:val="000000"/>
          <w:sz w:val="20"/>
          <w:szCs w:val="20"/>
        </w:rPr>
        <w:t xml:space="preserve"> &lt; 0.01.</w:t>
      </w:r>
    </w:p>
    <w:p w14:paraId="33BA4095" w14:textId="77777777" w:rsidR="005C5F57" w:rsidRDefault="005C5F57"/>
    <w:sectPr w:rsidR="005C5F57" w:rsidSect="003003DF">
      <w:footerReference w:type="even" r:id="rId7"/>
      <w:footerReference w:type="default" r:id="rId8"/>
      <w:footerReference w:type="first" r:id="rId9"/>
      <w:pgSz w:w="11906" w:h="16838"/>
      <w:pgMar w:top="1440" w:right="1701" w:bottom="1440" w:left="1701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E38B" w14:textId="77777777" w:rsidR="00934383" w:rsidRDefault="00934383" w:rsidP="003003DF">
      <w:pPr>
        <w:spacing w:after="0" w:line="240" w:lineRule="auto"/>
      </w:pPr>
      <w:r>
        <w:separator/>
      </w:r>
    </w:p>
  </w:endnote>
  <w:endnote w:type="continuationSeparator" w:id="0">
    <w:p w14:paraId="1D1F56A8" w14:textId="77777777" w:rsidR="00934383" w:rsidRDefault="00934383" w:rsidP="0030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4B70" w14:textId="676D9DF5" w:rsidR="00000000" w:rsidRDefault="003003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51A3A8" wp14:editId="31C0D9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724706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FF39" w14:textId="740DE740" w:rsidR="003003DF" w:rsidRPr="003003DF" w:rsidRDefault="003003DF" w:rsidP="003003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03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1A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DAAFF39" w14:textId="740DE740" w:rsidR="003003DF" w:rsidRPr="003003DF" w:rsidRDefault="003003DF" w:rsidP="003003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03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2B31" w14:textId="4B9580C3" w:rsidR="00000000" w:rsidRDefault="003003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79900E" wp14:editId="72A8CF4E">
              <wp:simplePos x="1076325" y="982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1676463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4B351" w14:textId="3220120E" w:rsidR="003003DF" w:rsidRPr="003003DF" w:rsidRDefault="003003DF" w:rsidP="003003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03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990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1C4B351" w14:textId="3220120E" w:rsidR="003003DF" w:rsidRPr="003003DF" w:rsidRDefault="003003DF" w:rsidP="003003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03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CAD5" w14:textId="216B0F68" w:rsidR="00000000" w:rsidRDefault="003003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ABA63" wp14:editId="3B7279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469001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CBF6D" w14:textId="5958A3D2" w:rsidR="003003DF" w:rsidRPr="003003DF" w:rsidRDefault="003003DF" w:rsidP="003003D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003D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ABA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64CBF6D" w14:textId="5958A3D2" w:rsidR="003003DF" w:rsidRPr="003003DF" w:rsidRDefault="003003DF" w:rsidP="003003D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003D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34BE4" w14:textId="77777777" w:rsidR="00934383" w:rsidRDefault="00934383" w:rsidP="003003DF">
      <w:pPr>
        <w:spacing w:after="0" w:line="240" w:lineRule="auto"/>
      </w:pPr>
      <w:r>
        <w:separator/>
      </w:r>
    </w:p>
  </w:footnote>
  <w:footnote w:type="continuationSeparator" w:id="0">
    <w:p w14:paraId="656B75E9" w14:textId="77777777" w:rsidR="00934383" w:rsidRDefault="00934383" w:rsidP="00300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DF"/>
    <w:rsid w:val="003003DF"/>
    <w:rsid w:val="005C5F57"/>
    <w:rsid w:val="007C1C51"/>
    <w:rsid w:val="00934383"/>
    <w:rsid w:val="00A52A61"/>
    <w:rsid w:val="00E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41D1"/>
  <w15:chartTrackingRefBased/>
  <w15:docId w15:val="{0B30932A-B9EF-4D0E-885B-70C23C7A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DF"/>
    <w:pPr>
      <w:widowControl w:val="0"/>
      <w:spacing w:line="278" w:lineRule="auto"/>
    </w:pPr>
    <w:rPr>
      <w:rFonts w:eastAsiaTheme="minorEastAsia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D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3D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3D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NZ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3D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en-NZ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3D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val="en-NZ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3DF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NZ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3DF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NZ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3DF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NZ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3DF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3DF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0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3DF"/>
    <w:pPr>
      <w:widowControl/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NZ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0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3DF"/>
    <w:pPr>
      <w:widowControl/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en-NZ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00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3DF"/>
    <w:pPr>
      <w:widowControl/>
      <w:spacing w:line="259" w:lineRule="auto"/>
      <w:ind w:left="720"/>
      <w:contextualSpacing/>
    </w:pPr>
    <w:rPr>
      <w:rFonts w:eastAsiaTheme="minorHAnsi"/>
      <w:sz w:val="22"/>
      <w:szCs w:val="22"/>
      <w:lang w:val="en-NZ" w:eastAsia="en-US"/>
    </w:rPr>
  </w:style>
  <w:style w:type="character" w:styleId="IntenseEmphasis">
    <w:name w:val="Intense Emphasis"/>
    <w:basedOn w:val="DefaultParagraphFont"/>
    <w:uiPriority w:val="21"/>
    <w:qFormat/>
    <w:rsid w:val="00300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3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en-NZ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3D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3003D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003DF"/>
    <w:rPr>
      <w:rFonts w:eastAsiaTheme="minorEastAsia"/>
      <w:sz w:val="18"/>
      <w:szCs w:val="1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30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Grace</dc:creator>
  <cp:keywords/>
  <dc:description/>
  <cp:lastModifiedBy>Buchanan, Grace</cp:lastModifiedBy>
  <cp:revision>1</cp:revision>
  <dcterms:created xsi:type="dcterms:W3CDTF">2026-05-15T01:02:00Z</dcterms:created>
  <dcterms:modified xsi:type="dcterms:W3CDTF">2026-05-15T01:03:00Z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eb76587,6f9ba277,27beeaf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2026-05-15T01:02:55Z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10ee27ca-9fc7-4708-9939-70ba4a7f6ca2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