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92766" w14:textId="70758C5E" w:rsidR="004864FB" w:rsidRPr="00163230" w:rsidRDefault="00225C1D" w:rsidP="004864FB">
      <w:pPr>
        <w:rPr>
          <w:rFonts w:ascii="Arial" w:hAnsi="Arial" w:cs="Arial" w:hint="eastAsia"/>
          <w:b/>
          <w:bCs/>
        </w:rPr>
      </w:pPr>
      <w:r w:rsidRPr="00163230">
        <w:rPr>
          <w:rFonts w:ascii="Arial" w:hAnsi="Arial" w:cs="Arial"/>
          <w:b/>
          <w:bCs/>
        </w:rPr>
        <w:t xml:space="preserve">Supplementary Table 1. </w:t>
      </w:r>
      <w:r w:rsidRPr="00163230">
        <w:rPr>
          <w:rFonts w:ascii="Arial" w:hAnsi="Arial" w:cs="Arial"/>
          <w:szCs w:val="20"/>
        </w:rPr>
        <w:t>Quantitative ICP-</w:t>
      </w:r>
      <w:r w:rsidR="00163230">
        <w:rPr>
          <w:rFonts w:ascii="Arial" w:hAnsi="Arial" w:cs="Arial" w:hint="eastAsia"/>
          <w:szCs w:val="20"/>
        </w:rPr>
        <w:t>M</w:t>
      </w:r>
      <w:r w:rsidRPr="00163230">
        <w:rPr>
          <w:rFonts w:ascii="Arial" w:hAnsi="Arial" w:cs="Arial"/>
          <w:szCs w:val="20"/>
        </w:rPr>
        <w:t>S results of CMP</w:t>
      </w:r>
      <w:r w:rsidR="00EE7ADE">
        <w:rPr>
          <w:rFonts w:ascii="Arial" w:hAnsi="Arial" w:cs="Arial" w:hint="eastAsia"/>
          <w:szCs w:val="20"/>
        </w:rPr>
        <w:t>.</w:t>
      </w:r>
    </w:p>
    <w:tbl>
      <w:tblPr>
        <w:tblW w:w="8525" w:type="dxa"/>
        <w:tblBorders>
          <w:top w:val="single" w:sz="8" w:space="0" w:color="auto"/>
          <w:bottom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3224"/>
        <w:gridCol w:w="3262"/>
      </w:tblGrid>
      <w:tr w:rsidR="004864FB" w:rsidRPr="00163230" w14:paraId="271C58F2" w14:textId="77777777" w:rsidTr="00225C1D">
        <w:trPr>
          <w:trHeight w:val="469"/>
          <w:tblHeader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C496580" w14:textId="77777777" w:rsidR="004864FB" w:rsidRPr="00163230" w:rsidRDefault="004864FB" w:rsidP="004864FB">
            <w:pPr>
              <w:rPr>
                <w:rFonts w:ascii="Arial" w:hAnsi="Arial" w:cs="Arial"/>
                <w:b/>
                <w:bCs/>
              </w:rPr>
            </w:pPr>
            <w:r w:rsidRPr="00163230">
              <w:rPr>
                <w:rFonts w:ascii="Arial" w:hAnsi="Arial" w:cs="Arial"/>
                <w:b/>
                <w:bCs/>
              </w:rPr>
              <w:t>Sample 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C79320" w14:textId="77777777" w:rsidR="004864FB" w:rsidRPr="00163230" w:rsidRDefault="004864FB" w:rsidP="004864FB">
            <w:pPr>
              <w:rPr>
                <w:rFonts w:ascii="Arial" w:hAnsi="Arial" w:cs="Arial"/>
                <w:b/>
                <w:bCs/>
              </w:rPr>
            </w:pPr>
            <w:r w:rsidRPr="00163230">
              <w:rPr>
                <w:rFonts w:ascii="Arial" w:hAnsi="Arial" w:cs="Arial"/>
                <w:b/>
                <w:bCs/>
              </w:rPr>
              <w:t>Cu Content (wt%)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64123B" w14:textId="77777777" w:rsidR="004864FB" w:rsidRPr="00163230" w:rsidRDefault="004864FB" w:rsidP="004864FB">
            <w:pPr>
              <w:rPr>
                <w:rFonts w:ascii="Arial" w:hAnsi="Arial" w:cs="Arial"/>
                <w:b/>
                <w:bCs/>
              </w:rPr>
            </w:pPr>
            <w:r w:rsidRPr="00163230">
              <w:rPr>
                <w:rFonts w:ascii="Arial" w:hAnsi="Arial" w:cs="Arial"/>
                <w:b/>
                <w:bCs/>
              </w:rPr>
              <w:t>Mo Content (wt%)</w:t>
            </w:r>
          </w:p>
        </w:tc>
      </w:tr>
      <w:tr w:rsidR="004864FB" w:rsidRPr="00163230" w14:paraId="4A13532C" w14:textId="77777777" w:rsidTr="00225C1D">
        <w:trPr>
          <w:trHeight w:val="469"/>
        </w:trPr>
        <w:tc>
          <w:tcPr>
            <w:tcW w:w="0" w:type="auto"/>
            <w:tcBorders>
              <w:top w:val="single" w:sz="8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58D0AF8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EA7169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16.67</w:t>
            </w:r>
          </w:p>
        </w:tc>
        <w:tc>
          <w:tcPr>
            <w:tcW w:w="0" w:type="auto"/>
            <w:tcBorders>
              <w:top w:val="single" w:sz="8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0D8E27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20.03</w:t>
            </w:r>
          </w:p>
        </w:tc>
      </w:tr>
      <w:tr w:rsidR="004864FB" w:rsidRPr="00163230" w14:paraId="68E8404F" w14:textId="77777777" w:rsidTr="00225C1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26A9321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9B3228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17.61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DFE1DA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21.23</w:t>
            </w:r>
          </w:p>
        </w:tc>
      </w:tr>
      <w:tr w:rsidR="004864FB" w:rsidRPr="00163230" w14:paraId="3DB07D8F" w14:textId="77777777" w:rsidTr="00225C1D">
        <w:trPr>
          <w:trHeight w:val="4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0F807EB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548775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16.08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DD591C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19.39</w:t>
            </w:r>
          </w:p>
        </w:tc>
      </w:tr>
      <w:tr w:rsidR="004864FB" w:rsidRPr="00163230" w14:paraId="3B9C3EBC" w14:textId="77777777" w:rsidTr="00225C1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6CDB07D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F88793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16.21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75D5E9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19.81</w:t>
            </w:r>
          </w:p>
        </w:tc>
      </w:tr>
      <w:tr w:rsidR="004864FB" w:rsidRPr="00163230" w14:paraId="65251019" w14:textId="77777777" w:rsidTr="00225C1D">
        <w:trPr>
          <w:trHeight w:val="4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41F8C22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4FEC62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15.89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2C6B82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19.28</w:t>
            </w:r>
          </w:p>
        </w:tc>
      </w:tr>
      <w:tr w:rsidR="004864FB" w:rsidRPr="00163230" w14:paraId="60B2D675" w14:textId="77777777" w:rsidTr="00225C1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9E77FEC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236FB5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16.27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81269A" w14:textId="77777777" w:rsidR="004864FB" w:rsidRPr="00163230" w:rsidRDefault="004864FB" w:rsidP="00225C1D">
            <w:pPr>
              <w:jc w:val="center"/>
              <w:rPr>
                <w:rFonts w:ascii="Arial" w:hAnsi="Arial" w:cs="Arial"/>
              </w:rPr>
            </w:pPr>
            <w:r w:rsidRPr="00163230">
              <w:rPr>
                <w:rFonts w:ascii="Arial" w:hAnsi="Arial" w:cs="Arial"/>
              </w:rPr>
              <w:t>19.91</w:t>
            </w:r>
          </w:p>
        </w:tc>
      </w:tr>
      <w:tr w:rsidR="00163230" w:rsidRPr="00163230" w14:paraId="628439E2" w14:textId="77777777" w:rsidTr="00225C1D">
        <w:trPr>
          <w:trHeight w:val="4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68D8759" w14:textId="390A14F7" w:rsidR="00163230" w:rsidRPr="00163230" w:rsidRDefault="00163230" w:rsidP="00225C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230">
              <w:rPr>
                <w:rFonts w:ascii="Arial" w:hAnsi="Arial" w:cs="Arial"/>
                <w:b/>
                <w:bCs/>
              </w:rPr>
              <w:t>Average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8E1688" w14:textId="25B2FF32" w:rsidR="00163230" w:rsidRPr="00163230" w:rsidRDefault="00163230" w:rsidP="00225C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230">
              <w:rPr>
                <w:rFonts w:ascii="Arial" w:hAnsi="Arial" w:cs="Arial"/>
                <w:b/>
                <w:bCs/>
              </w:rPr>
              <w:t>16.46%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0337E6" w14:textId="43F1B61C" w:rsidR="00163230" w:rsidRPr="00163230" w:rsidRDefault="00163230" w:rsidP="00225C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230">
              <w:rPr>
                <w:rFonts w:ascii="Arial" w:hAnsi="Arial" w:cs="Arial"/>
                <w:b/>
                <w:bCs/>
              </w:rPr>
              <w:t>19.94%</w:t>
            </w:r>
          </w:p>
        </w:tc>
      </w:tr>
    </w:tbl>
    <w:p w14:paraId="5D070D6C" w14:textId="295D633A" w:rsidR="000C568F" w:rsidRPr="00163230" w:rsidRDefault="004864FB" w:rsidP="004864FB">
      <w:pPr>
        <w:rPr>
          <w:rFonts w:ascii="Arial" w:hAnsi="Arial" w:cs="Arial"/>
        </w:rPr>
      </w:pPr>
      <w:r w:rsidRPr="00163230">
        <w:rPr>
          <w:rFonts w:ascii="Arial" w:hAnsi="Arial" w:cs="Arial"/>
          <w:b/>
          <w:bCs/>
        </w:rPr>
        <w:t>Notes:</w:t>
      </w:r>
      <w:r w:rsidR="00163230">
        <w:rPr>
          <w:rFonts w:ascii="Arial" w:hAnsi="Arial" w:cs="Arial" w:hint="eastAsia"/>
          <w:b/>
          <w:bCs/>
        </w:rPr>
        <w:t xml:space="preserve"> </w:t>
      </w:r>
      <w:r w:rsidR="00C378CD" w:rsidRPr="00163230">
        <w:rPr>
          <w:rFonts w:ascii="Arial" w:hAnsi="Arial" w:cs="Arial"/>
        </w:rPr>
        <w:t>The metal element content in the material</w:t>
      </w:r>
      <w:r w:rsidR="002F6D72">
        <w:rPr>
          <w:rFonts w:ascii="Arial" w:hAnsi="Arial" w:cs="Arial" w:hint="eastAsia"/>
        </w:rPr>
        <w:t xml:space="preserve"> CMP</w:t>
      </w:r>
      <w:r w:rsidR="00C378CD" w:rsidRPr="00163230">
        <w:rPr>
          <w:rFonts w:ascii="Arial" w:hAnsi="Arial" w:cs="Arial"/>
        </w:rPr>
        <w:t xml:space="preserve"> was measured using inductively coupled plasma mass spectrometry (ICP-MS). The material contains</w:t>
      </w:r>
      <w:r w:rsidR="00163230" w:rsidRPr="00163230">
        <w:rPr>
          <w:rFonts w:ascii="Arial" w:hAnsi="Arial" w:cs="Arial"/>
        </w:rPr>
        <w:t xml:space="preserve"> </w:t>
      </w:r>
      <w:r w:rsidR="00C378CD" w:rsidRPr="00163230">
        <w:rPr>
          <w:rFonts w:ascii="Arial" w:hAnsi="Arial" w:cs="Arial"/>
        </w:rPr>
        <w:t>approximately </w:t>
      </w:r>
      <w:r w:rsidR="00C378CD" w:rsidRPr="00163230">
        <w:rPr>
          <w:rFonts w:ascii="Arial" w:hAnsi="Arial" w:cs="Arial"/>
          <w:b/>
          <w:bCs/>
        </w:rPr>
        <w:t>16.46% Cu</w:t>
      </w:r>
      <w:r w:rsidR="00C378CD" w:rsidRPr="00163230">
        <w:rPr>
          <w:rFonts w:ascii="Arial" w:hAnsi="Arial" w:cs="Arial"/>
        </w:rPr>
        <w:t> and </w:t>
      </w:r>
      <w:r w:rsidR="00C378CD" w:rsidRPr="00163230">
        <w:rPr>
          <w:rFonts w:ascii="Arial" w:hAnsi="Arial" w:cs="Arial"/>
          <w:b/>
          <w:bCs/>
        </w:rPr>
        <w:t>19.94% Mo</w:t>
      </w:r>
      <w:r w:rsidR="00C378CD" w:rsidRPr="00163230">
        <w:rPr>
          <w:rFonts w:ascii="Arial" w:hAnsi="Arial" w:cs="Arial"/>
        </w:rPr>
        <w:t> per 100g.</w:t>
      </w:r>
    </w:p>
    <w:sectPr w:rsidR="000C568F" w:rsidRPr="00163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E0569" w14:textId="77777777" w:rsidR="00BE0D32" w:rsidRDefault="00BE0D32" w:rsidP="00225C1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F595ABC" w14:textId="77777777" w:rsidR="00BE0D32" w:rsidRDefault="00BE0D32" w:rsidP="00225C1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A7EC" w14:textId="77777777" w:rsidR="00BE0D32" w:rsidRDefault="00BE0D32" w:rsidP="00225C1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E76EFF8" w14:textId="77777777" w:rsidR="00BE0D32" w:rsidRDefault="00BE0D32" w:rsidP="00225C1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600E"/>
    <w:multiLevelType w:val="multilevel"/>
    <w:tmpl w:val="9B1C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F773ED"/>
    <w:multiLevelType w:val="multilevel"/>
    <w:tmpl w:val="593E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B649BD"/>
    <w:multiLevelType w:val="multilevel"/>
    <w:tmpl w:val="5DE22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402989">
    <w:abstractNumId w:val="1"/>
  </w:num>
  <w:num w:numId="2" w16cid:durableId="1333800952">
    <w:abstractNumId w:val="2"/>
  </w:num>
  <w:num w:numId="3" w16cid:durableId="45182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C8"/>
    <w:rsid w:val="00050BC8"/>
    <w:rsid w:val="000C568F"/>
    <w:rsid w:val="00163230"/>
    <w:rsid w:val="00225C1D"/>
    <w:rsid w:val="00262B86"/>
    <w:rsid w:val="002F6D72"/>
    <w:rsid w:val="004864FB"/>
    <w:rsid w:val="00524FEF"/>
    <w:rsid w:val="00583004"/>
    <w:rsid w:val="00964E3E"/>
    <w:rsid w:val="00AF2630"/>
    <w:rsid w:val="00AF744B"/>
    <w:rsid w:val="00BE0D32"/>
    <w:rsid w:val="00C378CD"/>
    <w:rsid w:val="00E20256"/>
    <w:rsid w:val="00EE7ADE"/>
    <w:rsid w:val="00F51BAE"/>
    <w:rsid w:val="00F9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C7AAC4"/>
  <w15:chartTrackingRefBased/>
  <w15:docId w15:val="{105B8274-5DDA-496E-AEDE-B6D16EB9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0B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0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0B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BC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BC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BC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BC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BC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BC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B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0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0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0B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0BC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50B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0B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0B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0B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0BC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0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0BC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0B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0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0B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0B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0B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0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0B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0BC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5C1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25C1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5C1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25C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66</Words>
  <Characters>349</Characters>
  <Application>Microsoft Office Word</Application>
  <DocSecurity>0</DocSecurity>
  <Lines>29</Lines>
  <Paragraphs>29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qiying song</dc:creator>
  <cp:keywords/>
  <dc:description/>
  <cp:lastModifiedBy>qiying song</cp:lastModifiedBy>
  <cp:revision>12</cp:revision>
  <dcterms:created xsi:type="dcterms:W3CDTF">2025-08-07T07:39:00Z</dcterms:created>
  <dcterms:modified xsi:type="dcterms:W3CDTF">2026-06-03T08:00:00Z</dcterms:modified>
</cp:coreProperties>
</file>