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7A2E0" w14:textId="58C3D922" w:rsidR="005A690C" w:rsidRDefault="00957D5D" w:rsidP="002D1DAF">
      <w:pPr>
        <w:spacing w:line="360" w:lineRule="auto"/>
        <w:jc w:val="center"/>
        <w:rPr>
          <w:rFonts w:ascii="Arial" w:eastAsia="宋体" w:hAnsi="Arial" w:cs="Arial"/>
          <w:i/>
          <w:kern w:val="0"/>
          <w:sz w:val="52"/>
          <w:szCs w:val="52"/>
        </w:rPr>
      </w:pPr>
      <w:r w:rsidRPr="00957D5D">
        <w:rPr>
          <w:rFonts w:ascii="Arial" w:hAnsi="Arial" w:cs="Arial" w:hint="eastAsia"/>
          <w:b/>
          <w:bCs/>
          <w:kern w:val="32"/>
          <w:sz w:val="52"/>
          <w:szCs w:val="52"/>
        </w:rPr>
        <w:t>Supporting Information</w:t>
      </w:r>
      <w:bookmarkStart w:id="0" w:name="_Toc139917223"/>
    </w:p>
    <w:p w14:paraId="4D709297" w14:textId="77777777" w:rsidR="002D1DAF" w:rsidRPr="002D1DAF" w:rsidRDefault="002D1DAF" w:rsidP="002D1DAF">
      <w:pPr>
        <w:spacing w:line="360" w:lineRule="auto"/>
        <w:jc w:val="center"/>
        <w:rPr>
          <w:rFonts w:ascii="Arial" w:eastAsia="宋体" w:hAnsi="Arial" w:cs="Arial"/>
          <w:i/>
          <w:kern w:val="0"/>
          <w:sz w:val="52"/>
          <w:szCs w:val="52"/>
        </w:rPr>
      </w:pPr>
    </w:p>
    <w:p w14:paraId="35D3236E" w14:textId="186AB154" w:rsidR="006053F4" w:rsidRDefault="00000000">
      <w:pPr>
        <w:widowControl/>
        <w:spacing w:line="360" w:lineRule="auto"/>
        <w:rPr>
          <w:rStyle w:val="10"/>
          <w:rFonts w:ascii="Arial" w:eastAsiaTheme="minorEastAsia" w:hAnsi="Arial" w:cs="Arial"/>
          <w:sz w:val="36"/>
          <w:szCs w:val="36"/>
        </w:rPr>
      </w:pPr>
      <w:bookmarkStart w:id="1" w:name="_Toc1219"/>
      <w:bookmarkEnd w:id="0"/>
      <w:r w:rsidRPr="00425744">
        <w:rPr>
          <w:rStyle w:val="10"/>
          <w:rFonts w:ascii="Arial" w:eastAsiaTheme="minorEastAsia" w:hAnsi="Arial" w:cs="Arial"/>
          <w:sz w:val="36"/>
          <w:szCs w:val="36"/>
        </w:rPr>
        <w:t>Supporting tables</w:t>
      </w:r>
    </w:p>
    <w:p w14:paraId="6E9879F8" w14:textId="77777777" w:rsidR="002D1DAF" w:rsidRPr="00425744" w:rsidRDefault="002D1DAF">
      <w:pPr>
        <w:widowControl/>
        <w:spacing w:line="360" w:lineRule="auto"/>
        <w:rPr>
          <w:rStyle w:val="10"/>
          <w:rFonts w:ascii="Arial" w:eastAsiaTheme="minorEastAsia" w:hAnsi="Arial" w:cs="Arial"/>
          <w:sz w:val="36"/>
          <w:szCs w:val="36"/>
        </w:rPr>
      </w:pPr>
    </w:p>
    <w:bookmarkEnd w:id="1"/>
    <w:p w14:paraId="4C80287F" w14:textId="6FE8AFD0" w:rsidR="005A690C" w:rsidRDefault="0000000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b/>
          <w:bCs/>
          <w:sz w:val="24"/>
        </w:rPr>
        <w:t>Table S1</w:t>
      </w:r>
      <w:r>
        <w:rPr>
          <w:rFonts w:ascii="Arial" w:hAnsi="Arial" w:cs="Arial"/>
          <w:sz w:val="24"/>
        </w:rPr>
        <w:t xml:space="preserve"> </w:t>
      </w:r>
      <w:r>
        <w:rPr>
          <w:rStyle w:val="10"/>
          <w:rFonts w:ascii="Arial" w:eastAsiaTheme="minorEastAsia" w:hAnsi="Arial" w:cs="Arial"/>
          <w:b w:val="0"/>
          <w:bCs w:val="0"/>
        </w:rPr>
        <w:t>Comparisons of skin wound healing area in diabetic rats (cm</w:t>
      </w:r>
      <w:r>
        <w:rPr>
          <w:rStyle w:val="10"/>
          <w:rFonts w:ascii="Arial" w:eastAsiaTheme="minorEastAsia" w:hAnsi="Arial" w:cs="Arial"/>
          <w:b w:val="0"/>
          <w:bCs w:val="0"/>
          <w:vertAlign w:val="superscript"/>
        </w:rPr>
        <w:t>2</w:t>
      </w:r>
      <w:r>
        <w:rPr>
          <w:rStyle w:val="10"/>
          <w:rFonts w:ascii="Arial" w:eastAsiaTheme="minorEastAsia" w:hAnsi="Arial" w:cs="Arial"/>
          <w:b w:val="0"/>
          <w:bCs w:val="0"/>
        </w:rPr>
        <w:t>, mean</w:t>
      </w:r>
      <w:r w:rsidR="009C2DD1">
        <w:rPr>
          <w:rStyle w:val="10"/>
          <w:rFonts w:ascii="Arial" w:eastAsiaTheme="minorEastAsia" w:hAnsi="Arial" w:cs="Arial" w:hint="eastAsia"/>
          <w:b w:val="0"/>
          <w:bCs w:val="0"/>
        </w:rPr>
        <w:t xml:space="preserve"> </w:t>
      </w:r>
      <w:r>
        <w:rPr>
          <w:rStyle w:val="10"/>
          <w:rFonts w:ascii="Arial" w:eastAsiaTheme="minorEastAsia" w:hAnsi="Arial" w:cs="Arial"/>
          <w:b w:val="0"/>
          <w:bCs w:val="0"/>
        </w:rPr>
        <w:t>±</w:t>
      </w:r>
      <w:r w:rsidR="009C2DD1">
        <w:rPr>
          <w:rStyle w:val="10"/>
          <w:rFonts w:ascii="Arial" w:eastAsiaTheme="minorEastAsia" w:hAnsi="Arial" w:cs="Arial" w:hint="eastAsia"/>
          <w:b w:val="0"/>
          <w:bCs w:val="0"/>
        </w:rPr>
        <w:t xml:space="preserve"> </w:t>
      </w:r>
      <w:r>
        <w:rPr>
          <w:rStyle w:val="10"/>
          <w:rFonts w:ascii="Arial" w:eastAsiaTheme="minorEastAsia" w:hAnsi="Arial" w:cs="Arial"/>
          <w:b w:val="0"/>
          <w:bCs w:val="0"/>
        </w:rPr>
        <w:t>SD)</w:t>
      </w:r>
    </w:p>
    <w:tbl>
      <w:tblPr>
        <w:tblW w:w="9311" w:type="dxa"/>
        <w:jc w:val="center"/>
        <w:tblBorders>
          <w:top w:val="single" w:sz="6" w:space="0" w:color="auto"/>
          <w:bottom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9"/>
        <w:gridCol w:w="1478"/>
        <w:gridCol w:w="1616"/>
        <w:gridCol w:w="1616"/>
        <w:gridCol w:w="1616"/>
        <w:gridCol w:w="1616"/>
      </w:tblGrid>
      <w:tr w:rsidR="005A690C" w14:paraId="54AAA3FF" w14:textId="77777777" w:rsidTr="007A4B5A">
        <w:trPr>
          <w:trHeight w:val="297"/>
          <w:jc w:val="center"/>
        </w:trPr>
        <w:tc>
          <w:tcPr>
            <w:tcW w:w="136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B9E6F4B" w14:textId="77777777" w:rsidR="005A690C" w:rsidRDefault="00000000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/>
                <w:b/>
                <w:bCs/>
                <w:szCs w:val="21"/>
              </w:rPr>
              <w:t>Groups</w:t>
            </w:r>
          </w:p>
        </w:tc>
        <w:tc>
          <w:tcPr>
            <w:tcW w:w="147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8208450" w14:textId="77777777" w:rsidR="005A690C" w:rsidRDefault="00000000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/>
                <w:b/>
                <w:bCs/>
                <w:szCs w:val="21"/>
              </w:rPr>
              <w:t>D0</w:t>
            </w:r>
          </w:p>
        </w:tc>
        <w:tc>
          <w:tcPr>
            <w:tcW w:w="161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280B279" w14:textId="77777777" w:rsidR="005A690C" w:rsidRDefault="00000000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/>
                <w:b/>
                <w:bCs/>
                <w:szCs w:val="21"/>
              </w:rPr>
              <w:t>D3</w:t>
            </w:r>
          </w:p>
        </w:tc>
        <w:tc>
          <w:tcPr>
            <w:tcW w:w="161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E4BBBC0" w14:textId="77777777" w:rsidR="005A690C" w:rsidRDefault="00000000">
            <w:pPr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</w:rPr>
              <w:t>D9</w:t>
            </w:r>
          </w:p>
        </w:tc>
        <w:tc>
          <w:tcPr>
            <w:tcW w:w="161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A6E8EE4" w14:textId="77777777" w:rsidR="005A690C" w:rsidRDefault="00000000">
            <w:pPr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szCs w:val="21"/>
              </w:rPr>
              <w:t>D12</w:t>
            </w:r>
          </w:p>
        </w:tc>
        <w:tc>
          <w:tcPr>
            <w:tcW w:w="161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E6C8802" w14:textId="77777777" w:rsidR="005A690C" w:rsidRDefault="00000000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/>
                <w:b/>
                <w:bCs/>
                <w:szCs w:val="21"/>
              </w:rPr>
              <w:t>D15</w:t>
            </w:r>
          </w:p>
        </w:tc>
      </w:tr>
      <w:tr w:rsidR="005A690C" w14:paraId="46076E55" w14:textId="77777777">
        <w:trPr>
          <w:trHeight w:val="359"/>
          <w:jc w:val="center"/>
        </w:trPr>
        <w:tc>
          <w:tcPr>
            <w:tcW w:w="1369" w:type="dxa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1623D70" w14:textId="77777777" w:rsidR="005A690C" w:rsidRDefault="00000000">
            <w:pPr>
              <w:snapToGrid w:val="0"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CON</w:t>
            </w:r>
          </w:p>
        </w:tc>
        <w:tc>
          <w:tcPr>
            <w:tcW w:w="1478" w:type="dxa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0DBB653" w14:textId="77777777" w:rsidR="005A690C" w:rsidRDefault="00000000">
            <w:pPr>
              <w:snapToGrid w:val="0"/>
              <w:jc w:val="center"/>
              <w:rPr>
                <w:rFonts w:ascii="Arial" w:eastAsia="微软雅黑" w:hAnsi="Arial" w:cs="Arial"/>
                <w:kern w:val="0"/>
                <w:szCs w:val="21"/>
              </w:rPr>
            </w:pPr>
            <w:r>
              <w:rPr>
                <w:rFonts w:ascii="Arial" w:eastAsia="微软雅黑" w:hAnsi="Arial" w:cs="Arial"/>
                <w:szCs w:val="21"/>
              </w:rPr>
              <w:t>2.00±0.18</w:t>
            </w:r>
          </w:p>
        </w:tc>
        <w:tc>
          <w:tcPr>
            <w:tcW w:w="1616" w:type="dxa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7EE5051" w14:textId="77777777" w:rsidR="005A690C" w:rsidRDefault="00000000">
            <w:pPr>
              <w:snapToGrid w:val="0"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eastAsia="微软雅黑" w:hAnsi="Arial" w:cs="Arial"/>
                <w:szCs w:val="21"/>
              </w:rPr>
              <w:t>1.67±0.15</w:t>
            </w:r>
          </w:p>
        </w:tc>
        <w:tc>
          <w:tcPr>
            <w:tcW w:w="1616" w:type="dxa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C8BF5CF" w14:textId="77777777" w:rsidR="005A690C" w:rsidRDefault="00000000">
            <w:pPr>
              <w:widowControl/>
              <w:ind w:firstLineChars="50" w:firstLine="105"/>
              <w:jc w:val="center"/>
              <w:rPr>
                <w:rFonts w:ascii="Arial" w:eastAsia="微软雅黑" w:hAnsi="Arial" w:cs="Arial"/>
                <w:kern w:val="0"/>
                <w:szCs w:val="21"/>
              </w:rPr>
            </w:pPr>
            <w:r>
              <w:rPr>
                <w:rFonts w:ascii="Arial" w:eastAsia="微软雅黑" w:hAnsi="Arial" w:cs="Arial"/>
                <w:szCs w:val="21"/>
              </w:rPr>
              <w:t>1.42±0.29</w:t>
            </w:r>
          </w:p>
        </w:tc>
        <w:tc>
          <w:tcPr>
            <w:tcW w:w="1616" w:type="dxa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06203DB" w14:textId="77777777" w:rsidR="005A690C" w:rsidRDefault="00000000">
            <w:pPr>
              <w:widowControl/>
              <w:ind w:firstLineChars="50" w:firstLine="105"/>
              <w:jc w:val="center"/>
              <w:rPr>
                <w:rFonts w:ascii="Arial" w:hAnsi="Arial" w:cs="Arial"/>
                <w:kern w:val="0"/>
                <w:szCs w:val="21"/>
                <w:lang w:bidi="ar"/>
              </w:rPr>
            </w:pPr>
            <w:r>
              <w:rPr>
                <w:rFonts w:ascii="Arial" w:eastAsia="微软雅黑" w:hAnsi="Arial" w:cs="Arial"/>
                <w:szCs w:val="21"/>
              </w:rPr>
              <w:t>0.98±0.16</w:t>
            </w:r>
          </w:p>
        </w:tc>
        <w:tc>
          <w:tcPr>
            <w:tcW w:w="1616" w:type="dxa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B3AB38F" w14:textId="77777777" w:rsidR="005A690C" w:rsidRDefault="00000000">
            <w:pPr>
              <w:widowControl/>
              <w:ind w:firstLineChars="50" w:firstLine="105"/>
              <w:jc w:val="center"/>
              <w:rPr>
                <w:rFonts w:ascii="Arial" w:hAnsi="Arial" w:cs="Arial"/>
                <w:kern w:val="0"/>
                <w:szCs w:val="21"/>
                <w:lang w:bidi="ar"/>
              </w:rPr>
            </w:pPr>
            <w:r>
              <w:rPr>
                <w:rFonts w:ascii="Arial" w:eastAsia="微软雅黑" w:hAnsi="Arial" w:cs="Arial"/>
                <w:szCs w:val="21"/>
              </w:rPr>
              <w:t>0.60±0.08</w:t>
            </w:r>
          </w:p>
        </w:tc>
      </w:tr>
      <w:tr w:rsidR="005A690C" w14:paraId="09A15AC2" w14:textId="77777777">
        <w:trPr>
          <w:trHeight w:val="359"/>
          <w:jc w:val="center"/>
        </w:trPr>
        <w:tc>
          <w:tcPr>
            <w:tcW w:w="136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620969C" w14:textId="77777777" w:rsidR="005A690C" w:rsidRDefault="00000000">
            <w:pPr>
              <w:snapToGrid w:val="0"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SHA</w:t>
            </w:r>
          </w:p>
        </w:tc>
        <w:tc>
          <w:tcPr>
            <w:tcW w:w="14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B3EAF72" w14:textId="77777777" w:rsidR="005A690C" w:rsidRDefault="00000000">
            <w:pPr>
              <w:snapToGrid w:val="0"/>
              <w:jc w:val="center"/>
              <w:rPr>
                <w:rFonts w:ascii="Arial" w:eastAsia="微软雅黑" w:hAnsi="Arial" w:cs="Arial"/>
                <w:kern w:val="0"/>
                <w:szCs w:val="21"/>
              </w:rPr>
            </w:pPr>
            <w:r>
              <w:rPr>
                <w:rFonts w:ascii="Arial" w:eastAsia="微软雅黑" w:hAnsi="Arial" w:cs="Arial"/>
                <w:szCs w:val="21"/>
              </w:rPr>
              <w:t>1.97±0.22</w:t>
            </w:r>
          </w:p>
        </w:tc>
        <w:tc>
          <w:tcPr>
            <w:tcW w:w="161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EDD7AE9" w14:textId="77777777" w:rsidR="005A690C" w:rsidRDefault="00000000">
            <w:pPr>
              <w:snapToGrid w:val="0"/>
              <w:jc w:val="center"/>
              <w:rPr>
                <w:rFonts w:ascii="Arial" w:eastAsia="微软雅黑" w:hAnsi="Arial" w:cs="Arial"/>
                <w:kern w:val="0"/>
                <w:szCs w:val="21"/>
              </w:rPr>
            </w:pPr>
            <w:r>
              <w:rPr>
                <w:rFonts w:ascii="Arial" w:eastAsia="微软雅黑" w:hAnsi="Arial" w:cs="Arial"/>
                <w:szCs w:val="21"/>
              </w:rPr>
              <w:t>1.46±0.37</w:t>
            </w:r>
          </w:p>
        </w:tc>
        <w:tc>
          <w:tcPr>
            <w:tcW w:w="161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1C115F5" w14:textId="77777777" w:rsidR="005A690C" w:rsidRDefault="00000000">
            <w:pPr>
              <w:widowControl/>
              <w:ind w:firstLineChars="50" w:firstLine="105"/>
              <w:jc w:val="center"/>
              <w:rPr>
                <w:rFonts w:ascii="Arial" w:eastAsia="微软雅黑" w:hAnsi="Arial" w:cs="Arial"/>
                <w:kern w:val="0"/>
                <w:szCs w:val="21"/>
              </w:rPr>
            </w:pPr>
            <w:r>
              <w:rPr>
                <w:rFonts w:ascii="Arial" w:eastAsia="微软雅黑" w:hAnsi="Arial" w:cs="Arial"/>
                <w:szCs w:val="21"/>
              </w:rPr>
              <w:t>0.62±0.19</w:t>
            </w:r>
          </w:p>
        </w:tc>
        <w:tc>
          <w:tcPr>
            <w:tcW w:w="161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774459F" w14:textId="77777777" w:rsidR="005A690C" w:rsidRDefault="00000000">
            <w:pPr>
              <w:widowControl/>
              <w:ind w:firstLineChars="50" w:firstLine="105"/>
              <w:jc w:val="center"/>
              <w:rPr>
                <w:rFonts w:ascii="Arial" w:hAnsi="Arial" w:cs="Arial"/>
                <w:kern w:val="0"/>
                <w:szCs w:val="21"/>
                <w:lang w:bidi="ar"/>
              </w:rPr>
            </w:pPr>
            <w:r>
              <w:rPr>
                <w:rFonts w:ascii="Arial" w:eastAsia="微软雅黑" w:hAnsi="Arial" w:cs="Arial"/>
                <w:szCs w:val="21"/>
              </w:rPr>
              <w:t>0.41±0.19</w:t>
            </w:r>
          </w:p>
        </w:tc>
        <w:tc>
          <w:tcPr>
            <w:tcW w:w="161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29FDB00" w14:textId="77777777" w:rsidR="005A690C" w:rsidRDefault="00000000">
            <w:pPr>
              <w:widowControl/>
              <w:ind w:firstLineChars="50" w:firstLine="105"/>
              <w:jc w:val="center"/>
              <w:rPr>
                <w:rFonts w:ascii="Arial" w:hAnsi="Arial" w:cs="Arial"/>
                <w:kern w:val="0"/>
                <w:szCs w:val="21"/>
                <w:lang w:bidi="ar"/>
              </w:rPr>
            </w:pPr>
            <w:r>
              <w:rPr>
                <w:rFonts w:ascii="Arial" w:eastAsia="微软雅黑" w:hAnsi="Arial" w:cs="Arial"/>
                <w:szCs w:val="21"/>
              </w:rPr>
              <w:t>0.15±0.08</w:t>
            </w:r>
          </w:p>
        </w:tc>
      </w:tr>
      <w:tr w:rsidR="005A690C" w14:paraId="2E852293" w14:textId="77777777">
        <w:trPr>
          <w:trHeight w:val="359"/>
          <w:jc w:val="center"/>
        </w:trPr>
        <w:tc>
          <w:tcPr>
            <w:tcW w:w="136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236A18" w14:textId="77777777" w:rsidR="005A690C" w:rsidRDefault="00000000">
            <w:pPr>
              <w:snapToGrid w:val="0"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SHA-</w:t>
            </w:r>
            <w:proofErr w:type="spellStart"/>
            <w:r>
              <w:rPr>
                <w:rFonts w:ascii="Arial" w:hAnsi="Arial" w:cs="Arial"/>
                <w:kern w:val="0"/>
                <w:szCs w:val="21"/>
              </w:rPr>
              <w:t>PtNPs</w:t>
            </w:r>
            <w:proofErr w:type="spellEnd"/>
          </w:p>
        </w:tc>
        <w:tc>
          <w:tcPr>
            <w:tcW w:w="14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FA9D53C" w14:textId="77777777" w:rsidR="005A690C" w:rsidRDefault="00000000">
            <w:pPr>
              <w:snapToGrid w:val="0"/>
              <w:jc w:val="center"/>
              <w:rPr>
                <w:rFonts w:ascii="Arial" w:eastAsia="微软雅黑" w:hAnsi="Arial" w:cs="Arial"/>
                <w:kern w:val="0"/>
                <w:szCs w:val="21"/>
              </w:rPr>
            </w:pPr>
            <w:r>
              <w:rPr>
                <w:rFonts w:ascii="Arial" w:eastAsia="微软雅黑" w:hAnsi="Arial" w:cs="Arial"/>
                <w:szCs w:val="21"/>
              </w:rPr>
              <w:t>1.92±0.13</w:t>
            </w:r>
          </w:p>
        </w:tc>
        <w:tc>
          <w:tcPr>
            <w:tcW w:w="161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16659AE" w14:textId="77777777" w:rsidR="005A690C" w:rsidRDefault="00000000">
            <w:pPr>
              <w:snapToGrid w:val="0"/>
              <w:jc w:val="center"/>
              <w:rPr>
                <w:rFonts w:ascii="Arial" w:eastAsia="微软雅黑" w:hAnsi="Arial" w:cs="Arial"/>
                <w:kern w:val="0"/>
                <w:szCs w:val="21"/>
              </w:rPr>
            </w:pPr>
            <w:r>
              <w:rPr>
                <w:rFonts w:ascii="Arial" w:eastAsia="微软雅黑" w:hAnsi="Arial" w:cs="Arial"/>
                <w:szCs w:val="21"/>
              </w:rPr>
              <w:t>1.31±0.19</w:t>
            </w:r>
          </w:p>
        </w:tc>
        <w:tc>
          <w:tcPr>
            <w:tcW w:w="161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E8B3DDB" w14:textId="77777777" w:rsidR="005A690C" w:rsidRDefault="00000000">
            <w:pPr>
              <w:widowControl/>
              <w:ind w:firstLineChars="50" w:firstLine="105"/>
              <w:jc w:val="center"/>
              <w:rPr>
                <w:rFonts w:ascii="Arial" w:eastAsia="微软雅黑" w:hAnsi="Arial" w:cs="Arial"/>
                <w:kern w:val="0"/>
                <w:szCs w:val="21"/>
              </w:rPr>
            </w:pPr>
            <w:r>
              <w:rPr>
                <w:rFonts w:ascii="Arial" w:eastAsia="微软雅黑" w:hAnsi="Arial" w:cs="Arial"/>
                <w:szCs w:val="21"/>
              </w:rPr>
              <w:t>0.71±0.17</w:t>
            </w:r>
          </w:p>
        </w:tc>
        <w:tc>
          <w:tcPr>
            <w:tcW w:w="161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ED0C5A2" w14:textId="77777777" w:rsidR="005A690C" w:rsidRDefault="00000000">
            <w:pPr>
              <w:widowControl/>
              <w:ind w:firstLineChars="50" w:firstLine="105"/>
              <w:jc w:val="center"/>
              <w:rPr>
                <w:rFonts w:ascii="Arial" w:hAnsi="Arial" w:cs="Arial"/>
                <w:kern w:val="0"/>
                <w:szCs w:val="21"/>
                <w:lang w:bidi="ar"/>
              </w:rPr>
            </w:pPr>
            <w:r>
              <w:rPr>
                <w:rFonts w:ascii="Arial" w:eastAsia="微软雅黑" w:hAnsi="Arial" w:cs="Arial"/>
                <w:szCs w:val="21"/>
              </w:rPr>
              <w:t>0.32±0.28</w:t>
            </w:r>
          </w:p>
        </w:tc>
        <w:tc>
          <w:tcPr>
            <w:tcW w:w="161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A3AD835" w14:textId="77777777" w:rsidR="005A690C" w:rsidRDefault="00000000">
            <w:pPr>
              <w:widowControl/>
              <w:ind w:firstLineChars="50" w:firstLine="105"/>
              <w:jc w:val="center"/>
              <w:rPr>
                <w:rFonts w:ascii="Arial" w:hAnsi="Arial" w:cs="Arial"/>
                <w:kern w:val="0"/>
                <w:szCs w:val="21"/>
                <w:lang w:bidi="ar"/>
              </w:rPr>
            </w:pPr>
            <w:r>
              <w:rPr>
                <w:rFonts w:ascii="Arial" w:eastAsia="微软雅黑" w:hAnsi="Arial" w:cs="Arial"/>
                <w:szCs w:val="21"/>
              </w:rPr>
              <w:t>0.06±0.02</w:t>
            </w:r>
          </w:p>
        </w:tc>
      </w:tr>
      <w:tr w:rsidR="005A690C" w14:paraId="6DFFEDBF" w14:textId="77777777">
        <w:trPr>
          <w:trHeight w:val="359"/>
          <w:jc w:val="center"/>
        </w:trPr>
        <w:tc>
          <w:tcPr>
            <w:tcW w:w="136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48C3985" w14:textId="77777777" w:rsidR="005A690C" w:rsidRDefault="00000000">
            <w:pPr>
              <w:snapToGrid w:val="0"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eastAsia="微软雅黑" w:hAnsi="Arial" w:cs="Arial"/>
                <w:i/>
                <w:iCs/>
                <w:szCs w:val="21"/>
              </w:rPr>
              <w:t>F-value</w:t>
            </w:r>
          </w:p>
        </w:tc>
        <w:tc>
          <w:tcPr>
            <w:tcW w:w="14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2876E2B" w14:textId="77777777" w:rsidR="005A690C" w:rsidRDefault="00000000">
            <w:pPr>
              <w:snapToGrid w:val="0"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eastAsia="微软雅黑" w:hAnsi="Arial" w:cs="Arial"/>
                <w:szCs w:val="21"/>
              </w:rPr>
              <w:t>0.267</w:t>
            </w:r>
          </w:p>
        </w:tc>
        <w:tc>
          <w:tcPr>
            <w:tcW w:w="161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09A5312" w14:textId="77777777" w:rsidR="005A690C" w:rsidRDefault="00000000">
            <w:pPr>
              <w:snapToGrid w:val="0"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eastAsia="微软雅黑" w:hAnsi="Arial" w:cs="Arial"/>
                <w:szCs w:val="21"/>
              </w:rPr>
              <w:t>2.499</w:t>
            </w:r>
          </w:p>
        </w:tc>
        <w:tc>
          <w:tcPr>
            <w:tcW w:w="161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B719F26" w14:textId="77777777" w:rsidR="005A690C" w:rsidRDefault="00000000">
            <w:pPr>
              <w:widowControl/>
              <w:ind w:firstLineChars="50" w:firstLine="105"/>
              <w:jc w:val="center"/>
              <w:rPr>
                <w:rFonts w:ascii="Arial" w:hAnsi="Arial" w:cs="Arial"/>
                <w:kern w:val="0"/>
                <w:szCs w:val="21"/>
                <w:lang w:bidi="ar"/>
              </w:rPr>
            </w:pPr>
            <w:r>
              <w:rPr>
                <w:rFonts w:ascii="Arial" w:eastAsia="微软雅黑" w:hAnsi="Arial" w:cs="Arial"/>
                <w:szCs w:val="21"/>
              </w:rPr>
              <w:t>19.865</w:t>
            </w:r>
          </w:p>
        </w:tc>
        <w:tc>
          <w:tcPr>
            <w:tcW w:w="161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F344D4" w14:textId="77777777" w:rsidR="005A690C" w:rsidRDefault="00000000">
            <w:pPr>
              <w:widowControl/>
              <w:ind w:firstLineChars="50" w:firstLine="105"/>
              <w:jc w:val="center"/>
              <w:rPr>
                <w:rFonts w:ascii="Arial" w:hAnsi="Arial" w:cs="Arial"/>
                <w:kern w:val="0"/>
                <w:szCs w:val="21"/>
                <w:lang w:bidi="ar"/>
              </w:rPr>
            </w:pPr>
            <w:r>
              <w:rPr>
                <w:rFonts w:ascii="Arial" w:eastAsia="微软雅黑" w:hAnsi="Arial" w:cs="Arial"/>
                <w:szCs w:val="21"/>
              </w:rPr>
              <w:t>16.098</w:t>
            </w:r>
          </w:p>
        </w:tc>
        <w:tc>
          <w:tcPr>
            <w:tcW w:w="161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FA4528E" w14:textId="77777777" w:rsidR="005A690C" w:rsidRDefault="00000000">
            <w:pPr>
              <w:widowControl/>
              <w:ind w:firstLineChars="50" w:firstLine="105"/>
              <w:jc w:val="center"/>
              <w:rPr>
                <w:rFonts w:ascii="Arial" w:hAnsi="Arial" w:cs="Arial"/>
                <w:kern w:val="0"/>
                <w:szCs w:val="21"/>
                <w:lang w:bidi="ar"/>
              </w:rPr>
            </w:pPr>
            <w:r>
              <w:rPr>
                <w:rFonts w:ascii="Arial" w:eastAsia="微软雅黑" w:hAnsi="Arial" w:cs="Arial"/>
                <w:szCs w:val="21"/>
              </w:rPr>
              <w:t>128.295</w:t>
            </w:r>
          </w:p>
        </w:tc>
      </w:tr>
      <w:tr w:rsidR="005A690C" w14:paraId="52AA9DA1" w14:textId="77777777">
        <w:trPr>
          <w:trHeight w:val="359"/>
          <w:jc w:val="center"/>
        </w:trPr>
        <w:tc>
          <w:tcPr>
            <w:tcW w:w="1369" w:type="dxa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0E50A244" w14:textId="77777777" w:rsidR="005A690C" w:rsidRDefault="00000000">
            <w:pPr>
              <w:snapToGrid w:val="0"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eastAsia="微软雅黑" w:hAnsi="Arial" w:cs="Arial"/>
                <w:i/>
                <w:iCs/>
                <w:szCs w:val="21"/>
              </w:rPr>
              <w:t>P-value</w:t>
            </w:r>
          </w:p>
        </w:tc>
        <w:tc>
          <w:tcPr>
            <w:tcW w:w="1478" w:type="dxa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466DB124" w14:textId="77777777" w:rsidR="005A690C" w:rsidRDefault="00000000">
            <w:pPr>
              <w:snapToGrid w:val="0"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eastAsia="微软雅黑" w:hAnsi="Arial" w:cs="Arial"/>
                <w:szCs w:val="21"/>
              </w:rPr>
              <w:t>0.770</w:t>
            </w:r>
          </w:p>
        </w:tc>
        <w:tc>
          <w:tcPr>
            <w:tcW w:w="1616" w:type="dxa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793192E2" w14:textId="77777777" w:rsidR="005A690C" w:rsidRDefault="00000000">
            <w:pPr>
              <w:snapToGrid w:val="0"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eastAsia="微软雅黑" w:hAnsi="Arial" w:cs="Arial"/>
                <w:szCs w:val="21"/>
              </w:rPr>
              <w:t>0.124</w:t>
            </w:r>
          </w:p>
        </w:tc>
        <w:tc>
          <w:tcPr>
            <w:tcW w:w="1616" w:type="dxa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7DDCDC03" w14:textId="77777777" w:rsidR="005A690C" w:rsidRDefault="00000000">
            <w:pPr>
              <w:widowControl/>
              <w:ind w:firstLineChars="50" w:firstLine="105"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eastAsia="微软雅黑" w:hAnsi="Arial" w:cs="Arial"/>
                <w:szCs w:val="21"/>
              </w:rPr>
              <w:t>0.000</w:t>
            </w:r>
          </w:p>
        </w:tc>
        <w:tc>
          <w:tcPr>
            <w:tcW w:w="1616" w:type="dxa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1CF15F4B" w14:textId="77777777" w:rsidR="005A690C" w:rsidRDefault="00000000">
            <w:pPr>
              <w:widowControl/>
              <w:ind w:firstLineChars="50" w:firstLine="105"/>
              <w:jc w:val="center"/>
              <w:rPr>
                <w:rFonts w:ascii="Arial" w:hAnsi="Arial" w:cs="Arial"/>
                <w:kern w:val="0"/>
                <w:szCs w:val="21"/>
                <w:lang w:bidi="ar"/>
              </w:rPr>
            </w:pPr>
            <w:r>
              <w:rPr>
                <w:rFonts w:ascii="Arial" w:eastAsia="微软雅黑" w:hAnsi="Arial" w:cs="Arial"/>
                <w:szCs w:val="21"/>
              </w:rPr>
              <w:t>0.000</w:t>
            </w:r>
          </w:p>
        </w:tc>
        <w:tc>
          <w:tcPr>
            <w:tcW w:w="1616" w:type="dxa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72E191FD" w14:textId="77777777" w:rsidR="005A690C" w:rsidRDefault="00000000">
            <w:pPr>
              <w:widowControl/>
              <w:ind w:firstLineChars="50" w:firstLine="105"/>
              <w:jc w:val="center"/>
              <w:rPr>
                <w:rFonts w:ascii="Arial" w:hAnsi="Arial" w:cs="Arial"/>
                <w:kern w:val="0"/>
                <w:szCs w:val="21"/>
                <w:lang w:bidi="ar"/>
              </w:rPr>
            </w:pPr>
            <w:r>
              <w:rPr>
                <w:rFonts w:ascii="Arial" w:eastAsia="微软雅黑" w:hAnsi="Arial" w:cs="Arial"/>
                <w:szCs w:val="21"/>
              </w:rPr>
              <w:t>0.000</w:t>
            </w:r>
          </w:p>
        </w:tc>
      </w:tr>
    </w:tbl>
    <w:p w14:paraId="0FBC4D82" w14:textId="77777777" w:rsidR="006053F4" w:rsidRDefault="006053F4" w:rsidP="006053F4">
      <w:pPr>
        <w:spacing w:line="360" w:lineRule="auto"/>
        <w:rPr>
          <w:rFonts w:ascii="Arial" w:hAnsi="Arial" w:cs="Arial"/>
          <w:b/>
          <w:bCs/>
          <w:sz w:val="24"/>
        </w:rPr>
      </w:pPr>
    </w:p>
    <w:p w14:paraId="6AEABB47" w14:textId="77777777" w:rsidR="002D1DAF" w:rsidRDefault="002D1DAF" w:rsidP="006053F4">
      <w:pPr>
        <w:spacing w:line="360" w:lineRule="auto"/>
        <w:rPr>
          <w:rFonts w:ascii="Arial" w:hAnsi="Arial" w:cs="Arial"/>
          <w:b/>
          <w:bCs/>
          <w:sz w:val="24"/>
        </w:rPr>
      </w:pPr>
    </w:p>
    <w:p w14:paraId="051B1389" w14:textId="0AB653DF" w:rsidR="00F93C93" w:rsidRDefault="006053F4" w:rsidP="006053F4">
      <w:pPr>
        <w:spacing w:line="360" w:lineRule="auto"/>
        <w:rPr>
          <w:rFonts w:ascii="Arial" w:hAnsi="Arial" w:cs="Arial"/>
          <w:sz w:val="24"/>
        </w:rPr>
      </w:pPr>
      <w:r w:rsidRPr="006053F4">
        <w:rPr>
          <w:rFonts w:ascii="Arial" w:hAnsi="Arial" w:cs="Arial" w:hint="eastAsia"/>
          <w:b/>
          <w:bCs/>
          <w:sz w:val="24"/>
        </w:rPr>
        <w:t>Table S2</w:t>
      </w:r>
      <w:r>
        <w:rPr>
          <w:rFonts w:ascii="Arial" w:hAnsi="Arial" w:cs="Arial" w:hint="eastAsia"/>
          <w:sz w:val="24"/>
        </w:rPr>
        <w:t xml:space="preserve"> The serum biochemical parameters in diabetic mice from different experimental groups (n=5)</w:t>
      </w:r>
    </w:p>
    <w:tbl>
      <w:tblPr>
        <w:tblW w:w="8518" w:type="dxa"/>
        <w:jc w:val="center"/>
        <w:tblBorders>
          <w:top w:val="single" w:sz="6" w:space="0" w:color="auto"/>
          <w:bottom w:val="single" w:sz="6" w:space="0" w:color="auto"/>
        </w:tblBorders>
        <w:tblLook w:val="04A0" w:firstRow="1" w:lastRow="0" w:firstColumn="1" w:lastColumn="0" w:noHBand="0" w:noVBand="1"/>
      </w:tblPr>
      <w:tblGrid>
        <w:gridCol w:w="1540"/>
        <w:gridCol w:w="1384"/>
        <w:gridCol w:w="1406"/>
        <w:gridCol w:w="1406"/>
        <w:gridCol w:w="1391"/>
        <w:gridCol w:w="1391"/>
      </w:tblGrid>
      <w:tr w:rsidR="00F93C93" w:rsidRPr="006053F4" w14:paraId="72758AD8" w14:textId="77777777" w:rsidTr="007A4B5A">
        <w:trPr>
          <w:trHeight w:val="397"/>
          <w:jc w:val="center"/>
        </w:trPr>
        <w:tc>
          <w:tcPr>
            <w:tcW w:w="155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F4FDF8A" w14:textId="77777777" w:rsidR="00F93C93" w:rsidRPr="006053F4" w:rsidRDefault="00F93C93" w:rsidP="007A4B5A">
            <w:pPr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 w:rsidRPr="006053F4">
              <w:rPr>
                <w:rFonts w:ascii="Arial" w:hAnsi="Arial" w:cs="Arial"/>
                <w:b/>
                <w:bCs/>
                <w:szCs w:val="21"/>
              </w:rPr>
              <w:t>Analyte</w:t>
            </w:r>
          </w:p>
        </w:tc>
        <w:tc>
          <w:tcPr>
            <w:tcW w:w="13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63F8EB9" w14:textId="77777777" w:rsidR="00F93C93" w:rsidRPr="006053F4" w:rsidRDefault="00F93C93" w:rsidP="007A4B5A">
            <w:pPr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 w:rsidRPr="006053F4">
              <w:rPr>
                <w:rFonts w:ascii="Arial" w:hAnsi="Arial" w:cs="Arial"/>
                <w:b/>
                <w:bCs/>
                <w:kern w:val="0"/>
                <w:szCs w:val="21"/>
              </w:rPr>
              <w:t>CON</w:t>
            </w:r>
          </w:p>
        </w:tc>
        <w:tc>
          <w:tcPr>
            <w:tcW w:w="140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F52FDAA" w14:textId="77777777" w:rsidR="00F93C93" w:rsidRPr="006053F4" w:rsidRDefault="00F93C93" w:rsidP="007A4B5A">
            <w:pPr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 w:rsidRPr="006053F4">
              <w:rPr>
                <w:rFonts w:ascii="Arial" w:hAnsi="Arial" w:cs="Arial"/>
                <w:b/>
                <w:bCs/>
                <w:kern w:val="0"/>
                <w:szCs w:val="21"/>
              </w:rPr>
              <w:t>SHA</w:t>
            </w:r>
          </w:p>
        </w:tc>
        <w:tc>
          <w:tcPr>
            <w:tcW w:w="140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DDA2DE9" w14:textId="77777777" w:rsidR="00F93C93" w:rsidRPr="006053F4" w:rsidRDefault="00F93C93" w:rsidP="007A4B5A">
            <w:pPr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 w:rsidRPr="006053F4">
              <w:rPr>
                <w:rFonts w:ascii="Arial" w:hAnsi="Arial" w:cs="Arial"/>
                <w:b/>
                <w:bCs/>
                <w:kern w:val="0"/>
                <w:szCs w:val="21"/>
              </w:rPr>
              <w:t>SHA-</w:t>
            </w:r>
            <w:proofErr w:type="spellStart"/>
            <w:r w:rsidRPr="006053F4">
              <w:rPr>
                <w:rFonts w:ascii="Arial" w:hAnsi="Arial" w:cs="Arial"/>
                <w:b/>
                <w:bCs/>
                <w:kern w:val="0"/>
                <w:szCs w:val="21"/>
              </w:rPr>
              <w:t>PtNPs</w:t>
            </w:r>
            <w:proofErr w:type="spellEnd"/>
          </w:p>
        </w:tc>
        <w:tc>
          <w:tcPr>
            <w:tcW w:w="140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620249A" w14:textId="63A5B083" w:rsidR="00F93C93" w:rsidRPr="006053F4" w:rsidRDefault="00F93C93" w:rsidP="007A4B5A">
            <w:pPr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 w:rsidRPr="006053F4">
              <w:rPr>
                <w:rFonts w:ascii="Arial" w:hAnsi="Arial" w:cs="Arial"/>
                <w:b/>
                <w:bCs/>
                <w:i/>
                <w:iCs/>
                <w:kern w:val="0"/>
                <w:szCs w:val="21"/>
              </w:rPr>
              <w:t>F</w:t>
            </w:r>
            <w:r w:rsidRPr="006053F4">
              <w:rPr>
                <w:rFonts w:ascii="Arial" w:hAnsi="Arial" w:cs="Arial"/>
                <w:b/>
                <w:bCs/>
                <w:kern w:val="0"/>
                <w:szCs w:val="21"/>
              </w:rPr>
              <w:t xml:space="preserve"> value</w:t>
            </w:r>
          </w:p>
        </w:tc>
        <w:tc>
          <w:tcPr>
            <w:tcW w:w="140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A29036E" w14:textId="77777777" w:rsidR="00F93C93" w:rsidRPr="006053F4" w:rsidRDefault="00F93C93" w:rsidP="007A4B5A">
            <w:pPr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 w:rsidRPr="006053F4">
              <w:rPr>
                <w:rFonts w:ascii="Arial" w:hAnsi="Arial" w:cs="Arial"/>
                <w:b/>
                <w:bCs/>
                <w:i/>
                <w:iCs/>
                <w:kern w:val="0"/>
                <w:szCs w:val="21"/>
              </w:rPr>
              <w:t>P</w:t>
            </w:r>
            <w:r w:rsidRPr="006053F4">
              <w:rPr>
                <w:rFonts w:ascii="Arial" w:hAnsi="Arial" w:cs="Arial"/>
                <w:b/>
                <w:bCs/>
                <w:kern w:val="0"/>
                <w:szCs w:val="21"/>
              </w:rPr>
              <w:t xml:space="preserve"> value</w:t>
            </w:r>
          </w:p>
        </w:tc>
      </w:tr>
      <w:tr w:rsidR="00F93C93" w:rsidRPr="006053F4" w14:paraId="11997E5F" w14:textId="77777777" w:rsidTr="008B1920">
        <w:trPr>
          <w:trHeight w:val="397"/>
          <w:jc w:val="center"/>
        </w:trPr>
        <w:tc>
          <w:tcPr>
            <w:tcW w:w="155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225C7249" w14:textId="77777777" w:rsidR="00F93C93" w:rsidRPr="006053F4" w:rsidRDefault="00F93C93" w:rsidP="008B192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6053F4">
              <w:rPr>
                <w:rFonts w:ascii="Arial" w:hAnsi="Arial" w:cs="Arial"/>
                <w:kern w:val="0"/>
                <w:szCs w:val="21"/>
              </w:rPr>
              <w:t>ALT, U/L</w:t>
            </w:r>
          </w:p>
        </w:tc>
        <w:tc>
          <w:tcPr>
            <w:tcW w:w="1334" w:type="dxa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F993110" w14:textId="77777777" w:rsidR="00F93C93" w:rsidRPr="006053F4" w:rsidRDefault="00F93C93" w:rsidP="008B1920">
            <w:pPr>
              <w:snapToGrid w:val="0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6053F4">
              <w:rPr>
                <w:rFonts w:ascii="Arial" w:hAnsi="Arial" w:cs="Arial"/>
                <w:kern w:val="0"/>
                <w:szCs w:val="21"/>
              </w:rPr>
              <w:t>45.68±6.812</w:t>
            </w:r>
          </w:p>
        </w:tc>
        <w:tc>
          <w:tcPr>
            <w:tcW w:w="1407" w:type="dxa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2FC04C9" w14:textId="77777777" w:rsidR="00F93C93" w:rsidRPr="006053F4" w:rsidRDefault="00F93C93" w:rsidP="008B1920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6053F4">
              <w:rPr>
                <w:rFonts w:ascii="Arial" w:hAnsi="Arial" w:cs="Arial"/>
                <w:kern w:val="0"/>
                <w:szCs w:val="21"/>
              </w:rPr>
              <w:t>50.43±8.827</w:t>
            </w:r>
          </w:p>
        </w:tc>
        <w:tc>
          <w:tcPr>
            <w:tcW w:w="1407" w:type="dxa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95061EB" w14:textId="77777777" w:rsidR="00F93C93" w:rsidRPr="006053F4" w:rsidRDefault="00F93C93" w:rsidP="008B1920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6053F4">
              <w:rPr>
                <w:rFonts w:ascii="Arial" w:hAnsi="Arial" w:cs="Arial"/>
                <w:kern w:val="0"/>
                <w:szCs w:val="21"/>
              </w:rPr>
              <w:t>44.8±7.225</w:t>
            </w:r>
          </w:p>
        </w:tc>
        <w:tc>
          <w:tcPr>
            <w:tcW w:w="1407" w:type="dxa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BC95879" w14:textId="77777777" w:rsidR="00F93C93" w:rsidRPr="006053F4" w:rsidRDefault="00F93C93" w:rsidP="008B1920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6053F4">
              <w:rPr>
                <w:rFonts w:ascii="Arial" w:hAnsi="Arial" w:cs="Arial"/>
                <w:kern w:val="0"/>
                <w:szCs w:val="21"/>
              </w:rPr>
              <w:t>0.7807</w:t>
            </w:r>
          </w:p>
        </w:tc>
        <w:tc>
          <w:tcPr>
            <w:tcW w:w="1407" w:type="dxa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6540D92" w14:textId="77777777" w:rsidR="00F93C93" w:rsidRPr="006053F4" w:rsidRDefault="00F93C93" w:rsidP="008B1920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6053F4">
              <w:rPr>
                <w:rFonts w:ascii="Arial" w:hAnsi="Arial" w:cs="Arial"/>
                <w:kern w:val="0"/>
                <w:szCs w:val="21"/>
              </w:rPr>
              <w:t>0.4800</w:t>
            </w:r>
          </w:p>
        </w:tc>
      </w:tr>
      <w:tr w:rsidR="00F93C93" w:rsidRPr="006053F4" w14:paraId="27706F41" w14:textId="77777777" w:rsidTr="008B1920">
        <w:trPr>
          <w:trHeight w:val="410"/>
          <w:jc w:val="center"/>
        </w:trPr>
        <w:tc>
          <w:tcPr>
            <w:tcW w:w="15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91BE61" w14:textId="77777777" w:rsidR="00F93C93" w:rsidRPr="006053F4" w:rsidRDefault="00F93C93" w:rsidP="008B1920">
            <w:pPr>
              <w:widowControl/>
              <w:ind w:firstLineChars="50" w:firstLine="105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6053F4">
              <w:rPr>
                <w:rFonts w:ascii="Arial" w:hAnsi="Arial" w:cs="Arial"/>
                <w:kern w:val="0"/>
                <w:szCs w:val="21"/>
              </w:rPr>
              <w:t>AST, U/L</w:t>
            </w:r>
          </w:p>
        </w:tc>
        <w:tc>
          <w:tcPr>
            <w:tcW w:w="13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A416E1A" w14:textId="77777777" w:rsidR="00F93C93" w:rsidRPr="006053F4" w:rsidRDefault="00F93C93" w:rsidP="008B1920">
            <w:pPr>
              <w:snapToGrid w:val="0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6053F4">
              <w:rPr>
                <w:rFonts w:ascii="Arial" w:hAnsi="Arial" w:cs="Arial"/>
                <w:kern w:val="0"/>
                <w:szCs w:val="21"/>
              </w:rPr>
              <w:t>91.42±8.612</w:t>
            </w:r>
          </w:p>
        </w:tc>
        <w:tc>
          <w:tcPr>
            <w:tcW w:w="1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B298D45" w14:textId="77777777" w:rsidR="00F93C93" w:rsidRPr="006053F4" w:rsidRDefault="00F93C93" w:rsidP="008B1920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6053F4">
              <w:rPr>
                <w:rFonts w:ascii="Arial" w:hAnsi="Arial" w:cs="Arial"/>
                <w:kern w:val="0"/>
                <w:szCs w:val="21"/>
              </w:rPr>
              <w:t>93.35±8.887</w:t>
            </w:r>
          </w:p>
        </w:tc>
        <w:tc>
          <w:tcPr>
            <w:tcW w:w="1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41D8840" w14:textId="77777777" w:rsidR="00F93C93" w:rsidRPr="006053F4" w:rsidRDefault="00F93C93" w:rsidP="008B1920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6053F4">
              <w:rPr>
                <w:rFonts w:ascii="Arial" w:hAnsi="Arial" w:cs="Arial"/>
                <w:kern w:val="0"/>
                <w:szCs w:val="21"/>
              </w:rPr>
              <w:t>90.81±12.19</w:t>
            </w:r>
          </w:p>
        </w:tc>
        <w:tc>
          <w:tcPr>
            <w:tcW w:w="1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C00E693" w14:textId="77777777" w:rsidR="00F93C93" w:rsidRPr="006053F4" w:rsidRDefault="00F93C93" w:rsidP="008B1920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6053F4">
              <w:rPr>
                <w:rFonts w:ascii="Arial" w:hAnsi="Arial" w:cs="Arial"/>
                <w:kern w:val="0"/>
                <w:szCs w:val="21"/>
              </w:rPr>
              <w:t>0.1921</w:t>
            </w:r>
          </w:p>
        </w:tc>
        <w:tc>
          <w:tcPr>
            <w:tcW w:w="1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99A81C0" w14:textId="77777777" w:rsidR="00F93C93" w:rsidRPr="006053F4" w:rsidRDefault="00F93C93" w:rsidP="008B1920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6053F4">
              <w:rPr>
                <w:rFonts w:ascii="Arial" w:hAnsi="Arial" w:cs="Arial"/>
                <w:kern w:val="0"/>
                <w:szCs w:val="21"/>
              </w:rPr>
              <w:t>0.8277</w:t>
            </w:r>
          </w:p>
        </w:tc>
      </w:tr>
      <w:tr w:rsidR="00F93C93" w:rsidRPr="006053F4" w14:paraId="04800C3F" w14:textId="77777777" w:rsidTr="008B1920">
        <w:trPr>
          <w:trHeight w:val="410"/>
          <w:jc w:val="center"/>
        </w:trPr>
        <w:tc>
          <w:tcPr>
            <w:tcW w:w="15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68D58D" w14:textId="371F75D3" w:rsidR="00F93C93" w:rsidRPr="006053F4" w:rsidRDefault="00F93C93" w:rsidP="008B1920">
            <w:pPr>
              <w:widowControl/>
              <w:ind w:firstLineChars="50" w:firstLine="105"/>
              <w:jc w:val="center"/>
              <w:rPr>
                <w:rFonts w:ascii="Arial" w:hAnsi="Arial" w:cs="Arial"/>
                <w:kern w:val="0"/>
                <w:szCs w:val="21"/>
              </w:rPr>
            </w:pPr>
            <w:proofErr w:type="spellStart"/>
            <w:r w:rsidRPr="006053F4">
              <w:rPr>
                <w:rFonts w:ascii="Arial" w:hAnsi="Arial" w:cs="Arial"/>
                <w:kern w:val="0"/>
                <w:szCs w:val="21"/>
              </w:rPr>
              <w:t>S</w:t>
            </w:r>
            <w:bookmarkStart w:id="2" w:name="OLE_LINK1"/>
            <w:r w:rsidRPr="006053F4">
              <w:rPr>
                <w:rFonts w:ascii="Arial" w:hAnsi="Arial" w:cs="Arial"/>
                <w:kern w:val="0"/>
                <w:szCs w:val="21"/>
              </w:rPr>
              <w:t>Cr</w:t>
            </w:r>
            <w:bookmarkEnd w:id="2"/>
            <w:proofErr w:type="spellEnd"/>
            <w:r w:rsidR="006053F4">
              <w:rPr>
                <w:rFonts w:ascii="Arial" w:hAnsi="Arial" w:cs="Arial" w:hint="eastAsia"/>
                <w:kern w:val="0"/>
                <w:szCs w:val="21"/>
              </w:rPr>
              <w:t xml:space="preserve">, </w:t>
            </w:r>
            <w:proofErr w:type="spellStart"/>
            <w:r w:rsidRPr="006053F4">
              <w:rPr>
                <w:rFonts w:ascii="Arial" w:hAnsi="Arial" w:cs="Arial"/>
                <w:kern w:val="0"/>
                <w:szCs w:val="21"/>
              </w:rPr>
              <w:t>μmol</w:t>
            </w:r>
            <w:proofErr w:type="spellEnd"/>
            <w:r w:rsidRPr="006053F4">
              <w:rPr>
                <w:rFonts w:ascii="Arial" w:hAnsi="Arial" w:cs="Arial"/>
                <w:kern w:val="0"/>
                <w:szCs w:val="21"/>
              </w:rPr>
              <w:t>/L</w:t>
            </w:r>
          </w:p>
        </w:tc>
        <w:tc>
          <w:tcPr>
            <w:tcW w:w="13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3D539E6" w14:textId="77777777" w:rsidR="00F93C93" w:rsidRPr="006053F4" w:rsidRDefault="00F93C93" w:rsidP="008B1920">
            <w:pPr>
              <w:snapToGrid w:val="0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6053F4">
              <w:rPr>
                <w:rFonts w:ascii="Arial" w:hAnsi="Arial" w:cs="Arial"/>
                <w:kern w:val="0"/>
                <w:szCs w:val="21"/>
              </w:rPr>
              <w:t>38.77±4.660</w:t>
            </w:r>
          </w:p>
        </w:tc>
        <w:tc>
          <w:tcPr>
            <w:tcW w:w="1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61ADE74" w14:textId="77777777" w:rsidR="00F93C93" w:rsidRPr="006053F4" w:rsidRDefault="00F93C93" w:rsidP="008B1920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6053F4">
              <w:rPr>
                <w:rFonts w:ascii="Arial" w:hAnsi="Arial" w:cs="Arial"/>
                <w:kern w:val="0"/>
                <w:szCs w:val="21"/>
              </w:rPr>
              <w:t>38.07±5.217</w:t>
            </w:r>
          </w:p>
        </w:tc>
        <w:tc>
          <w:tcPr>
            <w:tcW w:w="1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FD5074A" w14:textId="77777777" w:rsidR="00F93C93" w:rsidRPr="006053F4" w:rsidRDefault="00F93C93" w:rsidP="008B1920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6053F4">
              <w:rPr>
                <w:rFonts w:ascii="Arial" w:hAnsi="Arial" w:cs="Arial"/>
                <w:kern w:val="0"/>
                <w:szCs w:val="21"/>
              </w:rPr>
              <w:t>37.90±7.685</w:t>
            </w:r>
          </w:p>
        </w:tc>
        <w:tc>
          <w:tcPr>
            <w:tcW w:w="1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A85AB87" w14:textId="77777777" w:rsidR="00F93C93" w:rsidRPr="006053F4" w:rsidRDefault="00F93C93" w:rsidP="008B1920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6053F4">
              <w:rPr>
                <w:rFonts w:ascii="Arial" w:hAnsi="Arial" w:cs="Arial"/>
                <w:kern w:val="0"/>
                <w:szCs w:val="21"/>
              </w:rPr>
              <w:t>0.0292</w:t>
            </w:r>
          </w:p>
        </w:tc>
        <w:tc>
          <w:tcPr>
            <w:tcW w:w="1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5122771" w14:textId="77777777" w:rsidR="00F93C93" w:rsidRPr="006053F4" w:rsidRDefault="00F93C93" w:rsidP="008B1920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6053F4">
              <w:rPr>
                <w:rFonts w:ascii="Arial" w:hAnsi="Arial" w:cs="Arial"/>
                <w:kern w:val="0"/>
                <w:szCs w:val="21"/>
              </w:rPr>
              <w:t>0.9713</w:t>
            </w:r>
          </w:p>
        </w:tc>
      </w:tr>
      <w:tr w:rsidR="00F93C93" w:rsidRPr="006053F4" w14:paraId="75991E9E" w14:textId="77777777" w:rsidTr="008B1920">
        <w:trPr>
          <w:trHeight w:val="410"/>
          <w:jc w:val="center"/>
        </w:trPr>
        <w:tc>
          <w:tcPr>
            <w:tcW w:w="155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3F627978" w14:textId="77777777" w:rsidR="00F93C93" w:rsidRPr="006053F4" w:rsidRDefault="00F93C93" w:rsidP="008B1920">
            <w:pPr>
              <w:widowControl/>
              <w:ind w:firstLineChars="50" w:firstLine="105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6053F4">
              <w:rPr>
                <w:rFonts w:ascii="Arial" w:hAnsi="Arial" w:cs="Arial"/>
                <w:kern w:val="0"/>
                <w:szCs w:val="21"/>
              </w:rPr>
              <w:t>Urea, U/L</w:t>
            </w:r>
          </w:p>
        </w:tc>
        <w:tc>
          <w:tcPr>
            <w:tcW w:w="1334" w:type="dxa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3FDACD5B" w14:textId="77777777" w:rsidR="00F93C93" w:rsidRPr="006053F4" w:rsidRDefault="00F93C93" w:rsidP="008B1920">
            <w:pPr>
              <w:snapToGrid w:val="0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6053F4">
              <w:rPr>
                <w:rFonts w:ascii="Arial" w:hAnsi="Arial" w:cs="Arial"/>
                <w:kern w:val="0"/>
                <w:szCs w:val="21"/>
              </w:rPr>
              <w:t>6.652±0.500</w:t>
            </w:r>
          </w:p>
        </w:tc>
        <w:tc>
          <w:tcPr>
            <w:tcW w:w="1407" w:type="dxa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4804F0F4" w14:textId="77777777" w:rsidR="00F93C93" w:rsidRPr="006053F4" w:rsidRDefault="00F93C93" w:rsidP="008B1920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6053F4">
              <w:rPr>
                <w:rFonts w:ascii="Arial" w:hAnsi="Arial" w:cs="Arial"/>
                <w:kern w:val="0"/>
                <w:szCs w:val="21"/>
              </w:rPr>
              <w:t>6.354±0.845</w:t>
            </w:r>
          </w:p>
        </w:tc>
        <w:tc>
          <w:tcPr>
            <w:tcW w:w="1407" w:type="dxa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009C92C4" w14:textId="77777777" w:rsidR="00F93C93" w:rsidRPr="006053F4" w:rsidRDefault="00F93C93" w:rsidP="008B1920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6053F4">
              <w:rPr>
                <w:rFonts w:ascii="Arial" w:hAnsi="Arial" w:cs="Arial"/>
                <w:kern w:val="0"/>
                <w:szCs w:val="21"/>
              </w:rPr>
              <w:t>6.994±1.005</w:t>
            </w:r>
          </w:p>
        </w:tc>
        <w:tc>
          <w:tcPr>
            <w:tcW w:w="1407" w:type="dxa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11B71FAE" w14:textId="77777777" w:rsidR="00F93C93" w:rsidRPr="006053F4" w:rsidRDefault="00F93C93" w:rsidP="008B1920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6053F4">
              <w:rPr>
                <w:rFonts w:ascii="Arial" w:hAnsi="Arial" w:cs="Arial"/>
                <w:kern w:val="0"/>
                <w:szCs w:val="21"/>
              </w:rPr>
              <w:t>0.7997</w:t>
            </w:r>
          </w:p>
        </w:tc>
        <w:tc>
          <w:tcPr>
            <w:tcW w:w="1407" w:type="dxa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39470BB6" w14:textId="77777777" w:rsidR="00F93C93" w:rsidRPr="006053F4" w:rsidRDefault="00F93C93" w:rsidP="008B1920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6053F4">
              <w:rPr>
                <w:rFonts w:ascii="Arial" w:hAnsi="Arial" w:cs="Arial"/>
                <w:kern w:val="0"/>
                <w:szCs w:val="21"/>
              </w:rPr>
              <w:t>0.4720</w:t>
            </w:r>
          </w:p>
        </w:tc>
      </w:tr>
    </w:tbl>
    <w:p w14:paraId="499399AB" w14:textId="77777777" w:rsidR="00F93C93" w:rsidRDefault="00F93C93">
      <w:pPr>
        <w:rPr>
          <w:rFonts w:ascii="Arial" w:hAnsi="Arial" w:cs="Arial"/>
          <w:sz w:val="24"/>
        </w:rPr>
      </w:pPr>
    </w:p>
    <w:p w14:paraId="1B3C69FB" w14:textId="77777777" w:rsidR="002D1DAF" w:rsidRDefault="002D1DAF">
      <w:pPr>
        <w:rPr>
          <w:rFonts w:ascii="Arial" w:hAnsi="Arial" w:cs="Arial"/>
          <w:sz w:val="24"/>
        </w:rPr>
      </w:pPr>
    </w:p>
    <w:p w14:paraId="4AD87CAF" w14:textId="77777777" w:rsidR="002D1DAF" w:rsidRDefault="002D1DAF">
      <w:pPr>
        <w:rPr>
          <w:rFonts w:ascii="Arial" w:hAnsi="Arial" w:cs="Arial"/>
          <w:sz w:val="24"/>
        </w:rPr>
      </w:pPr>
    </w:p>
    <w:p w14:paraId="5E729087" w14:textId="77777777" w:rsidR="002D1DAF" w:rsidRDefault="002D1DAF">
      <w:pPr>
        <w:rPr>
          <w:rFonts w:ascii="Arial" w:hAnsi="Arial" w:cs="Arial"/>
          <w:sz w:val="24"/>
        </w:rPr>
      </w:pPr>
    </w:p>
    <w:p w14:paraId="0BB300AC" w14:textId="77777777" w:rsidR="002D1DAF" w:rsidRDefault="002D1DAF">
      <w:pPr>
        <w:rPr>
          <w:rFonts w:ascii="Arial" w:hAnsi="Arial" w:cs="Arial"/>
          <w:sz w:val="24"/>
        </w:rPr>
      </w:pPr>
    </w:p>
    <w:p w14:paraId="070E08A0" w14:textId="77777777" w:rsidR="002D1DAF" w:rsidRDefault="002D1DAF">
      <w:pPr>
        <w:rPr>
          <w:rFonts w:ascii="Arial" w:hAnsi="Arial" w:cs="Arial"/>
          <w:sz w:val="24"/>
        </w:rPr>
      </w:pPr>
    </w:p>
    <w:p w14:paraId="4852F822" w14:textId="77777777" w:rsidR="002D1DAF" w:rsidRDefault="002D1DAF">
      <w:pPr>
        <w:rPr>
          <w:rFonts w:ascii="Arial" w:hAnsi="Arial" w:cs="Arial"/>
          <w:sz w:val="24"/>
        </w:rPr>
      </w:pPr>
    </w:p>
    <w:p w14:paraId="2C828E52" w14:textId="77777777" w:rsidR="002D1DAF" w:rsidRDefault="002D1DAF">
      <w:pPr>
        <w:rPr>
          <w:rFonts w:ascii="Arial" w:hAnsi="Arial" w:cs="Arial"/>
          <w:sz w:val="24"/>
        </w:rPr>
      </w:pPr>
    </w:p>
    <w:p w14:paraId="7215D218" w14:textId="77777777" w:rsidR="002D1DAF" w:rsidRDefault="002D1DAF">
      <w:pPr>
        <w:rPr>
          <w:rFonts w:ascii="Arial" w:hAnsi="Arial" w:cs="Arial"/>
          <w:sz w:val="24"/>
        </w:rPr>
      </w:pPr>
    </w:p>
    <w:p w14:paraId="41F3A080" w14:textId="77777777" w:rsidR="002D1DAF" w:rsidRDefault="002D1DAF">
      <w:pPr>
        <w:rPr>
          <w:rFonts w:ascii="Arial" w:hAnsi="Arial" w:cs="Arial"/>
          <w:sz w:val="24"/>
        </w:rPr>
      </w:pPr>
    </w:p>
    <w:p w14:paraId="3E01B002" w14:textId="77777777" w:rsidR="002D1DAF" w:rsidRDefault="002D1DAF">
      <w:pPr>
        <w:rPr>
          <w:rFonts w:ascii="Arial" w:hAnsi="Arial" w:cs="Arial"/>
          <w:sz w:val="24"/>
        </w:rPr>
      </w:pPr>
    </w:p>
    <w:p w14:paraId="20B6AB84" w14:textId="77777777" w:rsidR="002D1DAF" w:rsidRDefault="002D1DAF">
      <w:pPr>
        <w:rPr>
          <w:rFonts w:ascii="Arial" w:hAnsi="Arial" w:cs="Arial"/>
          <w:sz w:val="24"/>
        </w:rPr>
      </w:pPr>
    </w:p>
    <w:p w14:paraId="6895229B" w14:textId="77777777" w:rsidR="002D1DAF" w:rsidRDefault="002D1DAF">
      <w:pPr>
        <w:rPr>
          <w:rFonts w:ascii="Arial" w:hAnsi="Arial" w:cs="Arial"/>
          <w:sz w:val="24"/>
        </w:rPr>
      </w:pPr>
    </w:p>
    <w:p w14:paraId="10A5A753" w14:textId="051E380D" w:rsidR="006053F4" w:rsidRDefault="006053F4" w:rsidP="006053F4">
      <w:pPr>
        <w:spacing w:line="360" w:lineRule="auto"/>
        <w:rPr>
          <w:rFonts w:ascii="Arial" w:hAnsi="Arial" w:cs="Arial"/>
          <w:sz w:val="24"/>
        </w:rPr>
      </w:pPr>
      <w:r w:rsidRPr="006053F4">
        <w:rPr>
          <w:rFonts w:ascii="Arial" w:hAnsi="Arial" w:cs="Arial" w:hint="eastAsia"/>
          <w:b/>
          <w:bCs/>
          <w:sz w:val="24"/>
        </w:rPr>
        <w:lastRenderedPageBreak/>
        <w:t>Table S</w:t>
      </w:r>
      <w:r>
        <w:rPr>
          <w:rFonts w:ascii="Arial" w:hAnsi="Arial" w:cs="Arial" w:hint="eastAsia"/>
          <w:b/>
          <w:bCs/>
          <w:sz w:val="24"/>
        </w:rPr>
        <w:t>3</w:t>
      </w:r>
      <w:r>
        <w:rPr>
          <w:rFonts w:ascii="Arial" w:hAnsi="Arial" w:cs="Arial" w:hint="eastAsia"/>
          <w:sz w:val="24"/>
        </w:rPr>
        <w:t xml:space="preserve"> </w:t>
      </w:r>
      <w:r w:rsidRPr="006053F4">
        <w:rPr>
          <w:rFonts w:ascii="Arial" w:hAnsi="Arial" w:cs="Arial"/>
          <w:sz w:val="24"/>
        </w:rPr>
        <w:t xml:space="preserve">Summary of the </w:t>
      </w:r>
      <w:r>
        <w:rPr>
          <w:rFonts w:ascii="Arial" w:hAnsi="Arial" w:cs="Arial" w:hint="eastAsia"/>
          <w:sz w:val="24"/>
        </w:rPr>
        <w:t>m</w:t>
      </w:r>
      <w:r w:rsidRPr="006053F4">
        <w:rPr>
          <w:rFonts w:ascii="Arial" w:hAnsi="Arial" w:cs="Arial"/>
          <w:sz w:val="24"/>
        </w:rPr>
        <w:t xml:space="preserve">echanism of </w:t>
      </w:r>
      <w:r>
        <w:rPr>
          <w:rFonts w:ascii="Arial" w:hAnsi="Arial" w:cs="Arial" w:hint="eastAsia"/>
          <w:sz w:val="24"/>
        </w:rPr>
        <w:t>w</w:t>
      </w:r>
      <w:r w:rsidRPr="006053F4">
        <w:rPr>
          <w:rFonts w:ascii="Arial" w:hAnsi="Arial" w:cs="Arial"/>
          <w:sz w:val="24"/>
        </w:rPr>
        <w:t xml:space="preserve">ound </w:t>
      </w:r>
      <w:r>
        <w:rPr>
          <w:rFonts w:ascii="Arial" w:hAnsi="Arial" w:cs="Arial" w:hint="eastAsia"/>
          <w:sz w:val="24"/>
        </w:rPr>
        <w:t>h</w:t>
      </w:r>
      <w:r w:rsidRPr="006053F4">
        <w:rPr>
          <w:rFonts w:ascii="Arial" w:hAnsi="Arial" w:cs="Arial"/>
          <w:sz w:val="24"/>
        </w:rPr>
        <w:t xml:space="preserve">ealing by </w:t>
      </w:r>
      <w:r>
        <w:rPr>
          <w:rFonts w:ascii="Arial" w:hAnsi="Arial" w:cs="Arial"/>
          <w:kern w:val="0"/>
          <w:szCs w:val="21"/>
        </w:rPr>
        <w:t>SHA-</w:t>
      </w:r>
      <w:proofErr w:type="spellStart"/>
      <w:r>
        <w:rPr>
          <w:rFonts w:ascii="Arial" w:hAnsi="Arial" w:cs="Arial"/>
          <w:kern w:val="0"/>
          <w:szCs w:val="21"/>
        </w:rPr>
        <w:t>PtNPs</w:t>
      </w:r>
      <w:proofErr w:type="spellEnd"/>
    </w:p>
    <w:p w14:paraId="126F9FBD" w14:textId="77777777" w:rsidR="00F93C93" w:rsidRDefault="00F93C93">
      <w:pPr>
        <w:rPr>
          <w:rFonts w:ascii="Arial" w:hAnsi="Arial" w:cs="Arial"/>
          <w:sz w:val="24"/>
        </w:rPr>
      </w:pPr>
    </w:p>
    <w:tbl>
      <w:tblPr>
        <w:tblW w:w="6217" w:type="dxa"/>
        <w:jc w:val="center"/>
        <w:tblBorders>
          <w:top w:val="single" w:sz="6" w:space="0" w:color="auto"/>
          <w:bottom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9"/>
        <w:gridCol w:w="1616"/>
        <w:gridCol w:w="1616"/>
        <w:gridCol w:w="1616"/>
      </w:tblGrid>
      <w:tr w:rsidR="007A4B5A" w:rsidRPr="007A4B5A" w14:paraId="2FBD0187" w14:textId="661FCEE4" w:rsidTr="007A4B5A">
        <w:trPr>
          <w:trHeight w:val="297"/>
          <w:jc w:val="center"/>
        </w:trPr>
        <w:tc>
          <w:tcPr>
            <w:tcW w:w="136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523793E" w14:textId="77777777" w:rsidR="00BF0DDB" w:rsidRPr="007A4B5A" w:rsidRDefault="00BF0DDB" w:rsidP="008B1920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 w:rsidRPr="007A4B5A">
              <w:rPr>
                <w:rFonts w:ascii="Arial" w:hAnsi="Arial" w:cs="Arial"/>
                <w:b/>
                <w:bCs/>
                <w:szCs w:val="21"/>
              </w:rPr>
              <w:t>Groups</w:t>
            </w:r>
          </w:p>
        </w:tc>
        <w:tc>
          <w:tcPr>
            <w:tcW w:w="161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AE0BFA3" w14:textId="5B4C50CC" w:rsidR="00BF0DDB" w:rsidRPr="007A4B5A" w:rsidRDefault="00BF0DDB" w:rsidP="008B1920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 w:rsidRPr="007A4B5A">
              <w:rPr>
                <w:rFonts w:ascii="Arial" w:hAnsi="Arial" w:cs="Arial"/>
                <w:b/>
                <w:bCs/>
                <w:szCs w:val="21"/>
              </w:rPr>
              <w:t>F</w:t>
            </w:r>
            <w:r w:rsidRPr="007A4B5A">
              <w:rPr>
                <w:rFonts w:ascii="Arial" w:hAnsi="Arial" w:cs="Arial" w:hint="eastAsia"/>
                <w:b/>
                <w:bCs/>
                <w:szCs w:val="21"/>
              </w:rPr>
              <w:t xml:space="preserve">actor </w:t>
            </w:r>
          </w:p>
        </w:tc>
        <w:tc>
          <w:tcPr>
            <w:tcW w:w="161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B24C1A8" w14:textId="0783631E" w:rsidR="00BF0DDB" w:rsidRPr="007A4B5A" w:rsidRDefault="00BF0DDB" w:rsidP="008B1920">
            <w:pPr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</w:p>
        </w:tc>
        <w:tc>
          <w:tcPr>
            <w:tcW w:w="161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6D50FA49" w14:textId="43677E21" w:rsidR="00BF0DDB" w:rsidRPr="007A4B5A" w:rsidRDefault="00BF0DDB" w:rsidP="008B1920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</w:p>
        </w:tc>
      </w:tr>
      <w:tr w:rsidR="007A4B5A" w:rsidRPr="007A4B5A" w14:paraId="6BB3BE89" w14:textId="569EAD37" w:rsidTr="00BF0DDB">
        <w:trPr>
          <w:trHeight w:val="359"/>
          <w:jc w:val="center"/>
        </w:trPr>
        <w:tc>
          <w:tcPr>
            <w:tcW w:w="1369" w:type="dxa"/>
            <w:vMerge w:val="restart"/>
            <w:tcBorders>
              <w:top w:val="single" w:sz="12" w:space="0" w:color="auto"/>
            </w:tcBorders>
            <w:shd w:val="clear" w:color="auto" w:fill="FFFFFF"/>
            <w:vAlign w:val="center"/>
          </w:tcPr>
          <w:p w14:paraId="00F067C5" w14:textId="4943B50D" w:rsidR="00BF0DDB" w:rsidRPr="007A4B5A" w:rsidRDefault="00BF0DDB" w:rsidP="00587421">
            <w:pPr>
              <w:snapToGrid w:val="0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7A4B5A">
              <w:rPr>
                <w:rFonts w:ascii="Arial" w:hAnsi="Arial" w:cs="Arial"/>
                <w:kern w:val="0"/>
                <w:szCs w:val="21"/>
              </w:rPr>
              <w:t>SHA-</w:t>
            </w:r>
            <w:proofErr w:type="spellStart"/>
            <w:r w:rsidRPr="007A4B5A">
              <w:rPr>
                <w:rFonts w:ascii="Arial" w:hAnsi="Arial" w:cs="Arial"/>
                <w:kern w:val="0"/>
                <w:szCs w:val="21"/>
              </w:rPr>
              <w:t>PtNPs</w:t>
            </w:r>
            <w:proofErr w:type="spellEnd"/>
          </w:p>
        </w:tc>
        <w:tc>
          <w:tcPr>
            <w:tcW w:w="1616" w:type="dxa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12DFA14" w14:textId="5240722D" w:rsidR="00BF0DDB" w:rsidRPr="007A4B5A" w:rsidRDefault="00BF0DDB" w:rsidP="008B1920">
            <w:pPr>
              <w:snapToGrid w:val="0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7A4B5A">
              <w:t xml:space="preserve"> IL-1β</w:t>
            </w:r>
          </w:p>
        </w:tc>
        <w:tc>
          <w:tcPr>
            <w:tcW w:w="1616" w:type="dxa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BDFC524" w14:textId="07945B80" w:rsidR="00BF0DDB" w:rsidRPr="007A4B5A" w:rsidRDefault="00BF0DDB" w:rsidP="008B1920">
            <w:pPr>
              <w:widowControl/>
              <w:ind w:firstLineChars="50" w:firstLine="105"/>
              <w:jc w:val="center"/>
              <w:rPr>
                <w:rFonts w:ascii="Arial" w:eastAsia="微软雅黑" w:hAnsi="Arial" w:cs="Arial"/>
                <w:kern w:val="0"/>
                <w:szCs w:val="21"/>
              </w:rPr>
            </w:pPr>
            <w:r w:rsidRPr="007A4B5A">
              <w:rPr>
                <w:rFonts w:ascii="Arial" w:eastAsia="微软雅黑" w:hAnsi="Arial" w:cs="Arial" w:hint="eastAsia"/>
                <w:szCs w:val="21"/>
              </w:rPr>
              <w:t>Negative</w:t>
            </w:r>
            <w:r w:rsidR="0047739B" w:rsidRPr="007A4B5A">
              <w:rPr>
                <w:rFonts w:ascii="Arial" w:eastAsia="微软雅黑" w:hAnsi="Arial" w:cs="Arial" w:hint="eastAsia"/>
                <w:szCs w:val="21"/>
              </w:rPr>
              <w:t xml:space="preserve"> on day 3</w:t>
            </w:r>
          </w:p>
        </w:tc>
        <w:tc>
          <w:tcPr>
            <w:tcW w:w="1616" w:type="dxa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</w:tcPr>
          <w:p w14:paraId="206809FF" w14:textId="08A4CC2A" w:rsidR="00BF0DDB" w:rsidRPr="007A4B5A" w:rsidRDefault="00C3738E" w:rsidP="008B1920">
            <w:pPr>
              <w:widowControl/>
              <w:ind w:firstLineChars="50" w:firstLine="105"/>
              <w:jc w:val="center"/>
              <w:rPr>
                <w:rFonts w:ascii="Arial" w:eastAsia="微软雅黑" w:hAnsi="Arial" w:cs="Arial"/>
                <w:szCs w:val="21"/>
              </w:rPr>
            </w:pPr>
            <w:r w:rsidRPr="007A4B5A">
              <w:rPr>
                <w:rFonts w:ascii="Arial" w:eastAsia="微软雅黑" w:hAnsi="Arial" w:cs="Arial"/>
                <w:szCs w:val="21"/>
              </w:rPr>
              <w:t>N</w:t>
            </w:r>
            <w:r w:rsidRPr="007A4B5A">
              <w:rPr>
                <w:rFonts w:ascii="Arial" w:eastAsia="微软雅黑" w:hAnsi="Arial" w:cs="Arial" w:hint="eastAsia"/>
                <w:szCs w:val="21"/>
              </w:rPr>
              <w:t>egative</w:t>
            </w:r>
            <w:r w:rsidR="0047739B" w:rsidRPr="007A4B5A">
              <w:rPr>
                <w:rFonts w:ascii="Arial" w:eastAsia="微软雅黑" w:hAnsi="Arial" w:cs="Arial" w:hint="eastAsia"/>
                <w:szCs w:val="21"/>
              </w:rPr>
              <w:t xml:space="preserve"> on day 9</w:t>
            </w:r>
            <w:r w:rsidRPr="007A4B5A">
              <w:rPr>
                <w:rFonts w:ascii="Arial" w:eastAsia="微软雅黑" w:hAnsi="Arial" w:cs="Arial" w:hint="eastAsia"/>
                <w:szCs w:val="21"/>
              </w:rPr>
              <w:t xml:space="preserve"> </w:t>
            </w:r>
          </w:p>
        </w:tc>
      </w:tr>
      <w:tr w:rsidR="007A4B5A" w:rsidRPr="007A4B5A" w14:paraId="381A55E8" w14:textId="52544E82" w:rsidTr="00BF0DDB">
        <w:trPr>
          <w:trHeight w:val="359"/>
          <w:jc w:val="center"/>
        </w:trPr>
        <w:tc>
          <w:tcPr>
            <w:tcW w:w="1369" w:type="dxa"/>
            <w:vMerge/>
            <w:shd w:val="clear" w:color="auto" w:fill="FFFFFF"/>
            <w:vAlign w:val="center"/>
          </w:tcPr>
          <w:p w14:paraId="69A1748F" w14:textId="1A3574D5" w:rsidR="00BF0DDB" w:rsidRPr="007A4B5A" w:rsidRDefault="00BF0DDB" w:rsidP="008B1920">
            <w:pPr>
              <w:snapToGrid w:val="0"/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61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427FFF" w14:textId="541CA99F" w:rsidR="00BF0DDB" w:rsidRPr="007A4B5A" w:rsidRDefault="00BF0DDB" w:rsidP="008B1920">
            <w:pPr>
              <w:snapToGrid w:val="0"/>
              <w:jc w:val="center"/>
              <w:rPr>
                <w:rFonts w:ascii="Arial" w:eastAsia="微软雅黑" w:hAnsi="Arial" w:cs="Arial"/>
                <w:kern w:val="0"/>
                <w:szCs w:val="21"/>
              </w:rPr>
            </w:pPr>
            <w:r w:rsidRPr="007A4B5A">
              <w:t>IL-4</w:t>
            </w:r>
          </w:p>
        </w:tc>
        <w:tc>
          <w:tcPr>
            <w:tcW w:w="161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23536C6" w14:textId="07855177" w:rsidR="00BF0DDB" w:rsidRPr="007A4B5A" w:rsidRDefault="008155D8" w:rsidP="008B1920">
            <w:pPr>
              <w:widowControl/>
              <w:ind w:firstLineChars="50" w:firstLine="105"/>
              <w:jc w:val="center"/>
              <w:rPr>
                <w:rFonts w:ascii="Arial" w:eastAsia="微软雅黑" w:hAnsi="Arial" w:cs="Arial"/>
                <w:kern w:val="0"/>
                <w:szCs w:val="21"/>
              </w:rPr>
            </w:pPr>
            <w:r w:rsidRPr="007A4B5A">
              <w:rPr>
                <w:rFonts w:ascii="Arial" w:eastAsia="微软雅黑" w:hAnsi="Arial" w:cs="Arial" w:hint="eastAsia"/>
                <w:szCs w:val="21"/>
              </w:rPr>
              <w:t>P</w:t>
            </w:r>
            <w:r w:rsidR="00BF0DDB" w:rsidRPr="007A4B5A">
              <w:rPr>
                <w:rFonts w:ascii="Arial" w:eastAsia="微软雅黑" w:hAnsi="Arial" w:cs="Arial" w:hint="eastAsia"/>
                <w:szCs w:val="21"/>
              </w:rPr>
              <w:t>ositive</w:t>
            </w:r>
            <w:r w:rsidR="0047739B" w:rsidRPr="007A4B5A">
              <w:rPr>
                <w:rFonts w:ascii="Arial" w:eastAsia="微软雅黑" w:hAnsi="Arial" w:cs="Arial" w:hint="eastAsia"/>
                <w:szCs w:val="21"/>
              </w:rPr>
              <w:t xml:space="preserve"> on day 3</w:t>
            </w:r>
          </w:p>
        </w:tc>
        <w:tc>
          <w:tcPr>
            <w:tcW w:w="161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0754A706" w14:textId="31AEF661" w:rsidR="00BF0DDB" w:rsidRPr="007A4B5A" w:rsidRDefault="008155D8" w:rsidP="008B1920">
            <w:pPr>
              <w:widowControl/>
              <w:ind w:firstLineChars="50" w:firstLine="105"/>
              <w:jc w:val="center"/>
              <w:rPr>
                <w:rFonts w:ascii="Arial" w:eastAsia="微软雅黑" w:hAnsi="Arial" w:cs="Arial"/>
                <w:szCs w:val="21"/>
              </w:rPr>
            </w:pPr>
            <w:r w:rsidRPr="007A4B5A">
              <w:rPr>
                <w:rFonts w:ascii="Arial" w:eastAsia="微软雅黑" w:hAnsi="Arial" w:cs="Arial" w:hint="eastAsia"/>
                <w:szCs w:val="21"/>
              </w:rPr>
              <w:t>High positive</w:t>
            </w:r>
            <w:r w:rsidR="0047739B" w:rsidRPr="007A4B5A">
              <w:rPr>
                <w:rFonts w:ascii="Arial" w:eastAsia="微软雅黑" w:hAnsi="Arial" w:cs="Arial" w:hint="eastAsia"/>
                <w:szCs w:val="21"/>
              </w:rPr>
              <w:t xml:space="preserve"> on day 9 </w:t>
            </w:r>
            <w:r w:rsidR="00C3738E" w:rsidRPr="007A4B5A">
              <w:rPr>
                <w:rFonts w:ascii="Arial" w:eastAsia="微软雅黑" w:hAnsi="Arial" w:cs="Arial" w:hint="eastAsia"/>
                <w:szCs w:val="21"/>
              </w:rPr>
              <w:t xml:space="preserve"> </w:t>
            </w:r>
          </w:p>
        </w:tc>
      </w:tr>
      <w:tr w:rsidR="007A4B5A" w:rsidRPr="007A4B5A" w14:paraId="1AE1D25A" w14:textId="559843D5" w:rsidTr="00BF0DDB">
        <w:trPr>
          <w:trHeight w:val="359"/>
          <w:jc w:val="center"/>
        </w:trPr>
        <w:tc>
          <w:tcPr>
            <w:tcW w:w="1369" w:type="dxa"/>
            <w:vMerge/>
            <w:shd w:val="clear" w:color="auto" w:fill="FFFFFF"/>
            <w:vAlign w:val="center"/>
          </w:tcPr>
          <w:p w14:paraId="655E6F89" w14:textId="76BEE795" w:rsidR="00BF0DDB" w:rsidRPr="007A4B5A" w:rsidRDefault="00BF0DDB" w:rsidP="008B1920">
            <w:pPr>
              <w:snapToGrid w:val="0"/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61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ACB35F6" w14:textId="54478983" w:rsidR="00BF0DDB" w:rsidRPr="007A4B5A" w:rsidRDefault="00BF0DDB" w:rsidP="008B1920">
            <w:pPr>
              <w:snapToGrid w:val="0"/>
              <w:jc w:val="center"/>
              <w:rPr>
                <w:rFonts w:ascii="Arial" w:eastAsia="微软雅黑" w:hAnsi="Arial" w:cs="Arial"/>
                <w:kern w:val="0"/>
                <w:szCs w:val="21"/>
              </w:rPr>
            </w:pPr>
            <w:r w:rsidRPr="007A4B5A">
              <w:t>TGF-β1</w:t>
            </w:r>
          </w:p>
        </w:tc>
        <w:tc>
          <w:tcPr>
            <w:tcW w:w="161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0E1C51B" w14:textId="3F0EA7C4" w:rsidR="00BF0DDB" w:rsidRPr="007A4B5A" w:rsidRDefault="00BF0DDB" w:rsidP="008B1920">
            <w:pPr>
              <w:widowControl/>
              <w:ind w:firstLineChars="50" w:firstLine="105"/>
              <w:jc w:val="center"/>
              <w:rPr>
                <w:rFonts w:ascii="Arial" w:eastAsia="微软雅黑" w:hAnsi="Arial" w:cs="Arial"/>
                <w:kern w:val="0"/>
                <w:szCs w:val="21"/>
              </w:rPr>
            </w:pPr>
            <w:r w:rsidRPr="007A4B5A">
              <w:rPr>
                <w:rFonts w:ascii="Arial" w:hAnsi="Arial" w:cs="Arial"/>
              </w:rPr>
              <w:t>Detectable</w:t>
            </w:r>
            <w:r w:rsidR="0047739B" w:rsidRPr="007A4B5A">
              <w:rPr>
                <w:rFonts w:ascii="Arial" w:hAnsi="Arial" w:cs="Arial" w:hint="eastAsia"/>
              </w:rPr>
              <w:t xml:space="preserve"> </w:t>
            </w:r>
            <w:r w:rsidR="0047739B" w:rsidRPr="007A4B5A">
              <w:rPr>
                <w:rFonts w:ascii="Arial" w:eastAsia="微软雅黑" w:hAnsi="Arial" w:cs="Arial" w:hint="eastAsia"/>
                <w:szCs w:val="21"/>
              </w:rPr>
              <w:t>on day 3</w:t>
            </w:r>
          </w:p>
        </w:tc>
        <w:tc>
          <w:tcPr>
            <w:tcW w:w="161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4D6F1420" w14:textId="3BBD98EE" w:rsidR="00BF0DDB" w:rsidRPr="007A4B5A" w:rsidRDefault="0047739B" w:rsidP="008B1920">
            <w:pPr>
              <w:widowControl/>
              <w:ind w:firstLineChars="50" w:firstLine="105"/>
              <w:jc w:val="center"/>
              <w:rPr>
                <w:rFonts w:ascii="Arial" w:hAnsi="Arial" w:cs="Arial"/>
              </w:rPr>
            </w:pPr>
            <w:r w:rsidRPr="007A4B5A">
              <w:rPr>
                <w:rFonts w:ascii="Arial" w:hAnsi="Arial" w:cs="Arial"/>
                <w:kern w:val="0"/>
                <w:szCs w:val="21"/>
                <w:lang w:bidi="ar"/>
              </w:rPr>
              <w:t>H</w:t>
            </w:r>
            <w:r w:rsidRPr="007A4B5A">
              <w:rPr>
                <w:rFonts w:ascii="Arial" w:hAnsi="Arial" w:cs="Arial" w:hint="eastAsia"/>
                <w:kern w:val="0"/>
                <w:szCs w:val="21"/>
                <w:lang w:bidi="ar"/>
              </w:rPr>
              <w:t xml:space="preserve">ighly elevated </w:t>
            </w:r>
            <w:r w:rsidRPr="007A4B5A">
              <w:rPr>
                <w:rFonts w:ascii="Arial" w:eastAsia="微软雅黑" w:hAnsi="Arial" w:cs="Arial" w:hint="eastAsia"/>
                <w:szCs w:val="21"/>
              </w:rPr>
              <w:t>on day 9</w:t>
            </w:r>
          </w:p>
        </w:tc>
      </w:tr>
      <w:tr w:rsidR="007A4B5A" w:rsidRPr="007A4B5A" w14:paraId="31C2C9B2" w14:textId="3963EFFC" w:rsidTr="00BF0DDB">
        <w:trPr>
          <w:trHeight w:val="359"/>
          <w:jc w:val="center"/>
        </w:trPr>
        <w:tc>
          <w:tcPr>
            <w:tcW w:w="1369" w:type="dxa"/>
            <w:vMerge/>
            <w:shd w:val="clear" w:color="auto" w:fill="FFFFFF"/>
            <w:vAlign w:val="center"/>
          </w:tcPr>
          <w:p w14:paraId="644F8376" w14:textId="7D1C1F66" w:rsidR="00BF0DDB" w:rsidRPr="007A4B5A" w:rsidRDefault="00BF0DDB" w:rsidP="008B1920">
            <w:pPr>
              <w:snapToGrid w:val="0"/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61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25D3FDD" w14:textId="7DF9B0EB" w:rsidR="00BF0DDB" w:rsidRPr="007A4B5A" w:rsidRDefault="00BF0DDB" w:rsidP="008B1920">
            <w:pPr>
              <w:snapToGrid w:val="0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7A4B5A">
              <w:t xml:space="preserve">CD31 </w:t>
            </w:r>
          </w:p>
        </w:tc>
        <w:tc>
          <w:tcPr>
            <w:tcW w:w="161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E67D79A" w14:textId="2900BEAE" w:rsidR="00BF0DDB" w:rsidRPr="007A4B5A" w:rsidRDefault="00BF0DDB" w:rsidP="008B1920">
            <w:pPr>
              <w:widowControl/>
              <w:ind w:firstLineChars="50" w:firstLine="105"/>
              <w:jc w:val="center"/>
              <w:rPr>
                <w:rFonts w:ascii="Arial" w:hAnsi="Arial" w:cs="Arial"/>
                <w:kern w:val="0"/>
                <w:szCs w:val="21"/>
                <w:lang w:bidi="ar"/>
              </w:rPr>
            </w:pPr>
            <w:r w:rsidRPr="007A4B5A">
              <w:rPr>
                <w:rFonts w:ascii="Arial" w:hAnsi="Arial" w:cs="Arial"/>
                <w:kern w:val="0"/>
                <w:szCs w:val="21"/>
                <w:lang w:bidi="ar"/>
              </w:rPr>
              <w:t>E</w:t>
            </w:r>
            <w:r w:rsidRPr="007A4B5A">
              <w:rPr>
                <w:rFonts w:ascii="Arial" w:hAnsi="Arial" w:cs="Arial" w:hint="eastAsia"/>
                <w:kern w:val="0"/>
                <w:szCs w:val="21"/>
                <w:lang w:bidi="ar"/>
              </w:rPr>
              <w:t>levated</w:t>
            </w:r>
            <w:r w:rsidR="0047739B" w:rsidRPr="007A4B5A">
              <w:rPr>
                <w:rFonts w:ascii="Arial" w:hAnsi="Arial" w:cs="Arial" w:hint="eastAsia"/>
                <w:kern w:val="0"/>
                <w:szCs w:val="21"/>
                <w:lang w:bidi="ar"/>
              </w:rPr>
              <w:t xml:space="preserve"> </w:t>
            </w:r>
            <w:r w:rsidR="0047739B" w:rsidRPr="007A4B5A">
              <w:rPr>
                <w:rFonts w:ascii="Arial" w:eastAsia="微软雅黑" w:hAnsi="Arial" w:cs="Arial" w:hint="eastAsia"/>
                <w:szCs w:val="21"/>
              </w:rPr>
              <w:t>on day 3</w:t>
            </w:r>
            <w:r w:rsidRPr="007A4B5A">
              <w:rPr>
                <w:rFonts w:ascii="Arial" w:hAnsi="Arial" w:cs="Arial" w:hint="eastAsia"/>
                <w:kern w:val="0"/>
                <w:szCs w:val="21"/>
                <w:lang w:bidi="ar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49FA60A7" w14:textId="7913FFC1" w:rsidR="00BF0DDB" w:rsidRPr="007A4B5A" w:rsidRDefault="008155D8" w:rsidP="008B1920">
            <w:pPr>
              <w:widowControl/>
              <w:ind w:firstLineChars="50" w:firstLine="105"/>
              <w:jc w:val="center"/>
              <w:rPr>
                <w:rFonts w:ascii="Arial" w:hAnsi="Arial" w:cs="Arial"/>
                <w:kern w:val="0"/>
                <w:szCs w:val="21"/>
                <w:lang w:bidi="ar"/>
              </w:rPr>
            </w:pPr>
            <w:r w:rsidRPr="007A4B5A">
              <w:rPr>
                <w:rFonts w:ascii="Arial" w:hAnsi="Arial" w:cs="Arial"/>
                <w:kern w:val="0"/>
                <w:szCs w:val="21"/>
                <w:lang w:bidi="ar"/>
              </w:rPr>
              <w:t>H</w:t>
            </w:r>
            <w:r w:rsidRPr="007A4B5A">
              <w:rPr>
                <w:rFonts w:ascii="Arial" w:hAnsi="Arial" w:cs="Arial" w:hint="eastAsia"/>
                <w:kern w:val="0"/>
                <w:szCs w:val="21"/>
                <w:lang w:bidi="ar"/>
              </w:rPr>
              <w:t>ighly elevated</w:t>
            </w:r>
            <w:r w:rsidR="0047739B" w:rsidRPr="007A4B5A">
              <w:rPr>
                <w:rFonts w:ascii="Arial" w:hAnsi="Arial" w:cs="Arial" w:hint="eastAsia"/>
                <w:kern w:val="0"/>
                <w:szCs w:val="21"/>
                <w:lang w:bidi="ar"/>
              </w:rPr>
              <w:t xml:space="preserve"> </w:t>
            </w:r>
            <w:r w:rsidR="0047739B" w:rsidRPr="007A4B5A">
              <w:rPr>
                <w:rFonts w:ascii="Arial" w:eastAsia="微软雅黑" w:hAnsi="Arial" w:cs="Arial" w:hint="eastAsia"/>
                <w:szCs w:val="21"/>
              </w:rPr>
              <w:t>on day 9</w:t>
            </w:r>
          </w:p>
        </w:tc>
      </w:tr>
      <w:tr w:rsidR="007A4B5A" w:rsidRPr="007A4B5A" w14:paraId="52CE33AC" w14:textId="255AB2CC" w:rsidTr="00BF0DDB">
        <w:trPr>
          <w:trHeight w:val="359"/>
          <w:jc w:val="center"/>
        </w:trPr>
        <w:tc>
          <w:tcPr>
            <w:tcW w:w="1369" w:type="dxa"/>
            <w:vMerge/>
            <w:shd w:val="clear" w:color="auto" w:fill="FFFFFF"/>
            <w:vAlign w:val="center"/>
          </w:tcPr>
          <w:p w14:paraId="18C0897C" w14:textId="0085327E" w:rsidR="00BF0DDB" w:rsidRPr="007A4B5A" w:rsidRDefault="00BF0DDB" w:rsidP="008B1920">
            <w:pPr>
              <w:snapToGrid w:val="0"/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61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4D2271C" w14:textId="6F052CF7" w:rsidR="00BF0DDB" w:rsidRPr="007A4B5A" w:rsidRDefault="00BF0DDB" w:rsidP="008B1920">
            <w:pPr>
              <w:snapToGrid w:val="0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7A4B5A">
              <w:t>α-SMA</w:t>
            </w:r>
          </w:p>
        </w:tc>
        <w:tc>
          <w:tcPr>
            <w:tcW w:w="161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D3347A4" w14:textId="3DF73A02" w:rsidR="00BF0DDB" w:rsidRPr="007A4B5A" w:rsidRDefault="00BF0DDB" w:rsidP="008B1920">
            <w:pPr>
              <w:widowControl/>
              <w:ind w:firstLineChars="50" w:firstLine="105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7A4B5A">
              <w:rPr>
                <w:rFonts w:ascii="Arial" w:hAnsi="Arial" w:cs="Arial"/>
              </w:rPr>
              <w:t>Detectable</w:t>
            </w:r>
            <w:r w:rsidR="0047739B" w:rsidRPr="007A4B5A">
              <w:rPr>
                <w:rFonts w:ascii="Arial" w:hAnsi="Arial" w:cs="Arial" w:hint="eastAsia"/>
              </w:rPr>
              <w:t xml:space="preserve"> </w:t>
            </w:r>
            <w:r w:rsidR="0047739B" w:rsidRPr="007A4B5A">
              <w:rPr>
                <w:rFonts w:ascii="Arial" w:eastAsia="微软雅黑" w:hAnsi="Arial" w:cs="Arial" w:hint="eastAsia"/>
                <w:szCs w:val="21"/>
              </w:rPr>
              <w:t>on day 3</w:t>
            </w:r>
          </w:p>
        </w:tc>
        <w:tc>
          <w:tcPr>
            <w:tcW w:w="161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38A0491" w14:textId="44160D6B" w:rsidR="00BF0DDB" w:rsidRPr="007A4B5A" w:rsidRDefault="0047739B" w:rsidP="008B1920">
            <w:pPr>
              <w:widowControl/>
              <w:ind w:firstLineChars="50" w:firstLine="105"/>
              <w:jc w:val="center"/>
              <w:rPr>
                <w:rFonts w:ascii="Arial" w:hAnsi="Arial" w:cs="Arial"/>
              </w:rPr>
            </w:pPr>
            <w:r w:rsidRPr="007A4B5A">
              <w:rPr>
                <w:rFonts w:ascii="Arial" w:hAnsi="Arial" w:cs="Arial"/>
                <w:kern w:val="0"/>
                <w:szCs w:val="21"/>
                <w:lang w:bidi="ar"/>
              </w:rPr>
              <w:t>H</w:t>
            </w:r>
            <w:r w:rsidRPr="007A4B5A">
              <w:rPr>
                <w:rFonts w:ascii="Arial" w:hAnsi="Arial" w:cs="Arial" w:hint="eastAsia"/>
                <w:kern w:val="0"/>
                <w:szCs w:val="21"/>
                <w:lang w:bidi="ar"/>
              </w:rPr>
              <w:t xml:space="preserve">ighly elevated </w:t>
            </w:r>
            <w:r w:rsidRPr="007A4B5A">
              <w:rPr>
                <w:rFonts w:ascii="Arial" w:eastAsia="微软雅黑" w:hAnsi="Arial" w:cs="Arial" w:hint="eastAsia"/>
                <w:szCs w:val="21"/>
              </w:rPr>
              <w:t>on day 9</w:t>
            </w:r>
          </w:p>
        </w:tc>
      </w:tr>
      <w:tr w:rsidR="007A4B5A" w:rsidRPr="007A4B5A" w14:paraId="2E55901E" w14:textId="00DDFAF5" w:rsidTr="00BF0DDB">
        <w:trPr>
          <w:trHeight w:val="359"/>
          <w:jc w:val="center"/>
        </w:trPr>
        <w:tc>
          <w:tcPr>
            <w:tcW w:w="1369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14:paraId="4203B2A5" w14:textId="77777777" w:rsidR="00BF0DDB" w:rsidRPr="007A4B5A" w:rsidRDefault="00BF0DDB" w:rsidP="008B1920">
            <w:pPr>
              <w:snapToGrid w:val="0"/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616" w:type="dxa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68C600DC" w14:textId="4214B818" w:rsidR="00BF0DDB" w:rsidRPr="007A4B5A" w:rsidRDefault="00BF0DDB" w:rsidP="008B1920">
            <w:pPr>
              <w:snapToGrid w:val="0"/>
              <w:jc w:val="center"/>
            </w:pPr>
            <w:r w:rsidRPr="007A4B5A">
              <w:rPr>
                <w:rFonts w:hint="eastAsia"/>
              </w:rPr>
              <w:t>CD206/CD86</w:t>
            </w:r>
          </w:p>
        </w:tc>
        <w:tc>
          <w:tcPr>
            <w:tcW w:w="1616" w:type="dxa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0F1BE4DF" w14:textId="5636BBF1" w:rsidR="00BF0DDB" w:rsidRPr="007A4B5A" w:rsidRDefault="00BF0DDB" w:rsidP="008B1920">
            <w:pPr>
              <w:widowControl/>
              <w:ind w:firstLineChars="50" w:firstLine="105"/>
              <w:jc w:val="center"/>
              <w:rPr>
                <w:rFonts w:ascii="Arial" w:eastAsia="微软雅黑" w:hAnsi="Arial" w:cs="Arial"/>
                <w:szCs w:val="21"/>
              </w:rPr>
            </w:pPr>
            <w:r w:rsidRPr="007A4B5A">
              <w:rPr>
                <w:rFonts w:ascii="Arial" w:eastAsia="微软雅黑" w:hAnsi="Arial" w:cs="Arial"/>
                <w:szCs w:val="21"/>
              </w:rPr>
              <w:t>H</w:t>
            </w:r>
            <w:r w:rsidRPr="007A4B5A">
              <w:rPr>
                <w:rFonts w:ascii="Arial" w:eastAsia="微软雅黑" w:hAnsi="Arial" w:cs="Arial" w:hint="eastAsia"/>
                <w:szCs w:val="21"/>
              </w:rPr>
              <w:t>ighest</w:t>
            </w:r>
            <w:r w:rsidR="0047739B" w:rsidRPr="007A4B5A">
              <w:rPr>
                <w:rFonts w:ascii="Arial" w:eastAsia="微软雅黑" w:hAnsi="Arial" w:cs="Arial" w:hint="eastAsia"/>
                <w:szCs w:val="21"/>
              </w:rPr>
              <w:t xml:space="preserve"> on day 3</w:t>
            </w:r>
            <w:r w:rsidRPr="007A4B5A">
              <w:rPr>
                <w:rFonts w:ascii="Arial" w:eastAsia="微软雅黑" w:hAnsi="Arial" w:cs="Arial" w:hint="eastAsia"/>
                <w:szCs w:val="21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</w:tcPr>
          <w:p w14:paraId="5EF13908" w14:textId="32393C1C" w:rsidR="00BF0DDB" w:rsidRPr="007A4B5A" w:rsidRDefault="002D1DAF" w:rsidP="008B1920">
            <w:pPr>
              <w:widowControl/>
              <w:ind w:firstLineChars="50" w:firstLine="105"/>
              <w:jc w:val="center"/>
              <w:rPr>
                <w:rFonts w:ascii="Arial" w:eastAsia="微软雅黑" w:hAnsi="Arial" w:cs="Arial"/>
                <w:szCs w:val="21"/>
              </w:rPr>
            </w:pPr>
            <w:r w:rsidRPr="007A4B5A">
              <w:rPr>
                <w:rFonts w:ascii="Arial" w:hAnsi="Arial" w:cs="Arial"/>
                <w:kern w:val="0"/>
                <w:szCs w:val="21"/>
                <w:lang w:bidi="ar"/>
              </w:rPr>
              <w:t>H</w:t>
            </w:r>
            <w:r w:rsidRPr="007A4B5A">
              <w:rPr>
                <w:rFonts w:ascii="Arial" w:hAnsi="Arial" w:cs="Arial" w:hint="eastAsia"/>
                <w:kern w:val="0"/>
                <w:szCs w:val="21"/>
                <w:lang w:bidi="ar"/>
              </w:rPr>
              <w:t xml:space="preserve">ighly elevated </w:t>
            </w:r>
            <w:r w:rsidRPr="007A4B5A">
              <w:rPr>
                <w:rFonts w:ascii="Arial" w:eastAsia="微软雅黑" w:hAnsi="Arial" w:cs="Arial" w:hint="eastAsia"/>
                <w:szCs w:val="21"/>
              </w:rPr>
              <w:t>on day 15</w:t>
            </w:r>
          </w:p>
        </w:tc>
      </w:tr>
    </w:tbl>
    <w:p w14:paraId="78EC57DF" w14:textId="77777777" w:rsidR="005A690C" w:rsidRDefault="005A690C">
      <w:pPr>
        <w:widowControl/>
        <w:spacing w:line="360" w:lineRule="auto"/>
        <w:rPr>
          <w:rStyle w:val="10"/>
          <w:rFonts w:ascii="Arial" w:eastAsiaTheme="minorEastAsia" w:hAnsi="Arial" w:cs="Arial"/>
        </w:rPr>
      </w:pPr>
    </w:p>
    <w:p w14:paraId="1DF3ECBE" w14:textId="77777777" w:rsidR="005A690C" w:rsidRDefault="005A690C">
      <w:pPr>
        <w:widowControl/>
        <w:spacing w:line="360" w:lineRule="auto"/>
        <w:rPr>
          <w:rStyle w:val="10"/>
          <w:rFonts w:ascii="Arial" w:eastAsiaTheme="minorEastAsia" w:hAnsi="Arial" w:cs="Arial"/>
        </w:rPr>
      </w:pPr>
    </w:p>
    <w:p w14:paraId="41FF12FC" w14:textId="77777777" w:rsidR="005A690C" w:rsidRDefault="005A690C">
      <w:pPr>
        <w:widowControl/>
        <w:spacing w:line="360" w:lineRule="auto"/>
        <w:rPr>
          <w:rStyle w:val="10"/>
          <w:rFonts w:ascii="Arial" w:eastAsiaTheme="minorEastAsia" w:hAnsi="Arial" w:cs="Arial"/>
        </w:rPr>
      </w:pPr>
    </w:p>
    <w:p w14:paraId="71883372" w14:textId="77777777" w:rsidR="005A690C" w:rsidRPr="00425744" w:rsidRDefault="00000000">
      <w:pPr>
        <w:pStyle w:val="1"/>
        <w:spacing w:line="360" w:lineRule="auto"/>
        <w:rPr>
          <w:rFonts w:ascii="Arial" w:hAnsi="Arial" w:cs="Arial"/>
          <w:sz w:val="36"/>
          <w:szCs w:val="36"/>
        </w:rPr>
      </w:pPr>
      <w:bookmarkStart w:id="3" w:name="_Toc6195"/>
      <w:bookmarkStart w:id="4" w:name="_Toc139917238"/>
      <w:r w:rsidRPr="00425744">
        <w:rPr>
          <w:rFonts w:ascii="Arial" w:hAnsi="Arial" w:cs="Arial"/>
          <w:sz w:val="36"/>
          <w:szCs w:val="36"/>
        </w:rPr>
        <w:lastRenderedPageBreak/>
        <w:t>Supporting figures</w:t>
      </w:r>
      <w:bookmarkEnd w:id="3"/>
      <w:bookmarkEnd w:id="4"/>
    </w:p>
    <w:p w14:paraId="112A9DD2" w14:textId="77777777" w:rsidR="005A690C" w:rsidRDefault="00000000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inline distT="0" distB="0" distL="0" distR="0" wp14:anchorId="0032B05F" wp14:editId="33A4D3C6">
            <wp:extent cx="4458970" cy="3413760"/>
            <wp:effectExtent l="0" t="0" r="0" b="0"/>
            <wp:docPr id="7698563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856320" name="图片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3912" cy="341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52914" w14:textId="77777777" w:rsidR="005A690C" w:rsidRDefault="00000000">
      <w:pPr>
        <w:jc w:val="center"/>
        <w:rPr>
          <w:rStyle w:val="10"/>
          <w:rFonts w:ascii="Arial" w:eastAsiaTheme="minorEastAsia" w:hAnsi="Arial" w:cs="Arial"/>
          <w:b w:val="0"/>
          <w:bCs w:val="0"/>
          <w:sz w:val="21"/>
          <w:szCs w:val="21"/>
        </w:rPr>
      </w:pPr>
      <w:bookmarkStart w:id="5" w:name="_Toc10430"/>
      <w:r>
        <w:rPr>
          <w:rStyle w:val="10"/>
          <w:rFonts w:ascii="Arial" w:eastAsiaTheme="minorEastAsia" w:hAnsi="Arial" w:cs="Arial"/>
          <w:sz w:val="21"/>
          <w:szCs w:val="21"/>
        </w:rPr>
        <w:t xml:space="preserve">Figure S1. </w:t>
      </w:r>
      <w:r>
        <w:rPr>
          <w:rStyle w:val="10"/>
          <w:rFonts w:ascii="Arial" w:eastAsiaTheme="minorEastAsia" w:hAnsi="Arial" w:cs="Arial"/>
          <w:b w:val="0"/>
          <w:bCs w:val="0"/>
          <w:sz w:val="21"/>
          <w:szCs w:val="21"/>
        </w:rPr>
        <w:t>The XPS spectra of Pt.</w:t>
      </w:r>
    </w:p>
    <w:p w14:paraId="1A35A90D" w14:textId="77777777" w:rsidR="005A690C" w:rsidRDefault="005A690C">
      <w:pPr>
        <w:jc w:val="center"/>
        <w:rPr>
          <w:rStyle w:val="10"/>
          <w:rFonts w:ascii="Arial" w:eastAsiaTheme="minorEastAsia" w:hAnsi="Arial" w:cs="Arial"/>
          <w:b w:val="0"/>
          <w:bCs w:val="0"/>
          <w:sz w:val="21"/>
          <w:szCs w:val="21"/>
        </w:rPr>
      </w:pPr>
    </w:p>
    <w:bookmarkEnd w:id="5"/>
    <w:p w14:paraId="17A327D3" w14:textId="77777777" w:rsidR="005A690C" w:rsidRDefault="005A690C">
      <w:pPr>
        <w:jc w:val="center"/>
        <w:rPr>
          <w:rFonts w:ascii="Arial" w:hAnsi="Arial" w:cs="Arial"/>
        </w:rPr>
      </w:pPr>
    </w:p>
    <w:p w14:paraId="693B83CB" w14:textId="77777777" w:rsidR="005A690C" w:rsidRDefault="0000000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114300" distR="114300" wp14:anchorId="555D33AA" wp14:editId="7393D5B9">
            <wp:extent cx="3896995" cy="2665730"/>
            <wp:effectExtent l="0" t="0" r="8255" b="1270"/>
            <wp:docPr id="17" name="图片 17" descr="Figure S2.大鼠愈合率折线图 2025.9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igure S2.大鼠愈合率折线图 2025.9.11"/>
                    <pic:cNvPicPr>
                      <a:picLocks noChangeAspect="1"/>
                    </pic:cNvPicPr>
                  </pic:nvPicPr>
                  <pic:blipFill>
                    <a:blip r:embed="rId9"/>
                    <a:srcRect t="5064" r="8183" b="4434"/>
                    <a:stretch>
                      <a:fillRect/>
                    </a:stretch>
                  </pic:blipFill>
                  <pic:spPr>
                    <a:xfrm>
                      <a:off x="0" y="0"/>
                      <a:ext cx="3906980" cy="267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C0127" w14:textId="4AD3F036" w:rsidR="005A690C" w:rsidRDefault="00000000">
      <w:pPr>
        <w:spacing w:line="360" w:lineRule="auto"/>
        <w:outlineLvl w:val="0"/>
        <w:rPr>
          <w:rFonts w:ascii="Arial" w:hAnsi="Arial" w:cs="Arial"/>
          <w:color w:val="000000"/>
          <w:kern w:val="0"/>
          <w:szCs w:val="21"/>
          <w:lang w:bidi="ar"/>
        </w:rPr>
      </w:pPr>
      <w:bookmarkStart w:id="6" w:name="_Toc27068"/>
      <w:r>
        <w:rPr>
          <w:rStyle w:val="10"/>
          <w:rFonts w:ascii="Arial" w:eastAsiaTheme="minorEastAsia" w:hAnsi="Arial" w:cs="Arial"/>
          <w:sz w:val="21"/>
          <w:szCs w:val="21"/>
        </w:rPr>
        <w:t xml:space="preserve">Figure S2. </w:t>
      </w:r>
      <w:r>
        <w:rPr>
          <w:rFonts w:ascii="Arial" w:eastAsia="MyriadPro-Bold" w:hAnsi="Arial" w:cs="Arial"/>
          <w:color w:val="000000"/>
          <w:kern w:val="0"/>
          <w:szCs w:val="21"/>
          <w:lang w:bidi="ar"/>
        </w:rPr>
        <w:t>Wound healing percentage (n=</w:t>
      </w:r>
      <w:r w:rsidR="00957D5D">
        <w:rPr>
          <w:rFonts w:ascii="Arial" w:hAnsi="Arial" w:cs="Arial" w:hint="eastAsia"/>
          <w:color w:val="000000"/>
          <w:kern w:val="0"/>
          <w:szCs w:val="21"/>
          <w:lang w:bidi="ar"/>
        </w:rPr>
        <w:t>3</w:t>
      </w:r>
      <w:r>
        <w:rPr>
          <w:rFonts w:ascii="Arial" w:eastAsia="MyriadPro-Bold" w:hAnsi="Arial" w:cs="Arial"/>
          <w:color w:val="000000"/>
          <w:kern w:val="0"/>
          <w:szCs w:val="21"/>
          <w:lang w:bidi="ar"/>
        </w:rPr>
        <w:t>). Data was presented as the mean</w:t>
      </w:r>
      <w:r w:rsidR="00957D5D">
        <w:rPr>
          <w:rFonts w:ascii="Arial" w:hAnsi="Arial" w:cs="Arial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Arial" w:eastAsia="MyriadPro-Bold" w:hAnsi="Arial" w:cs="Arial"/>
          <w:color w:val="000000"/>
          <w:kern w:val="0"/>
          <w:szCs w:val="21"/>
          <w:lang w:bidi="ar"/>
        </w:rPr>
        <w:t>±</w:t>
      </w:r>
      <w:r w:rsidR="00957D5D">
        <w:rPr>
          <w:rFonts w:ascii="Arial" w:hAnsi="Arial" w:cs="Arial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Arial" w:eastAsia="MyriadPro-Bold" w:hAnsi="Arial" w:cs="Arial"/>
          <w:color w:val="000000"/>
          <w:kern w:val="0"/>
          <w:szCs w:val="21"/>
          <w:lang w:bidi="ar"/>
        </w:rPr>
        <w:t>SD. (****P &lt; 0.0001 compared with repeated measurements).</w:t>
      </w:r>
      <w:bookmarkEnd w:id="6"/>
    </w:p>
    <w:p w14:paraId="3E4ED92F" w14:textId="367EB8CF" w:rsidR="00C3738E" w:rsidRDefault="006053F4" w:rsidP="00C3738E">
      <w:pPr>
        <w:spacing w:line="360" w:lineRule="auto"/>
        <w:jc w:val="center"/>
        <w:outlineLvl w:val="0"/>
        <w:rPr>
          <w:rFonts w:ascii="Arial" w:hAnsi="Arial" w:cs="Arial"/>
          <w:color w:val="000000"/>
          <w:kern w:val="0"/>
          <w:szCs w:val="21"/>
          <w:lang w:bidi="ar"/>
        </w:rPr>
      </w:pPr>
      <w:r>
        <w:rPr>
          <w:noProof/>
        </w:rPr>
        <w:lastRenderedPageBreak/>
        <w:drawing>
          <wp:inline distT="0" distB="0" distL="0" distR="0" wp14:anchorId="69C02E96" wp14:editId="23117404">
            <wp:extent cx="4146078" cy="1719957"/>
            <wp:effectExtent l="0" t="0" r="6985" b="0"/>
            <wp:docPr id="21218754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875462" name="图片 1"/>
                    <pic:cNvPicPr/>
                  </pic:nvPicPr>
                  <pic:blipFill rotWithShape="1">
                    <a:blip r:embed="rId10"/>
                    <a:srcRect l="530" r="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180" cy="1727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061AFD" w14:textId="25CBFE33" w:rsidR="00E04967" w:rsidRPr="00E04967" w:rsidRDefault="00E04967" w:rsidP="00E04967">
      <w:pPr>
        <w:spacing w:line="360" w:lineRule="auto"/>
        <w:outlineLvl w:val="0"/>
        <w:rPr>
          <w:rFonts w:ascii="Arial" w:hAnsi="Arial" w:cs="Arial"/>
          <w:color w:val="000000"/>
          <w:kern w:val="0"/>
          <w:szCs w:val="21"/>
          <w:lang w:bidi="ar"/>
        </w:rPr>
      </w:pPr>
      <w:r>
        <w:rPr>
          <w:rStyle w:val="10"/>
          <w:rFonts w:ascii="Arial" w:eastAsiaTheme="minorEastAsia" w:hAnsi="Arial" w:cs="Arial"/>
          <w:sz w:val="21"/>
          <w:szCs w:val="21"/>
        </w:rPr>
        <w:t>Figure S</w:t>
      </w:r>
      <w:r>
        <w:rPr>
          <w:rStyle w:val="10"/>
          <w:rFonts w:ascii="Arial" w:eastAsiaTheme="minorEastAsia" w:hAnsi="Arial" w:cs="Arial" w:hint="eastAsia"/>
          <w:sz w:val="21"/>
          <w:szCs w:val="21"/>
        </w:rPr>
        <w:t>3</w:t>
      </w:r>
      <w:r>
        <w:rPr>
          <w:rStyle w:val="10"/>
          <w:rFonts w:ascii="Arial" w:eastAsiaTheme="minorEastAsia" w:hAnsi="Arial" w:cs="Arial"/>
          <w:sz w:val="21"/>
          <w:szCs w:val="21"/>
        </w:rPr>
        <w:t xml:space="preserve">. </w:t>
      </w:r>
      <w:r>
        <w:rPr>
          <w:rFonts w:ascii="Arial" w:hAnsi="Arial" w:cs="Arial" w:hint="eastAsia"/>
          <w:color w:val="000000"/>
          <w:kern w:val="0"/>
          <w:szCs w:val="21"/>
          <w:lang w:bidi="ar"/>
        </w:rPr>
        <w:t xml:space="preserve">The TEM images of (A) original </w:t>
      </w:r>
      <w:r>
        <w:rPr>
          <w:rFonts w:ascii="Arial" w:hAnsi="Arial" w:cs="Arial"/>
          <w:kern w:val="0"/>
          <w:szCs w:val="21"/>
        </w:rPr>
        <w:t>SHA-</w:t>
      </w:r>
      <w:proofErr w:type="spellStart"/>
      <w:r>
        <w:rPr>
          <w:rFonts w:ascii="Arial" w:hAnsi="Arial" w:cs="Arial"/>
          <w:kern w:val="0"/>
          <w:szCs w:val="21"/>
        </w:rPr>
        <w:t>PtNPs</w:t>
      </w:r>
      <w:proofErr w:type="spellEnd"/>
      <w:r>
        <w:rPr>
          <w:rFonts w:ascii="Arial" w:hAnsi="Arial" w:cs="Arial" w:hint="eastAsia"/>
          <w:kern w:val="0"/>
          <w:szCs w:val="21"/>
        </w:rPr>
        <w:t xml:space="preserve">, (B) </w:t>
      </w:r>
      <w:r>
        <w:rPr>
          <w:rFonts w:ascii="Arial" w:hAnsi="Arial" w:cs="Arial"/>
          <w:kern w:val="0"/>
          <w:szCs w:val="21"/>
        </w:rPr>
        <w:t>SHA-</w:t>
      </w:r>
      <w:proofErr w:type="spellStart"/>
      <w:r>
        <w:rPr>
          <w:rFonts w:ascii="Arial" w:hAnsi="Arial" w:cs="Arial"/>
          <w:kern w:val="0"/>
          <w:szCs w:val="21"/>
        </w:rPr>
        <w:t>PtNPs</w:t>
      </w:r>
      <w:proofErr w:type="spellEnd"/>
      <w:r>
        <w:rPr>
          <w:rFonts w:ascii="Arial" w:hAnsi="Arial" w:cs="Arial" w:hint="eastAsia"/>
          <w:kern w:val="0"/>
          <w:szCs w:val="21"/>
        </w:rPr>
        <w:t xml:space="preserve"> after interacting with </w:t>
      </w:r>
      <w:r w:rsidR="00554D65">
        <w:rPr>
          <w:rFonts w:ascii="Arial" w:hAnsi="Arial" w:cs="Arial" w:hint="eastAsia"/>
          <w:kern w:val="0"/>
          <w:szCs w:val="21"/>
        </w:rPr>
        <w:t xml:space="preserve">diabetic </w:t>
      </w:r>
      <w:r>
        <w:rPr>
          <w:rFonts w:ascii="Arial" w:hAnsi="Arial" w:cs="Arial" w:hint="eastAsia"/>
          <w:kern w:val="0"/>
          <w:szCs w:val="21"/>
        </w:rPr>
        <w:t>wounds.</w:t>
      </w:r>
    </w:p>
    <w:p w14:paraId="69BEB490" w14:textId="4E7D7371" w:rsidR="006053F4" w:rsidRPr="006053F4" w:rsidRDefault="006053F4">
      <w:pPr>
        <w:spacing w:line="360" w:lineRule="auto"/>
        <w:outlineLvl w:val="0"/>
        <w:rPr>
          <w:rFonts w:ascii="Arial" w:hAnsi="Arial" w:cs="Arial"/>
          <w:color w:val="000000"/>
          <w:kern w:val="0"/>
          <w:szCs w:val="21"/>
          <w:lang w:bidi="ar"/>
        </w:rPr>
      </w:pPr>
    </w:p>
    <w:p w14:paraId="3804F90E" w14:textId="10ED7B4C" w:rsidR="005A690C" w:rsidRDefault="007A4B5A">
      <w:pPr>
        <w:spacing w:line="360" w:lineRule="auto"/>
        <w:outlineLvl w:val="0"/>
        <w:rPr>
          <w:rFonts w:ascii="Arial" w:hAnsi="Arial" w:cs="Arial"/>
          <w:color w:val="000000"/>
          <w:kern w:val="0"/>
          <w:szCs w:val="21"/>
          <w:lang w:bidi="ar"/>
        </w:rPr>
      </w:pPr>
      <w:r>
        <w:rPr>
          <w:noProof/>
        </w:rPr>
        <w:drawing>
          <wp:inline distT="0" distB="0" distL="0" distR="0" wp14:anchorId="019FC4BE" wp14:editId="0074EEEB">
            <wp:extent cx="5875200" cy="1087200"/>
            <wp:effectExtent l="0" t="0" r="0" b="0"/>
            <wp:docPr id="1384054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200" cy="10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43F62" w14:textId="62A02EFA" w:rsidR="006053F4" w:rsidRDefault="00554D65" w:rsidP="00554D65">
      <w:pPr>
        <w:spacing w:line="360" w:lineRule="auto"/>
        <w:outlineLvl w:val="0"/>
        <w:rPr>
          <w:rFonts w:ascii="Arial" w:hAnsi="Arial" w:cs="Arial"/>
          <w:szCs w:val="21"/>
        </w:rPr>
      </w:pPr>
      <w:bookmarkStart w:id="7" w:name="OLE_LINK2"/>
      <w:r>
        <w:rPr>
          <w:rStyle w:val="10"/>
          <w:rFonts w:ascii="Arial" w:eastAsiaTheme="minorEastAsia" w:hAnsi="Arial" w:cs="Arial"/>
          <w:sz w:val="21"/>
          <w:szCs w:val="21"/>
        </w:rPr>
        <w:t>Figure S</w:t>
      </w:r>
      <w:r>
        <w:rPr>
          <w:rStyle w:val="10"/>
          <w:rFonts w:ascii="Arial" w:eastAsiaTheme="minorEastAsia" w:hAnsi="Arial" w:cs="Arial" w:hint="eastAsia"/>
          <w:sz w:val="21"/>
          <w:szCs w:val="21"/>
        </w:rPr>
        <w:t>4</w:t>
      </w:r>
      <w:r>
        <w:rPr>
          <w:rStyle w:val="10"/>
          <w:rFonts w:ascii="Arial" w:eastAsiaTheme="minorEastAsia" w:hAnsi="Arial" w:cs="Arial"/>
          <w:sz w:val="21"/>
          <w:szCs w:val="21"/>
        </w:rPr>
        <w:t xml:space="preserve">. </w:t>
      </w:r>
      <w:r w:rsidR="006053F4" w:rsidRPr="00554D65">
        <w:rPr>
          <w:rFonts w:ascii="Arial" w:hAnsi="Arial" w:cs="Arial"/>
          <w:szCs w:val="21"/>
        </w:rPr>
        <w:t>H&amp;E staining of organs including heart, lung, liver, spleen, and kidney of ra</w:t>
      </w:r>
      <w:r>
        <w:rPr>
          <w:rFonts w:ascii="Arial" w:hAnsi="Arial" w:cs="Arial" w:hint="eastAsia"/>
          <w:szCs w:val="21"/>
        </w:rPr>
        <w:t>t</w:t>
      </w:r>
      <w:r w:rsidR="006053F4" w:rsidRPr="00554D65">
        <w:rPr>
          <w:rFonts w:ascii="Arial" w:hAnsi="Arial" w:cs="Arial"/>
          <w:szCs w:val="21"/>
        </w:rPr>
        <w:t>s treated with SHA-</w:t>
      </w:r>
      <w:proofErr w:type="spellStart"/>
      <w:r w:rsidR="006053F4" w:rsidRPr="00554D65">
        <w:rPr>
          <w:rFonts w:ascii="Arial" w:hAnsi="Arial" w:cs="Arial"/>
          <w:szCs w:val="21"/>
        </w:rPr>
        <w:t>PtNPs</w:t>
      </w:r>
      <w:proofErr w:type="spellEnd"/>
      <w:r w:rsidR="006053F4" w:rsidRPr="00554D65">
        <w:rPr>
          <w:rFonts w:ascii="Arial" w:hAnsi="Arial" w:cs="Arial"/>
          <w:szCs w:val="21"/>
        </w:rPr>
        <w:t>. (Scale bar</w:t>
      </w:r>
      <w:r>
        <w:rPr>
          <w:rFonts w:ascii="Arial" w:hAnsi="Arial" w:cs="Arial" w:hint="eastAsia"/>
          <w:szCs w:val="21"/>
        </w:rPr>
        <w:t>=</w:t>
      </w:r>
      <w:r w:rsidR="006053F4" w:rsidRPr="00554D65">
        <w:rPr>
          <w:rFonts w:ascii="Arial" w:hAnsi="Arial" w:cs="Arial"/>
          <w:szCs w:val="21"/>
        </w:rPr>
        <w:t xml:space="preserve">100 </w:t>
      </w:r>
      <w:proofErr w:type="spellStart"/>
      <w:r w:rsidR="006053F4" w:rsidRPr="00554D65">
        <w:rPr>
          <w:rFonts w:ascii="Arial" w:hAnsi="Arial" w:cs="Arial"/>
          <w:szCs w:val="21"/>
        </w:rPr>
        <w:t>μm</w:t>
      </w:r>
      <w:proofErr w:type="spellEnd"/>
      <w:r w:rsidR="006053F4" w:rsidRPr="00554D65">
        <w:rPr>
          <w:rFonts w:ascii="Arial" w:hAnsi="Arial" w:cs="Arial"/>
          <w:szCs w:val="21"/>
        </w:rPr>
        <w:t>)</w:t>
      </w:r>
      <w:bookmarkEnd w:id="7"/>
    </w:p>
    <w:p w14:paraId="647EF443" w14:textId="77777777" w:rsidR="00BA7266" w:rsidRPr="00554D65" w:rsidRDefault="00BA7266" w:rsidP="00554D65">
      <w:pPr>
        <w:spacing w:line="360" w:lineRule="auto"/>
        <w:outlineLvl w:val="0"/>
        <w:rPr>
          <w:rFonts w:ascii="Arial" w:hAnsi="Arial" w:cs="Arial"/>
          <w:szCs w:val="21"/>
        </w:rPr>
      </w:pPr>
    </w:p>
    <w:p w14:paraId="7AB31B87" w14:textId="4433FC62" w:rsidR="006053F4" w:rsidRDefault="006053F4" w:rsidP="00554D65">
      <w:pPr>
        <w:spacing w:line="360" w:lineRule="auto"/>
        <w:jc w:val="center"/>
        <w:rPr>
          <w:i/>
          <w:iCs/>
          <w:szCs w:val="28"/>
        </w:rPr>
      </w:pPr>
      <w:r w:rsidRPr="00281D13">
        <w:rPr>
          <w:noProof/>
          <w:sz w:val="28"/>
          <w:szCs w:val="28"/>
        </w:rPr>
        <w:drawing>
          <wp:inline distT="0" distB="0" distL="0" distR="0" wp14:anchorId="19661CA3" wp14:editId="4C68EBBD">
            <wp:extent cx="3769405" cy="3015615"/>
            <wp:effectExtent l="0" t="0" r="2540" b="0"/>
            <wp:docPr id="1713855980" name="图片 1" descr="图表, 条形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855980" name="图片 1" descr="图表, 条形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211" cy="30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EB076" w14:textId="159F5727" w:rsidR="006053F4" w:rsidRPr="00281D13" w:rsidRDefault="00554D65" w:rsidP="00554D65">
      <w:pPr>
        <w:spacing w:line="360" w:lineRule="auto"/>
        <w:outlineLvl w:val="0"/>
        <w:rPr>
          <w:b/>
          <w:bCs/>
          <w:color w:val="000000"/>
          <w:sz w:val="28"/>
          <w:szCs w:val="28"/>
        </w:rPr>
      </w:pPr>
      <w:r>
        <w:rPr>
          <w:rStyle w:val="10"/>
          <w:rFonts w:ascii="Arial" w:eastAsiaTheme="minorEastAsia" w:hAnsi="Arial" w:cs="Arial"/>
          <w:sz w:val="21"/>
          <w:szCs w:val="21"/>
        </w:rPr>
        <w:t>Figure S</w:t>
      </w:r>
      <w:r>
        <w:rPr>
          <w:rStyle w:val="10"/>
          <w:rFonts w:ascii="Arial" w:eastAsiaTheme="minorEastAsia" w:hAnsi="Arial" w:cs="Arial" w:hint="eastAsia"/>
          <w:sz w:val="21"/>
          <w:szCs w:val="21"/>
        </w:rPr>
        <w:t>5</w:t>
      </w:r>
      <w:r>
        <w:rPr>
          <w:rStyle w:val="10"/>
          <w:rFonts w:ascii="Arial" w:eastAsiaTheme="minorEastAsia" w:hAnsi="Arial" w:cs="Arial"/>
          <w:sz w:val="21"/>
          <w:szCs w:val="21"/>
        </w:rPr>
        <w:t xml:space="preserve">. </w:t>
      </w:r>
      <w:r w:rsidR="006053F4" w:rsidRPr="00554D65">
        <w:rPr>
          <w:rFonts w:ascii="Arial" w:hAnsi="Arial" w:cs="Arial"/>
          <w:szCs w:val="21"/>
        </w:rPr>
        <w:t>Assessment of hepatorenal function following SHA-</w:t>
      </w:r>
      <w:proofErr w:type="spellStart"/>
      <w:r w:rsidR="006053F4" w:rsidRPr="00554D65">
        <w:rPr>
          <w:rFonts w:ascii="Arial" w:hAnsi="Arial" w:cs="Arial"/>
          <w:szCs w:val="21"/>
        </w:rPr>
        <w:t>PtNPs</w:t>
      </w:r>
      <w:proofErr w:type="spellEnd"/>
      <w:r w:rsidR="006053F4" w:rsidRPr="00554D65">
        <w:rPr>
          <w:rFonts w:ascii="Arial" w:hAnsi="Arial" w:cs="Arial"/>
          <w:szCs w:val="21"/>
        </w:rPr>
        <w:t xml:space="preserve"> treatment</w:t>
      </w:r>
      <w:r>
        <w:rPr>
          <w:rFonts w:ascii="Arial" w:hAnsi="Arial" w:cs="Arial" w:hint="eastAsia"/>
          <w:szCs w:val="21"/>
        </w:rPr>
        <w:t xml:space="preserve"> </w:t>
      </w:r>
      <w:r w:rsidR="006053F4" w:rsidRPr="00554D65">
        <w:rPr>
          <w:rFonts w:ascii="Arial" w:hAnsi="Arial" w:cs="Arial"/>
          <w:szCs w:val="21"/>
        </w:rPr>
        <w:t>(A:</w:t>
      </w:r>
      <w:r>
        <w:rPr>
          <w:rFonts w:ascii="Arial" w:hAnsi="Arial" w:cs="Arial" w:hint="eastAsia"/>
          <w:szCs w:val="21"/>
        </w:rPr>
        <w:t xml:space="preserve"> </w:t>
      </w:r>
      <w:r w:rsidR="006053F4" w:rsidRPr="00554D65">
        <w:rPr>
          <w:rFonts w:ascii="Arial" w:hAnsi="Arial" w:cs="Arial"/>
          <w:szCs w:val="21"/>
        </w:rPr>
        <w:t>ALT; B:</w:t>
      </w:r>
      <w:r>
        <w:rPr>
          <w:rFonts w:ascii="Arial" w:hAnsi="Arial" w:cs="Arial" w:hint="eastAsia"/>
          <w:szCs w:val="21"/>
        </w:rPr>
        <w:t xml:space="preserve"> </w:t>
      </w:r>
      <w:r w:rsidR="006053F4" w:rsidRPr="00554D65">
        <w:rPr>
          <w:rFonts w:ascii="Arial" w:hAnsi="Arial" w:cs="Arial"/>
          <w:szCs w:val="21"/>
        </w:rPr>
        <w:t>AST;</w:t>
      </w:r>
      <w:r>
        <w:rPr>
          <w:rFonts w:ascii="Arial" w:hAnsi="Arial" w:cs="Arial" w:hint="eastAsia"/>
          <w:szCs w:val="21"/>
        </w:rPr>
        <w:t xml:space="preserve"> </w:t>
      </w:r>
      <w:r w:rsidR="006053F4" w:rsidRPr="00554D65">
        <w:rPr>
          <w:rFonts w:ascii="Arial" w:hAnsi="Arial" w:cs="Arial"/>
          <w:szCs w:val="21"/>
        </w:rPr>
        <w:t xml:space="preserve">C: </w:t>
      </w:r>
      <w:proofErr w:type="spellStart"/>
      <w:r w:rsidR="006053F4" w:rsidRPr="00554D65">
        <w:rPr>
          <w:rFonts w:ascii="Arial" w:hAnsi="Arial" w:cs="Arial"/>
          <w:szCs w:val="21"/>
        </w:rPr>
        <w:t>S</w:t>
      </w:r>
      <w:r>
        <w:rPr>
          <w:rFonts w:ascii="Arial" w:hAnsi="Arial" w:cs="Arial" w:hint="eastAsia"/>
          <w:szCs w:val="21"/>
        </w:rPr>
        <w:t>C</w:t>
      </w:r>
      <w:r w:rsidR="006053F4" w:rsidRPr="00554D65">
        <w:rPr>
          <w:rFonts w:ascii="Arial" w:hAnsi="Arial" w:cs="Arial"/>
          <w:szCs w:val="21"/>
        </w:rPr>
        <w:t>r</w:t>
      </w:r>
      <w:proofErr w:type="spellEnd"/>
      <w:r w:rsidR="006053F4" w:rsidRPr="00554D65">
        <w:rPr>
          <w:rFonts w:ascii="Arial" w:hAnsi="Arial" w:cs="Arial"/>
          <w:szCs w:val="21"/>
        </w:rPr>
        <w:t xml:space="preserve"> and D: BUN).</w:t>
      </w:r>
    </w:p>
    <w:p w14:paraId="48D13297" w14:textId="3D291FBB" w:rsidR="006053F4" w:rsidRDefault="00E04967" w:rsidP="00554D65">
      <w:pPr>
        <w:spacing w:line="360" w:lineRule="auto"/>
        <w:jc w:val="center"/>
        <w:rPr>
          <w:i/>
          <w:iCs/>
          <w:szCs w:val="28"/>
        </w:rPr>
      </w:pPr>
      <w:r w:rsidRPr="00281D13">
        <w:rPr>
          <w:rFonts w:hint="eastAsia"/>
          <w:noProof/>
          <w:color w:val="0000FF"/>
          <w:kern w:val="0"/>
          <w:sz w:val="28"/>
          <w:szCs w:val="28"/>
          <w:lang w:bidi="ar"/>
        </w:rPr>
        <w:lastRenderedPageBreak/>
        <w:drawing>
          <wp:inline distT="0" distB="0" distL="114300" distR="114300" wp14:anchorId="6DB31A01" wp14:editId="0AF986BC">
            <wp:extent cx="3489960" cy="2865120"/>
            <wp:effectExtent l="0" t="0" r="5715" b="1905"/>
            <wp:docPr id="5" name="图片 5" descr="炎症细胞评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炎症细胞评分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8996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566DD" w14:textId="5C1A4A50" w:rsidR="00E04967" w:rsidRPr="00554D65" w:rsidRDefault="00E04967" w:rsidP="00554D65">
      <w:pPr>
        <w:autoSpaceDE w:val="0"/>
        <w:autoSpaceDN w:val="0"/>
        <w:adjustRightInd w:val="0"/>
        <w:spacing w:afterLines="50" w:after="156" w:line="360" w:lineRule="auto"/>
        <w:rPr>
          <w:rFonts w:ascii="Arial" w:hAnsi="Arial" w:cs="Arial"/>
          <w:szCs w:val="21"/>
        </w:rPr>
      </w:pPr>
      <w:r w:rsidRPr="00554D65">
        <w:rPr>
          <w:rStyle w:val="10"/>
          <w:rFonts w:ascii="Arial" w:eastAsiaTheme="minorEastAsia" w:hAnsi="Arial" w:cs="Arial"/>
          <w:sz w:val="21"/>
          <w:szCs w:val="21"/>
        </w:rPr>
        <w:t>Figure S</w:t>
      </w:r>
      <w:r w:rsidR="00554D65" w:rsidRPr="00554D65">
        <w:rPr>
          <w:rStyle w:val="10"/>
          <w:rFonts w:ascii="Arial" w:eastAsiaTheme="minorEastAsia" w:hAnsi="Arial" w:cs="Arial" w:hint="eastAsia"/>
          <w:sz w:val="21"/>
          <w:szCs w:val="21"/>
        </w:rPr>
        <w:t>6</w:t>
      </w:r>
      <w:r w:rsidRPr="00554D65">
        <w:rPr>
          <w:rStyle w:val="10"/>
          <w:rFonts w:ascii="Arial" w:eastAsiaTheme="minorEastAsia" w:hAnsi="Arial" w:cs="Arial"/>
          <w:sz w:val="21"/>
          <w:szCs w:val="21"/>
        </w:rPr>
        <w:t>.</w:t>
      </w:r>
      <w:r w:rsidRPr="00554D65">
        <w:rPr>
          <w:b/>
          <w:bCs/>
          <w:i/>
          <w:iCs/>
          <w:szCs w:val="21"/>
        </w:rPr>
        <w:t xml:space="preserve"> </w:t>
      </w:r>
      <w:r w:rsidRPr="00554D65">
        <w:rPr>
          <w:rFonts w:ascii="Arial" w:hAnsi="Arial" w:cs="Arial"/>
          <w:szCs w:val="21"/>
        </w:rPr>
        <w:t>To semi-quantitatively assess inflammatory infiltration, the H&amp;</w:t>
      </w:r>
      <w:proofErr w:type="gramStart"/>
      <w:r w:rsidRPr="00554D65">
        <w:rPr>
          <w:rFonts w:ascii="Arial" w:hAnsi="Arial" w:cs="Arial"/>
          <w:szCs w:val="21"/>
        </w:rPr>
        <w:t>E</w:t>
      </w:r>
      <w:r w:rsidR="00554D65">
        <w:rPr>
          <w:rFonts w:ascii="Arial" w:hAnsi="Arial" w:cs="Arial" w:hint="eastAsia"/>
          <w:szCs w:val="21"/>
        </w:rPr>
        <w:t xml:space="preserve"> </w:t>
      </w:r>
      <w:r w:rsidRPr="00554D65">
        <w:rPr>
          <w:rFonts w:ascii="Arial" w:hAnsi="Arial" w:cs="Arial"/>
          <w:szCs w:val="21"/>
        </w:rPr>
        <w:t>stained</w:t>
      </w:r>
      <w:proofErr w:type="gramEnd"/>
      <w:r w:rsidRPr="00554D65">
        <w:rPr>
          <w:rFonts w:ascii="Arial" w:hAnsi="Arial" w:cs="Arial"/>
          <w:szCs w:val="21"/>
        </w:rPr>
        <w:t xml:space="preserve"> sections were scored </w:t>
      </w:r>
      <w:r w:rsidRPr="00554D65">
        <w:rPr>
          <w:rFonts w:ascii="Arial" w:hAnsi="Arial" w:cs="Arial" w:hint="eastAsia"/>
          <w:szCs w:val="21"/>
        </w:rPr>
        <w:t>(</w:t>
      </w:r>
      <w:r w:rsidRPr="00554D65">
        <w:rPr>
          <w:rFonts w:ascii="Arial" w:hAnsi="Arial" w:cs="Arial"/>
          <w:szCs w:val="21"/>
        </w:rPr>
        <w:t>0</w:t>
      </w:r>
      <w:r w:rsidRPr="00554D65">
        <w:rPr>
          <w:rFonts w:ascii="Arial" w:hAnsi="Arial" w:cs="Arial" w:hint="eastAsia"/>
          <w:szCs w:val="21"/>
        </w:rPr>
        <w:t>-</w:t>
      </w:r>
      <w:r w:rsidRPr="00554D65">
        <w:rPr>
          <w:rFonts w:ascii="Arial" w:hAnsi="Arial" w:cs="Arial"/>
          <w:szCs w:val="21"/>
        </w:rPr>
        <w:t>3) by two independent, blinded observers. The final score for each sample represents the average from five non-overlapping high-power fields (20×).</w:t>
      </w:r>
      <w:r w:rsidR="0051044C">
        <w:rPr>
          <w:rFonts w:ascii="Arial" w:hAnsi="Arial" w:cs="Arial" w:hint="eastAsia"/>
          <w:szCs w:val="21"/>
        </w:rPr>
        <w:t xml:space="preserve"> (</w:t>
      </w:r>
      <w:r w:rsidR="0051044C">
        <w:rPr>
          <w:rStyle w:val="10"/>
          <w:rFonts w:ascii="Arial" w:eastAsiaTheme="minorEastAsia" w:hAnsi="Arial" w:cs="Arial"/>
          <w:b w:val="0"/>
          <w:bCs w:val="0"/>
          <w:sz w:val="21"/>
          <w:szCs w:val="21"/>
        </w:rPr>
        <w:t>****P &lt; 0.0001 compared with one-way ANOVA with Tukey’s post hoc tests)</w:t>
      </w:r>
    </w:p>
    <w:p w14:paraId="3271B910" w14:textId="77777777" w:rsidR="00E04967" w:rsidRDefault="00E04967" w:rsidP="006053F4">
      <w:pPr>
        <w:spacing w:line="360" w:lineRule="auto"/>
        <w:rPr>
          <w:i/>
          <w:iCs/>
          <w:szCs w:val="28"/>
        </w:rPr>
      </w:pPr>
    </w:p>
    <w:p w14:paraId="6A4086E7" w14:textId="77777777" w:rsidR="006053F4" w:rsidRPr="006053F4" w:rsidRDefault="006053F4">
      <w:pPr>
        <w:spacing w:line="360" w:lineRule="auto"/>
        <w:outlineLvl w:val="0"/>
        <w:rPr>
          <w:rFonts w:ascii="Arial" w:hAnsi="Arial" w:cs="Arial"/>
          <w:color w:val="000000"/>
          <w:kern w:val="0"/>
          <w:szCs w:val="21"/>
          <w:lang w:bidi="ar"/>
        </w:rPr>
      </w:pPr>
    </w:p>
    <w:p w14:paraId="31D3574B" w14:textId="77777777" w:rsidR="005A690C" w:rsidRDefault="00000000">
      <w:pPr>
        <w:spacing w:line="36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 w:hint="eastAsia"/>
          <w:b/>
          <w:noProof/>
          <w:sz w:val="24"/>
        </w:rPr>
        <w:drawing>
          <wp:inline distT="0" distB="0" distL="114300" distR="114300" wp14:anchorId="097B19AA" wp14:editId="5294412F">
            <wp:extent cx="5271135" cy="2629535"/>
            <wp:effectExtent l="0" t="0" r="5715" b="8890"/>
            <wp:docPr id="2" name="图片 2" descr="Figure 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 S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89D7C" w14:textId="703804E0" w:rsidR="005A690C" w:rsidRDefault="00000000" w:rsidP="00E71E2A">
      <w:pPr>
        <w:spacing w:line="360" w:lineRule="auto"/>
        <w:rPr>
          <w:rStyle w:val="10"/>
          <w:rFonts w:ascii="Arial" w:eastAsiaTheme="minorEastAsia" w:hAnsi="Arial" w:cs="Arial"/>
          <w:b w:val="0"/>
          <w:bCs w:val="0"/>
          <w:sz w:val="21"/>
          <w:szCs w:val="21"/>
        </w:rPr>
      </w:pPr>
      <w:bookmarkStart w:id="8" w:name="_Toc5462"/>
      <w:r>
        <w:rPr>
          <w:rStyle w:val="10"/>
          <w:rFonts w:ascii="Arial" w:eastAsiaTheme="minorEastAsia" w:hAnsi="Arial" w:cs="Arial"/>
          <w:sz w:val="21"/>
          <w:szCs w:val="21"/>
        </w:rPr>
        <w:t>Figure S</w:t>
      </w:r>
      <w:r w:rsidR="00554D65">
        <w:rPr>
          <w:rStyle w:val="10"/>
          <w:rFonts w:ascii="Arial" w:eastAsiaTheme="minorEastAsia" w:hAnsi="Arial" w:cs="Arial" w:hint="eastAsia"/>
          <w:sz w:val="21"/>
          <w:szCs w:val="21"/>
        </w:rPr>
        <w:t>7</w:t>
      </w:r>
      <w:r>
        <w:rPr>
          <w:rStyle w:val="10"/>
          <w:rFonts w:ascii="Arial" w:eastAsiaTheme="minorEastAsia" w:hAnsi="Arial" w:cs="Arial"/>
          <w:sz w:val="21"/>
          <w:szCs w:val="21"/>
        </w:rPr>
        <w:t xml:space="preserve">. </w:t>
      </w:r>
      <w:r>
        <w:rPr>
          <w:rStyle w:val="10"/>
          <w:rFonts w:ascii="Arial" w:eastAsiaTheme="minorEastAsia" w:hAnsi="Arial" w:cs="Arial"/>
          <w:b w:val="0"/>
          <w:bCs w:val="0"/>
          <w:sz w:val="21"/>
          <w:szCs w:val="21"/>
        </w:rPr>
        <w:t>Representative images of H&amp;E staining of tissues treated with NS, SHA, and SHA-</w:t>
      </w:r>
      <w:proofErr w:type="spellStart"/>
      <w:r>
        <w:rPr>
          <w:rStyle w:val="10"/>
          <w:rFonts w:ascii="Arial" w:eastAsiaTheme="minorEastAsia" w:hAnsi="Arial" w:cs="Arial"/>
          <w:b w:val="0"/>
          <w:bCs w:val="0"/>
          <w:sz w:val="21"/>
          <w:szCs w:val="21"/>
        </w:rPr>
        <w:t>PtNPs</w:t>
      </w:r>
      <w:proofErr w:type="spellEnd"/>
      <w:r>
        <w:rPr>
          <w:rStyle w:val="10"/>
          <w:rFonts w:ascii="Arial" w:eastAsiaTheme="minorEastAsia" w:hAnsi="Arial" w:cs="Arial"/>
          <w:b w:val="0"/>
          <w:bCs w:val="0"/>
          <w:sz w:val="21"/>
          <w:szCs w:val="21"/>
        </w:rPr>
        <w:t xml:space="preserve"> on day 9 (4×, Scale bar = 100</w:t>
      </w:r>
      <w:r w:rsidR="00E71E2A">
        <w:rPr>
          <w:rStyle w:val="10"/>
          <w:rFonts w:ascii="Arial" w:eastAsiaTheme="minorEastAsia" w:hAnsi="Arial" w:cs="Arial" w:hint="eastAsia"/>
          <w:b w:val="0"/>
          <w:bCs w:val="0"/>
          <w:sz w:val="21"/>
          <w:szCs w:val="21"/>
        </w:rPr>
        <w:t xml:space="preserve"> </w:t>
      </w:r>
      <w:proofErr w:type="spellStart"/>
      <w:r>
        <w:rPr>
          <w:rStyle w:val="10"/>
          <w:rFonts w:ascii="Arial" w:eastAsiaTheme="minorEastAsia" w:hAnsi="Arial" w:cs="Arial"/>
          <w:b w:val="0"/>
          <w:bCs w:val="0"/>
          <w:sz w:val="21"/>
          <w:szCs w:val="21"/>
        </w:rPr>
        <w:t>μm</w:t>
      </w:r>
      <w:proofErr w:type="spellEnd"/>
      <w:r>
        <w:rPr>
          <w:rStyle w:val="10"/>
          <w:rFonts w:ascii="Arial" w:eastAsiaTheme="minorEastAsia" w:hAnsi="Arial" w:cs="Arial"/>
          <w:b w:val="0"/>
          <w:bCs w:val="0"/>
          <w:sz w:val="21"/>
          <w:szCs w:val="21"/>
        </w:rPr>
        <w:t>, 20×, Scale bar = 20</w:t>
      </w:r>
      <w:r w:rsidR="00E71E2A">
        <w:rPr>
          <w:rStyle w:val="10"/>
          <w:rFonts w:ascii="Arial" w:eastAsiaTheme="minorEastAsia" w:hAnsi="Arial" w:cs="Arial" w:hint="eastAsia"/>
          <w:b w:val="0"/>
          <w:bCs w:val="0"/>
          <w:sz w:val="21"/>
          <w:szCs w:val="21"/>
        </w:rPr>
        <w:t xml:space="preserve"> </w:t>
      </w:r>
      <w:proofErr w:type="spellStart"/>
      <w:r>
        <w:rPr>
          <w:rStyle w:val="10"/>
          <w:rFonts w:ascii="Arial" w:eastAsiaTheme="minorEastAsia" w:hAnsi="Arial" w:cs="Arial"/>
          <w:b w:val="0"/>
          <w:bCs w:val="0"/>
          <w:sz w:val="21"/>
          <w:szCs w:val="21"/>
        </w:rPr>
        <w:t>μm</w:t>
      </w:r>
      <w:proofErr w:type="spellEnd"/>
      <w:r>
        <w:rPr>
          <w:rStyle w:val="10"/>
          <w:rFonts w:ascii="Arial" w:eastAsiaTheme="minorEastAsia" w:hAnsi="Arial" w:cs="Arial"/>
          <w:b w:val="0"/>
          <w:bCs w:val="0"/>
          <w:sz w:val="21"/>
          <w:szCs w:val="21"/>
        </w:rPr>
        <w:t>).</w:t>
      </w:r>
    </w:p>
    <w:bookmarkEnd w:id="8"/>
    <w:p w14:paraId="124E4B3B" w14:textId="77777777" w:rsidR="005A690C" w:rsidRDefault="005A690C">
      <w:pPr>
        <w:rPr>
          <w:rFonts w:ascii="Arial" w:eastAsia="MyriadPro-Bold" w:hAnsi="Arial" w:cs="Arial"/>
          <w:color w:val="000000"/>
          <w:kern w:val="0"/>
          <w:szCs w:val="21"/>
          <w:lang w:bidi="ar"/>
        </w:rPr>
      </w:pPr>
    </w:p>
    <w:p w14:paraId="60A8DE37" w14:textId="77777777" w:rsidR="005A690C" w:rsidRDefault="00000000">
      <w:pPr>
        <w:jc w:val="center"/>
        <w:rPr>
          <w:rFonts w:ascii="Arial" w:hAnsi="Arial" w:cs="Arial"/>
        </w:rPr>
      </w:pPr>
      <w:r>
        <w:rPr>
          <w:rFonts w:ascii="Arial" w:hAnsi="Arial" w:cs="Arial" w:hint="eastAsia"/>
          <w:noProof/>
        </w:rPr>
        <w:lastRenderedPageBreak/>
        <w:drawing>
          <wp:inline distT="0" distB="0" distL="114300" distR="114300" wp14:anchorId="1C958B48" wp14:editId="300D0F84">
            <wp:extent cx="5271135" cy="2908300"/>
            <wp:effectExtent l="0" t="0" r="5715" b="6350"/>
            <wp:docPr id="1" name="图片 1" descr="Figure 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 S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1BE45" w14:textId="0EBD0912" w:rsidR="005A690C" w:rsidRDefault="00000000" w:rsidP="00E71E2A">
      <w:pPr>
        <w:spacing w:line="360" w:lineRule="auto"/>
        <w:rPr>
          <w:rStyle w:val="10"/>
          <w:rFonts w:ascii="Arial" w:eastAsiaTheme="minorEastAsia" w:hAnsi="Arial" w:cs="Arial"/>
          <w:b w:val="0"/>
          <w:bCs w:val="0"/>
          <w:sz w:val="21"/>
          <w:szCs w:val="21"/>
        </w:rPr>
      </w:pPr>
      <w:bookmarkStart w:id="9" w:name="_Toc13182"/>
      <w:r>
        <w:rPr>
          <w:rStyle w:val="10"/>
          <w:rFonts w:ascii="Arial" w:eastAsiaTheme="minorEastAsia" w:hAnsi="Arial" w:cs="Arial"/>
          <w:sz w:val="21"/>
          <w:szCs w:val="21"/>
        </w:rPr>
        <w:t>Figure S</w:t>
      </w:r>
      <w:r w:rsidR="00554D65">
        <w:rPr>
          <w:rStyle w:val="10"/>
          <w:rFonts w:ascii="Arial" w:eastAsiaTheme="minorEastAsia" w:hAnsi="Arial" w:cs="Arial" w:hint="eastAsia"/>
          <w:sz w:val="21"/>
          <w:szCs w:val="21"/>
        </w:rPr>
        <w:t>8</w:t>
      </w:r>
      <w:r>
        <w:rPr>
          <w:rStyle w:val="10"/>
          <w:rFonts w:ascii="Arial" w:eastAsiaTheme="minorEastAsia" w:hAnsi="Arial" w:cs="Arial"/>
          <w:sz w:val="21"/>
          <w:szCs w:val="21"/>
        </w:rPr>
        <w:t xml:space="preserve">. </w:t>
      </w:r>
      <w:r>
        <w:rPr>
          <w:rStyle w:val="10"/>
          <w:rFonts w:ascii="Arial" w:eastAsiaTheme="minorEastAsia" w:hAnsi="Arial" w:cs="Arial"/>
          <w:b w:val="0"/>
          <w:bCs w:val="0"/>
          <w:sz w:val="21"/>
          <w:szCs w:val="21"/>
        </w:rPr>
        <w:t>Representative images of H&amp;E staining of tissues treated with NS, SHA, and SHA-</w:t>
      </w:r>
      <w:proofErr w:type="spellStart"/>
      <w:r>
        <w:rPr>
          <w:rStyle w:val="10"/>
          <w:rFonts w:ascii="Arial" w:eastAsiaTheme="minorEastAsia" w:hAnsi="Arial" w:cs="Arial"/>
          <w:b w:val="0"/>
          <w:bCs w:val="0"/>
          <w:sz w:val="21"/>
          <w:szCs w:val="21"/>
        </w:rPr>
        <w:t>PtNPs</w:t>
      </w:r>
      <w:proofErr w:type="spellEnd"/>
      <w:r>
        <w:rPr>
          <w:rStyle w:val="10"/>
          <w:rFonts w:ascii="Arial" w:eastAsiaTheme="minorEastAsia" w:hAnsi="Arial" w:cs="Arial"/>
          <w:b w:val="0"/>
          <w:bCs w:val="0"/>
          <w:sz w:val="21"/>
          <w:szCs w:val="21"/>
        </w:rPr>
        <w:t xml:space="preserve"> on day 28 (4×, Scale bar = 100</w:t>
      </w:r>
      <w:r w:rsidR="00E71E2A">
        <w:rPr>
          <w:rStyle w:val="10"/>
          <w:rFonts w:ascii="Arial" w:eastAsiaTheme="minorEastAsia" w:hAnsi="Arial" w:cs="Arial" w:hint="eastAsia"/>
          <w:b w:val="0"/>
          <w:bCs w:val="0"/>
          <w:sz w:val="21"/>
          <w:szCs w:val="21"/>
        </w:rPr>
        <w:t xml:space="preserve"> </w:t>
      </w:r>
      <w:proofErr w:type="spellStart"/>
      <w:r>
        <w:rPr>
          <w:rStyle w:val="10"/>
          <w:rFonts w:ascii="Arial" w:eastAsiaTheme="minorEastAsia" w:hAnsi="Arial" w:cs="Arial"/>
          <w:b w:val="0"/>
          <w:bCs w:val="0"/>
          <w:sz w:val="21"/>
          <w:szCs w:val="21"/>
        </w:rPr>
        <w:t>μm</w:t>
      </w:r>
      <w:proofErr w:type="spellEnd"/>
      <w:r>
        <w:rPr>
          <w:rStyle w:val="10"/>
          <w:rFonts w:ascii="Arial" w:eastAsiaTheme="minorEastAsia" w:hAnsi="Arial" w:cs="Arial"/>
          <w:b w:val="0"/>
          <w:bCs w:val="0"/>
          <w:sz w:val="21"/>
          <w:szCs w:val="21"/>
        </w:rPr>
        <w:t>, 20×, Scale bar = 20</w:t>
      </w:r>
      <w:r w:rsidR="00E71E2A">
        <w:rPr>
          <w:rStyle w:val="10"/>
          <w:rFonts w:ascii="Arial" w:eastAsiaTheme="minorEastAsia" w:hAnsi="Arial" w:cs="Arial" w:hint="eastAsia"/>
          <w:b w:val="0"/>
          <w:bCs w:val="0"/>
          <w:sz w:val="21"/>
          <w:szCs w:val="21"/>
        </w:rPr>
        <w:t xml:space="preserve"> </w:t>
      </w:r>
      <w:proofErr w:type="spellStart"/>
      <w:r>
        <w:rPr>
          <w:rStyle w:val="10"/>
          <w:rFonts w:ascii="Arial" w:eastAsiaTheme="minorEastAsia" w:hAnsi="Arial" w:cs="Arial"/>
          <w:b w:val="0"/>
          <w:bCs w:val="0"/>
          <w:sz w:val="21"/>
          <w:szCs w:val="21"/>
        </w:rPr>
        <w:t>μm</w:t>
      </w:r>
      <w:proofErr w:type="spellEnd"/>
      <w:r>
        <w:rPr>
          <w:rStyle w:val="10"/>
          <w:rFonts w:ascii="Arial" w:eastAsiaTheme="minorEastAsia" w:hAnsi="Arial" w:cs="Arial"/>
          <w:b w:val="0"/>
          <w:bCs w:val="0"/>
          <w:sz w:val="21"/>
          <w:szCs w:val="21"/>
        </w:rPr>
        <w:t>).</w:t>
      </w:r>
    </w:p>
    <w:p w14:paraId="7EABB579" w14:textId="77777777" w:rsidR="00E04967" w:rsidRDefault="00E04967">
      <w:pPr>
        <w:rPr>
          <w:rStyle w:val="10"/>
          <w:rFonts w:ascii="Arial" w:eastAsiaTheme="minorEastAsia" w:hAnsi="Arial" w:cs="Arial"/>
          <w:b w:val="0"/>
          <w:bCs w:val="0"/>
          <w:sz w:val="21"/>
          <w:szCs w:val="21"/>
        </w:rPr>
      </w:pPr>
    </w:p>
    <w:bookmarkEnd w:id="9"/>
    <w:p w14:paraId="45CD322F" w14:textId="0814CC71" w:rsidR="005A690C" w:rsidRDefault="00E04967" w:rsidP="00E04967">
      <w:pPr>
        <w:jc w:val="center"/>
        <w:rPr>
          <w:rFonts w:ascii="Arial" w:hAnsi="Arial" w:cs="Arial"/>
        </w:rPr>
      </w:pPr>
      <w:r w:rsidRPr="00E04967">
        <w:rPr>
          <w:rFonts w:ascii="Arial" w:hAnsi="Arial" w:cs="Arial"/>
          <w:noProof/>
        </w:rPr>
        <w:drawing>
          <wp:inline distT="0" distB="0" distL="0" distR="0" wp14:anchorId="637821D9" wp14:editId="69242CD3">
            <wp:extent cx="3445971" cy="2764676"/>
            <wp:effectExtent l="0" t="0" r="2540" b="0"/>
            <wp:docPr id="153349808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480" cy="278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E6FCF" w14:textId="5D864E4D" w:rsidR="00E04967" w:rsidRPr="00554D65" w:rsidRDefault="00554D65" w:rsidP="00E71E2A">
      <w:pPr>
        <w:spacing w:line="360" w:lineRule="auto"/>
        <w:rPr>
          <w:rFonts w:ascii="Arial" w:hAnsi="Arial" w:cs="Arial"/>
        </w:rPr>
      </w:pPr>
      <w:r w:rsidRPr="00554D65">
        <w:rPr>
          <w:rFonts w:ascii="Arial" w:hAnsi="Arial" w:cs="Arial"/>
          <w:b/>
          <w:bCs/>
          <w:szCs w:val="20"/>
        </w:rPr>
        <w:t>Figure S9.</w:t>
      </w:r>
      <w:r w:rsidR="00E04967" w:rsidRPr="00554D65">
        <w:rPr>
          <w:rFonts w:ascii="Arial" w:hAnsi="Arial" w:cs="Arial"/>
          <w:szCs w:val="20"/>
        </w:rPr>
        <w:t xml:space="preserve"> Quantitative analysis of regenerated epithelium thickness on the 28th day. Data are presented as mean ± SD (**P &lt; 0.01, ***P &lt; 0.001 </w:t>
      </w:r>
      <w:r w:rsidR="00E04967" w:rsidRPr="00554D65">
        <w:rPr>
          <w:rFonts w:ascii="Arial" w:eastAsia="MyriadPro-Semibold" w:hAnsi="Arial" w:cs="Arial"/>
          <w:szCs w:val="20"/>
          <w:lang w:bidi="ar"/>
        </w:rPr>
        <w:t>compared with one-way ANOVA with Tukey’s post hoc tests</w:t>
      </w:r>
      <w:r w:rsidR="00E04967" w:rsidRPr="00554D65">
        <w:rPr>
          <w:rFonts w:ascii="Arial" w:hAnsi="Arial" w:cs="Arial"/>
          <w:szCs w:val="20"/>
        </w:rPr>
        <w:t>, n=3).</w:t>
      </w:r>
    </w:p>
    <w:p w14:paraId="6C0B1C19" w14:textId="77777777" w:rsidR="005A690C" w:rsidRDefault="0000000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114300" distR="114300" wp14:anchorId="001903F0" wp14:editId="51FCC526">
            <wp:extent cx="5689592" cy="2228102"/>
            <wp:effectExtent l="0" t="0" r="6985" b="1270"/>
            <wp:docPr id="20" name="图片 20" descr="α-SMA组合图 scale bar 100μ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α-SMA组合图 scale bar 100μm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07239" cy="223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4D181" w14:textId="39D06FD5" w:rsidR="005A690C" w:rsidRDefault="00000000" w:rsidP="00E71E2A">
      <w:pPr>
        <w:spacing w:line="360" w:lineRule="auto"/>
        <w:rPr>
          <w:rStyle w:val="10"/>
          <w:rFonts w:ascii="Arial" w:eastAsiaTheme="minorEastAsia" w:hAnsi="Arial" w:cs="Arial"/>
          <w:b w:val="0"/>
          <w:bCs w:val="0"/>
          <w:sz w:val="21"/>
          <w:szCs w:val="21"/>
        </w:rPr>
      </w:pPr>
      <w:bookmarkStart w:id="10" w:name="_Toc28692"/>
      <w:r>
        <w:rPr>
          <w:rStyle w:val="10"/>
          <w:rFonts w:ascii="Arial" w:eastAsiaTheme="minorEastAsia" w:hAnsi="Arial" w:cs="Arial"/>
          <w:sz w:val="21"/>
          <w:szCs w:val="21"/>
        </w:rPr>
        <w:t>Figure S</w:t>
      </w:r>
      <w:r w:rsidR="00554D65">
        <w:rPr>
          <w:rStyle w:val="10"/>
          <w:rFonts w:ascii="Arial" w:eastAsiaTheme="minorEastAsia" w:hAnsi="Arial" w:cs="Arial" w:hint="eastAsia"/>
          <w:sz w:val="21"/>
          <w:szCs w:val="21"/>
        </w:rPr>
        <w:t>10</w:t>
      </w:r>
      <w:r>
        <w:rPr>
          <w:rStyle w:val="10"/>
          <w:rFonts w:ascii="Arial" w:eastAsiaTheme="minorEastAsia" w:hAnsi="Arial" w:cs="Arial"/>
          <w:sz w:val="21"/>
          <w:szCs w:val="21"/>
        </w:rPr>
        <w:t xml:space="preserve">. </w:t>
      </w:r>
      <w:r>
        <w:rPr>
          <w:rStyle w:val="10"/>
          <w:rFonts w:ascii="Arial" w:eastAsiaTheme="minorEastAsia" w:hAnsi="Arial" w:cs="Arial"/>
          <w:b w:val="0"/>
          <w:bCs w:val="0"/>
          <w:sz w:val="21"/>
          <w:szCs w:val="21"/>
        </w:rPr>
        <w:t>Representative images of immunohistochemistry staining of α-SMA on day 3 and day 9 (</w:t>
      </w:r>
      <w:r w:rsidR="00957D5D">
        <w:rPr>
          <w:rStyle w:val="10"/>
          <w:rFonts w:ascii="Arial" w:eastAsiaTheme="minorEastAsia" w:hAnsi="Arial" w:cs="Arial" w:hint="eastAsia"/>
          <w:b w:val="0"/>
          <w:bCs w:val="0"/>
          <w:sz w:val="21"/>
          <w:szCs w:val="21"/>
        </w:rPr>
        <w:t>S</w:t>
      </w:r>
      <w:r>
        <w:rPr>
          <w:rStyle w:val="10"/>
          <w:rFonts w:ascii="Arial" w:eastAsiaTheme="minorEastAsia" w:hAnsi="Arial" w:cs="Arial"/>
          <w:b w:val="0"/>
          <w:bCs w:val="0"/>
          <w:sz w:val="21"/>
          <w:szCs w:val="21"/>
        </w:rPr>
        <w:t>cale bars = 100 </w:t>
      </w:r>
      <w:proofErr w:type="spellStart"/>
      <w:r>
        <w:rPr>
          <w:rStyle w:val="10"/>
          <w:rFonts w:ascii="Arial" w:eastAsiaTheme="minorEastAsia" w:hAnsi="Arial" w:cs="Arial"/>
          <w:b w:val="0"/>
          <w:bCs w:val="0"/>
          <w:sz w:val="21"/>
          <w:szCs w:val="21"/>
        </w:rPr>
        <w:t>μm</w:t>
      </w:r>
      <w:proofErr w:type="spellEnd"/>
      <w:r w:rsidR="00957D5D">
        <w:rPr>
          <w:rStyle w:val="10"/>
          <w:rFonts w:ascii="Arial" w:eastAsiaTheme="minorEastAsia" w:hAnsi="Arial" w:cs="Arial" w:hint="eastAsia"/>
          <w:b w:val="0"/>
          <w:bCs w:val="0"/>
          <w:sz w:val="21"/>
          <w:szCs w:val="21"/>
        </w:rPr>
        <w:t xml:space="preserve">, </w:t>
      </w:r>
      <w:r>
        <w:rPr>
          <w:rStyle w:val="10"/>
          <w:rFonts w:ascii="Arial" w:eastAsiaTheme="minorEastAsia" w:hAnsi="Arial" w:cs="Arial"/>
          <w:b w:val="0"/>
          <w:bCs w:val="0"/>
          <w:sz w:val="21"/>
          <w:szCs w:val="21"/>
        </w:rPr>
        <w:t xml:space="preserve">n=3). </w:t>
      </w:r>
    </w:p>
    <w:bookmarkEnd w:id="10"/>
    <w:p w14:paraId="1D66399A" w14:textId="77777777" w:rsidR="005A690C" w:rsidRDefault="005A690C">
      <w:pPr>
        <w:rPr>
          <w:rFonts w:ascii="Arial" w:hAnsi="Arial" w:cs="Arial"/>
          <w:bCs/>
          <w:szCs w:val="21"/>
        </w:rPr>
      </w:pPr>
    </w:p>
    <w:p w14:paraId="75BC91EC" w14:textId="77777777" w:rsidR="005A690C" w:rsidRDefault="00000000">
      <w:pPr>
        <w:jc w:val="center"/>
        <w:rPr>
          <w:rFonts w:ascii="Arial" w:hAnsi="Arial" w:cs="Arial"/>
          <w:bCs/>
          <w:szCs w:val="21"/>
        </w:rPr>
      </w:pPr>
      <w:r>
        <w:rPr>
          <w:rFonts w:ascii="Arial" w:hAnsi="Arial" w:cs="Arial"/>
          <w:bCs/>
          <w:noProof/>
          <w:szCs w:val="21"/>
        </w:rPr>
        <w:drawing>
          <wp:inline distT="0" distB="0" distL="114300" distR="114300" wp14:anchorId="7C71ADDC" wp14:editId="37C13CA7">
            <wp:extent cx="3522758" cy="3198404"/>
            <wp:effectExtent l="0" t="0" r="1905" b="2540"/>
            <wp:docPr id="4" name="图片 4" descr="α-SMA AOD（D3 and 9 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α-SMA AOD（D3 and 9 ）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35709" cy="321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707CA" w14:textId="2E023EF1" w:rsidR="005A690C" w:rsidRDefault="00000000" w:rsidP="00E71E2A">
      <w:pPr>
        <w:spacing w:line="360" w:lineRule="auto"/>
        <w:rPr>
          <w:rFonts w:ascii="Arial" w:eastAsia="MyriadPro-Bold" w:hAnsi="Arial" w:cs="Arial"/>
          <w:color w:val="000000"/>
          <w:kern w:val="0"/>
          <w:sz w:val="24"/>
          <w:lang w:bidi="ar"/>
        </w:rPr>
      </w:pPr>
      <w:bookmarkStart w:id="11" w:name="_Toc18259"/>
      <w:r>
        <w:rPr>
          <w:rStyle w:val="10"/>
          <w:rFonts w:ascii="Arial" w:eastAsiaTheme="minorEastAsia" w:hAnsi="Arial" w:cs="Arial"/>
          <w:sz w:val="21"/>
          <w:szCs w:val="21"/>
        </w:rPr>
        <w:t>Figure S</w:t>
      </w:r>
      <w:r w:rsidR="00554D65">
        <w:rPr>
          <w:rStyle w:val="10"/>
          <w:rFonts w:ascii="Arial" w:eastAsiaTheme="minorEastAsia" w:hAnsi="Arial" w:cs="Arial" w:hint="eastAsia"/>
          <w:sz w:val="21"/>
          <w:szCs w:val="21"/>
        </w:rPr>
        <w:t>11</w:t>
      </w:r>
      <w:r>
        <w:rPr>
          <w:rStyle w:val="10"/>
          <w:rFonts w:ascii="Arial" w:eastAsiaTheme="minorEastAsia" w:hAnsi="Arial" w:cs="Arial"/>
          <w:sz w:val="21"/>
          <w:szCs w:val="21"/>
        </w:rPr>
        <w:t xml:space="preserve">. </w:t>
      </w:r>
      <w:r>
        <w:rPr>
          <w:rStyle w:val="10"/>
          <w:rFonts w:ascii="Arial" w:eastAsiaTheme="minorEastAsia" w:hAnsi="Arial" w:cs="Arial"/>
          <w:b w:val="0"/>
          <w:bCs w:val="0"/>
          <w:sz w:val="21"/>
          <w:szCs w:val="21"/>
        </w:rPr>
        <w:t>Quantitative analysis of IHC for α-SMA on the day 3 and day 9 post-treatment. All data are presented as the mean ± SD. (**P &lt; 0.01, ****P &lt; 0.0001 compared with one-way ANOVA with Tukey’s post hoc tests</w:t>
      </w:r>
      <w:r w:rsidR="00C77A41">
        <w:rPr>
          <w:rStyle w:val="10"/>
          <w:rFonts w:ascii="Arial" w:eastAsiaTheme="minorEastAsia" w:hAnsi="Arial" w:cs="Arial" w:hint="eastAsia"/>
          <w:b w:val="0"/>
          <w:bCs w:val="0"/>
          <w:sz w:val="21"/>
          <w:szCs w:val="21"/>
        </w:rPr>
        <w:t>, n=3</w:t>
      </w:r>
      <w:r>
        <w:rPr>
          <w:rStyle w:val="10"/>
          <w:rFonts w:ascii="Arial" w:eastAsiaTheme="minorEastAsia" w:hAnsi="Arial" w:cs="Arial"/>
          <w:b w:val="0"/>
          <w:bCs w:val="0"/>
          <w:sz w:val="21"/>
          <w:szCs w:val="21"/>
        </w:rPr>
        <w:t>).</w:t>
      </w:r>
      <w:bookmarkEnd w:id="11"/>
    </w:p>
    <w:sectPr w:rsidR="005A690C"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BACABD" w14:textId="77777777" w:rsidR="00595C58" w:rsidRDefault="00595C58">
      <w:r>
        <w:separator/>
      </w:r>
    </w:p>
  </w:endnote>
  <w:endnote w:type="continuationSeparator" w:id="0">
    <w:p w14:paraId="4BCF940C" w14:textId="77777777" w:rsidR="00595C58" w:rsidRDefault="00595C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yriadPro-Bold">
    <w:altName w:val="Segoe Print"/>
    <w:charset w:val="00"/>
    <w:family w:val="auto"/>
    <w:pitch w:val="default"/>
  </w:font>
  <w:font w:name="MyriadPro-Semibold">
    <w:altName w:val="Segoe Print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E323E5" w14:textId="77777777" w:rsidR="005A690C" w:rsidRDefault="00000000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0F29253" wp14:editId="44E43EF0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4F4D4A" w14:textId="77777777" w:rsidR="005A690C" w:rsidRDefault="00000000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>
          <w:pict>
            <v:shapetype w14:anchorId="10F29253" id="_x0000_t202" coordsize="21600,21600" o:spt="202" path="m,l,21600r21600,l21600,xe">
              <v:stroke joinstyle="miter"/>
              <v:path gradientshapeok="t" o:connecttype="rect"/>
            </v:shapetype>
            <v:shape id="文本框 13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034F4D4A" w14:textId="77777777" w:rsidR="005A690C" w:rsidRDefault="00000000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F57ABC" w14:textId="77777777" w:rsidR="00595C58" w:rsidRDefault="00595C58">
      <w:r>
        <w:separator/>
      </w:r>
    </w:p>
  </w:footnote>
  <w:footnote w:type="continuationSeparator" w:id="0">
    <w:p w14:paraId="7395096B" w14:textId="77777777" w:rsidR="00595C58" w:rsidRDefault="00595C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AzMTNlNDRlNTYwYjJmZjQ4ZmNhYThjNDU4ZDUzMTgifQ=="/>
    <w:docVar w:name="KY.MR.DATA{93EBA3E8-6F3A-4856-9B16-47EAA13064B5}821" w:val="&lt;KyMRNote dbid=&quot;{93EBA3E8-6F3A-4856-9B16-47EAA13064B5}&quot; recid=&quot;821&quot;&gt;&lt;Data&gt;&lt;Field id=&quot;AccessNum&quot;&gt;33616792&lt;/Field&gt;&lt;Field id=&quot;Author&quot; FirstData=&quot;1&quot; FirstStyle=&quot;655360&quot; OtherStyle=&quot;0&quot;&gt;Khazaei S;Keshavarz G;Bozorgi A;Nazari H;Khazaei M;&lt;/Field&gt;&lt;Field id=&quot;AuthorTrans&quot;&gt;&lt;/Field&gt;&lt;Field id=&quot;DOI&quot;&gt;10.1007/s10561-021-09905-z&lt;/Field&gt;&lt;Field id=&quot;Editor&quot;&gt;&lt;/Field&gt;&lt;Field id=&quot;FmtTitle&quot;&gt;&lt;/Field&gt;&lt;Field id=&quot;FullAuthor&quot;&gt;Khazaei, Saber;Keshavarz, Ghazal;Bozorgi, Azam;Nazari, Hamed;Khazaei, Mozafar;&lt;/Field&gt;&lt;Field id=&quot;ISSN&quot;&gt;1389-9333&lt;/Field&gt;&lt;Field id=&quot;Issue&quot;&gt;1&lt;/Field&gt;&lt;Field id=&quot;LIID&quot;&gt;821&lt;/Field&gt;&lt;Field id=&quot;Magazine&quot;&gt;Cell and tissue banking&lt;/Field&gt;&lt;Field id=&quot;MagazineAB&quot;&gt;Cell Tissue Bank&lt;/Field&gt;&lt;Field id=&quot;MagazineTrans&quot;&gt;&lt;/Field&gt;&lt;Field id=&quot;PageNum&quot;&gt;1-16&lt;/Field&gt;&lt;Field id=&quot;PubDate&quot;&gt;Mar&lt;/Field&gt;&lt;Field id=&quot;PubPlace&quot;&gt;Netherlands&lt;/Field&gt;&lt;Field id=&quot;PubPlaceTrans&quot;&gt;&lt;/Field&gt;&lt;Field id=&quot;PubYear&quot;&gt;2022&lt;/Field&gt;&lt;Field id=&quot;Publisher&quot;&gt;Springer Netherlands&lt;/Field&gt;&lt;Field id=&quot;PublisherTrans&quot;&gt;&lt;/Field&gt;&lt;Field id=&quot;TITrans&quot;&gt;&lt;/Field&gt;&lt;Field id=&quot;Title&quot;&gt;Adipose tissue-derived stem cells: a comparative review on isolation, culture, and differentiation methods&lt;/Field&gt;&lt;Field id=&quot;Translator&quot;&gt;&lt;/Field&gt;&lt;Field id=&quot;Type&quot;&gt;{041D4F77-279E-4405-0002-4388361B9CFF}&lt;/Field&gt;&lt;Field id=&quot;Version&quot;&gt;&lt;/Field&gt;&lt;Field id=&quot;Vol&quot;&gt;23&lt;/Field&gt;&lt;Field id=&quot;Factor&quot;&gt;1.4&lt;/Field&gt;&lt;Field id=&quot;Author2&quot;&gt;Khazaei,S;Keshavarz,G;Bozorgi,A;Nazari,H;Khazaei,M;&lt;/Field&gt;&lt;/Data&gt;&lt;Ref&gt;&lt;Display&gt;&lt;Text StringText=&quot;「RefIndex」&quot; StringTextOri=&quot;「RefIndex」&quot; SuperScript=&quot;true&quot;/&gt;&lt;/Display&gt;&lt;/Ref&gt;&lt;Doc&gt;&lt;Display&gt;&lt;Text StringText=&quot;Khazaei S, Keshavarz G, Bozorgi A, Nazari H, Khazaei M&quot; StringGroup=&quot;Author&quot;/&gt;_x000d__x000a_   &lt;Text StringText=&quot;. &quot; StringGroup=&quot;Author&quot;/&gt;_x000d__x000a_   &lt;Text StringText=&quot;Adipose tissue-derived stem cells: a comparative review on isolation, culture, and differentiation methods&quot; StringGroup=&quot;Title&quot;/&gt;_x000d__x000a_   &lt;Text StringText=&quot;. &quot; StringGroup=&quot;Title&quot;/&gt;_x000d__x000a_   &lt;Text StringText=&quot;Cell Tissue Bank&quot; StringGroup=&quot;Magazine&quot;/&gt;_x000d__x000a_   &lt;Text StringText=&quot;. &quot; StringGroup=&quot;Magazine&quot;/&gt;_x000d__x000a_   &lt;Text StringText=&quot;2022&quot; StringGroup=&quot;PubYear&quot;/&gt;_x000d__x000a_   &lt;Text StringText=&quot;. &quot; StringGroup=&quot;PubYear&quot;/&gt;_x000d__x000a_   &lt;Text StringText=&quot;23&quot; StringGroup=&quot;Vol&quot;/&gt;_x000d__x000a_   &lt;Text StringText=&quot;(&quot; StringGroup=&quot;Issue&quot;/&gt;_x000d__x000a_   &lt;Text StringText=&quot;1&quot; StringGroup=&quot;Issue&quot;/&gt;_x000d__x000a_   &lt;Text StringText=&quot;)&quot; StringGroup=&quot;Issue&quot;/&gt;_x000d__x000a_   &lt;Text StringText=&quot;: &quot; StringGroup=&quot;PageNum&quot;/&gt;_x000d__x000a_   &lt;Text StringText=&quot;1-16&quot; StringGroup=&quot;PageNum&quot;/&gt;_x000d__x000a_   &lt;Text StringText=&quot;.&quot; StringGroup=&quot;none&quot;/&gt;_x000d__x000a_  &lt;/Display&gt;&lt;/Doc&gt;&lt;/KyMRNote&gt;"/>
    <w:docVar w:name="KY.MR.DATA{93EBA3E8-6F3A-4856-9B16-47EAA13064B5}822" w:val="&lt;KyMRNote dbid=&quot;{93EBA3E8-6F3A-4856-9B16-47EAA13064B5}&quot; recid=&quot;822&quot;&gt;&lt;Data&gt;&lt;Field id=&quot;AccessNum&quot;&gt;23570660&lt;/Field&gt;&lt;Field id=&quot;Author&quot; FirstData=&quot;0&quot; FirstStyle=&quot;720896&quot; OtherStyle=&quot;0&quot;&gt;Bourin P;Bunnell BA;Casteilla L;Dominici M;Katz AJ;March KL;Redl H;Rubin JP;Yoshimura K;Gimble JM;&lt;/Field&gt;&lt;Field id=&quot;AuthorTrans&quot;&gt;&lt;/Field&gt;&lt;Field id=&quot;DOI&quot;&gt;10.1016/j.jcyt.2013.02.006&lt;/Field&gt;&lt;Field id=&quot;Editor&quot;&gt;&lt;/Field&gt;&lt;Field id=&quot;FmtTitle&quot;&gt;&lt;/Field&gt;&lt;Field id=&quot;FullAuthor&quot;&gt;Bourin, Philippe;Bunnell, Bruce A;Casteilla, Louis;Dominici, Massimo;Katz, Adam J;March, Keith L;Redl, Heinz;Rubin, J Peter;Yoshimura, Kotaro;Gimble, Jeffrey M;&lt;/Field&gt;&lt;Field id=&quot;ISSN&quot;&gt;1465-3249&lt;/Field&gt;&lt;Field id=&quot;Issue&quot;&gt;6&lt;/Field&gt;&lt;Field id=&quot;LIID&quot;&gt;822&lt;/Field&gt;&lt;Field id=&quot;Magazine&quot;&gt;Cytotherapy&lt;/Field&gt;&lt;Field id=&quot;MagazineAB&quot;&gt;Cytotherapy&lt;/Field&gt;&lt;Field id=&quot;MagazineTrans&quot;&gt;&lt;/Field&gt;&lt;Field id=&quot;PageNum&quot;&gt;641-8&lt;/Field&gt;&lt;Field id=&quot;PubDate&quot;&gt;Jun&lt;/Field&gt;&lt;Field id=&quot;PubPlace&quot;&gt;England&lt;/Field&gt;&lt;Field id=&quot;PubPlaceTrans&quot;&gt;&lt;/Field&gt;&lt;Field id=&quot;PubYear&quot;&gt;2013&lt;/Field&gt;&lt;Field id=&quot;Publisher&quot;&gt;Elsevier Inc.&lt;/Field&gt;&lt;Field id=&quot;PublisherTrans&quot;&gt;&lt;/Field&gt;&lt;Field id=&quot;TITrans&quot;&gt;&lt;/Field&gt;&lt;Field id=&quot;Title&quot;&gt;Stromal cells from the adipose tissue-derived stromal vascular fraction and culture expanded adipose tissue-derived stromal/stem cells: a joint statement of the International Federation for Adipose Therapeutics and Science (IFATS) and the International Society for Cellular Therapy (ISCT)&lt;/Field&gt;&lt;Field id=&quot;Translator&quot;&gt;&lt;/Field&gt;&lt;Field id=&quot;Type&quot;&gt;{041D4F77-279E-4405-0002-4388361B9CFF}&lt;/Field&gt;&lt;Field id=&quot;Version&quot;&gt;&lt;/Field&gt;&lt;Field id=&quot;Vol&quot;&gt;15&lt;/Field&gt;&lt;Field id=&quot;Factor&quot;&gt;3.7&lt;/Field&gt;&lt;Field id=&quot;Author2&quot;&gt;Bourin,P.;Bunnell,B. A.;Casteilla,L.;Dominici,M.;Katz,A. J.;March,K. L.;Redl,H.;Rubin,J. P.;Yoshimura,K.;Gimble,J. M.;&lt;/Field&gt;&lt;/Data&gt;&lt;Ref&gt;&lt;Display&gt;&lt;Text StringText=&quot;「RefIndex」&quot; StringTextOri=&quot;「RefIndex」&quot; SuperScript=&quot;true&quot;/&gt;&lt;/Display&gt;&lt;/Ref&gt;&lt;Doc&gt;&lt;Display&gt;&lt;Text StringText=&quot;Bourin, P.; Bunnell, B. A.; Casteilla, L.; Dominici, M.; Katz, A. J.; March, K. L.; Redl, H.; Rubin, J. P.; Yoshimura, K.; Gimble, J. M.&quot; StringGroup=&quot;Author&quot;/&gt;&lt;Text StringText=&quot; &quot; StringGroup=&quot;Author&quot;/&gt;&lt;Text StringText=&quot;Stromal cells from the adipose tissue-derived stromal vascular fraction and culture expanded adipose tissue-derived stromal/stem cells: a joint statement of the International Federation for Adipose Therapeutics and Science (IFATS) and the International Society for Cellular Therapy (ISCT)&quot; StringGroup=&quot;Title&quot;/&gt;&lt;Text StringText=&quot;. &quot; StringGroup=&quot;Title&quot;/&gt;&lt;Text StringText=&quot;Cytotherapy&quot; StringGroup=&quot;Magazine&quot; Italic=&quot;true&quot;/&gt;&lt;Text StringText=&quot; &quot; StringGroup=&quot;Magazine&quot;/&gt;&lt;Text StringText=&quot;2013&quot; StringGroup=&quot;PubYear&quot; Border=&quot;true&quot;/&gt;&lt;Text StringText=&quot;, &quot; StringGroup=&quot;PubYear&quot;/&gt;&lt;Text StringText=&quot;15&quot; StringGroup=&quot;Vol&quot; Italic=&quot;true&quot;/&gt;&lt;Text StringText=&quot;, &quot; StringGroup=&quot;PageNum&quot;/&gt;&lt;Text StringText=&quot;641-648&quot; StringGroup=&quot;PageNum&quot;/&gt;&lt;Text StringText=&quot;.&quot; StringGroup=&quot;none&quot;/&gt;&lt;/Display&gt;&lt;/Doc&gt;&lt;/KyMRNote&gt;"/>
    <w:docVar w:name="KY.MR.DATA{93EBA3E8-6F3A-4856-9B16-47EAA13064B5}923" w:val="&lt;KyMRNote dbid=&quot;{93EBA3E8-6F3A-4856-9B16-47EAA13064B5}&quot; recid=&quot;923&quot;&gt;&lt;Data&gt;&lt;Field id=&quot;AccessNum&quot;&gt;36087989&lt;/Field&gt;&lt;Field id=&quot;Author&quot; FirstData=&quot;1&quot; FirstStyle=&quot;458752&quot; OtherStyle=&quot;0&quot;&gt;Wang S;Zhang J;Li W;Chen D;Tu J;Sun C;Du Y;&lt;/Field&gt;&lt;Field id=&quot;AuthorTrans&quot;&gt;&lt;/Field&gt;&lt;Field id=&quot;DOI&quot;&gt;10.1016/j.carbpol.2022.119940&lt;/Field&gt;&lt;Field id=&quot;Editor&quot;&gt;&lt;/Field&gt;&lt;Field id=&quot;FmtTitle&quot;&gt;&lt;/Field&gt;&lt;Field id=&quot;FullAuthor&quot;&gt;Wang, Sheng;Zhang, Jingwen;Li, Wei;Chen, Dali;Tu, Jiasheng;Sun, Chunmeng;Du, Yunai;&lt;/Field&gt;&lt;Field id=&quot;ISSN&quot;&gt;0144-8617&lt;/Field&gt;&lt;Field id=&quot;Issue&quot;&gt;&lt;/Field&gt;&lt;Field id=&quot;LIID&quot;&gt;923&lt;/Field&gt;&lt;Field id=&quot;Magazine&quot;&gt;Carbohydrate polymers&lt;/Field&gt;&lt;Field id=&quot;MagazineAB&quot;&gt;Carbohydr Polym&lt;/Field&gt;&lt;Field id=&quot;MagazineTrans&quot;&gt;&lt;/Field&gt;&lt;Field id=&quot;PageNum&quot;&gt;119940&lt;/Field&gt;&lt;Field id=&quot;PubDate&quot;&gt;Nov 15&lt;/Field&gt;&lt;Field id=&quot;PubPlace&quot;&gt;England&lt;/Field&gt;&lt;Field id=&quot;PubPlaceTrans&quot;&gt;&lt;/Field&gt;&lt;Field id=&quot;PubYear&quot;&gt;2022&lt;/Field&gt;&lt;Field id=&quot;Publisher&quot;&gt;Elsevier Ltd&lt;/Field&gt;&lt;Field id=&quot;PublisherTrans&quot;&gt;&lt;/Field&gt;&lt;Field id=&quot;TITrans&quot;&gt;&lt;/Field&gt;&lt;Field id=&quot;Title&quot;&gt;Hyaluronic acid-guided assembly of ceria nanozymes as plaque-targeting ROS scavengers for anti-atherosclerotic therapy&lt;/Field&gt;&lt;Field id=&quot;Translator&quot;&gt;&lt;/Field&gt;&lt;Field id=&quot;Type&quot;&gt;{041D4F77-279E-4405-0002-4388361B9CFF}&lt;/Field&gt;&lt;Field id=&quot;Version&quot;&gt;&lt;/Field&gt;&lt;Field id=&quot;Vol&quot;&gt;296&lt;/Field&gt;&lt;Field id=&quot;Factor&quot;&gt;10.7&lt;/Field&gt;&lt;Field id=&quot;Author2&quot;&gt;Wang,S;Zhang,J;Li,W;&lt;/Field&gt;&lt;/Data&gt;&lt;Ref&gt;&lt;Display&gt;&lt;Text StringText=&quot;「RefIndex」&quot; StringTextOri=&quot;「RefIndex」&quot; SuperScript=&quot;true&quot;/&gt;&lt;/Display&gt;&lt;/Ref&gt;&lt;Doc&gt;&lt;Display&gt;&lt;Text StringText=&quot;Wang S, Zhang J, Li W, et al.&quot; StringGroup=&quot;Author&quot;/&gt;_x000d__x000a_   &lt;Text StringText=&quot; &quot; StringGroup=&quot;Author&quot;/&gt;_x000d__x000a_   &lt;Text StringText=&quot;Hyaluronic acid-guided assembly of ceria nanozymes as plaque-targeting ROS scavengers for anti-atherosclerotic therapy&quot; StringGroup=&quot;Title&quot;/&gt;_x000d__x000a_   &lt;Text StringText=&quot;. &quot; StringGroup=&quot;Title&quot;/&gt;_x000d__x000a_   &lt;Text StringText=&quot;Carbohydr Polym&quot; StringGroup=&quot;Magazine&quot;/&gt;_x000d__x000a_   &lt;Text StringText=&quot;. &quot; StringGroup=&quot;Magazine&quot;/&gt;_x000d__x000a_   &lt;Text StringText=&quot;2022&quot; StringGroup=&quot;PubYear&quot;/&gt;_x000d__x000a_   &lt;Text StringText=&quot;. &quot; StringGroup=&quot;PubYear&quot;/&gt;_x000d__x000a_   &lt;Text StringText=&quot;296&quot; StringGroup=&quot;Vol&quot;/&gt;_x000d__x000a_   &lt;Text StringText=&quot;: &quot; StringGroup=&quot;PageNum&quot;/&gt;_x000d__x000a_   &lt;Text StringText=&quot;119940&quot; StringGroup=&quot;PageNum&quot;/&gt;_x000d__x000a_   &lt;Text StringText=&quot;.&quot; StringGroup=&quot;none&quot;/&gt;_x000d__x000a_  &lt;/Display&gt;&lt;/Doc&gt;&lt;/KyMRNote&gt;"/>
    <w:docVar w:name="KY.MR.DATA{93EBA3E8-6F3A-4856-9B16-47EAA13064B5}924" w:val="&lt;KyMRNote dbid=&quot;{93EBA3E8-6F3A-4856-9B16-47EAA13064B5}&quot; recid=&quot;924&quot;&gt;&lt;Data&gt;&lt;Field id=&quot;AccessNum&quot;&gt;32463680&lt;/Field&gt;&lt;Field id=&quot;Author&quot; FirstData=&quot;1&quot; FirstStyle=&quot;524288&quot; OtherStyle=&quot;0&quot;&gt;Chong Y;Huang J;Xu X;Yu C;Ning X;Fan S;Zhang Z;&lt;/Field&gt;&lt;Field id=&quot;AuthorTrans&quot;&gt;&lt;/Field&gt;&lt;Field id=&quot;DOI&quot;&gt;10.1021/acs.bioconjchem.0c00224&lt;/Field&gt;&lt;Field id=&quot;Editor&quot;&gt;&lt;/Field&gt;&lt;Field id=&quot;FmtTitle&quot;&gt;&lt;/Field&gt;&lt;Field id=&quot;FullAuthor&quot;&gt;Chong, Yu;Huang, Jie;Xu, Xiaoyu;Yu, Chenggong;Ning, Xingyu;Fan, Saijun;Zhang, Zhijun;&lt;/Field&gt;&lt;Field id=&quot;ISSN&quot;&gt;1043-1802&lt;/Field&gt;&lt;Field id=&quot;Issue&quot;&gt;7&lt;/Field&gt;&lt;Field id=&quot;LIID&quot;&gt;924&lt;/Field&gt;&lt;Field id=&quot;Magazine&quot;&gt;Bioconjugate chemistry&lt;/Field&gt;&lt;Field id=&quot;MagazineAB&quot;&gt;Bioconjug Chem&lt;/Field&gt;&lt;Field id=&quot;MagazineTrans&quot;&gt;&lt;/Field&gt;&lt;Field id=&quot;PageNum&quot;&gt;1756-1765&lt;/Field&gt;&lt;Field id=&quot;PubDate&quot;&gt;Jul 15&lt;/Field&gt;&lt;Field id=&quot;PubPlace&quot;&gt;United States&lt;/Field&gt;&lt;Field id=&quot;PubPlaceTrans&quot;&gt;&lt;/Field&gt;&lt;Field id=&quot;PubYear&quot;&gt;2020&lt;/Field&gt;&lt;Field id=&quot;Publisher&quot;&gt;American Chemical Society&lt;/Field&gt;&lt;Field id=&quot;PublisherTrans&quot;&gt;&lt;/Field&gt;&lt;Field id=&quot;TITrans&quot;&gt;&lt;/Field&gt;&lt;Field id=&quot;Title&quot;&gt;Hyaluronic Acid-Modified Au-Ag Alloy Nanoparticles for Radiation/Nanozyme/Ag(+) Multimodal Synergistically Enhanced Cancer Therapy&lt;/Field&gt;&lt;Field id=&quot;Translator&quot;&gt;&lt;/Field&gt;&lt;Field id=&quot;Type&quot;&gt;{041D4F77-279E-4405-0002-4388361B9CFF}&lt;/Field&gt;&lt;Field id=&quot;Version&quot;&gt;&lt;/Field&gt;&lt;Field id=&quot;Vol&quot;&gt;31&lt;/Field&gt;&lt;Field id=&quot;Factor&quot;&gt;4.0&lt;/Field&gt;&lt;Field id=&quot;Author2&quot;&gt;Chong,Y;Huang,J;Xu,X;&lt;/Field&gt;&lt;/Data&gt;&lt;Ref&gt;&lt;Display&gt;&lt;Text StringText=&quot;「RefIndex」&quot; StringTextOri=&quot;「RefIndex」&quot; SuperScript=&quot;true&quot;/&gt;&lt;/Display&gt;&lt;/Ref&gt;&lt;Doc&gt;&lt;Display&gt;&lt;Text StringText=&quot;Chong Y, Huang J, Xu X, et al.&quot; StringGroup=&quot;Author&quot;/&gt;_x000d__x000a_   &lt;Text StringText=&quot; &quot; StringGroup=&quot;Author&quot;/&gt;_x000d__x000a_   &lt;Text StringText=&quot;Hyaluronic Acid-Modified Au-Ag Alloy Nanoparticles for Radiation/Nanozyme/Ag(+) Multimodal Synergistically Enhanced Cancer Therapy&quot; StringGroup=&quot;Title&quot;/&gt;_x000d__x000a_   &lt;Text StringText=&quot;. &quot; StringGroup=&quot;Title&quot;/&gt;_x000d__x000a_   &lt;Text StringText=&quot;Bioconjug Chem&quot; StringGroup=&quot;Magazine&quot;/&gt;_x000d__x000a_   &lt;Text StringText=&quot;. &quot; StringGroup=&quot;Magazine&quot;/&gt;_x000d__x000a_   &lt;Text StringText=&quot;2020&quot; StringGroup=&quot;PubYear&quot;/&gt;_x000d__x000a_   &lt;Text StringText=&quot;. &quot; StringGroup=&quot;PubYear&quot;/&gt;_x000d__x000a_   &lt;Text StringText=&quot;31&quot; StringGroup=&quot;Vol&quot;/&gt;_x000d__x000a_   &lt;Text StringText=&quot;(&quot; StringGroup=&quot;Issue&quot;/&gt;_x000d__x000a_   &lt;Text StringText=&quot;7&quot; StringGroup=&quot;Issue&quot;/&gt;_x000d__x000a_   &lt;Text StringText=&quot;)&quot; StringGroup=&quot;Issue&quot;/&gt;_x000d__x000a_   &lt;Text StringText=&quot;: &quot; StringGroup=&quot;PageNum&quot;/&gt;_x000d__x000a_   &lt;Text StringText=&quot;1756-1765&quot; StringGroup=&quot;PageNum&quot;/&gt;_x000d__x000a_   &lt;Text StringText=&quot;.&quot; StringGroup=&quot;none&quot;/&gt;_x000d__x000a_  &lt;/Display&gt;&lt;/Doc&gt;&lt;/KyMRNote&gt;"/>
    <w:docVar w:name="KY_MEDREF_CITTEMPLATE" w:val="{B2E47ED7-FC15-4EA1-9929-89249BFCAFA7}"/>
    <w:docVar w:name="KY_MEDREF_DOCUID" w:val="{2D41AC22-2839-4508-8D63-AE7B28F7DA15}"/>
    <w:docVar w:name="KY_MEDREF_VERSION" w:val="3"/>
  </w:docVars>
  <w:rsids>
    <w:rsidRoot w:val="3E4F0617"/>
    <w:rsid w:val="BD7CA967"/>
    <w:rsid w:val="D3FE3A46"/>
    <w:rsid w:val="F53F9065"/>
    <w:rsid w:val="F74B0CAE"/>
    <w:rsid w:val="F77F2983"/>
    <w:rsid w:val="F7BF62CE"/>
    <w:rsid w:val="FBF39F78"/>
    <w:rsid w:val="FFBF2F6C"/>
    <w:rsid w:val="FFD46789"/>
    <w:rsid w:val="FFDF8D16"/>
    <w:rsid w:val="FFEF8846"/>
    <w:rsid w:val="000026B4"/>
    <w:rsid w:val="000171B4"/>
    <w:rsid w:val="00086274"/>
    <w:rsid w:val="000D579C"/>
    <w:rsid w:val="000D63B6"/>
    <w:rsid w:val="000F7905"/>
    <w:rsid w:val="00194F61"/>
    <w:rsid w:val="002051F3"/>
    <w:rsid w:val="0024086C"/>
    <w:rsid w:val="00285085"/>
    <w:rsid w:val="002D1DAF"/>
    <w:rsid w:val="002D5563"/>
    <w:rsid w:val="003B32FE"/>
    <w:rsid w:val="003C0604"/>
    <w:rsid w:val="00425744"/>
    <w:rsid w:val="0042598B"/>
    <w:rsid w:val="0047739B"/>
    <w:rsid w:val="004C3227"/>
    <w:rsid w:val="004E2AB5"/>
    <w:rsid w:val="00504B2E"/>
    <w:rsid w:val="0051044C"/>
    <w:rsid w:val="00554D65"/>
    <w:rsid w:val="00571418"/>
    <w:rsid w:val="00587421"/>
    <w:rsid w:val="00595C58"/>
    <w:rsid w:val="005A690C"/>
    <w:rsid w:val="005E43FF"/>
    <w:rsid w:val="005F1BA8"/>
    <w:rsid w:val="005F723B"/>
    <w:rsid w:val="006053F4"/>
    <w:rsid w:val="00606DCF"/>
    <w:rsid w:val="00641FAE"/>
    <w:rsid w:val="006542DE"/>
    <w:rsid w:val="00666103"/>
    <w:rsid w:val="00680F7F"/>
    <w:rsid w:val="006A0AC7"/>
    <w:rsid w:val="006E5730"/>
    <w:rsid w:val="00712A10"/>
    <w:rsid w:val="007A4B5A"/>
    <w:rsid w:val="007C6136"/>
    <w:rsid w:val="007D4979"/>
    <w:rsid w:val="007E02CB"/>
    <w:rsid w:val="007E631B"/>
    <w:rsid w:val="008131DB"/>
    <w:rsid w:val="008155D8"/>
    <w:rsid w:val="00832BF0"/>
    <w:rsid w:val="008B5DA9"/>
    <w:rsid w:val="00957D5D"/>
    <w:rsid w:val="0096250E"/>
    <w:rsid w:val="009C2DD1"/>
    <w:rsid w:val="009D5C6D"/>
    <w:rsid w:val="00A26C6D"/>
    <w:rsid w:val="00A97848"/>
    <w:rsid w:val="00AB5F74"/>
    <w:rsid w:val="00B73FC9"/>
    <w:rsid w:val="00BA7266"/>
    <w:rsid w:val="00BC0594"/>
    <w:rsid w:val="00BF0DDB"/>
    <w:rsid w:val="00C3738E"/>
    <w:rsid w:val="00C77A41"/>
    <w:rsid w:val="00C81405"/>
    <w:rsid w:val="00C81900"/>
    <w:rsid w:val="00C966AE"/>
    <w:rsid w:val="00CA4237"/>
    <w:rsid w:val="00D86AA8"/>
    <w:rsid w:val="00DA161A"/>
    <w:rsid w:val="00DF4C45"/>
    <w:rsid w:val="00E04967"/>
    <w:rsid w:val="00E71E2A"/>
    <w:rsid w:val="00E91E39"/>
    <w:rsid w:val="00EB5C1B"/>
    <w:rsid w:val="00F66ECC"/>
    <w:rsid w:val="00F929B1"/>
    <w:rsid w:val="00F93C93"/>
    <w:rsid w:val="017131DC"/>
    <w:rsid w:val="017916D0"/>
    <w:rsid w:val="01AD6B83"/>
    <w:rsid w:val="01B310F7"/>
    <w:rsid w:val="02242AD4"/>
    <w:rsid w:val="02247ACE"/>
    <w:rsid w:val="02301FCF"/>
    <w:rsid w:val="025E20F0"/>
    <w:rsid w:val="02B250A0"/>
    <w:rsid w:val="02C2532C"/>
    <w:rsid w:val="02DD5596"/>
    <w:rsid w:val="03062D6D"/>
    <w:rsid w:val="031A4A2D"/>
    <w:rsid w:val="033D6E0E"/>
    <w:rsid w:val="03463A74"/>
    <w:rsid w:val="034D763E"/>
    <w:rsid w:val="038F541B"/>
    <w:rsid w:val="039D7C16"/>
    <w:rsid w:val="03F80913"/>
    <w:rsid w:val="04090D29"/>
    <w:rsid w:val="049D6E37"/>
    <w:rsid w:val="04C44478"/>
    <w:rsid w:val="04C609C8"/>
    <w:rsid w:val="04DC5FB6"/>
    <w:rsid w:val="05113F0C"/>
    <w:rsid w:val="0511784E"/>
    <w:rsid w:val="060C5AB9"/>
    <w:rsid w:val="06395C32"/>
    <w:rsid w:val="06825269"/>
    <w:rsid w:val="06986CDF"/>
    <w:rsid w:val="06A37B17"/>
    <w:rsid w:val="072D11D3"/>
    <w:rsid w:val="079B44EB"/>
    <w:rsid w:val="08181A9D"/>
    <w:rsid w:val="084D609E"/>
    <w:rsid w:val="08C601E8"/>
    <w:rsid w:val="090A5592"/>
    <w:rsid w:val="09CB378F"/>
    <w:rsid w:val="09D543EC"/>
    <w:rsid w:val="0A944E83"/>
    <w:rsid w:val="0AFA33B1"/>
    <w:rsid w:val="0B3B3792"/>
    <w:rsid w:val="0B40795D"/>
    <w:rsid w:val="0B7F63DF"/>
    <w:rsid w:val="0BFB51F8"/>
    <w:rsid w:val="0CF43FFC"/>
    <w:rsid w:val="0D162709"/>
    <w:rsid w:val="0D211A66"/>
    <w:rsid w:val="0D224A65"/>
    <w:rsid w:val="0D484F32"/>
    <w:rsid w:val="0D89297F"/>
    <w:rsid w:val="0DAD6BC9"/>
    <w:rsid w:val="0DE45DFB"/>
    <w:rsid w:val="0E386917"/>
    <w:rsid w:val="0E4E30FB"/>
    <w:rsid w:val="0E87566C"/>
    <w:rsid w:val="0FDC786B"/>
    <w:rsid w:val="0FDD12BC"/>
    <w:rsid w:val="0FFF1232"/>
    <w:rsid w:val="100920A2"/>
    <w:rsid w:val="1023343E"/>
    <w:rsid w:val="10867A0F"/>
    <w:rsid w:val="10E94A50"/>
    <w:rsid w:val="119B31DD"/>
    <w:rsid w:val="12163FE7"/>
    <w:rsid w:val="121B5B4C"/>
    <w:rsid w:val="12A470E3"/>
    <w:rsid w:val="12C40593"/>
    <w:rsid w:val="12E05166"/>
    <w:rsid w:val="12EA7F78"/>
    <w:rsid w:val="131B01AB"/>
    <w:rsid w:val="139A6783"/>
    <w:rsid w:val="13A04ADA"/>
    <w:rsid w:val="13A4001D"/>
    <w:rsid w:val="141352AC"/>
    <w:rsid w:val="14170540"/>
    <w:rsid w:val="14611454"/>
    <w:rsid w:val="14C71655"/>
    <w:rsid w:val="14EA425F"/>
    <w:rsid w:val="15884802"/>
    <w:rsid w:val="15D72FA8"/>
    <w:rsid w:val="166F7C45"/>
    <w:rsid w:val="167D1103"/>
    <w:rsid w:val="168626AD"/>
    <w:rsid w:val="16C15493"/>
    <w:rsid w:val="16E7163F"/>
    <w:rsid w:val="17051824"/>
    <w:rsid w:val="171C6B6E"/>
    <w:rsid w:val="172C2EB7"/>
    <w:rsid w:val="172F4566"/>
    <w:rsid w:val="17667DE9"/>
    <w:rsid w:val="17690367"/>
    <w:rsid w:val="18581E27"/>
    <w:rsid w:val="187A3B4C"/>
    <w:rsid w:val="188D776A"/>
    <w:rsid w:val="189E3CDE"/>
    <w:rsid w:val="19053D5D"/>
    <w:rsid w:val="193E4A3B"/>
    <w:rsid w:val="19E971DB"/>
    <w:rsid w:val="19EA182D"/>
    <w:rsid w:val="1A3011B8"/>
    <w:rsid w:val="1A497C7A"/>
    <w:rsid w:val="1AA55149"/>
    <w:rsid w:val="1AAC5AAF"/>
    <w:rsid w:val="1ABA1D83"/>
    <w:rsid w:val="1AE9320B"/>
    <w:rsid w:val="1B8C2514"/>
    <w:rsid w:val="1C105CC9"/>
    <w:rsid w:val="1C4E5A1B"/>
    <w:rsid w:val="1C4F3541"/>
    <w:rsid w:val="1C5B5A42"/>
    <w:rsid w:val="1C63336C"/>
    <w:rsid w:val="1CA16FFF"/>
    <w:rsid w:val="1CD51974"/>
    <w:rsid w:val="1CFE11EF"/>
    <w:rsid w:val="1D0D476C"/>
    <w:rsid w:val="1D204952"/>
    <w:rsid w:val="1D2065FF"/>
    <w:rsid w:val="1DF4775D"/>
    <w:rsid w:val="1E2A7DC2"/>
    <w:rsid w:val="1F952318"/>
    <w:rsid w:val="1FB80F3D"/>
    <w:rsid w:val="1FD90B7B"/>
    <w:rsid w:val="20043A51"/>
    <w:rsid w:val="20084133"/>
    <w:rsid w:val="203C1D0F"/>
    <w:rsid w:val="20655D8C"/>
    <w:rsid w:val="206D3F96"/>
    <w:rsid w:val="212925B3"/>
    <w:rsid w:val="21CE6CB6"/>
    <w:rsid w:val="21E8421C"/>
    <w:rsid w:val="21EF529B"/>
    <w:rsid w:val="21F7620D"/>
    <w:rsid w:val="22261312"/>
    <w:rsid w:val="22592A24"/>
    <w:rsid w:val="2298179E"/>
    <w:rsid w:val="22C56648"/>
    <w:rsid w:val="22DD3655"/>
    <w:rsid w:val="22E91E84"/>
    <w:rsid w:val="23024E6A"/>
    <w:rsid w:val="234779DE"/>
    <w:rsid w:val="23905F23"/>
    <w:rsid w:val="23BA261E"/>
    <w:rsid w:val="23D83A50"/>
    <w:rsid w:val="2409047A"/>
    <w:rsid w:val="254774AC"/>
    <w:rsid w:val="257D4C7B"/>
    <w:rsid w:val="25F35A21"/>
    <w:rsid w:val="2678415D"/>
    <w:rsid w:val="26881050"/>
    <w:rsid w:val="26A5150A"/>
    <w:rsid w:val="276460F3"/>
    <w:rsid w:val="281A4A03"/>
    <w:rsid w:val="281C4C20"/>
    <w:rsid w:val="28446343"/>
    <w:rsid w:val="28641733"/>
    <w:rsid w:val="28D50460"/>
    <w:rsid w:val="290A3941"/>
    <w:rsid w:val="29407CBA"/>
    <w:rsid w:val="297840D8"/>
    <w:rsid w:val="29864C28"/>
    <w:rsid w:val="29A841FB"/>
    <w:rsid w:val="2A636B36"/>
    <w:rsid w:val="2A70221C"/>
    <w:rsid w:val="2A724FAB"/>
    <w:rsid w:val="2AF26DA0"/>
    <w:rsid w:val="2B160E6F"/>
    <w:rsid w:val="2B194FFC"/>
    <w:rsid w:val="2B234932"/>
    <w:rsid w:val="2B4645B4"/>
    <w:rsid w:val="2C4A5C8F"/>
    <w:rsid w:val="2C4E7372"/>
    <w:rsid w:val="2CF41CC7"/>
    <w:rsid w:val="2CFA64EC"/>
    <w:rsid w:val="2D034254"/>
    <w:rsid w:val="2D4D13D7"/>
    <w:rsid w:val="2E0E3DA3"/>
    <w:rsid w:val="2E245E2C"/>
    <w:rsid w:val="2EA94D33"/>
    <w:rsid w:val="2EB77450"/>
    <w:rsid w:val="2EE575D9"/>
    <w:rsid w:val="2EF91817"/>
    <w:rsid w:val="2EFB2BD5"/>
    <w:rsid w:val="2F0B32F8"/>
    <w:rsid w:val="2F5D0B28"/>
    <w:rsid w:val="2F7474F2"/>
    <w:rsid w:val="2FBF01CB"/>
    <w:rsid w:val="303D7627"/>
    <w:rsid w:val="30C779DD"/>
    <w:rsid w:val="30D04446"/>
    <w:rsid w:val="30F46739"/>
    <w:rsid w:val="30F77FD8"/>
    <w:rsid w:val="31117F14"/>
    <w:rsid w:val="31750EFD"/>
    <w:rsid w:val="3189654D"/>
    <w:rsid w:val="31AC04C4"/>
    <w:rsid w:val="31CF69DC"/>
    <w:rsid w:val="31E00A6C"/>
    <w:rsid w:val="32284BAE"/>
    <w:rsid w:val="32933442"/>
    <w:rsid w:val="32987598"/>
    <w:rsid w:val="32A46F6F"/>
    <w:rsid w:val="32A9203B"/>
    <w:rsid w:val="32DB1233"/>
    <w:rsid w:val="32E542DA"/>
    <w:rsid w:val="333F17C2"/>
    <w:rsid w:val="3350577D"/>
    <w:rsid w:val="337E678E"/>
    <w:rsid w:val="33A04957"/>
    <w:rsid w:val="33CC7C58"/>
    <w:rsid w:val="33E504C8"/>
    <w:rsid w:val="33ED7D2A"/>
    <w:rsid w:val="34697122"/>
    <w:rsid w:val="34E776B1"/>
    <w:rsid w:val="3529097C"/>
    <w:rsid w:val="353115DE"/>
    <w:rsid w:val="353E1456"/>
    <w:rsid w:val="354B6B44"/>
    <w:rsid w:val="35A326FB"/>
    <w:rsid w:val="35B957EC"/>
    <w:rsid w:val="35F20D6E"/>
    <w:rsid w:val="35F727E8"/>
    <w:rsid w:val="36064819"/>
    <w:rsid w:val="36445C82"/>
    <w:rsid w:val="36B3674F"/>
    <w:rsid w:val="36B81FB7"/>
    <w:rsid w:val="36D82B86"/>
    <w:rsid w:val="36D85508"/>
    <w:rsid w:val="36F6663C"/>
    <w:rsid w:val="372E4027"/>
    <w:rsid w:val="37314C56"/>
    <w:rsid w:val="37A4078E"/>
    <w:rsid w:val="37D949BA"/>
    <w:rsid w:val="37E02AB9"/>
    <w:rsid w:val="37F64733"/>
    <w:rsid w:val="382B190D"/>
    <w:rsid w:val="383B08A4"/>
    <w:rsid w:val="387F7327"/>
    <w:rsid w:val="38AD71CE"/>
    <w:rsid w:val="38CF4E4B"/>
    <w:rsid w:val="395235F7"/>
    <w:rsid w:val="39564016"/>
    <w:rsid w:val="3966664C"/>
    <w:rsid w:val="39671A73"/>
    <w:rsid w:val="39DB5260"/>
    <w:rsid w:val="3A173499"/>
    <w:rsid w:val="3A2052BD"/>
    <w:rsid w:val="3A296D28"/>
    <w:rsid w:val="3A8328DC"/>
    <w:rsid w:val="3AEF05AE"/>
    <w:rsid w:val="3B0F0E51"/>
    <w:rsid w:val="3B682E4D"/>
    <w:rsid w:val="3BBD1E1E"/>
    <w:rsid w:val="3BD10D36"/>
    <w:rsid w:val="3BD50F16"/>
    <w:rsid w:val="3C0E4427"/>
    <w:rsid w:val="3C5A28A8"/>
    <w:rsid w:val="3C6504EB"/>
    <w:rsid w:val="3CA01523"/>
    <w:rsid w:val="3CAB308A"/>
    <w:rsid w:val="3CB64802"/>
    <w:rsid w:val="3CF97B55"/>
    <w:rsid w:val="3D700FC3"/>
    <w:rsid w:val="3D9170BE"/>
    <w:rsid w:val="3D9A3C75"/>
    <w:rsid w:val="3DDF78FD"/>
    <w:rsid w:val="3DF37D79"/>
    <w:rsid w:val="3DF43207"/>
    <w:rsid w:val="3DF902CA"/>
    <w:rsid w:val="3DFC0F76"/>
    <w:rsid w:val="3E4F0617"/>
    <w:rsid w:val="3E7F6A62"/>
    <w:rsid w:val="3E815E27"/>
    <w:rsid w:val="3EB52625"/>
    <w:rsid w:val="3EF6CA53"/>
    <w:rsid w:val="3F013DA7"/>
    <w:rsid w:val="3F7048A0"/>
    <w:rsid w:val="3FB83028"/>
    <w:rsid w:val="3FFA2F31"/>
    <w:rsid w:val="3FFBB5CB"/>
    <w:rsid w:val="40512B35"/>
    <w:rsid w:val="408B24EB"/>
    <w:rsid w:val="409F5F96"/>
    <w:rsid w:val="40A11127"/>
    <w:rsid w:val="40B06A01"/>
    <w:rsid w:val="40E00B8A"/>
    <w:rsid w:val="40E90FBF"/>
    <w:rsid w:val="410D2F00"/>
    <w:rsid w:val="410F4ECA"/>
    <w:rsid w:val="414D154E"/>
    <w:rsid w:val="4165118F"/>
    <w:rsid w:val="416F7716"/>
    <w:rsid w:val="41717932"/>
    <w:rsid w:val="41E9571B"/>
    <w:rsid w:val="42246753"/>
    <w:rsid w:val="422C3859"/>
    <w:rsid w:val="42363283"/>
    <w:rsid w:val="42650095"/>
    <w:rsid w:val="433A6307"/>
    <w:rsid w:val="434A043B"/>
    <w:rsid w:val="43873FA0"/>
    <w:rsid w:val="44630793"/>
    <w:rsid w:val="448E723D"/>
    <w:rsid w:val="44C02215"/>
    <w:rsid w:val="45280308"/>
    <w:rsid w:val="455F6E02"/>
    <w:rsid w:val="457E617A"/>
    <w:rsid w:val="45A339BB"/>
    <w:rsid w:val="45FC6909"/>
    <w:rsid w:val="4628756C"/>
    <w:rsid w:val="46340F2E"/>
    <w:rsid w:val="465F41FD"/>
    <w:rsid w:val="468477C0"/>
    <w:rsid w:val="4690085B"/>
    <w:rsid w:val="469C7200"/>
    <w:rsid w:val="46BD2B0D"/>
    <w:rsid w:val="474038B6"/>
    <w:rsid w:val="475F756A"/>
    <w:rsid w:val="47777325"/>
    <w:rsid w:val="47DF26A6"/>
    <w:rsid w:val="48152680"/>
    <w:rsid w:val="483671E0"/>
    <w:rsid w:val="484D62D8"/>
    <w:rsid w:val="485671BC"/>
    <w:rsid w:val="48575F45"/>
    <w:rsid w:val="48B67A32"/>
    <w:rsid w:val="48DA3B9A"/>
    <w:rsid w:val="490C66E5"/>
    <w:rsid w:val="491E44AE"/>
    <w:rsid w:val="4932504A"/>
    <w:rsid w:val="4939390D"/>
    <w:rsid w:val="493D34B9"/>
    <w:rsid w:val="495F2766"/>
    <w:rsid w:val="497A7CE2"/>
    <w:rsid w:val="49B725E8"/>
    <w:rsid w:val="49C60F98"/>
    <w:rsid w:val="4A060783"/>
    <w:rsid w:val="4A283A2A"/>
    <w:rsid w:val="4BC03402"/>
    <w:rsid w:val="4BED5E07"/>
    <w:rsid w:val="4C0F3FD0"/>
    <w:rsid w:val="4C763150"/>
    <w:rsid w:val="4C8B3807"/>
    <w:rsid w:val="4C925885"/>
    <w:rsid w:val="4CA23096"/>
    <w:rsid w:val="4CA7654B"/>
    <w:rsid w:val="4CB44B77"/>
    <w:rsid w:val="4CB52948"/>
    <w:rsid w:val="4D490599"/>
    <w:rsid w:val="4D66647C"/>
    <w:rsid w:val="4DCB203A"/>
    <w:rsid w:val="4E1511BC"/>
    <w:rsid w:val="4E2B450E"/>
    <w:rsid w:val="4E3B700D"/>
    <w:rsid w:val="4E873E30"/>
    <w:rsid w:val="4EAC01FC"/>
    <w:rsid w:val="4FBF79E6"/>
    <w:rsid w:val="50033E4B"/>
    <w:rsid w:val="500471C2"/>
    <w:rsid w:val="50E2120F"/>
    <w:rsid w:val="512247A5"/>
    <w:rsid w:val="51A96C75"/>
    <w:rsid w:val="5211555A"/>
    <w:rsid w:val="524825AE"/>
    <w:rsid w:val="526E7576"/>
    <w:rsid w:val="52DA2B85"/>
    <w:rsid w:val="531B2676"/>
    <w:rsid w:val="534D72F9"/>
    <w:rsid w:val="539D6365"/>
    <w:rsid w:val="53D86C27"/>
    <w:rsid w:val="54350468"/>
    <w:rsid w:val="548E3F00"/>
    <w:rsid w:val="54AD3AEF"/>
    <w:rsid w:val="55326F81"/>
    <w:rsid w:val="55BD22AD"/>
    <w:rsid w:val="56026304"/>
    <w:rsid w:val="56A619D5"/>
    <w:rsid w:val="570B1838"/>
    <w:rsid w:val="571F7F61"/>
    <w:rsid w:val="57C32C28"/>
    <w:rsid w:val="580A7D41"/>
    <w:rsid w:val="58FC67DF"/>
    <w:rsid w:val="59162550"/>
    <w:rsid w:val="593A548C"/>
    <w:rsid w:val="594554D5"/>
    <w:rsid w:val="594F7DCA"/>
    <w:rsid w:val="599B50F5"/>
    <w:rsid w:val="59AA0820"/>
    <w:rsid w:val="59CA1251"/>
    <w:rsid w:val="59D11078"/>
    <w:rsid w:val="5A000C2D"/>
    <w:rsid w:val="5A0F7891"/>
    <w:rsid w:val="5A221372"/>
    <w:rsid w:val="5A252C10"/>
    <w:rsid w:val="5A3E07A1"/>
    <w:rsid w:val="5A3F7CC8"/>
    <w:rsid w:val="5AD4308C"/>
    <w:rsid w:val="5B740512"/>
    <w:rsid w:val="5B8E4031"/>
    <w:rsid w:val="5C215917"/>
    <w:rsid w:val="5C221AFD"/>
    <w:rsid w:val="5C345A31"/>
    <w:rsid w:val="5CD07C61"/>
    <w:rsid w:val="5D214A5E"/>
    <w:rsid w:val="5D387578"/>
    <w:rsid w:val="5D722610"/>
    <w:rsid w:val="5D9E3405"/>
    <w:rsid w:val="5DB84F65"/>
    <w:rsid w:val="5DFD531B"/>
    <w:rsid w:val="5DFFD4DA"/>
    <w:rsid w:val="5E10366D"/>
    <w:rsid w:val="5E21647E"/>
    <w:rsid w:val="5EB05CD7"/>
    <w:rsid w:val="5F18004D"/>
    <w:rsid w:val="5FE7160B"/>
    <w:rsid w:val="60163727"/>
    <w:rsid w:val="604560D3"/>
    <w:rsid w:val="60607B47"/>
    <w:rsid w:val="606F1089"/>
    <w:rsid w:val="608D1349"/>
    <w:rsid w:val="611E004C"/>
    <w:rsid w:val="613D788E"/>
    <w:rsid w:val="615D1AB0"/>
    <w:rsid w:val="61954B1F"/>
    <w:rsid w:val="61F33B70"/>
    <w:rsid w:val="624E656E"/>
    <w:rsid w:val="625A5423"/>
    <w:rsid w:val="62954DC9"/>
    <w:rsid w:val="63017765"/>
    <w:rsid w:val="6318505B"/>
    <w:rsid w:val="631853C6"/>
    <w:rsid w:val="63730E90"/>
    <w:rsid w:val="63A1155A"/>
    <w:rsid w:val="640404F9"/>
    <w:rsid w:val="6417181C"/>
    <w:rsid w:val="64721148"/>
    <w:rsid w:val="648669A1"/>
    <w:rsid w:val="64921199"/>
    <w:rsid w:val="64AA3099"/>
    <w:rsid w:val="64E9765C"/>
    <w:rsid w:val="64F008FA"/>
    <w:rsid w:val="65006754"/>
    <w:rsid w:val="65210474"/>
    <w:rsid w:val="65AE61B0"/>
    <w:rsid w:val="65F26316"/>
    <w:rsid w:val="65FB5C97"/>
    <w:rsid w:val="66466D76"/>
    <w:rsid w:val="66713BBE"/>
    <w:rsid w:val="66F1577A"/>
    <w:rsid w:val="6717300E"/>
    <w:rsid w:val="671F55B7"/>
    <w:rsid w:val="67236729"/>
    <w:rsid w:val="67264120"/>
    <w:rsid w:val="67333B53"/>
    <w:rsid w:val="67454BEC"/>
    <w:rsid w:val="677523A1"/>
    <w:rsid w:val="67804AD3"/>
    <w:rsid w:val="6796520F"/>
    <w:rsid w:val="67B817F6"/>
    <w:rsid w:val="67CB1F47"/>
    <w:rsid w:val="67EE1712"/>
    <w:rsid w:val="67F7371C"/>
    <w:rsid w:val="68033A37"/>
    <w:rsid w:val="68213B22"/>
    <w:rsid w:val="683E7CBF"/>
    <w:rsid w:val="684E77D6"/>
    <w:rsid w:val="687C4343"/>
    <w:rsid w:val="689E7DA6"/>
    <w:rsid w:val="695952FF"/>
    <w:rsid w:val="69A022B3"/>
    <w:rsid w:val="69D501AF"/>
    <w:rsid w:val="69DD0E08"/>
    <w:rsid w:val="6A222ABC"/>
    <w:rsid w:val="6A5C612F"/>
    <w:rsid w:val="6A6C5856"/>
    <w:rsid w:val="6A9242F2"/>
    <w:rsid w:val="6AD2649C"/>
    <w:rsid w:val="6ADE4D82"/>
    <w:rsid w:val="6BCD2463"/>
    <w:rsid w:val="6CA95923"/>
    <w:rsid w:val="6CCE0EE6"/>
    <w:rsid w:val="6D8C5028"/>
    <w:rsid w:val="6DA46816"/>
    <w:rsid w:val="6DDDFA2C"/>
    <w:rsid w:val="6E245261"/>
    <w:rsid w:val="6ED37FBE"/>
    <w:rsid w:val="6EE45DA5"/>
    <w:rsid w:val="6EEC40C6"/>
    <w:rsid w:val="6FA841C0"/>
    <w:rsid w:val="70381498"/>
    <w:rsid w:val="705878A5"/>
    <w:rsid w:val="70AB1C6A"/>
    <w:rsid w:val="70B5413B"/>
    <w:rsid w:val="70C66540"/>
    <w:rsid w:val="711E3D29"/>
    <w:rsid w:val="71302AFD"/>
    <w:rsid w:val="71597917"/>
    <w:rsid w:val="71872601"/>
    <w:rsid w:val="71956476"/>
    <w:rsid w:val="72061F85"/>
    <w:rsid w:val="72706D1F"/>
    <w:rsid w:val="72742FD6"/>
    <w:rsid w:val="72C56464"/>
    <w:rsid w:val="73164BEE"/>
    <w:rsid w:val="73784679"/>
    <w:rsid w:val="737C12A5"/>
    <w:rsid w:val="73AF1A71"/>
    <w:rsid w:val="741713C4"/>
    <w:rsid w:val="74654051"/>
    <w:rsid w:val="74756912"/>
    <w:rsid w:val="752E7064"/>
    <w:rsid w:val="75E15FAD"/>
    <w:rsid w:val="76254E02"/>
    <w:rsid w:val="762D00E6"/>
    <w:rsid w:val="767A3346"/>
    <w:rsid w:val="76E2215D"/>
    <w:rsid w:val="771A1486"/>
    <w:rsid w:val="77291B3A"/>
    <w:rsid w:val="777E3D46"/>
    <w:rsid w:val="77880FB0"/>
    <w:rsid w:val="77A613DD"/>
    <w:rsid w:val="785D2DC2"/>
    <w:rsid w:val="791B14FA"/>
    <w:rsid w:val="796563E9"/>
    <w:rsid w:val="796E1A86"/>
    <w:rsid w:val="79800499"/>
    <w:rsid w:val="79D57D57"/>
    <w:rsid w:val="7A102618"/>
    <w:rsid w:val="7A256698"/>
    <w:rsid w:val="7A4218C9"/>
    <w:rsid w:val="7AAC0AB8"/>
    <w:rsid w:val="7AB530B6"/>
    <w:rsid w:val="7AC8695B"/>
    <w:rsid w:val="7AF56E0E"/>
    <w:rsid w:val="7B256ABC"/>
    <w:rsid w:val="7B5F5B2A"/>
    <w:rsid w:val="7B7315D6"/>
    <w:rsid w:val="7B7C787D"/>
    <w:rsid w:val="7BC10593"/>
    <w:rsid w:val="7BD27121"/>
    <w:rsid w:val="7BFB52F0"/>
    <w:rsid w:val="7C266648"/>
    <w:rsid w:val="7C286E5F"/>
    <w:rsid w:val="7CC4789F"/>
    <w:rsid w:val="7CC7607D"/>
    <w:rsid w:val="7D256900"/>
    <w:rsid w:val="7DA912DF"/>
    <w:rsid w:val="7DB820CC"/>
    <w:rsid w:val="7DB94E07"/>
    <w:rsid w:val="7E01736D"/>
    <w:rsid w:val="7E0A2F1D"/>
    <w:rsid w:val="7E3F1920"/>
    <w:rsid w:val="7E3F1C43"/>
    <w:rsid w:val="7E484F9C"/>
    <w:rsid w:val="7E5D029C"/>
    <w:rsid w:val="7EAB2708"/>
    <w:rsid w:val="7F13280B"/>
    <w:rsid w:val="7F1C4602"/>
    <w:rsid w:val="7F940989"/>
    <w:rsid w:val="7F963AE5"/>
    <w:rsid w:val="7FCB7818"/>
    <w:rsid w:val="7FD6CAE7"/>
    <w:rsid w:val="7FDA5BAA"/>
    <w:rsid w:val="7FE623F5"/>
    <w:rsid w:val="9EFF9AA4"/>
    <w:rsid w:val="AEFFA278"/>
    <w:rsid w:val="AFF3D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E5D22D"/>
  <w15:docId w15:val="{F39CD1B5-7090-4497-85AE-0DE3E875E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header" w:qFormat="1"/>
    <w:lsdException w:name="footer" w:qFormat="1"/>
    <w:lsdException w:name="caption" w:semiHidden="1" w:unhideWhenUsed="1" w:qFormat="1"/>
    <w:lsdException w:name="line number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rFonts w:ascii="Times New Roman" w:eastAsia="Times New Roman" w:hAnsi="Times New Roman"/>
      <w:b/>
      <w:bCs/>
      <w:snapToGrid w:val="0"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TOC1">
    <w:name w:val="toc 1"/>
    <w:basedOn w:val="a"/>
    <w:next w:val="a"/>
    <w:uiPriority w:val="39"/>
    <w:qFormat/>
    <w:pPr>
      <w:spacing w:before="120"/>
      <w:jc w:val="left"/>
    </w:pPr>
    <w:rPr>
      <w:rFonts w:ascii="Times New Roman" w:eastAsiaTheme="majorEastAsia" w:hAnsi="Times New Roman"/>
      <w:b/>
      <w:szCs w:val="21"/>
    </w:rPr>
  </w:style>
  <w:style w:type="paragraph" w:styleId="a5">
    <w:name w:val="Normal (Web)"/>
    <w:basedOn w:val="a"/>
    <w:uiPriority w:val="99"/>
    <w:qFormat/>
    <w:rPr>
      <w:sz w:val="24"/>
    </w:rPr>
  </w:style>
  <w:style w:type="character" w:styleId="a6">
    <w:name w:val="line number"/>
    <w:basedOn w:val="a0"/>
    <w:qFormat/>
  </w:style>
  <w:style w:type="character" w:styleId="a7">
    <w:name w:val="Hyperlink"/>
    <w:basedOn w:val="a0"/>
    <w:uiPriority w:val="99"/>
    <w:unhideWhenUsed/>
    <w:qFormat/>
    <w:rPr>
      <w:color w:val="0563C1"/>
      <w:u w:val="single"/>
    </w:rPr>
  </w:style>
  <w:style w:type="paragraph" w:customStyle="1" w:styleId="11">
    <w:name w:val="博毕目录1"/>
    <w:basedOn w:val="a"/>
    <w:qFormat/>
    <w:pPr>
      <w:tabs>
        <w:tab w:val="right" w:leader="dot" w:pos="8306"/>
      </w:tabs>
      <w:spacing w:line="360" w:lineRule="auto"/>
      <w:jc w:val="center"/>
    </w:pPr>
    <w:rPr>
      <w:rFonts w:ascii="宋体" w:eastAsia="宋体" w:hAnsi="宋体" w:cs="宋体" w:hint="eastAsia"/>
      <w:b/>
      <w:kern w:val="0"/>
      <w:sz w:val="36"/>
      <w:szCs w:val="36"/>
    </w:rPr>
  </w:style>
  <w:style w:type="paragraph" w:customStyle="1" w:styleId="a8">
    <w:name w:val="二级"/>
    <w:basedOn w:val="a"/>
    <w:qFormat/>
    <w:pPr>
      <w:spacing w:beforeLines="100" w:before="100"/>
      <w:jc w:val="left"/>
      <w:outlineLvl w:val="0"/>
    </w:pPr>
    <w:rPr>
      <w:rFonts w:ascii="Times New Roman" w:eastAsia="宋体" w:hAnsi="Times New Roman" w:cs="Times New Roman"/>
      <w:sz w:val="28"/>
      <w:szCs w:val="28"/>
    </w:rPr>
  </w:style>
  <w:style w:type="paragraph" w:customStyle="1" w:styleId="12">
    <w:name w:val="1"/>
    <w:basedOn w:val="a"/>
    <w:qFormat/>
    <w:pPr>
      <w:spacing w:line="360" w:lineRule="auto"/>
      <w:jc w:val="left"/>
    </w:pPr>
    <w:rPr>
      <w:sz w:val="28"/>
    </w:rPr>
  </w:style>
  <w:style w:type="paragraph" w:customStyle="1" w:styleId="110">
    <w:name w:val="1.1"/>
    <w:basedOn w:val="a"/>
    <w:qFormat/>
    <w:pPr>
      <w:spacing w:line="360" w:lineRule="auto"/>
      <w:jc w:val="left"/>
    </w:pPr>
    <w:rPr>
      <w:sz w:val="24"/>
    </w:rPr>
  </w:style>
  <w:style w:type="paragraph" w:customStyle="1" w:styleId="TESupportingInformation">
    <w:name w:val="TE_Supporting_Information"/>
    <w:basedOn w:val="a"/>
    <w:next w:val="a"/>
    <w:qFormat/>
    <w:pPr>
      <w:spacing w:line="480" w:lineRule="auto"/>
      <w:ind w:firstLine="187"/>
    </w:pPr>
  </w:style>
  <w:style w:type="character" w:customStyle="1" w:styleId="10">
    <w:name w:val="标题 1 字符"/>
    <w:basedOn w:val="a0"/>
    <w:link w:val="1"/>
    <w:qFormat/>
    <w:rPr>
      <w:rFonts w:ascii="Times New Roman" w:eastAsia="Times New Roman" w:hAnsi="Times New Roman"/>
      <w:b/>
      <w:bCs/>
      <w:snapToGrid w:val="0"/>
      <w:kern w:val="0"/>
      <w:sz w:val="24"/>
      <w:szCs w:val="24"/>
    </w:rPr>
  </w:style>
  <w:style w:type="character" w:customStyle="1" w:styleId="13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617DFD29-64F3-454D-A521-CACA19E5552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444</Words>
  <Characters>2532</Characters>
  <Application>Microsoft Office Word</Application>
  <DocSecurity>0</DocSecurity>
  <Lines>21</Lines>
  <Paragraphs>5</Paragraphs>
  <ScaleCrop>false</ScaleCrop>
  <Company>Fujian Medical University</Company>
  <LinksUpToDate>false</LinksUpToDate>
  <CharactersWithSpaces>2971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施丽泳</dc:creator>
  <cp:lastModifiedBy>Crystal Chen</cp:lastModifiedBy>
  <cp:revision>3</cp:revision>
  <cp:lastPrinted>2025-05-28T03:46:00Z</cp:lastPrinted>
  <dcterms:created xsi:type="dcterms:W3CDTF">2026-02-27T18:19:00Z</dcterms:created>
  <dcterms:modified xsi:type="dcterms:W3CDTF">2026-02-27T18:22:00Z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69BE037AAC044973B4BBE709BE53F1BF_13</vt:lpwstr>
  </property>
  <property fmtid="{D5CDD505-2E9C-101B-9397-08002B2CF9AE}" pid="4" name="KSOTemplateDocerSaveRecord">
    <vt:lpwstr>eyJoZGlkIjoiMTAzMTNlNDRlNTYwYjJmZjQ4ZmNhYThjNDU4ZDUzMTgiLCJ1c2VySWQiOiIzNzkyMTI4MzcifQ==</vt:lpwstr>
  </property>
</Properties>
</file>