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EAA2B93" w14:textId="77777777" w:rsidR="009B580B" w:rsidRPr="009E6D21" w:rsidRDefault="009B580B">
      <w:pPr>
        <w:jc w:val="center"/>
        <w:rPr>
          <w:rFonts w:ascii="Times New Roman" w:hAnsi="Times New Roman" w:cs="Times New Roman"/>
          <w:b/>
          <w:bCs/>
          <w:color w:val="000000" w:themeColor="text1"/>
          <w:spacing w:val="15"/>
          <w:sz w:val="23"/>
          <w:szCs w:val="23"/>
        </w:rPr>
      </w:pPr>
    </w:p>
    <w:p w14:paraId="525C6642" w14:textId="77777777" w:rsidR="009B580B" w:rsidRPr="009E6D21" w:rsidRDefault="00000000">
      <w:pPr>
        <w:jc w:val="center"/>
        <w:rPr>
          <w:rFonts w:ascii="Arial" w:hAnsi="Arial" w:cs="Arial"/>
          <w:b/>
          <w:bCs/>
          <w:color w:val="000000" w:themeColor="text1"/>
          <w:spacing w:val="15"/>
          <w:sz w:val="20"/>
          <w:szCs w:val="20"/>
        </w:rPr>
      </w:pPr>
      <w:bookmarkStart w:id="0" w:name="_Hlk185457314"/>
      <w:r w:rsidRPr="009E6D21">
        <w:rPr>
          <w:rFonts w:ascii="Arial" w:hAnsi="Arial" w:cs="Arial"/>
          <w:b/>
          <w:bCs/>
          <w:color w:val="000000" w:themeColor="text1"/>
          <w:spacing w:val="15"/>
          <w:sz w:val="20"/>
          <w:szCs w:val="20"/>
        </w:rPr>
        <w:t>Table S1: ICD 10 diagnostic codes</w:t>
      </w:r>
    </w:p>
    <w:bookmarkEnd w:id="0"/>
    <w:tbl>
      <w:tblPr>
        <w:tblW w:w="7925" w:type="dxa"/>
        <w:jc w:val="center"/>
        <w:tblBorders>
          <w:top w:val="single" w:sz="4" w:space="0" w:color="auto"/>
          <w:bottom w:val="single" w:sz="4" w:space="0" w:color="auto"/>
        </w:tblBorders>
        <w:tblLook w:val="04A0" w:firstRow="1" w:lastRow="0" w:firstColumn="1" w:lastColumn="0" w:noHBand="0" w:noVBand="1"/>
      </w:tblPr>
      <w:tblGrid>
        <w:gridCol w:w="3969"/>
        <w:gridCol w:w="3956"/>
      </w:tblGrid>
      <w:tr w:rsidR="009E6D21" w:rsidRPr="009E6D21" w14:paraId="7994DE5F" w14:textId="77777777" w:rsidTr="000B3595">
        <w:trPr>
          <w:trHeight w:val="280"/>
          <w:jc w:val="center"/>
        </w:trPr>
        <w:tc>
          <w:tcPr>
            <w:tcW w:w="3969" w:type="dxa"/>
            <w:tcBorders>
              <w:top w:val="single" w:sz="4" w:space="0" w:color="auto"/>
              <w:bottom w:val="single" w:sz="4" w:space="0" w:color="auto"/>
            </w:tcBorders>
            <w:noWrap/>
            <w:vAlign w:val="center"/>
          </w:tcPr>
          <w:p w14:paraId="220C5982" w14:textId="77777777" w:rsidR="009B580B" w:rsidRPr="009E6D21" w:rsidRDefault="009B580B">
            <w:pPr>
              <w:widowControl/>
              <w:jc w:val="left"/>
              <w:rPr>
                <w:rFonts w:ascii="Calibri" w:eastAsia="宋体" w:hAnsi="Calibri" w:cs="Calibri"/>
                <w:color w:val="000000" w:themeColor="text1"/>
                <w:kern w:val="0"/>
                <w:sz w:val="20"/>
                <w:szCs w:val="20"/>
              </w:rPr>
            </w:pPr>
          </w:p>
        </w:tc>
        <w:tc>
          <w:tcPr>
            <w:tcW w:w="3956" w:type="dxa"/>
            <w:tcBorders>
              <w:top w:val="single" w:sz="4" w:space="0" w:color="auto"/>
              <w:bottom w:val="single" w:sz="4" w:space="0" w:color="auto"/>
            </w:tcBorders>
            <w:noWrap/>
            <w:vAlign w:val="center"/>
          </w:tcPr>
          <w:p w14:paraId="2C953DB5" w14:textId="77777777" w:rsidR="009B580B" w:rsidRPr="009E6D21" w:rsidRDefault="00000000">
            <w:pPr>
              <w:widowControl/>
              <w:jc w:val="left"/>
              <w:rPr>
                <w:rFonts w:ascii="Calibri" w:eastAsia="宋体" w:hAnsi="Calibri" w:cs="Calibri"/>
                <w:color w:val="000000" w:themeColor="text1"/>
                <w:kern w:val="0"/>
                <w:sz w:val="20"/>
                <w:szCs w:val="20"/>
              </w:rPr>
            </w:pPr>
            <w:r w:rsidRPr="009E6D21">
              <w:rPr>
                <w:rFonts w:ascii="Calibri" w:eastAsia="宋体" w:hAnsi="Calibri" w:cs="Calibri"/>
                <w:color w:val="000000" w:themeColor="text1"/>
                <w:kern w:val="0"/>
                <w:sz w:val="20"/>
                <w:szCs w:val="20"/>
              </w:rPr>
              <w:t>ICD 10 Code</w:t>
            </w:r>
          </w:p>
        </w:tc>
      </w:tr>
      <w:tr w:rsidR="009E6D21" w:rsidRPr="009E6D21" w14:paraId="41D3A19B" w14:textId="77777777" w:rsidTr="000B3595">
        <w:trPr>
          <w:trHeight w:val="20"/>
          <w:jc w:val="center"/>
        </w:trPr>
        <w:tc>
          <w:tcPr>
            <w:tcW w:w="3969" w:type="dxa"/>
            <w:tcBorders>
              <w:top w:val="single" w:sz="4" w:space="0" w:color="auto"/>
            </w:tcBorders>
            <w:noWrap/>
            <w:vAlign w:val="center"/>
          </w:tcPr>
          <w:p w14:paraId="512A779E" w14:textId="77777777" w:rsidR="009B580B" w:rsidRPr="009E6D21" w:rsidRDefault="00000000">
            <w:pPr>
              <w:widowControl/>
              <w:jc w:val="left"/>
              <w:rPr>
                <w:rFonts w:ascii="Calibri" w:eastAsia="宋体" w:hAnsi="Calibri" w:cs="Calibri"/>
                <w:color w:val="000000" w:themeColor="text1"/>
                <w:kern w:val="0"/>
                <w:sz w:val="20"/>
                <w:szCs w:val="20"/>
              </w:rPr>
            </w:pPr>
            <w:r w:rsidRPr="009E6D21">
              <w:rPr>
                <w:rFonts w:ascii="Calibri" w:eastAsia="宋体" w:hAnsi="Calibri" w:cs="Calibri"/>
                <w:color w:val="000000" w:themeColor="text1"/>
                <w:kern w:val="0"/>
                <w:sz w:val="20"/>
                <w:szCs w:val="20"/>
              </w:rPr>
              <w:t>Ventricular Fibrillation</w:t>
            </w:r>
          </w:p>
        </w:tc>
        <w:tc>
          <w:tcPr>
            <w:tcW w:w="3956" w:type="dxa"/>
            <w:tcBorders>
              <w:top w:val="single" w:sz="4" w:space="0" w:color="auto"/>
            </w:tcBorders>
            <w:noWrap/>
            <w:vAlign w:val="center"/>
          </w:tcPr>
          <w:p w14:paraId="653BCA7A" w14:textId="77777777" w:rsidR="009B580B" w:rsidRPr="009E6D21" w:rsidRDefault="00000000">
            <w:pPr>
              <w:widowControl/>
              <w:jc w:val="left"/>
              <w:rPr>
                <w:rFonts w:ascii="Calibri" w:eastAsia="宋体" w:hAnsi="Calibri" w:cs="Calibri"/>
                <w:color w:val="000000" w:themeColor="text1"/>
                <w:kern w:val="0"/>
                <w:sz w:val="20"/>
                <w:szCs w:val="20"/>
              </w:rPr>
            </w:pPr>
            <w:r w:rsidRPr="009E6D21">
              <w:rPr>
                <w:rFonts w:ascii="Calibri" w:eastAsia="宋体" w:hAnsi="Calibri" w:cs="Calibri"/>
                <w:color w:val="000000" w:themeColor="text1"/>
                <w:kern w:val="0"/>
                <w:sz w:val="20"/>
                <w:szCs w:val="20"/>
              </w:rPr>
              <w:t>I47.x</w:t>
            </w:r>
          </w:p>
        </w:tc>
      </w:tr>
      <w:tr w:rsidR="009E6D21" w:rsidRPr="009E6D21" w14:paraId="4880F83D" w14:textId="77777777" w:rsidTr="000B3595">
        <w:trPr>
          <w:trHeight w:val="20"/>
          <w:jc w:val="center"/>
        </w:trPr>
        <w:tc>
          <w:tcPr>
            <w:tcW w:w="3969" w:type="dxa"/>
            <w:noWrap/>
            <w:vAlign w:val="center"/>
          </w:tcPr>
          <w:p w14:paraId="6EEB97BD" w14:textId="77777777" w:rsidR="009B580B" w:rsidRPr="009E6D21" w:rsidRDefault="00000000">
            <w:pPr>
              <w:widowControl/>
              <w:jc w:val="left"/>
              <w:rPr>
                <w:rFonts w:ascii="Calibri" w:eastAsia="宋体" w:hAnsi="Calibri" w:cs="Calibri"/>
                <w:color w:val="000000" w:themeColor="text1"/>
                <w:kern w:val="0"/>
                <w:sz w:val="20"/>
                <w:szCs w:val="20"/>
              </w:rPr>
            </w:pPr>
            <w:r w:rsidRPr="009E6D21">
              <w:rPr>
                <w:rFonts w:ascii="Calibri" w:eastAsia="宋体" w:hAnsi="Calibri" w:cs="Calibri"/>
                <w:color w:val="000000" w:themeColor="text1"/>
                <w:kern w:val="0"/>
                <w:sz w:val="20"/>
                <w:szCs w:val="20"/>
              </w:rPr>
              <w:t>Ventricular Tachycardia</w:t>
            </w:r>
          </w:p>
        </w:tc>
        <w:tc>
          <w:tcPr>
            <w:tcW w:w="3956" w:type="dxa"/>
            <w:noWrap/>
            <w:vAlign w:val="center"/>
          </w:tcPr>
          <w:p w14:paraId="5F292518" w14:textId="77777777" w:rsidR="009B580B" w:rsidRPr="009E6D21" w:rsidRDefault="00000000">
            <w:pPr>
              <w:widowControl/>
              <w:jc w:val="left"/>
              <w:rPr>
                <w:rFonts w:ascii="Calibri" w:eastAsia="宋体" w:hAnsi="Calibri" w:cs="Calibri"/>
                <w:color w:val="000000" w:themeColor="text1"/>
                <w:kern w:val="0"/>
                <w:sz w:val="20"/>
                <w:szCs w:val="20"/>
              </w:rPr>
            </w:pPr>
            <w:r w:rsidRPr="009E6D21">
              <w:rPr>
                <w:rFonts w:ascii="Calibri" w:eastAsia="宋体" w:hAnsi="Calibri" w:cs="Calibri"/>
                <w:color w:val="000000" w:themeColor="text1"/>
                <w:kern w:val="0"/>
                <w:sz w:val="20"/>
                <w:szCs w:val="20"/>
              </w:rPr>
              <w:t>I49.0</w:t>
            </w:r>
          </w:p>
        </w:tc>
      </w:tr>
      <w:tr w:rsidR="009E6D21" w:rsidRPr="009E6D21" w14:paraId="439CDD5B" w14:textId="77777777" w:rsidTr="000B3595">
        <w:trPr>
          <w:trHeight w:val="20"/>
          <w:jc w:val="center"/>
        </w:trPr>
        <w:tc>
          <w:tcPr>
            <w:tcW w:w="3969" w:type="dxa"/>
            <w:noWrap/>
            <w:vAlign w:val="center"/>
          </w:tcPr>
          <w:p w14:paraId="16C012EE" w14:textId="77777777" w:rsidR="009B580B" w:rsidRPr="009E6D21" w:rsidRDefault="00000000">
            <w:pPr>
              <w:widowControl/>
              <w:jc w:val="left"/>
              <w:rPr>
                <w:rFonts w:ascii="Calibri" w:eastAsia="宋体" w:hAnsi="Calibri" w:cs="Calibri"/>
                <w:color w:val="000000" w:themeColor="text1"/>
                <w:kern w:val="0"/>
                <w:sz w:val="20"/>
                <w:szCs w:val="20"/>
              </w:rPr>
            </w:pPr>
            <w:r w:rsidRPr="009E6D21">
              <w:rPr>
                <w:rFonts w:ascii="Calibri" w:eastAsia="宋体" w:hAnsi="Calibri" w:cs="Calibri"/>
                <w:color w:val="000000" w:themeColor="text1"/>
                <w:kern w:val="0"/>
                <w:sz w:val="20"/>
                <w:szCs w:val="20"/>
              </w:rPr>
              <w:t>III° Atrioventricular Block</w:t>
            </w:r>
          </w:p>
        </w:tc>
        <w:tc>
          <w:tcPr>
            <w:tcW w:w="3956" w:type="dxa"/>
            <w:noWrap/>
            <w:vAlign w:val="center"/>
          </w:tcPr>
          <w:p w14:paraId="61A2F4F9" w14:textId="77777777" w:rsidR="009B580B" w:rsidRPr="009E6D21" w:rsidRDefault="00000000">
            <w:pPr>
              <w:widowControl/>
              <w:jc w:val="left"/>
              <w:rPr>
                <w:rFonts w:ascii="Calibri" w:eastAsia="宋体" w:hAnsi="Calibri" w:cs="Calibri"/>
                <w:color w:val="000000" w:themeColor="text1"/>
                <w:kern w:val="0"/>
                <w:sz w:val="20"/>
                <w:szCs w:val="20"/>
              </w:rPr>
            </w:pPr>
            <w:r w:rsidRPr="009E6D21">
              <w:rPr>
                <w:rFonts w:ascii="Calibri" w:eastAsia="宋体" w:hAnsi="Calibri" w:cs="Calibri"/>
                <w:color w:val="000000" w:themeColor="text1"/>
                <w:kern w:val="0"/>
                <w:sz w:val="20"/>
                <w:szCs w:val="20"/>
              </w:rPr>
              <w:t>I44.2</w:t>
            </w:r>
          </w:p>
        </w:tc>
      </w:tr>
      <w:tr w:rsidR="009E6D21" w:rsidRPr="009E6D21" w14:paraId="32AECB92" w14:textId="77777777" w:rsidTr="000B3595">
        <w:trPr>
          <w:trHeight w:val="20"/>
          <w:jc w:val="center"/>
        </w:trPr>
        <w:tc>
          <w:tcPr>
            <w:tcW w:w="3969" w:type="dxa"/>
            <w:noWrap/>
            <w:vAlign w:val="center"/>
          </w:tcPr>
          <w:p w14:paraId="75C4FA7D" w14:textId="77777777" w:rsidR="009B580B" w:rsidRPr="009E6D21" w:rsidRDefault="00000000">
            <w:pPr>
              <w:widowControl/>
              <w:jc w:val="left"/>
              <w:rPr>
                <w:rFonts w:ascii="Calibri" w:eastAsia="宋体" w:hAnsi="Calibri" w:cs="Calibri"/>
                <w:color w:val="000000" w:themeColor="text1"/>
                <w:kern w:val="0"/>
                <w:sz w:val="20"/>
                <w:szCs w:val="20"/>
              </w:rPr>
            </w:pPr>
            <w:r w:rsidRPr="009E6D21">
              <w:rPr>
                <w:rFonts w:ascii="Calibri" w:eastAsia="宋体" w:hAnsi="Calibri" w:cs="Calibri"/>
                <w:color w:val="000000" w:themeColor="text1"/>
                <w:kern w:val="0"/>
                <w:sz w:val="20"/>
                <w:szCs w:val="20"/>
              </w:rPr>
              <w:t>Diabetes Mellitus</w:t>
            </w:r>
          </w:p>
        </w:tc>
        <w:tc>
          <w:tcPr>
            <w:tcW w:w="3956" w:type="dxa"/>
            <w:noWrap/>
            <w:vAlign w:val="center"/>
          </w:tcPr>
          <w:p w14:paraId="2FD823B0" w14:textId="77777777" w:rsidR="009B580B" w:rsidRPr="009E6D21" w:rsidRDefault="00000000">
            <w:pPr>
              <w:widowControl/>
              <w:jc w:val="left"/>
              <w:rPr>
                <w:rFonts w:ascii="Calibri" w:eastAsia="宋体" w:hAnsi="Calibri" w:cs="Calibri"/>
                <w:color w:val="000000" w:themeColor="text1"/>
                <w:kern w:val="0"/>
                <w:sz w:val="20"/>
                <w:szCs w:val="20"/>
              </w:rPr>
            </w:pPr>
            <w:r w:rsidRPr="009E6D21">
              <w:rPr>
                <w:rFonts w:ascii="Calibri" w:eastAsia="宋体" w:hAnsi="Calibri" w:cs="Calibri"/>
                <w:color w:val="000000" w:themeColor="text1"/>
                <w:kern w:val="0"/>
                <w:sz w:val="20"/>
                <w:szCs w:val="20"/>
              </w:rPr>
              <w:t>E10.x, E11.x, E12.x, E13.x, E14.x</w:t>
            </w:r>
          </w:p>
        </w:tc>
      </w:tr>
      <w:tr w:rsidR="009E6D21" w:rsidRPr="009E6D21" w14:paraId="082EBB61" w14:textId="77777777" w:rsidTr="000B3595">
        <w:trPr>
          <w:trHeight w:val="20"/>
          <w:jc w:val="center"/>
        </w:trPr>
        <w:tc>
          <w:tcPr>
            <w:tcW w:w="3969" w:type="dxa"/>
            <w:noWrap/>
            <w:vAlign w:val="center"/>
          </w:tcPr>
          <w:p w14:paraId="3A3BB98E" w14:textId="77777777" w:rsidR="009B580B" w:rsidRPr="009E6D21" w:rsidRDefault="00000000">
            <w:pPr>
              <w:widowControl/>
              <w:jc w:val="left"/>
              <w:rPr>
                <w:rFonts w:ascii="Calibri" w:eastAsia="宋体" w:hAnsi="Calibri" w:cs="Calibri"/>
                <w:color w:val="000000" w:themeColor="text1"/>
                <w:kern w:val="0"/>
                <w:sz w:val="20"/>
                <w:szCs w:val="20"/>
              </w:rPr>
            </w:pPr>
            <w:r w:rsidRPr="009E6D21">
              <w:rPr>
                <w:rFonts w:ascii="Calibri" w:eastAsia="宋体" w:hAnsi="Calibri" w:cs="Calibri"/>
                <w:color w:val="000000" w:themeColor="text1"/>
                <w:kern w:val="0"/>
                <w:sz w:val="20"/>
                <w:szCs w:val="20"/>
              </w:rPr>
              <w:t>Hypertension</w:t>
            </w:r>
          </w:p>
        </w:tc>
        <w:tc>
          <w:tcPr>
            <w:tcW w:w="3956" w:type="dxa"/>
            <w:noWrap/>
            <w:vAlign w:val="center"/>
          </w:tcPr>
          <w:p w14:paraId="60794A27" w14:textId="77777777" w:rsidR="009B580B" w:rsidRPr="009E6D21" w:rsidRDefault="00000000">
            <w:pPr>
              <w:widowControl/>
              <w:jc w:val="left"/>
              <w:rPr>
                <w:rFonts w:ascii="Calibri" w:eastAsia="宋体" w:hAnsi="Calibri" w:cs="Calibri"/>
                <w:color w:val="000000" w:themeColor="text1"/>
                <w:kern w:val="0"/>
                <w:sz w:val="20"/>
                <w:szCs w:val="20"/>
              </w:rPr>
            </w:pPr>
            <w:r w:rsidRPr="009E6D21">
              <w:rPr>
                <w:rFonts w:ascii="Calibri" w:eastAsia="宋体" w:hAnsi="Calibri" w:cs="Calibri"/>
                <w:color w:val="000000" w:themeColor="text1"/>
                <w:kern w:val="0"/>
                <w:sz w:val="20"/>
                <w:szCs w:val="20"/>
              </w:rPr>
              <w:t>I10.x, I11.x, I13.x, I14.x, I15.x</w:t>
            </w:r>
          </w:p>
        </w:tc>
      </w:tr>
      <w:tr w:rsidR="009E6D21" w:rsidRPr="009E6D21" w14:paraId="54136D4C" w14:textId="77777777" w:rsidTr="000B3595">
        <w:trPr>
          <w:trHeight w:val="20"/>
          <w:jc w:val="center"/>
        </w:trPr>
        <w:tc>
          <w:tcPr>
            <w:tcW w:w="3969" w:type="dxa"/>
            <w:noWrap/>
            <w:vAlign w:val="center"/>
          </w:tcPr>
          <w:p w14:paraId="47FA2A33" w14:textId="77777777" w:rsidR="009B580B" w:rsidRPr="009E6D21" w:rsidRDefault="00000000">
            <w:pPr>
              <w:widowControl/>
              <w:jc w:val="left"/>
              <w:rPr>
                <w:rFonts w:ascii="Calibri" w:eastAsia="宋体" w:hAnsi="Calibri" w:cs="Calibri"/>
                <w:color w:val="000000" w:themeColor="text1"/>
                <w:kern w:val="0"/>
                <w:sz w:val="20"/>
                <w:szCs w:val="20"/>
              </w:rPr>
            </w:pPr>
            <w:r w:rsidRPr="009E6D21">
              <w:rPr>
                <w:rFonts w:ascii="Calibri" w:eastAsia="宋体" w:hAnsi="Calibri" w:cs="Calibri"/>
                <w:color w:val="000000" w:themeColor="text1"/>
                <w:kern w:val="0"/>
                <w:sz w:val="20"/>
                <w:szCs w:val="20"/>
              </w:rPr>
              <w:t>Atrial Fibrillation</w:t>
            </w:r>
          </w:p>
        </w:tc>
        <w:tc>
          <w:tcPr>
            <w:tcW w:w="3956" w:type="dxa"/>
            <w:noWrap/>
            <w:vAlign w:val="center"/>
          </w:tcPr>
          <w:p w14:paraId="23BADBA4" w14:textId="77777777" w:rsidR="009B580B" w:rsidRPr="009E6D21" w:rsidRDefault="00000000">
            <w:pPr>
              <w:widowControl/>
              <w:jc w:val="left"/>
              <w:rPr>
                <w:rFonts w:ascii="Calibri" w:eastAsia="宋体" w:hAnsi="Calibri" w:cs="Calibri"/>
                <w:color w:val="000000" w:themeColor="text1"/>
                <w:kern w:val="0"/>
                <w:sz w:val="20"/>
                <w:szCs w:val="20"/>
              </w:rPr>
            </w:pPr>
            <w:r w:rsidRPr="009E6D21">
              <w:rPr>
                <w:rFonts w:ascii="Calibri" w:eastAsia="宋体" w:hAnsi="Calibri" w:cs="Calibri"/>
                <w:color w:val="000000" w:themeColor="text1"/>
                <w:kern w:val="0"/>
                <w:sz w:val="20"/>
                <w:szCs w:val="20"/>
              </w:rPr>
              <w:t>I48.x</w:t>
            </w:r>
          </w:p>
        </w:tc>
      </w:tr>
      <w:tr w:rsidR="009E6D21" w:rsidRPr="009E6D21" w14:paraId="38E3BAB6" w14:textId="77777777" w:rsidTr="000B3595">
        <w:trPr>
          <w:trHeight w:val="20"/>
          <w:jc w:val="center"/>
        </w:trPr>
        <w:tc>
          <w:tcPr>
            <w:tcW w:w="3969" w:type="dxa"/>
            <w:noWrap/>
            <w:vAlign w:val="center"/>
          </w:tcPr>
          <w:p w14:paraId="647F42EB" w14:textId="57A5D48E" w:rsidR="00F86C9D" w:rsidRPr="009E6D21" w:rsidRDefault="00F86C9D">
            <w:pPr>
              <w:widowControl/>
              <w:jc w:val="left"/>
              <w:rPr>
                <w:rFonts w:ascii="Calibri" w:eastAsia="宋体" w:hAnsi="Calibri" w:cs="Calibri"/>
                <w:color w:val="000000" w:themeColor="text1"/>
                <w:kern w:val="0"/>
                <w:sz w:val="20"/>
                <w:szCs w:val="20"/>
              </w:rPr>
            </w:pPr>
            <w:r w:rsidRPr="009E6D21">
              <w:rPr>
                <w:rFonts w:ascii="Calibri" w:eastAsia="宋体" w:hAnsi="Calibri" w:cs="Calibri"/>
                <w:color w:val="000000" w:themeColor="text1"/>
                <w:kern w:val="0"/>
                <w:sz w:val="20"/>
                <w:szCs w:val="20"/>
              </w:rPr>
              <w:t>Valvular Heart Disease</w:t>
            </w:r>
          </w:p>
        </w:tc>
        <w:tc>
          <w:tcPr>
            <w:tcW w:w="3956" w:type="dxa"/>
            <w:noWrap/>
            <w:vAlign w:val="center"/>
          </w:tcPr>
          <w:p w14:paraId="01371315" w14:textId="4C0BAF48" w:rsidR="00F86C9D" w:rsidRPr="009E6D21" w:rsidRDefault="00F86C9D">
            <w:pPr>
              <w:widowControl/>
              <w:jc w:val="left"/>
              <w:rPr>
                <w:rFonts w:ascii="Calibri" w:eastAsia="宋体" w:hAnsi="Calibri" w:cs="Calibri"/>
                <w:color w:val="000000" w:themeColor="text1"/>
                <w:kern w:val="0"/>
                <w:sz w:val="20"/>
                <w:szCs w:val="20"/>
              </w:rPr>
            </w:pPr>
            <w:r w:rsidRPr="009E6D21">
              <w:rPr>
                <w:rFonts w:ascii="Calibri" w:eastAsia="宋体" w:hAnsi="Calibri" w:cs="Calibri"/>
                <w:color w:val="000000" w:themeColor="text1"/>
                <w:kern w:val="0"/>
                <w:sz w:val="20"/>
                <w:szCs w:val="20"/>
              </w:rPr>
              <w:t>I34.x, I35.x, I36.x, I37.x, I38.x, I39.x</w:t>
            </w:r>
          </w:p>
        </w:tc>
      </w:tr>
      <w:tr w:rsidR="009E6D21" w:rsidRPr="009E6D21" w14:paraId="170F00C5" w14:textId="77777777" w:rsidTr="000B3595">
        <w:trPr>
          <w:trHeight w:val="20"/>
          <w:jc w:val="center"/>
        </w:trPr>
        <w:tc>
          <w:tcPr>
            <w:tcW w:w="3969" w:type="dxa"/>
            <w:noWrap/>
            <w:vAlign w:val="center"/>
          </w:tcPr>
          <w:p w14:paraId="1E564817" w14:textId="77777777" w:rsidR="009B580B" w:rsidRPr="009E6D21" w:rsidRDefault="00000000">
            <w:pPr>
              <w:widowControl/>
              <w:jc w:val="left"/>
              <w:rPr>
                <w:rFonts w:ascii="Calibri" w:eastAsia="宋体" w:hAnsi="Calibri" w:cs="Calibri"/>
                <w:color w:val="000000" w:themeColor="text1"/>
                <w:kern w:val="0"/>
                <w:sz w:val="20"/>
                <w:szCs w:val="20"/>
              </w:rPr>
            </w:pPr>
            <w:r w:rsidRPr="009E6D21">
              <w:rPr>
                <w:rFonts w:ascii="Calibri" w:eastAsia="宋体" w:hAnsi="Calibri" w:cs="Calibri"/>
                <w:color w:val="000000" w:themeColor="text1"/>
                <w:kern w:val="0"/>
                <w:sz w:val="20"/>
                <w:szCs w:val="20"/>
              </w:rPr>
              <w:t>Hyperlipidemia</w:t>
            </w:r>
          </w:p>
        </w:tc>
        <w:tc>
          <w:tcPr>
            <w:tcW w:w="3956" w:type="dxa"/>
            <w:noWrap/>
            <w:vAlign w:val="center"/>
          </w:tcPr>
          <w:p w14:paraId="6F186CB3" w14:textId="77777777" w:rsidR="009B580B" w:rsidRPr="009E6D21" w:rsidRDefault="00000000">
            <w:pPr>
              <w:widowControl/>
              <w:jc w:val="left"/>
              <w:rPr>
                <w:rFonts w:ascii="Calibri" w:eastAsia="宋体" w:hAnsi="Calibri" w:cs="Calibri"/>
                <w:color w:val="000000" w:themeColor="text1"/>
                <w:kern w:val="0"/>
                <w:sz w:val="20"/>
                <w:szCs w:val="20"/>
              </w:rPr>
            </w:pPr>
            <w:r w:rsidRPr="009E6D21">
              <w:rPr>
                <w:rFonts w:ascii="Calibri" w:eastAsia="宋体" w:hAnsi="Calibri" w:cs="Calibri"/>
                <w:color w:val="000000" w:themeColor="text1"/>
                <w:kern w:val="0"/>
                <w:sz w:val="20"/>
                <w:szCs w:val="20"/>
              </w:rPr>
              <w:t>E78.x</w:t>
            </w:r>
          </w:p>
        </w:tc>
      </w:tr>
      <w:tr w:rsidR="009E6D21" w:rsidRPr="009E6D21" w14:paraId="351F12C7" w14:textId="77777777" w:rsidTr="000B3595">
        <w:trPr>
          <w:trHeight w:val="20"/>
          <w:jc w:val="center"/>
        </w:trPr>
        <w:tc>
          <w:tcPr>
            <w:tcW w:w="3969" w:type="dxa"/>
            <w:noWrap/>
            <w:vAlign w:val="center"/>
          </w:tcPr>
          <w:p w14:paraId="0BF1A95D" w14:textId="77777777" w:rsidR="009B580B" w:rsidRPr="009E6D21" w:rsidRDefault="00000000">
            <w:pPr>
              <w:widowControl/>
              <w:rPr>
                <w:rFonts w:ascii="Calibri" w:eastAsia="宋体" w:hAnsi="Calibri" w:cs="Calibri"/>
                <w:color w:val="000000" w:themeColor="text1"/>
                <w:kern w:val="0"/>
                <w:sz w:val="20"/>
                <w:szCs w:val="20"/>
              </w:rPr>
            </w:pPr>
            <w:r w:rsidRPr="009E6D21">
              <w:rPr>
                <w:rFonts w:ascii="Calibri" w:eastAsia="宋体" w:hAnsi="Calibri" w:cs="Calibri"/>
                <w:color w:val="000000" w:themeColor="text1"/>
                <w:kern w:val="0"/>
                <w:sz w:val="20"/>
                <w:szCs w:val="20"/>
              </w:rPr>
              <w:t>Chronic Obstructive Pulmonary Disease</w:t>
            </w:r>
          </w:p>
        </w:tc>
        <w:tc>
          <w:tcPr>
            <w:tcW w:w="3956" w:type="dxa"/>
            <w:noWrap/>
            <w:vAlign w:val="center"/>
          </w:tcPr>
          <w:p w14:paraId="62F90F78" w14:textId="77777777" w:rsidR="009B580B" w:rsidRPr="009E6D21" w:rsidRDefault="00000000">
            <w:pPr>
              <w:widowControl/>
              <w:jc w:val="left"/>
              <w:rPr>
                <w:rFonts w:ascii="Calibri" w:eastAsia="宋体" w:hAnsi="Calibri" w:cs="Calibri"/>
                <w:color w:val="000000" w:themeColor="text1"/>
                <w:kern w:val="0"/>
                <w:sz w:val="20"/>
                <w:szCs w:val="20"/>
              </w:rPr>
            </w:pPr>
            <w:r w:rsidRPr="009E6D21">
              <w:rPr>
                <w:rFonts w:ascii="Calibri" w:eastAsia="宋体" w:hAnsi="Calibri" w:cs="Calibri"/>
                <w:color w:val="000000" w:themeColor="text1"/>
                <w:kern w:val="0"/>
                <w:sz w:val="20"/>
                <w:szCs w:val="20"/>
              </w:rPr>
              <w:t>J44.9</w:t>
            </w:r>
          </w:p>
        </w:tc>
      </w:tr>
      <w:tr w:rsidR="009E6D21" w:rsidRPr="009E6D21" w14:paraId="28B9BAE0" w14:textId="77777777" w:rsidTr="000B3595">
        <w:trPr>
          <w:trHeight w:val="20"/>
          <w:jc w:val="center"/>
        </w:trPr>
        <w:tc>
          <w:tcPr>
            <w:tcW w:w="3969" w:type="dxa"/>
            <w:noWrap/>
            <w:vAlign w:val="center"/>
          </w:tcPr>
          <w:p w14:paraId="39E3A2C5" w14:textId="77777777" w:rsidR="009B580B" w:rsidRPr="009E6D21" w:rsidRDefault="00000000">
            <w:pPr>
              <w:widowControl/>
              <w:jc w:val="left"/>
              <w:rPr>
                <w:rFonts w:ascii="Calibri" w:eastAsia="宋体" w:hAnsi="Calibri" w:cs="Calibri"/>
                <w:color w:val="000000" w:themeColor="text1"/>
                <w:kern w:val="0"/>
                <w:sz w:val="20"/>
                <w:szCs w:val="20"/>
              </w:rPr>
            </w:pPr>
            <w:r w:rsidRPr="009E6D21">
              <w:rPr>
                <w:rFonts w:ascii="Calibri" w:eastAsia="宋体" w:hAnsi="Calibri" w:cs="Calibri"/>
                <w:color w:val="000000" w:themeColor="text1"/>
                <w:kern w:val="0"/>
                <w:sz w:val="20"/>
                <w:szCs w:val="20"/>
              </w:rPr>
              <w:t>Parkinson's Disease</w:t>
            </w:r>
          </w:p>
        </w:tc>
        <w:tc>
          <w:tcPr>
            <w:tcW w:w="3956" w:type="dxa"/>
            <w:noWrap/>
            <w:vAlign w:val="center"/>
          </w:tcPr>
          <w:p w14:paraId="202B6366" w14:textId="77777777" w:rsidR="009B580B" w:rsidRPr="009E6D21" w:rsidRDefault="00000000">
            <w:pPr>
              <w:widowControl/>
              <w:jc w:val="left"/>
              <w:rPr>
                <w:rFonts w:ascii="Calibri" w:eastAsia="宋体" w:hAnsi="Calibri" w:cs="Calibri"/>
                <w:color w:val="000000" w:themeColor="text1"/>
                <w:kern w:val="0"/>
                <w:sz w:val="20"/>
                <w:szCs w:val="20"/>
              </w:rPr>
            </w:pPr>
            <w:r w:rsidRPr="009E6D21">
              <w:rPr>
                <w:rFonts w:ascii="Calibri" w:eastAsia="宋体" w:hAnsi="Calibri" w:cs="Calibri"/>
                <w:color w:val="000000" w:themeColor="text1"/>
                <w:kern w:val="0"/>
                <w:sz w:val="20"/>
                <w:szCs w:val="20"/>
              </w:rPr>
              <w:t>G20.x, G21.x, G22.x, G23.x</w:t>
            </w:r>
          </w:p>
        </w:tc>
      </w:tr>
      <w:tr w:rsidR="009E6D21" w:rsidRPr="009E6D21" w14:paraId="1CFAF49C" w14:textId="77777777" w:rsidTr="000B3595">
        <w:trPr>
          <w:trHeight w:val="20"/>
          <w:jc w:val="center"/>
        </w:trPr>
        <w:tc>
          <w:tcPr>
            <w:tcW w:w="3969" w:type="dxa"/>
            <w:noWrap/>
            <w:vAlign w:val="center"/>
          </w:tcPr>
          <w:p w14:paraId="6A09394F" w14:textId="29BA1C1B" w:rsidR="009B580B" w:rsidRPr="009E6D21" w:rsidRDefault="007C02C7">
            <w:pPr>
              <w:widowControl/>
              <w:jc w:val="left"/>
              <w:rPr>
                <w:rFonts w:ascii="Calibri" w:eastAsia="宋体" w:hAnsi="Calibri" w:cs="Calibri"/>
                <w:color w:val="000000" w:themeColor="text1"/>
                <w:kern w:val="0"/>
                <w:sz w:val="20"/>
                <w:szCs w:val="20"/>
              </w:rPr>
            </w:pPr>
            <w:r w:rsidRPr="009E6D21">
              <w:rPr>
                <w:rFonts w:ascii="Calibri" w:eastAsia="宋体" w:hAnsi="Calibri" w:cs="Calibri"/>
                <w:color w:val="000000" w:themeColor="text1"/>
                <w:kern w:val="0"/>
                <w:sz w:val="20"/>
                <w:szCs w:val="20"/>
              </w:rPr>
              <w:t>Malignancy</w:t>
            </w:r>
          </w:p>
        </w:tc>
        <w:tc>
          <w:tcPr>
            <w:tcW w:w="3956" w:type="dxa"/>
            <w:noWrap/>
            <w:vAlign w:val="center"/>
          </w:tcPr>
          <w:p w14:paraId="7CD43ECC" w14:textId="77777777" w:rsidR="009B580B" w:rsidRPr="009E6D21" w:rsidRDefault="00000000">
            <w:pPr>
              <w:widowControl/>
              <w:jc w:val="left"/>
              <w:rPr>
                <w:rFonts w:ascii="Calibri" w:eastAsia="宋体" w:hAnsi="Calibri" w:cs="Calibri"/>
                <w:color w:val="000000" w:themeColor="text1"/>
                <w:kern w:val="0"/>
                <w:sz w:val="20"/>
                <w:szCs w:val="20"/>
              </w:rPr>
            </w:pPr>
            <w:r w:rsidRPr="009E6D21">
              <w:rPr>
                <w:rFonts w:ascii="Calibri" w:eastAsia="宋体" w:hAnsi="Calibri" w:cs="Calibri"/>
                <w:color w:val="000000" w:themeColor="text1"/>
                <w:kern w:val="0"/>
                <w:sz w:val="20"/>
                <w:szCs w:val="20"/>
              </w:rPr>
              <w:t>Cx</w:t>
            </w:r>
          </w:p>
        </w:tc>
      </w:tr>
      <w:tr w:rsidR="009E6D21" w:rsidRPr="009E6D21" w14:paraId="5FEA4575" w14:textId="77777777" w:rsidTr="000B3595">
        <w:trPr>
          <w:trHeight w:val="20"/>
          <w:jc w:val="center"/>
        </w:trPr>
        <w:tc>
          <w:tcPr>
            <w:tcW w:w="3969" w:type="dxa"/>
            <w:noWrap/>
            <w:vAlign w:val="center"/>
          </w:tcPr>
          <w:p w14:paraId="22F618B5" w14:textId="77777777" w:rsidR="009B580B" w:rsidRPr="009E6D21" w:rsidRDefault="00000000">
            <w:pPr>
              <w:widowControl/>
              <w:jc w:val="left"/>
              <w:rPr>
                <w:rFonts w:ascii="Calibri" w:eastAsia="宋体" w:hAnsi="Calibri" w:cs="Calibri"/>
                <w:color w:val="000000" w:themeColor="text1"/>
                <w:kern w:val="0"/>
                <w:sz w:val="20"/>
                <w:szCs w:val="20"/>
              </w:rPr>
            </w:pPr>
            <w:r w:rsidRPr="009E6D21">
              <w:rPr>
                <w:rFonts w:ascii="Calibri" w:eastAsia="宋体" w:hAnsi="Calibri" w:cs="Calibri"/>
                <w:color w:val="000000" w:themeColor="text1"/>
                <w:kern w:val="0"/>
                <w:sz w:val="20"/>
                <w:szCs w:val="20"/>
              </w:rPr>
              <w:t>Ischemic Stroke</w:t>
            </w:r>
          </w:p>
        </w:tc>
        <w:tc>
          <w:tcPr>
            <w:tcW w:w="3956" w:type="dxa"/>
            <w:noWrap/>
            <w:vAlign w:val="center"/>
          </w:tcPr>
          <w:p w14:paraId="62363D4C" w14:textId="77777777" w:rsidR="009B580B" w:rsidRPr="009E6D21" w:rsidRDefault="00000000">
            <w:pPr>
              <w:widowControl/>
              <w:jc w:val="left"/>
              <w:rPr>
                <w:rFonts w:ascii="Calibri" w:eastAsia="宋体" w:hAnsi="Calibri" w:cs="Calibri"/>
                <w:color w:val="000000" w:themeColor="text1"/>
                <w:kern w:val="0"/>
                <w:sz w:val="20"/>
                <w:szCs w:val="20"/>
              </w:rPr>
            </w:pPr>
            <w:r w:rsidRPr="009E6D21">
              <w:rPr>
                <w:rFonts w:ascii="Calibri" w:eastAsia="宋体" w:hAnsi="Calibri" w:cs="Calibri"/>
                <w:color w:val="000000" w:themeColor="text1"/>
                <w:kern w:val="0"/>
                <w:sz w:val="20"/>
                <w:szCs w:val="20"/>
              </w:rPr>
              <w:t>I63.x</w:t>
            </w:r>
          </w:p>
        </w:tc>
      </w:tr>
      <w:tr w:rsidR="009E6D21" w:rsidRPr="009E6D21" w14:paraId="0788D13B" w14:textId="77777777" w:rsidTr="000B3595">
        <w:trPr>
          <w:trHeight w:val="20"/>
          <w:jc w:val="center"/>
        </w:trPr>
        <w:tc>
          <w:tcPr>
            <w:tcW w:w="3969" w:type="dxa"/>
            <w:noWrap/>
            <w:vAlign w:val="center"/>
          </w:tcPr>
          <w:p w14:paraId="649DC3FC" w14:textId="77777777" w:rsidR="009B580B" w:rsidRPr="009E6D21" w:rsidRDefault="00000000">
            <w:pPr>
              <w:widowControl/>
              <w:jc w:val="left"/>
              <w:rPr>
                <w:rFonts w:ascii="Calibri" w:eastAsia="宋体" w:hAnsi="Calibri" w:cs="Calibri"/>
                <w:color w:val="000000" w:themeColor="text1"/>
                <w:kern w:val="0"/>
                <w:sz w:val="20"/>
                <w:szCs w:val="20"/>
              </w:rPr>
            </w:pPr>
            <w:r w:rsidRPr="009E6D21">
              <w:rPr>
                <w:rFonts w:ascii="Calibri" w:eastAsia="宋体" w:hAnsi="Calibri" w:cs="Calibri"/>
                <w:color w:val="000000" w:themeColor="text1"/>
                <w:kern w:val="0"/>
                <w:sz w:val="20"/>
                <w:szCs w:val="20"/>
              </w:rPr>
              <w:t>Cerebral Hemorrhage</w:t>
            </w:r>
          </w:p>
        </w:tc>
        <w:tc>
          <w:tcPr>
            <w:tcW w:w="3956" w:type="dxa"/>
            <w:noWrap/>
            <w:vAlign w:val="center"/>
          </w:tcPr>
          <w:p w14:paraId="62F3FDCE" w14:textId="77777777" w:rsidR="009B580B" w:rsidRPr="009E6D21" w:rsidRDefault="00000000">
            <w:pPr>
              <w:widowControl/>
              <w:jc w:val="left"/>
              <w:rPr>
                <w:rFonts w:ascii="Calibri" w:eastAsia="宋体" w:hAnsi="Calibri" w:cs="Calibri"/>
                <w:color w:val="000000" w:themeColor="text1"/>
                <w:kern w:val="0"/>
                <w:sz w:val="20"/>
                <w:szCs w:val="20"/>
              </w:rPr>
            </w:pPr>
            <w:r w:rsidRPr="009E6D21">
              <w:rPr>
                <w:rFonts w:ascii="Calibri" w:eastAsia="宋体" w:hAnsi="Calibri" w:cs="Calibri"/>
                <w:color w:val="000000" w:themeColor="text1"/>
                <w:kern w:val="0"/>
                <w:sz w:val="20"/>
                <w:szCs w:val="20"/>
              </w:rPr>
              <w:t>I60.x, I61.x, I62.x</w:t>
            </w:r>
          </w:p>
        </w:tc>
      </w:tr>
      <w:tr w:rsidR="009E6D21" w:rsidRPr="009E6D21" w14:paraId="1A39709C" w14:textId="77777777" w:rsidTr="000B3595">
        <w:trPr>
          <w:trHeight w:val="20"/>
          <w:jc w:val="center"/>
        </w:trPr>
        <w:tc>
          <w:tcPr>
            <w:tcW w:w="3969" w:type="dxa"/>
            <w:noWrap/>
            <w:vAlign w:val="center"/>
          </w:tcPr>
          <w:p w14:paraId="30C80B89" w14:textId="77777777" w:rsidR="009B580B" w:rsidRPr="009E6D21" w:rsidRDefault="00000000">
            <w:pPr>
              <w:widowControl/>
              <w:jc w:val="left"/>
              <w:rPr>
                <w:rFonts w:ascii="Calibri" w:eastAsia="宋体" w:hAnsi="Calibri" w:cs="Calibri"/>
                <w:color w:val="000000" w:themeColor="text1"/>
                <w:kern w:val="0"/>
                <w:sz w:val="20"/>
                <w:szCs w:val="20"/>
              </w:rPr>
            </w:pPr>
            <w:r w:rsidRPr="009E6D21">
              <w:rPr>
                <w:rFonts w:ascii="Calibri" w:eastAsia="宋体" w:hAnsi="Calibri" w:cs="Calibri"/>
                <w:color w:val="000000" w:themeColor="text1"/>
                <w:kern w:val="0"/>
                <w:sz w:val="20"/>
                <w:szCs w:val="20"/>
              </w:rPr>
              <w:t>Renal Insufficiency</w:t>
            </w:r>
          </w:p>
        </w:tc>
        <w:tc>
          <w:tcPr>
            <w:tcW w:w="3956" w:type="dxa"/>
            <w:noWrap/>
            <w:vAlign w:val="center"/>
          </w:tcPr>
          <w:p w14:paraId="056F4F14" w14:textId="77777777" w:rsidR="009B580B" w:rsidRPr="009E6D21" w:rsidRDefault="00000000">
            <w:pPr>
              <w:widowControl/>
              <w:jc w:val="left"/>
              <w:rPr>
                <w:rFonts w:ascii="Calibri" w:eastAsia="宋体" w:hAnsi="Calibri" w:cs="Calibri"/>
                <w:color w:val="000000" w:themeColor="text1"/>
                <w:kern w:val="0"/>
                <w:sz w:val="20"/>
                <w:szCs w:val="20"/>
              </w:rPr>
            </w:pPr>
            <w:r w:rsidRPr="009E6D21">
              <w:rPr>
                <w:rFonts w:ascii="Calibri" w:eastAsia="宋体" w:hAnsi="Calibri" w:cs="Calibri"/>
                <w:color w:val="000000" w:themeColor="text1"/>
                <w:kern w:val="0"/>
                <w:sz w:val="20"/>
                <w:szCs w:val="20"/>
              </w:rPr>
              <w:t>N18.x, N19.x</w:t>
            </w:r>
          </w:p>
        </w:tc>
      </w:tr>
      <w:tr w:rsidR="009B580B" w:rsidRPr="009E6D21" w14:paraId="529C15B6" w14:textId="77777777" w:rsidTr="000B3595">
        <w:trPr>
          <w:trHeight w:val="20"/>
          <w:jc w:val="center"/>
        </w:trPr>
        <w:tc>
          <w:tcPr>
            <w:tcW w:w="3969" w:type="dxa"/>
            <w:noWrap/>
            <w:vAlign w:val="center"/>
          </w:tcPr>
          <w:p w14:paraId="28A1C8F2" w14:textId="77777777" w:rsidR="009B580B" w:rsidRPr="009E6D21" w:rsidRDefault="00000000">
            <w:pPr>
              <w:widowControl/>
              <w:jc w:val="left"/>
              <w:rPr>
                <w:rFonts w:ascii="Calibri" w:eastAsia="宋体" w:hAnsi="Calibri" w:cs="Calibri"/>
                <w:color w:val="000000" w:themeColor="text1"/>
                <w:kern w:val="0"/>
                <w:sz w:val="20"/>
                <w:szCs w:val="20"/>
              </w:rPr>
            </w:pPr>
            <w:r w:rsidRPr="009E6D21">
              <w:rPr>
                <w:rFonts w:ascii="Calibri" w:eastAsia="宋体" w:hAnsi="Calibri" w:cs="Calibri"/>
                <w:color w:val="000000" w:themeColor="text1"/>
                <w:kern w:val="0"/>
                <w:sz w:val="20"/>
                <w:szCs w:val="20"/>
              </w:rPr>
              <w:t>Peripheral Vascular Disease</w:t>
            </w:r>
          </w:p>
        </w:tc>
        <w:tc>
          <w:tcPr>
            <w:tcW w:w="3956" w:type="dxa"/>
            <w:noWrap/>
            <w:vAlign w:val="center"/>
          </w:tcPr>
          <w:p w14:paraId="61A6AF33" w14:textId="77777777" w:rsidR="009B580B" w:rsidRPr="009E6D21" w:rsidRDefault="00000000">
            <w:pPr>
              <w:widowControl/>
              <w:jc w:val="left"/>
              <w:rPr>
                <w:rFonts w:ascii="Calibri" w:eastAsia="宋体" w:hAnsi="Calibri" w:cs="Calibri"/>
                <w:color w:val="000000" w:themeColor="text1"/>
                <w:kern w:val="0"/>
                <w:sz w:val="20"/>
                <w:szCs w:val="20"/>
              </w:rPr>
            </w:pPr>
            <w:r w:rsidRPr="009E6D21">
              <w:rPr>
                <w:rFonts w:ascii="Calibri" w:eastAsia="宋体" w:hAnsi="Calibri" w:cs="Calibri"/>
                <w:color w:val="000000" w:themeColor="text1"/>
                <w:kern w:val="0"/>
                <w:sz w:val="20"/>
                <w:szCs w:val="20"/>
              </w:rPr>
              <w:t>I73.8, I73.9</w:t>
            </w:r>
          </w:p>
        </w:tc>
      </w:tr>
    </w:tbl>
    <w:p w14:paraId="16F24F2C" w14:textId="77777777" w:rsidR="009B580B" w:rsidRPr="009E6D21" w:rsidRDefault="009B580B">
      <w:pPr>
        <w:rPr>
          <w:rFonts w:ascii="Times New Roman" w:hAnsi="Times New Roman" w:cs="Times New Roman"/>
          <w:b/>
          <w:bCs/>
          <w:color w:val="000000" w:themeColor="text1"/>
          <w:spacing w:val="15"/>
          <w:sz w:val="23"/>
          <w:szCs w:val="23"/>
        </w:rPr>
      </w:pPr>
    </w:p>
    <w:p w14:paraId="42A0ED36" w14:textId="77777777" w:rsidR="009B580B" w:rsidRPr="009E6D21" w:rsidRDefault="00000000">
      <w:pPr>
        <w:widowControl/>
        <w:jc w:val="left"/>
        <w:rPr>
          <w:rFonts w:ascii="Times New Roman" w:hAnsi="Times New Roman" w:cs="Times New Roman"/>
          <w:color w:val="000000" w:themeColor="text1"/>
          <w:spacing w:val="15"/>
          <w:sz w:val="23"/>
          <w:szCs w:val="23"/>
        </w:rPr>
      </w:pPr>
      <w:r w:rsidRPr="009E6D21">
        <w:rPr>
          <w:rFonts w:ascii="Times New Roman" w:hAnsi="Times New Roman" w:cs="Times New Roman"/>
          <w:color w:val="000000" w:themeColor="text1"/>
          <w:spacing w:val="15"/>
          <w:sz w:val="23"/>
          <w:szCs w:val="23"/>
        </w:rPr>
        <w:br w:type="page"/>
      </w:r>
    </w:p>
    <w:p w14:paraId="4ED36E7B" w14:textId="74D3F9FB" w:rsidR="009B580B" w:rsidRPr="009E6D21" w:rsidRDefault="00000000" w:rsidP="00850B50">
      <w:pPr>
        <w:jc w:val="center"/>
        <w:rPr>
          <w:rFonts w:ascii="Arial" w:hAnsi="Arial" w:cs="Arial"/>
          <w:b/>
          <w:bCs/>
          <w:color w:val="000000" w:themeColor="text1"/>
          <w:spacing w:val="15"/>
          <w:sz w:val="20"/>
          <w:szCs w:val="20"/>
        </w:rPr>
      </w:pPr>
      <w:r w:rsidRPr="009E6D21">
        <w:rPr>
          <w:rFonts w:ascii="Arial" w:hAnsi="Arial" w:cs="Arial"/>
          <w:b/>
          <w:bCs/>
          <w:color w:val="000000" w:themeColor="text1"/>
          <w:spacing w:val="15"/>
          <w:sz w:val="20"/>
          <w:szCs w:val="20"/>
        </w:rPr>
        <w:lastRenderedPageBreak/>
        <w:t>Table S2: Reporting checklist for cohort study: based on the STROBE cohort guidelines</w:t>
      </w:r>
    </w:p>
    <w:tbl>
      <w:tblPr>
        <w:tblW w:w="83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49"/>
        <w:gridCol w:w="696"/>
        <w:gridCol w:w="4354"/>
        <w:gridCol w:w="1560"/>
      </w:tblGrid>
      <w:tr w:rsidR="009E6D21" w:rsidRPr="009E6D21" w14:paraId="5B1D5563" w14:textId="77777777">
        <w:trPr>
          <w:trHeight w:val="20"/>
        </w:trPr>
        <w:tc>
          <w:tcPr>
            <w:tcW w:w="1749" w:type="dxa"/>
            <w:noWrap/>
            <w:vAlign w:val="center"/>
          </w:tcPr>
          <w:p w14:paraId="645B6671" w14:textId="77777777" w:rsidR="009B580B" w:rsidRPr="009E6D21" w:rsidRDefault="009B580B">
            <w:pPr>
              <w:widowControl/>
              <w:jc w:val="left"/>
              <w:rPr>
                <w:rFonts w:ascii="Calibri" w:eastAsia="宋体" w:hAnsi="Calibri" w:cs="Calibri"/>
                <w:color w:val="000000" w:themeColor="text1"/>
                <w:kern w:val="0"/>
                <w:sz w:val="20"/>
                <w:szCs w:val="20"/>
              </w:rPr>
            </w:pPr>
          </w:p>
        </w:tc>
        <w:tc>
          <w:tcPr>
            <w:tcW w:w="696" w:type="dxa"/>
            <w:vAlign w:val="bottom"/>
          </w:tcPr>
          <w:p w14:paraId="2175E56E" w14:textId="77777777" w:rsidR="009B580B" w:rsidRPr="009E6D21" w:rsidRDefault="009B580B">
            <w:pPr>
              <w:widowControl/>
              <w:jc w:val="left"/>
              <w:rPr>
                <w:rFonts w:ascii="Calibri" w:eastAsia="Times New Roman" w:hAnsi="Calibri" w:cs="Calibri"/>
                <w:color w:val="000000" w:themeColor="text1"/>
                <w:kern w:val="0"/>
                <w:sz w:val="20"/>
                <w:szCs w:val="20"/>
              </w:rPr>
            </w:pPr>
          </w:p>
        </w:tc>
        <w:tc>
          <w:tcPr>
            <w:tcW w:w="4354" w:type="dxa"/>
            <w:vAlign w:val="bottom"/>
          </w:tcPr>
          <w:p w14:paraId="42EF6169" w14:textId="77777777" w:rsidR="009B580B" w:rsidRPr="009E6D21" w:rsidRDefault="00000000">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Reporting Item</w:t>
            </w:r>
          </w:p>
        </w:tc>
        <w:tc>
          <w:tcPr>
            <w:tcW w:w="1560" w:type="dxa"/>
            <w:vAlign w:val="bottom"/>
          </w:tcPr>
          <w:p w14:paraId="7478D8AD" w14:textId="77777777" w:rsidR="009B580B" w:rsidRPr="009E6D21" w:rsidRDefault="00000000">
            <w:pPr>
              <w:widowControl/>
              <w:jc w:val="righ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Page Number</w:t>
            </w:r>
          </w:p>
        </w:tc>
      </w:tr>
      <w:tr w:rsidR="009E6D21" w:rsidRPr="009E6D21" w14:paraId="3B631D55" w14:textId="77777777">
        <w:trPr>
          <w:trHeight w:val="20"/>
        </w:trPr>
        <w:tc>
          <w:tcPr>
            <w:tcW w:w="1749" w:type="dxa"/>
          </w:tcPr>
          <w:p w14:paraId="0F61B094" w14:textId="77777777" w:rsidR="009B580B" w:rsidRPr="009E6D21" w:rsidRDefault="00000000">
            <w:pPr>
              <w:widowControl/>
              <w:jc w:val="left"/>
              <w:rPr>
                <w:rFonts w:ascii="Calibri" w:eastAsia="宋体" w:hAnsi="Calibri" w:cs="Calibri"/>
                <w:b/>
                <w:bCs/>
                <w:color w:val="000000" w:themeColor="text1"/>
                <w:kern w:val="0"/>
                <w:sz w:val="20"/>
                <w:szCs w:val="20"/>
                <w:u w:val="single"/>
              </w:rPr>
            </w:pPr>
            <w:r w:rsidRPr="009E6D21">
              <w:rPr>
                <w:rFonts w:ascii="Calibri" w:eastAsia="宋体" w:hAnsi="Calibri" w:cs="Calibri"/>
                <w:b/>
                <w:bCs/>
                <w:color w:val="000000" w:themeColor="text1"/>
                <w:kern w:val="0"/>
                <w:sz w:val="20"/>
                <w:szCs w:val="20"/>
                <w:u w:val="single"/>
              </w:rPr>
              <w:t>Title and abstract</w:t>
            </w:r>
          </w:p>
        </w:tc>
        <w:tc>
          <w:tcPr>
            <w:tcW w:w="696" w:type="dxa"/>
          </w:tcPr>
          <w:p w14:paraId="31BFC9AD" w14:textId="77777777" w:rsidR="009B580B" w:rsidRPr="009E6D21" w:rsidRDefault="009B580B">
            <w:pPr>
              <w:widowControl/>
              <w:jc w:val="left"/>
              <w:rPr>
                <w:rFonts w:ascii="Calibri" w:eastAsia="宋体" w:hAnsi="Calibri" w:cs="Calibri"/>
                <w:b/>
                <w:bCs/>
                <w:color w:val="000000" w:themeColor="text1"/>
                <w:kern w:val="0"/>
                <w:sz w:val="20"/>
                <w:szCs w:val="20"/>
                <w:u w:val="single"/>
              </w:rPr>
            </w:pPr>
          </w:p>
        </w:tc>
        <w:tc>
          <w:tcPr>
            <w:tcW w:w="4354" w:type="dxa"/>
          </w:tcPr>
          <w:p w14:paraId="25A8B642" w14:textId="77777777" w:rsidR="009B580B" w:rsidRPr="009E6D21" w:rsidRDefault="009B580B">
            <w:pPr>
              <w:widowControl/>
              <w:rPr>
                <w:rFonts w:ascii="Calibri" w:eastAsia="Times New Roman" w:hAnsi="Calibri" w:cs="Calibri"/>
                <w:color w:val="000000" w:themeColor="text1"/>
                <w:kern w:val="0"/>
                <w:sz w:val="20"/>
                <w:szCs w:val="20"/>
              </w:rPr>
            </w:pPr>
          </w:p>
        </w:tc>
        <w:tc>
          <w:tcPr>
            <w:tcW w:w="1560" w:type="dxa"/>
          </w:tcPr>
          <w:p w14:paraId="5464D598" w14:textId="77777777" w:rsidR="009B580B" w:rsidRPr="009E6D21" w:rsidRDefault="009B580B">
            <w:pPr>
              <w:widowControl/>
              <w:rPr>
                <w:rFonts w:ascii="Calibri" w:eastAsia="Times New Roman" w:hAnsi="Calibri" w:cs="Calibri"/>
                <w:color w:val="000000" w:themeColor="text1"/>
                <w:kern w:val="0"/>
                <w:sz w:val="20"/>
                <w:szCs w:val="20"/>
              </w:rPr>
            </w:pPr>
          </w:p>
        </w:tc>
      </w:tr>
      <w:tr w:rsidR="009E6D21" w:rsidRPr="009E6D21" w14:paraId="342102E9" w14:textId="77777777">
        <w:trPr>
          <w:trHeight w:val="20"/>
        </w:trPr>
        <w:tc>
          <w:tcPr>
            <w:tcW w:w="1749" w:type="dxa"/>
          </w:tcPr>
          <w:p w14:paraId="64691C0B" w14:textId="77777777" w:rsidR="009B580B" w:rsidRPr="009E6D21" w:rsidRDefault="00000000">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Title</w:t>
            </w:r>
          </w:p>
        </w:tc>
        <w:tc>
          <w:tcPr>
            <w:tcW w:w="696" w:type="dxa"/>
          </w:tcPr>
          <w:p w14:paraId="2F65CDDB" w14:textId="5649C1E8" w:rsidR="009B580B" w:rsidRPr="009E6D21" w:rsidRDefault="00000000">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#1a</w:t>
            </w:r>
          </w:p>
        </w:tc>
        <w:tc>
          <w:tcPr>
            <w:tcW w:w="4354" w:type="dxa"/>
          </w:tcPr>
          <w:p w14:paraId="6F9707B3" w14:textId="77777777" w:rsidR="009B580B" w:rsidRPr="009E6D21" w:rsidRDefault="00000000">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Indicate the study’s design with a commonly used term in the title or the abstract</w:t>
            </w:r>
          </w:p>
        </w:tc>
        <w:tc>
          <w:tcPr>
            <w:tcW w:w="1560" w:type="dxa"/>
          </w:tcPr>
          <w:p w14:paraId="100F4043" w14:textId="46437549" w:rsidR="009B580B" w:rsidRPr="009E6D21" w:rsidRDefault="007875AE">
            <w:pPr>
              <w:widowControl/>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Page 2</w:t>
            </w:r>
          </w:p>
        </w:tc>
      </w:tr>
      <w:tr w:rsidR="009E6D21" w:rsidRPr="009E6D21" w14:paraId="18CA9B07" w14:textId="77777777">
        <w:trPr>
          <w:trHeight w:val="20"/>
        </w:trPr>
        <w:tc>
          <w:tcPr>
            <w:tcW w:w="1749" w:type="dxa"/>
          </w:tcPr>
          <w:p w14:paraId="717983CD" w14:textId="77777777" w:rsidR="009B580B" w:rsidRPr="009E6D21" w:rsidRDefault="00000000">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Abstract</w:t>
            </w:r>
          </w:p>
        </w:tc>
        <w:tc>
          <w:tcPr>
            <w:tcW w:w="696" w:type="dxa"/>
          </w:tcPr>
          <w:p w14:paraId="5DC24389" w14:textId="2B982F26" w:rsidR="009B580B" w:rsidRPr="009E6D21" w:rsidRDefault="00000000">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#1b</w:t>
            </w:r>
          </w:p>
        </w:tc>
        <w:tc>
          <w:tcPr>
            <w:tcW w:w="4354" w:type="dxa"/>
          </w:tcPr>
          <w:p w14:paraId="00A5C68D" w14:textId="77777777" w:rsidR="009B580B" w:rsidRPr="009E6D21" w:rsidRDefault="00000000">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Provide in the abstract an informative and balanced summary of what was done and what was found</w:t>
            </w:r>
          </w:p>
        </w:tc>
        <w:tc>
          <w:tcPr>
            <w:tcW w:w="1560" w:type="dxa"/>
          </w:tcPr>
          <w:p w14:paraId="72BEB249" w14:textId="566ECA37" w:rsidR="009B580B" w:rsidRPr="009E6D21" w:rsidRDefault="007875AE">
            <w:pPr>
              <w:widowControl/>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Page 2</w:t>
            </w:r>
          </w:p>
        </w:tc>
      </w:tr>
      <w:tr w:rsidR="009E6D21" w:rsidRPr="009E6D21" w14:paraId="62468018" w14:textId="77777777">
        <w:trPr>
          <w:trHeight w:val="20"/>
        </w:trPr>
        <w:tc>
          <w:tcPr>
            <w:tcW w:w="1749" w:type="dxa"/>
          </w:tcPr>
          <w:p w14:paraId="2FAA07FA" w14:textId="77777777" w:rsidR="009B580B" w:rsidRPr="009E6D21" w:rsidRDefault="00000000">
            <w:pPr>
              <w:widowControl/>
              <w:jc w:val="left"/>
              <w:rPr>
                <w:rFonts w:ascii="Calibri" w:eastAsia="宋体" w:hAnsi="Calibri" w:cs="Calibri"/>
                <w:b/>
                <w:bCs/>
                <w:color w:val="000000" w:themeColor="text1"/>
                <w:kern w:val="0"/>
                <w:sz w:val="20"/>
                <w:szCs w:val="20"/>
                <w:u w:val="single"/>
              </w:rPr>
            </w:pPr>
            <w:r w:rsidRPr="009E6D21">
              <w:rPr>
                <w:rFonts w:ascii="Calibri" w:eastAsia="宋体" w:hAnsi="Calibri" w:cs="Calibri"/>
                <w:b/>
                <w:bCs/>
                <w:color w:val="000000" w:themeColor="text1"/>
                <w:kern w:val="0"/>
                <w:sz w:val="20"/>
                <w:szCs w:val="20"/>
                <w:u w:val="single"/>
              </w:rPr>
              <w:t>Introduction</w:t>
            </w:r>
          </w:p>
        </w:tc>
        <w:tc>
          <w:tcPr>
            <w:tcW w:w="696" w:type="dxa"/>
          </w:tcPr>
          <w:p w14:paraId="2900D0A6" w14:textId="77777777" w:rsidR="009B580B" w:rsidRPr="009E6D21" w:rsidRDefault="009B580B">
            <w:pPr>
              <w:widowControl/>
              <w:jc w:val="left"/>
              <w:rPr>
                <w:rFonts w:ascii="Calibri" w:eastAsia="宋体" w:hAnsi="Calibri" w:cs="Calibri"/>
                <w:b/>
                <w:bCs/>
                <w:color w:val="000000" w:themeColor="text1"/>
                <w:kern w:val="0"/>
                <w:sz w:val="20"/>
                <w:szCs w:val="20"/>
                <w:u w:val="single"/>
              </w:rPr>
            </w:pPr>
          </w:p>
        </w:tc>
        <w:tc>
          <w:tcPr>
            <w:tcW w:w="4354" w:type="dxa"/>
          </w:tcPr>
          <w:p w14:paraId="1F512714" w14:textId="77777777" w:rsidR="009B580B" w:rsidRPr="009E6D21" w:rsidRDefault="009B580B">
            <w:pPr>
              <w:widowControl/>
              <w:rPr>
                <w:rFonts w:ascii="Calibri" w:eastAsia="Times New Roman" w:hAnsi="Calibri" w:cs="Calibri"/>
                <w:color w:val="000000" w:themeColor="text1"/>
                <w:kern w:val="0"/>
                <w:sz w:val="20"/>
                <w:szCs w:val="20"/>
              </w:rPr>
            </w:pPr>
          </w:p>
        </w:tc>
        <w:tc>
          <w:tcPr>
            <w:tcW w:w="1560" w:type="dxa"/>
          </w:tcPr>
          <w:p w14:paraId="0754FBA4" w14:textId="77777777" w:rsidR="009B580B" w:rsidRPr="009E6D21" w:rsidRDefault="009B580B">
            <w:pPr>
              <w:widowControl/>
              <w:rPr>
                <w:rFonts w:ascii="Calibri" w:eastAsia="Times New Roman" w:hAnsi="Calibri" w:cs="Calibri"/>
                <w:color w:val="000000" w:themeColor="text1"/>
                <w:kern w:val="0"/>
                <w:sz w:val="20"/>
                <w:szCs w:val="20"/>
              </w:rPr>
            </w:pPr>
          </w:p>
        </w:tc>
      </w:tr>
      <w:tr w:rsidR="009E6D21" w:rsidRPr="009E6D21" w14:paraId="48548D81" w14:textId="77777777">
        <w:trPr>
          <w:trHeight w:val="20"/>
        </w:trPr>
        <w:tc>
          <w:tcPr>
            <w:tcW w:w="1749" w:type="dxa"/>
          </w:tcPr>
          <w:p w14:paraId="45ACF76E" w14:textId="77777777" w:rsidR="009B580B" w:rsidRPr="009E6D21" w:rsidRDefault="00000000">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Background / rationale</w:t>
            </w:r>
          </w:p>
        </w:tc>
        <w:tc>
          <w:tcPr>
            <w:tcW w:w="696" w:type="dxa"/>
          </w:tcPr>
          <w:p w14:paraId="179D0138" w14:textId="4239C346" w:rsidR="009B580B" w:rsidRPr="009E6D21" w:rsidRDefault="00000000">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#2</w:t>
            </w:r>
          </w:p>
        </w:tc>
        <w:tc>
          <w:tcPr>
            <w:tcW w:w="4354" w:type="dxa"/>
          </w:tcPr>
          <w:p w14:paraId="7D44750A" w14:textId="77777777" w:rsidR="009B580B" w:rsidRPr="009E6D21" w:rsidRDefault="00000000">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Explain the scientific background and rationale for the investigation being reported</w:t>
            </w:r>
          </w:p>
        </w:tc>
        <w:tc>
          <w:tcPr>
            <w:tcW w:w="1560" w:type="dxa"/>
          </w:tcPr>
          <w:p w14:paraId="464B0D93" w14:textId="045A6C14" w:rsidR="009B580B" w:rsidRPr="009E6D21" w:rsidRDefault="007875AE">
            <w:pPr>
              <w:widowControl/>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 xml:space="preserve">Page </w:t>
            </w:r>
            <w:r w:rsidR="00BD4620" w:rsidRPr="009E6D21">
              <w:rPr>
                <w:rFonts w:ascii="Calibri" w:eastAsia="宋体" w:hAnsi="Calibri" w:cs="Calibri"/>
                <w:color w:val="000000" w:themeColor="text1"/>
                <w:kern w:val="0"/>
                <w:sz w:val="20"/>
                <w:szCs w:val="20"/>
                <w:u w:val="single"/>
              </w:rPr>
              <w:t>3</w:t>
            </w:r>
            <w:r w:rsidRPr="009E6D21">
              <w:rPr>
                <w:rFonts w:ascii="Calibri" w:eastAsia="宋体" w:hAnsi="Calibri" w:cs="Calibri"/>
                <w:color w:val="000000" w:themeColor="text1"/>
                <w:kern w:val="0"/>
                <w:sz w:val="20"/>
                <w:szCs w:val="20"/>
                <w:u w:val="single"/>
              </w:rPr>
              <w:t>-</w:t>
            </w:r>
            <w:r w:rsidR="00BD4620" w:rsidRPr="009E6D21">
              <w:rPr>
                <w:rFonts w:ascii="Calibri" w:eastAsia="宋体" w:hAnsi="Calibri" w:cs="Calibri"/>
                <w:color w:val="000000" w:themeColor="text1"/>
                <w:kern w:val="0"/>
                <w:sz w:val="20"/>
                <w:szCs w:val="20"/>
                <w:u w:val="single"/>
              </w:rPr>
              <w:t>4</w:t>
            </w:r>
          </w:p>
        </w:tc>
      </w:tr>
      <w:tr w:rsidR="009E6D21" w:rsidRPr="009E6D21" w14:paraId="63764432" w14:textId="77777777">
        <w:trPr>
          <w:trHeight w:val="20"/>
        </w:trPr>
        <w:tc>
          <w:tcPr>
            <w:tcW w:w="1749" w:type="dxa"/>
          </w:tcPr>
          <w:p w14:paraId="6EC5642E" w14:textId="77777777" w:rsidR="009B580B" w:rsidRPr="009E6D21" w:rsidRDefault="00000000">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Objectives</w:t>
            </w:r>
          </w:p>
        </w:tc>
        <w:tc>
          <w:tcPr>
            <w:tcW w:w="696" w:type="dxa"/>
          </w:tcPr>
          <w:p w14:paraId="25A11C25" w14:textId="19FFE673" w:rsidR="009B580B" w:rsidRPr="009E6D21" w:rsidRDefault="00000000">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#3</w:t>
            </w:r>
          </w:p>
        </w:tc>
        <w:tc>
          <w:tcPr>
            <w:tcW w:w="4354" w:type="dxa"/>
          </w:tcPr>
          <w:p w14:paraId="30C16C6B" w14:textId="77777777" w:rsidR="009B580B" w:rsidRPr="009E6D21" w:rsidRDefault="00000000">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State specific objectives, including any prespecified hypotheses</w:t>
            </w:r>
          </w:p>
        </w:tc>
        <w:tc>
          <w:tcPr>
            <w:tcW w:w="1560" w:type="dxa"/>
          </w:tcPr>
          <w:p w14:paraId="07690876" w14:textId="136DBD0E" w:rsidR="009B580B" w:rsidRPr="009E6D21" w:rsidRDefault="007875AE">
            <w:pPr>
              <w:widowControl/>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 xml:space="preserve">Page </w:t>
            </w:r>
            <w:r w:rsidR="00BD4620" w:rsidRPr="009E6D21">
              <w:rPr>
                <w:rFonts w:ascii="Calibri" w:eastAsia="宋体" w:hAnsi="Calibri" w:cs="Calibri"/>
                <w:color w:val="000000" w:themeColor="text1"/>
                <w:kern w:val="0"/>
                <w:sz w:val="20"/>
                <w:szCs w:val="20"/>
                <w:u w:val="single"/>
              </w:rPr>
              <w:t>4</w:t>
            </w:r>
          </w:p>
        </w:tc>
      </w:tr>
      <w:tr w:rsidR="009E6D21" w:rsidRPr="009E6D21" w14:paraId="7F85FA24" w14:textId="77777777">
        <w:trPr>
          <w:trHeight w:val="20"/>
        </w:trPr>
        <w:tc>
          <w:tcPr>
            <w:tcW w:w="1749" w:type="dxa"/>
          </w:tcPr>
          <w:p w14:paraId="4B232E3F" w14:textId="77777777" w:rsidR="009B580B" w:rsidRPr="009E6D21" w:rsidRDefault="00000000">
            <w:pPr>
              <w:widowControl/>
              <w:jc w:val="left"/>
              <w:rPr>
                <w:rFonts w:ascii="Calibri" w:eastAsia="宋体" w:hAnsi="Calibri" w:cs="Calibri"/>
                <w:b/>
                <w:bCs/>
                <w:color w:val="000000" w:themeColor="text1"/>
                <w:kern w:val="0"/>
                <w:sz w:val="20"/>
                <w:szCs w:val="20"/>
                <w:u w:val="single"/>
              </w:rPr>
            </w:pPr>
            <w:r w:rsidRPr="009E6D21">
              <w:rPr>
                <w:rFonts w:ascii="Calibri" w:eastAsia="宋体" w:hAnsi="Calibri" w:cs="Calibri"/>
                <w:b/>
                <w:bCs/>
                <w:color w:val="000000" w:themeColor="text1"/>
                <w:kern w:val="0"/>
                <w:sz w:val="20"/>
                <w:szCs w:val="20"/>
                <w:u w:val="single"/>
              </w:rPr>
              <w:t>Methods</w:t>
            </w:r>
          </w:p>
        </w:tc>
        <w:tc>
          <w:tcPr>
            <w:tcW w:w="696" w:type="dxa"/>
          </w:tcPr>
          <w:p w14:paraId="1FB1F8EF" w14:textId="77777777" w:rsidR="009B580B" w:rsidRPr="009E6D21" w:rsidRDefault="009B580B">
            <w:pPr>
              <w:widowControl/>
              <w:jc w:val="left"/>
              <w:rPr>
                <w:rFonts w:ascii="Calibri" w:eastAsia="宋体" w:hAnsi="Calibri" w:cs="Calibri"/>
                <w:b/>
                <w:bCs/>
                <w:color w:val="000000" w:themeColor="text1"/>
                <w:kern w:val="0"/>
                <w:sz w:val="20"/>
                <w:szCs w:val="20"/>
                <w:u w:val="single"/>
              </w:rPr>
            </w:pPr>
          </w:p>
        </w:tc>
        <w:tc>
          <w:tcPr>
            <w:tcW w:w="4354" w:type="dxa"/>
          </w:tcPr>
          <w:p w14:paraId="09A7BEB2" w14:textId="77777777" w:rsidR="009B580B" w:rsidRPr="009E6D21" w:rsidRDefault="009B580B">
            <w:pPr>
              <w:widowControl/>
              <w:rPr>
                <w:rFonts w:ascii="Calibri" w:eastAsia="Times New Roman" w:hAnsi="Calibri" w:cs="Calibri"/>
                <w:color w:val="000000" w:themeColor="text1"/>
                <w:kern w:val="0"/>
                <w:sz w:val="20"/>
                <w:szCs w:val="20"/>
              </w:rPr>
            </w:pPr>
          </w:p>
        </w:tc>
        <w:tc>
          <w:tcPr>
            <w:tcW w:w="1560" w:type="dxa"/>
          </w:tcPr>
          <w:p w14:paraId="034B6C4A" w14:textId="77777777" w:rsidR="009B580B" w:rsidRPr="009E6D21" w:rsidRDefault="009B580B">
            <w:pPr>
              <w:widowControl/>
              <w:rPr>
                <w:rFonts w:ascii="Calibri" w:eastAsia="Times New Roman" w:hAnsi="Calibri" w:cs="Calibri"/>
                <w:color w:val="000000" w:themeColor="text1"/>
                <w:kern w:val="0"/>
                <w:sz w:val="20"/>
                <w:szCs w:val="20"/>
              </w:rPr>
            </w:pPr>
          </w:p>
        </w:tc>
      </w:tr>
      <w:tr w:rsidR="009E6D21" w:rsidRPr="009E6D21" w14:paraId="630AFCAD" w14:textId="77777777">
        <w:trPr>
          <w:trHeight w:val="20"/>
        </w:trPr>
        <w:tc>
          <w:tcPr>
            <w:tcW w:w="1749" w:type="dxa"/>
          </w:tcPr>
          <w:p w14:paraId="51DA3E2D" w14:textId="77777777" w:rsidR="009B580B" w:rsidRPr="009E6D21" w:rsidRDefault="00000000">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Study design</w:t>
            </w:r>
          </w:p>
        </w:tc>
        <w:tc>
          <w:tcPr>
            <w:tcW w:w="696" w:type="dxa"/>
          </w:tcPr>
          <w:p w14:paraId="3C9021EF" w14:textId="169C4361" w:rsidR="009B580B" w:rsidRPr="009E6D21" w:rsidRDefault="00000000">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#4</w:t>
            </w:r>
          </w:p>
        </w:tc>
        <w:tc>
          <w:tcPr>
            <w:tcW w:w="4354" w:type="dxa"/>
          </w:tcPr>
          <w:p w14:paraId="0072A2A6" w14:textId="77777777" w:rsidR="009B580B" w:rsidRPr="009E6D21" w:rsidRDefault="00000000">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Present key elements of study design early in the paper</w:t>
            </w:r>
          </w:p>
        </w:tc>
        <w:tc>
          <w:tcPr>
            <w:tcW w:w="1560" w:type="dxa"/>
          </w:tcPr>
          <w:p w14:paraId="48D65F18" w14:textId="4549948B" w:rsidR="009B580B" w:rsidRPr="009E6D21" w:rsidRDefault="007875AE">
            <w:pPr>
              <w:widowControl/>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 xml:space="preserve">Page </w:t>
            </w:r>
            <w:r w:rsidR="00BD4620" w:rsidRPr="009E6D21">
              <w:rPr>
                <w:rFonts w:ascii="Calibri" w:eastAsia="宋体" w:hAnsi="Calibri" w:cs="Calibri"/>
                <w:color w:val="000000" w:themeColor="text1"/>
                <w:kern w:val="0"/>
                <w:sz w:val="20"/>
                <w:szCs w:val="20"/>
                <w:u w:val="single"/>
              </w:rPr>
              <w:t>4-5</w:t>
            </w:r>
          </w:p>
        </w:tc>
      </w:tr>
      <w:tr w:rsidR="009E6D21" w:rsidRPr="009E6D21" w14:paraId="251BD9F6" w14:textId="77777777">
        <w:trPr>
          <w:trHeight w:val="20"/>
        </w:trPr>
        <w:tc>
          <w:tcPr>
            <w:tcW w:w="1749" w:type="dxa"/>
          </w:tcPr>
          <w:p w14:paraId="378C5FCD" w14:textId="77777777" w:rsidR="009B580B" w:rsidRPr="009E6D21" w:rsidRDefault="00000000">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Setting</w:t>
            </w:r>
          </w:p>
        </w:tc>
        <w:tc>
          <w:tcPr>
            <w:tcW w:w="696" w:type="dxa"/>
          </w:tcPr>
          <w:p w14:paraId="1F4404FB" w14:textId="0086D6CF" w:rsidR="009B580B" w:rsidRPr="009E6D21" w:rsidRDefault="00000000">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#5</w:t>
            </w:r>
          </w:p>
        </w:tc>
        <w:tc>
          <w:tcPr>
            <w:tcW w:w="4354" w:type="dxa"/>
          </w:tcPr>
          <w:p w14:paraId="0F7FCBEE" w14:textId="77777777" w:rsidR="009B580B" w:rsidRPr="009E6D21" w:rsidRDefault="00000000">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Describe the setting, locations, and relevant dates, including periods of recruitment, exposure, follow-up, and data collection</w:t>
            </w:r>
          </w:p>
        </w:tc>
        <w:tc>
          <w:tcPr>
            <w:tcW w:w="1560" w:type="dxa"/>
          </w:tcPr>
          <w:p w14:paraId="34BF2C86" w14:textId="1F85C76C" w:rsidR="009B580B" w:rsidRPr="009E6D21" w:rsidRDefault="007875AE">
            <w:pPr>
              <w:widowControl/>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 xml:space="preserve">Page </w:t>
            </w:r>
            <w:r w:rsidR="00BD4620" w:rsidRPr="009E6D21">
              <w:rPr>
                <w:rFonts w:ascii="Calibri" w:eastAsia="宋体" w:hAnsi="Calibri" w:cs="Calibri"/>
                <w:color w:val="000000" w:themeColor="text1"/>
                <w:kern w:val="0"/>
                <w:sz w:val="20"/>
                <w:szCs w:val="20"/>
                <w:u w:val="single"/>
              </w:rPr>
              <w:t>4-5</w:t>
            </w:r>
          </w:p>
        </w:tc>
      </w:tr>
      <w:tr w:rsidR="009E6D21" w:rsidRPr="009E6D21" w14:paraId="638EDBAE" w14:textId="77777777">
        <w:trPr>
          <w:trHeight w:val="20"/>
        </w:trPr>
        <w:tc>
          <w:tcPr>
            <w:tcW w:w="1749" w:type="dxa"/>
          </w:tcPr>
          <w:p w14:paraId="38857E92" w14:textId="77777777" w:rsidR="009B580B" w:rsidRPr="009E6D21" w:rsidRDefault="00000000">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Eligibility criteria</w:t>
            </w:r>
          </w:p>
        </w:tc>
        <w:tc>
          <w:tcPr>
            <w:tcW w:w="696" w:type="dxa"/>
          </w:tcPr>
          <w:p w14:paraId="74557676" w14:textId="4642B69A" w:rsidR="009B580B" w:rsidRPr="009E6D21" w:rsidRDefault="00000000">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#6a</w:t>
            </w:r>
          </w:p>
        </w:tc>
        <w:tc>
          <w:tcPr>
            <w:tcW w:w="4354" w:type="dxa"/>
          </w:tcPr>
          <w:p w14:paraId="0DAE7B64" w14:textId="77777777" w:rsidR="009B580B" w:rsidRPr="009E6D21" w:rsidRDefault="00000000">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Give the eligibility criteria, and the sources and methods of selection of participants. Describe methods of follow-up.</w:t>
            </w:r>
          </w:p>
        </w:tc>
        <w:tc>
          <w:tcPr>
            <w:tcW w:w="1560" w:type="dxa"/>
          </w:tcPr>
          <w:p w14:paraId="79C05BCE" w14:textId="0FF72277" w:rsidR="009B580B" w:rsidRPr="009E6D21" w:rsidRDefault="007875AE">
            <w:pPr>
              <w:widowControl/>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 xml:space="preserve">Page </w:t>
            </w:r>
            <w:r w:rsidR="00BD4620" w:rsidRPr="009E6D21">
              <w:rPr>
                <w:rFonts w:ascii="Calibri" w:eastAsia="宋体" w:hAnsi="Calibri" w:cs="Calibri"/>
                <w:color w:val="000000" w:themeColor="text1"/>
                <w:kern w:val="0"/>
                <w:sz w:val="20"/>
                <w:szCs w:val="20"/>
                <w:u w:val="single"/>
              </w:rPr>
              <w:t>4-5</w:t>
            </w:r>
          </w:p>
        </w:tc>
      </w:tr>
      <w:tr w:rsidR="009E6D21" w:rsidRPr="009E6D21" w14:paraId="743A26B3" w14:textId="77777777">
        <w:trPr>
          <w:trHeight w:val="20"/>
        </w:trPr>
        <w:tc>
          <w:tcPr>
            <w:tcW w:w="1749" w:type="dxa"/>
          </w:tcPr>
          <w:p w14:paraId="7A8E8723" w14:textId="77777777" w:rsidR="009B580B" w:rsidRPr="009E6D21" w:rsidRDefault="00000000">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Eligibility criteria</w:t>
            </w:r>
          </w:p>
        </w:tc>
        <w:tc>
          <w:tcPr>
            <w:tcW w:w="696" w:type="dxa"/>
          </w:tcPr>
          <w:p w14:paraId="48E33D41" w14:textId="0C50731A" w:rsidR="009B580B" w:rsidRPr="009E6D21" w:rsidRDefault="00000000">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#6b</w:t>
            </w:r>
          </w:p>
        </w:tc>
        <w:tc>
          <w:tcPr>
            <w:tcW w:w="4354" w:type="dxa"/>
          </w:tcPr>
          <w:p w14:paraId="50B1C40C" w14:textId="77777777" w:rsidR="009B580B" w:rsidRPr="009E6D21" w:rsidRDefault="00000000">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For matched studies, give matching criteria and number of exposed and unexposed</w:t>
            </w:r>
          </w:p>
        </w:tc>
        <w:tc>
          <w:tcPr>
            <w:tcW w:w="1560" w:type="dxa"/>
          </w:tcPr>
          <w:p w14:paraId="4EBAED9B" w14:textId="626FAB26" w:rsidR="009B580B" w:rsidRPr="009E6D21" w:rsidRDefault="007875AE">
            <w:pPr>
              <w:widowControl/>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 xml:space="preserve">Page </w:t>
            </w:r>
            <w:r w:rsidR="00BD4620" w:rsidRPr="009E6D21">
              <w:rPr>
                <w:rFonts w:ascii="Calibri" w:eastAsia="宋体" w:hAnsi="Calibri" w:cs="Calibri"/>
                <w:color w:val="000000" w:themeColor="text1"/>
                <w:kern w:val="0"/>
                <w:sz w:val="20"/>
                <w:szCs w:val="20"/>
                <w:u w:val="single"/>
              </w:rPr>
              <w:t>4-5</w:t>
            </w:r>
          </w:p>
        </w:tc>
      </w:tr>
      <w:tr w:rsidR="009E6D21" w:rsidRPr="009E6D21" w14:paraId="22227912" w14:textId="77777777">
        <w:trPr>
          <w:trHeight w:val="20"/>
        </w:trPr>
        <w:tc>
          <w:tcPr>
            <w:tcW w:w="1749" w:type="dxa"/>
          </w:tcPr>
          <w:p w14:paraId="75EBA798" w14:textId="77777777" w:rsidR="009B580B" w:rsidRPr="009E6D21" w:rsidRDefault="00000000">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Variables</w:t>
            </w:r>
          </w:p>
        </w:tc>
        <w:tc>
          <w:tcPr>
            <w:tcW w:w="696" w:type="dxa"/>
          </w:tcPr>
          <w:p w14:paraId="6C897B1C" w14:textId="6978D1D4" w:rsidR="009B580B" w:rsidRPr="009E6D21" w:rsidRDefault="00000000">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#7</w:t>
            </w:r>
          </w:p>
        </w:tc>
        <w:tc>
          <w:tcPr>
            <w:tcW w:w="4354" w:type="dxa"/>
          </w:tcPr>
          <w:p w14:paraId="7144DBFA" w14:textId="77777777" w:rsidR="009B580B" w:rsidRPr="009E6D21" w:rsidRDefault="00000000">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Clearly define all outcomes, exposures, predictors, potential confounders, and effect modifiers. Give diagnostic criteria, if applicable</w:t>
            </w:r>
          </w:p>
        </w:tc>
        <w:tc>
          <w:tcPr>
            <w:tcW w:w="1560" w:type="dxa"/>
          </w:tcPr>
          <w:p w14:paraId="79B7FAEE" w14:textId="7E9C7C83" w:rsidR="009B580B" w:rsidRPr="009E6D21" w:rsidRDefault="00BD4620">
            <w:pPr>
              <w:widowControl/>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Page 5</w:t>
            </w:r>
          </w:p>
        </w:tc>
      </w:tr>
      <w:tr w:rsidR="009E6D21" w:rsidRPr="009E6D21" w14:paraId="23D68240" w14:textId="77777777">
        <w:trPr>
          <w:trHeight w:val="20"/>
        </w:trPr>
        <w:tc>
          <w:tcPr>
            <w:tcW w:w="1749" w:type="dxa"/>
          </w:tcPr>
          <w:p w14:paraId="1F8B5DB7" w14:textId="77777777" w:rsidR="009B580B" w:rsidRPr="009E6D21" w:rsidRDefault="00000000">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Data sources / measurement</w:t>
            </w:r>
          </w:p>
        </w:tc>
        <w:tc>
          <w:tcPr>
            <w:tcW w:w="696" w:type="dxa"/>
          </w:tcPr>
          <w:p w14:paraId="4096F578" w14:textId="4EC3D4F4" w:rsidR="009B580B" w:rsidRPr="009E6D21" w:rsidRDefault="00000000">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#8</w:t>
            </w:r>
          </w:p>
        </w:tc>
        <w:tc>
          <w:tcPr>
            <w:tcW w:w="4354" w:type="dxa"/>
          </w:tcPr>
          <w:p w14:paraId="7A53DB13" w14:textId="77777777" w:rsidR="009B580B" w:rsidRPr="009E6D21" w:rsidRDefault="00000000">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For each variable of interest give sources of data and details of methods of assessment (measurement). Describe comparability of assessment methods if there is more than one group. Give information separately for for exposed and unexposed groups if applicable.</w:t>
            </w:r>
          </w:p>
        </w:tc>
        <w:tc>
          <w:tcPr>
            <w:tcW w:w="1560" w:type="dxa"/>
          </w:tcPr>
          <w:p w14:paraId="7E0869F9" w14:textId="355B5D5C" w:rsidR="009B580B" w:rsidRPr="009E6D21" w:rsidRDefault="007875AE">
            <w:pPr>
              <w:widowControl/>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 xml:space="preserve">Page </w:t>
            </w:r>
            <w:r w:rsidR="00BD4620" w:rsidRPr="009E6D21">
              <w:rPr>
                <w:rFonts w:ascii="Calibri" w:eastAsia="宋体" w:hAnsi="Calibri" w:cs="Calibri"/>
                <w:color w:val="000000" w:themeColor="text1"/>
                <w:kern w:val="0"/>
                <w:sz w:val="20"/>
                <w:szCs w:val="20"/>
                <w:u w:val="single"/>
              </w:rPr>
              <w:t>5</w:t>
            </w:r>
          </w:p>
        </w:tc>
      </w:tr>
      <w:tr w:rsidR="009E6D21" w:rsidRPr="009E6D21" w14:paraId="517691E5" w14:textId="77777777">
        <w:trPr>
          <w:trHeight w:val="20"/>
        </w:trPr>
        <w:tc>
          <w:tcPr>
            <w:tcW w:w="1749" w:type="dxa"/>
          </w:tcPr>
          <w:p w14:paraId="774F9069" w14:textId="77777777" w:rsidR="009B580B" w:rsidRPr="009E6D21" w:rsidRDefault="00000000">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Bias</w:t>
            </w:r>
          </w:p>
        </w:tc>
        <w:tc>
          <w:tcPr>
            <w:tcW w:w="696" w:type="dxa"/>
          </w:tcPr>
          <w:p w14:paraId="42641111" w14:textId="71229D56" w:rsidR="009B580B" w:rsidRPr="009E6D21" w:rsidRDefault="00000000">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#9</w:t>
            </w:r>
          </w:p>
        </w:tc>
        <w:tc>
          <w:tcPr>
            <w:tcW w:w="4354" w:type="dxa"/>
          </w:tcPr>
          <w:p w14:paraId="13EF9C02" w14:textId="77777777" w:rsidR="009B580B" w:rsidRPr="009E6D21" w:rsidRDefault="00000000">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Describe any efforts to address potential sources of bias</w:t>
            </w:r>
          </w:p>
        </w:tc>
        <w:tc>
          <w:tcPr>
            <w:tcW w:w="1560" w:type="dxa"/>
          </w:tcPr>
          <w:p w14:paraId="6A40C29B" w14:textId="4389AA60" w:rsidR="009B580B" w:rsidRPr="009E6D21" w:rsidRDefault="007875AE">
            <w:pPr>
              <w:widowControl/>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 xml:space="preserve">Page </w:t>
            </w:r>
            <w:r w:rsidR="00B61EEB" w:rsidRPr="009E6D21">
              <w:rPr>
                <w:rFonts w:ascii="Calibri" w:eastAsia="宋体" w:hAnsi="Calibri" w:cs="Calibri"/>
                <w:color w:val="000000" w:themeColor="text1"/>
                <w:kern w:val="0"/>
                <w:sz w:val="20"/>
                <w:szCs w:val="20"/>
                <w:u w:val="single"/>
              </w:rPr>
              <w:t>5-</w:t>
            </w:r>
            <w:r w:rsidR="00BD4620" w:rsidRPr="009E6D21">
              <w:rPr>
                <w:rFonts w:ascii="Calibri" w:eastAsia="宋体" w:hAnsi="Calibri" w:cs="Calibri"/>
                <w:color w:val="000000" w:themeColor="text1"/>
                <w:kern w:val="0"/>
                <w:sz w:val="20"/>
                <w:szCs w:val="20"/>
                <w:u w:val="single"/>
              </w:rPr>
              <w:t>6</w:t>
            </w:r>
          </w:p>
        </w:tc>
      </w:tr>
      <w:tr w:rsidR="009E6D21" w:rsidRPr="009E6D21" w14:paraId="404E8782" w14:textId="77777777">
        <w:trPr>
          <w:trHeight w:val="20"/>
        </w:trPr>
        <w:tc>
          <w:tcPr>
            <w:tcW w:w="1749" w:type="dxa"/>
          </w:tcPr>
          <w:p w14:paraId="4CC7D303" w14:textId="77777777" w:rsidR="009B580B" w:rsidRPr="009E6D21" w:rsidRDefault="00000000">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Study size</w:t>
            </w:r>
          </w:p>
        </w:tc>
        <w:tc>
          <w:tcPr>
            <w:tcW w:w="696" w:type="dxa"/>
          </w:tcPr>
          <w:p w14:paraId="28F6E53F" w14:textId="7CD58CB0" w:rsidR="009B580B" w:rsidRPr="009E6D21" w:rsidRDefault="00000000">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#10</w:t>
            </w:r>
          </w:p>
        </w:tc>
        <w:tc>
          <w:tcPr>
            <w:tcW w:w="4354" w:type="dxa"/>
          </w:tcPr>
          <w:p w14:paraId="22C55C7C" w14:textId="77777777" w:rsidR="009B580B" w:rsidRPr="009E6D21" w:rsidRDefault="00000000">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Explain how the study size was arrived at</w:t>
            </w:r>
          </w:p>
        </w:tc>
        <w:tc>
          <w:tcPr>
            <w:tcW w:w="1560" w:type="dxa"/>
          </w:tcPr>
          <w:p w14:paraId="0879B62D" w14:textId="5CE0C240" w:rsidR="009B580B" w:rsidRPr="009E6D21" w:rsidRDefault="007875AE">
            <w:pPr>
              <w:widowControl/>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 xml:space="preserve">Page </w:t>
            </w:r>
            <w:r w:rsidR="00BD4620" w:rsidRPr="009E6D21">
              <w:rPr>
                <w:rFonts w:ascii="Calibri" w:eastAsia="宋体" w:hAnsi="Calibri" w:cs="Calibri"/>
                <w:color w:val="000000" w:themeColor="text1"/>
                <w:kern w:val="0"/>
                <w:sz w:val="20"/>
                <w:szCs w:val="20"/>
                <w:u w:val="single"/>
              </w:rPr>
              <w:t>4-5</w:t>
            </w:r>
          </w:p>
        </w:tc>
      </w:tr>
      <w:tr w:rsidR="009E6D21" w:rsidRPr="009E6D21" w14:paraId="07CBECAE" w14:textId="77777777">
        <w:trPr>
          <w:trHeight w:val="20"/>
        </w:trPr>
        <w:tc>
          <w:tcPr>
            <w:tcW w:w="1749" w:type="dxa"/>
          </w:tcPr>
          <w:p w14:paraId="1FB151AF" w14:textId="77777777" w:rsidR="009B580B" w:rsidRPr="009E6D21" w:rsidRDefault="00000000">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Quantitative variables</w:t>
            </w:r>
          </w:p>
        </w:tc>
        <w:tc>
          <w:tcPr>
            <w:tcW w:w="696" w:type="dxa"/>
          </w:tcPr>
          <w:p w14:paraId="709756AD" w14:textId="2A86FF3C" w:rsidR="009B580B" w:rsidRPr="009E6D21" w:rsidRDefault="00000000">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#11</w:t>
            </w:r>
          </w:p>
        </w:tc>
        <w:tc>
          <w:tcPr>
            <w:tcW w:w="4354" w:type="dxa"/>
          </w:tcPr>
          <w:p w14:paraId="78E51C36" w14:textId="77777777" w:rsidR="009B580B" w:rsidRPr="009E6D21" w:rsidRDefault="00000000">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Explain how quantitative variables were handled in the analyses. If applicable, describe which groupings were chosen, and why</w:t>
            </w:r>
          </w:p>
        </w:tc>
        <w:tc>
          <w:tcPr>
            <w:tcW w:w="1560" w:type="dxa"/>
          </w:tcPr>
          <w:p w14:paraId="08783D14" w14:textId="61E33530" w:rsidR="009B580B" w:rsidRPr="009E6D21" w:rsidRDefault="00856A53">
            <w:pPr>
              <w:widowControl/>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 xml:space="preserve">Page </w:t>
            </w:r>
            <w:r w:rsidR="00BD4620" w:rsidRPr="009E6D21">
              <w:rPr>
                <w:rFonts w:ascii="Calibri" w:eastAsia="宋体" w:hAnsi="Calibri" w:cs="Calibri"/>
                <w:color w:val="000000" w:themeColor="text1"/>
                <w:kern w:val="0"/>
                <w:sz w:val="20"/>
                <w:szCs w:val="20"/>
                <w:u w:val="single"/>
              </w:rPr>
              <w:t>5</w:t>
            </w:r>
          </w:p>
        </w:tc>
      </w:tr>
      <w:tr w:rsidR="009E6D21" w:rsidRPr="009E6D21" w14:paraId="4DE6BC80" w14:textId="77777777">
        <w:trPr>
          <w:trHeight w:val="20"/>
        </w:trPr>
        <w:tc>
          <w:tcPr>
            <w:tcW w:w="1749" w:type="dxa"/>
          </w:tcPr>
          <w:p w14:paraId="35437C78" w14:textId="77777777" w:rsidR="009B580B" w:rsidRPr="009E6D21" w:rsidRDefault="00000000">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Statistical methods</w:t>
            </w:r>
          </w:p>
        </w:tc>
        <w:tc>
          <w:tcPr>
            <w:tcW w:w="696" w:type="dxa"/>
          </w:tcPr>
          <w:p w14:paraId="790AD657" w14:textId="2A538536" w:rsidR="009B580B" w:rsidRPr="009E6D21" w:rsidRDefault="00000000">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#12a</w:t>
            </w:r>
          </w:p>
        </w:tc>
        <w:tc>
          <w:tcPr>
            <w:tcW w:w="4354" w:type="dxa"/>
          </w:tcPr>
          <w:p w14:paraId="2FCDC423" w14:textId="77777777" w:rsidR="009B580B" w:rsidRPr="009E6D21" w:rsidRDefault="00000000">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Describe all statistical methods, including those used to control for confounding</w:t>
            </w:r>
          </w:p>
        </w:tc>
        <w:tc>
          <w:tcPr>
            <w:tcW w:w="1560" w:type="dxa"/>
            <w:noWrap/>
            <w:vAlign w:val="center"/>
          </w:tcPr>
          <w:p w14:paraId="03EA485D" w14:textId="18C4D611" w:rsidR="009B580B" w:rsidRPr="009E6D21" w:rsidRDefault="00856A53">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 xml:space="preserve">Page </w:t>
            </w:r>
            <w:r w:rsidR="00BD4620" w:rsidRPr="009E6D21">
              <w:rPr>
                <w:rFonts w:ascii="Calibri" w:eastAsia="宋体" w:hAnsi="Calibri" w:cs="Calibri"/>
                <w:color w:val="000000" w:themeColor="text1"/>
                <w:kern w:val="0"/>
                <w:sz w:val="20"/>
                <w:szCs w:val="20"/>
                <w:u w:val="single"/>
              </w:rPr>
              <w:t>5-6</w:t>
            </w:r>
          </w:p>
        </w:tc>
      </w:tr>
      <w:tr w:rsidR="009E6D21" w:rsidRPr="009E6D21" w14:paraId="6D26B955" w14:textId="77777777">
        <w:trPr>
          <w:trHeight w:val="20"/>
        </w:trPr>
        <w:tc>
          <w:tcPr>
            <w:tcW w:w="1749" w:type="dxa"/>
          </w:tcPr>
          <w:p w14:paraId="27DA547E" w14:textId="77777777" w:rsidR="009B580B" w:rsidRPr="009E6D21" w:rsidRDefault="00000000">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Statistical methods</w:t>
            </w:r>
          </w:p>
        </w:tc>
        <w:tc>
          <w:tcPr>
            <w:tcW w:w="696" w:type="dxa"/>
          </w:tcPr>
          <w:p w14:paraId="7DE81F04" w14:textId="15127A8C" w:rsidR="009B580B" w:rsidRPr="009E6D21" w:rsidRDefault="00000000">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#12b</w:t>
            </w:r>
          </w:p>
        </w:tc>
        <w:tc>
          <w:tcPr>
            <w:tcW w:w="4354" w:type="dxa"/>
          </w:tcPr>
          <w:p w14:paraId="4CFAD3F7" w14:textId="77777777" w:rsidR="009B580B" w:rsidRPr="009E6D21" w:rsidRDefault="00000000">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Describe any methods used to examine subgroups and interactions</w:t>
            </w:r>
          </w:p>
        </w:tc>
        <w:tc>
          <w:tcPr>
            <w:tcW w:w="1560" w:type="dxa"/>
          </w:tcPr>
          <w:p w14:paraId="4DA279C8" w14:textId="24AA3DC7" w:rsidR="009B580B" w:rsidRPr="009E6D21" w:rsidRDefault="00856A53">
            <w:pPr>
              <w:widowControl/>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 xml:space="preserve">Page </w:t>
            </w:r>
            <w:r w:rsidR="00BD4620" w:rsidRPr="009E6D21">
              <w:rPr>
                <w:rFonts w:ascii="Calibri" w:eastAsia="宋体" w:hAnsi="Calibri" w:cs="Calibri"/>
                <w:color w:val="000000" w:themeColor="text1"/>
                <w:kern w:val="0"/>
                <w:sz w:val="20"/>
                <w:szCs w:val="20"/>
                <w:u w:val="single"/>
              </w:rPr>
              <w:t>6</w:t>
            </w:r>
          </w:p>
        </w:tc>
      </w:tr>
      <w:tr w:rsidR="009E6D21" w:rsidRPr="009E6D21" w14:paraId="4D9C10A6" w14:textId="77777777">
        <w:trPr>
          <w:trHeight w:val="20"/>
        </w:trPr>
        <w:tc>
          <w:tcPr>
            <w:tcW w:w="1749" w:type="dxa"/>
          </w:tcPr>
          <w:p w14:paraId="01A0DD41" w14:textId="77777777" w:rsidR="009B580B" w:rsidRPr="009E6D21" w:rsidRDefault="00000000">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Statistical methods</w:t>
            </w:r>
          </w:p>
        </w:tc>
        <w:tc>
          <w:tcPr>
            <w:tcW w:w="696" w:type="dxa"/>
          </w:tcPr>
          <w:p w14:paraId="1354C555" w14:textId="6098F8AF" w:rsidR="009B580B" w:rsidRPr="009E6D21" w:rsidRDefault="00000000">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#12c</w:t>
            </w:r>
          </w:p>
        </w:tc>
        <w:tc>
          <w:tcPr>
            <w:tcW w:w="4354" w:type="dxa"/>
          </w:tcPr>
          <w:p w14:paraId="362302A1" w14:textId="77777777" w:rsidR="009B580B" w:rsidRPr="009E6D21" w:rsidRDefault="00000000">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Explain how missing data were addressed</w:t>
            </w:r>
          </w:p>
        </w:tc>
        <w:tc>
          <w:tcPr>
            <w:tcW w:w="1560" w:type="dxa"/>
          </w:tcPr>
          <w:p w14:paraId="7828BB08" w14:textId="036F5E2E" w:rsidR="009B580B" w:rsidRPr="009E6D21" w:rsidRDefault="00856A53">
            <w:pPr>
              <w:widowControl/>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NA</w:t>
            </w:r>
          </w:p>
        </w:tc>
      </w:tr>
      <w:tr w:rsidR="009E6D21" w:rsidRPr="009E6D21" w14:paraId="2FB7B63F" w14:textId="77777777">
        <w:trPr>
          <w:trHeight w:val="20"/>
        </w:trPr>
        <w:tc>
          <w:tcPr>
            <w:tcW w:w="1749" w:type="dxa"/>
          </w:tcPr>
          <w:p w14:paraId="77379C20" w14:textId="77777777" w:rsidR="009B580B" w:rsidRPr="009E6D21" w:rsidRDefault="00000000">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Statistical methods</w:t>
            </w:r>
          </w:p>
        </w:tc>
        <w:tc>
          <w:tcPr>
            <w:tcW w:w="696" w:type="dxa"/>
          </w:tcPr>
          <w:p w14:paraId="2B6D6014" w14:textId="00B15C40" w:rsidR="009B580B" w:rsidRPr="009E6D21" w:rsidRDefault="00000000">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#12d</w:t>
            </w:r>
          </w:p>
        </w:tc>
        <w:tc>
          <w:tcPr>
            <w:tcW w:w="4354" w:type="dxa"/>
          </w:tcPr>
          <w:p w14:paraId="1E0B9AD6" w14:textId="77777777" w:rsidR="009B580B" w:rsidRPr="009E6D21" w:rsidRDefault="00000000">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If applicable, explain how loss to follow-up was addressed</w:t>
            </w:r>
          </w:p>
        </w:tc>
        <w:tc>
          <w:tcPr>
            <w:tcW w:w="1560" w:type="dxa"/>
          </w:tcPr>
          <w:p w14:paraId="3E3FC6BB" w14:textId="61395D88" w:rsidR="009B580B" w:rsidRPr="009E6D21" w:rsidRDefault="00856A53">
            <w:pPr>
              <w:widowControl/>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NA</w:t>
            </w:r>
          </w:p>
        </w:tc>
      </w:tr>
      <w:tr w:rsidR="009E6D21" w:rsidRPr="009E6D21" w14:paraId="5AC8CCB0" w14:textId="77777777">
        <w:trPr>
          <w:trHeight w:val="20"/>
        </w:trPr>
        <w:tc>
          <w:tcPr>
            <w:tcW w:w="1749" w:type="dxa"/>
          </w:tcPr>
          <w:p w14:paraId="35D75F36" w14:textId="77777777" w:rsidR="009B580B" w:rsidRPr="009E6D21" w:rsidRDefault="00000000">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Statistical methods</w:t>
            </w:r>
          </w:p>
        </w:tc>
        <w:tc>
          <w:tcPr>
            <w:tcW w:w="696" w:type="dxa"/>
          </w:tcPr>
          <w:p w14:paraId="226C69AB" w14:textId="0A12E7C7" w:rsidR="009B580B" w:rsidRPr="009E6D21" w:rsidRDefault="00000000">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#12e</w:t>
            </w:r>
          </w:p>
        </w:tc>
        <w:tc>
          <w:tcPr>
            <w:tcW w:w="4354" w:type="dxa"/>
          </w:tcPr>
          <w:p w14:paraId="341E90CD" w14:textId="77777777" w:rsidR="009B580B" w:rsidRPr="009E6D21" w:rsidRDefault="00000000">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Describe any sensitivity analyses</w:t>
            </w:r>
          </w:p>
        </w:tc>
        <w:tc>
          <w:tcPr>
            <w:tcW w:w="1560" w:type="dxa"/>
            <w:noWrap/>
            <w:vAlign w:val="center"/>
          </w:tcPr>
          <w:p w14:paraId="13A5CD7C" w14:textId="479FCF9F" w:rsidR="009B580B" w:rsidRPr="009E6D21" w:rsidRDefault="00856A53">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 xml:space="preserve">Page </w:t>
            </w:r>
            <w:r w:rsidR="00BD4620" w:rsidRPr="009E6D21">
              <w:rPr>
                <w:rFonts w:ascii="Calibri" w:eastAsia="宋体" w:hAnsi="Calibri" w:cs="Calibri"/>
                <w:color w:val="000000" w:themeColor="text1"/>
                <w:kern w:val="0"/>
                <w:sz w:val="20"/>
                <w:szCs w:val="20"/>
                <w:u w:val="single"/>
              </w:rPr>
              <w:t>6</w:t>
            </w:r>
          </w:p>
        </w:tc>
      </w:tr>
      <w:tr w:rsidR="009E6D21" w:rsidRPr="009E6D21" w14:paraId="09EE771F" w14:textId="77777777">
        <w:trPr>
          <w:trHeight w:val="20"/>
        </w:trPr>
        <w:tc>
          <w:tcPr>
            <w:tcW w:w="1749" w:type="dxa"/>
          </w:tcPr>
          <w:p w14:paraId="64615014" w14:textId="77777777" w:rsidR="009B580B" w:rsidRPr="009E6D21" w:rsidRDefault="00000000">
            <w:pPr>
              <w:widowControl/>
              <w:jc w:val="left"/>
              <w:rPr>
                <w:rFonts w:ascii="Calibri" w:eastAsia="宋体" w:hAnsi="Calibri" w:cs="Calibri"/>
                <w:b/>
                <w:bCs/>
                <w:color w:val="000000" w:themeColor="text1"/>
                <w:kern w:val="0"/>
                <w:sz w:val="20"/>
                <w:szCs w:val="20"/>
                <w:u w:val="single"/>
              </w:rPr>
            </w:pPr>
            <w:r w:rsidRPr="009E6D21">
              <w:rPr>
                <w:rFonts w:ascii="Calibri" w:eastAsia="宋体" w:hAnsi="Calibri" w:cs="Calibri"/>
                <w:b/>
                <w:bCs/>
                <w:color w:val="000000" w:themeColor="text1"/>
                <w:kern w:val="0"/>
                <w:sz w:val="20"/>
                <w:szCs w:val="20"/>
                <w:u w:val="single"/>
              </w:rPr>
              <w:t>Results</w:t>
            </w:r>
          </w:p>
        </w:tc>
        <w:tc>
          <w:tcPr>
            <w:tcW w:w="696" w:type="dxa"/>
          </w:tcPr>
          <w:p w14:paraId="044A0ECC" w14:textId="77777777" w:rsidR="009B580B" w:rsidRPr="009E6D21" w:rsidRDefault="009B580B">
            <w:pPr>
              <w:widowControl/>
              <w:jc w:val="left"/>
              <w:rPr>
                <w:rFonts w:ascii="Calibri" w:eastAsia="宋体" w:hAnsi="Calibri" w:cs="Calibri"/>
                <w:b/>
                <w:bCs/>
                <w:color w:val="000000" w:themeColor="text1"/>
                <w:kern w:val="0"/>
                <w:sz w:val="20"/>
                <w:szCs w:val="20"/>
                <w:u w:val="single"/>
              </w:rPr>
            </w:pPr>
          </w:p>
        </w:tc>
        <w:tc>
          <w:tcPr>
            <w:tcW w:w="4354" w:type="dxa"/>
          </w:tcPr>
          <w:p w14:paraId="2826616E" w14:textId="77777777" w:rsidR="009B580B" w:rsidRPr="009E6D21" w:rsidRDefault="009B580B">
            <w:pPr>
              <w:widowControl/>
              <w:rPr>
                <w:rFonts w:ascii="Calibri" w:eastAsia="Times New Roman" w:hAnsi="Calibri" w:cs="Calibri"/>
                <w:color w:val="000000" w:themeColor="text1"/>
                <w:kern w:val="0"/>
                <w:sz w:val="20"/>
                <w:szCs w:val="20"/>
              </w:rPr>
            </w:pPr>
          </w:p>
        </w:tc>
        <w:tc>
          <w:tcPr>
            <w:tcW w:w="1560" w:type="dxa"/>
          </w:tcPr>
          <w:p w14:paraId="63749113" w14:textId="77777777" w:rsidR="009B580B" w:rsidRPr="009E6D21" w:rsidRDefault="009B580B">
            <w:pPr>
              <w:widowControl/>
              <w:rPr>
                <w:rFonts w:ascii="Calibri" w:eastAsia="Times New Roman" w:hAnsi="Calibri" w:cs="Calibri"/>
                <w:color w:val="000000" w:themeColor="text1"/>
                <w:kern w:val="0"/>
                <w:sz w:val="20"/>
                <w:szCs w:val="20"/>
              </w:rPr>
            </w:pPr>
          </w:p>
        </w:tc>
      </w:tr>
      <w:tr w:rsidR="009E6D21" w:rsidRPr="009E6D21" w14:paraId="2B1FAAB7" w14:textId="77777777">
        <w:trPr>
          <w:trHeight w:val="20"/>
        </w:trPr>
        <w:tc>
          <w:tcPr>
            <w:tcW w:w="1749" w:type="dxa"/>
          </w:tcPr>
          <w:p w14:paraId="1C5CA559" w14:textId="77777777" w:rsidR="009B580B" w:rsidRPr="009E6D21" w:rsidRDefault="00000000">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Participants</w:t>
            </w:r>
          </w:p>
        </w:tc>
        <w:tc>
          <w:tcPr>
            <w:tcW w:w="696" w:type="dxa"/>
          </w:tcPr>
          <w:p w14:paraId="29400CF1" w14:textId="6CCBAC9F" w:rsidR="009B580B" w:rsidRPr="009E6D21" w:rsidRDefault="00000000">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#13a</w:t>
            </w:r>
          </w:p>
        </w:tc>
        <w:tc>
          <w:tcPr>
            <w:tcW w:w="4354" w:type="dxa"/>
          </w:tcPr>
          <w:p w14:paraId="193D4994" w14:textId="77777777" w:rsidR="009B580B" w:rsidRPr="009E6D21" w:rsidRDefault="00000000">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 xml:space="preserve">Report numbers of individuals at each stage of study—eg numbers potentially eligible, examined </w:t>
            </w:r>
            <w:r w:rsidRPr="009E6D21">
              <w:rPr>
                <w:rFonts w:ascii="Calibri" w:eastAsia="宋体" w:hAnsi="Calibri" w:cs="Calibri"/>
                <w:color w:val="000000" w:themeColor="text1"/>
                <w:kern w:val="0"/>
                <w:sz w:val="20"/>
                <w:szCs w:val="20"/>
                <w:u w:val="single"/>
              </w:rPr>
              <w:lastRenderedPageBreak/>
              <w:t>for eligibility, confirmed eligible, included in the study, completing follow-up, and analysed. Give information separately for for exposed and unexposed groups if applicable.</w:t>
            </w:r>
          </w:p>
        </w:tc>
        <w:tc>
          <w:tcPr>
            <w:tcW w:w="1560" w:type="dxa"/>
          </w:tcPr>
          <w:p w14:paraId="5F3C65F1" w14:textId="69C6EFB4" w:rsidR="009B580B" w:rsidRPr="009E6D21" w:rsidRDefault="00856A53">
            <w:pPr>
              <w:widowControl/>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lastRenderedPageBreak/>
              <w:t xml:space="preserve">Page </w:t>
            </w:r>
            <w:r w:rsidR="00BD4620" w:rsidRPr="009E6D21">
              <w:rPr>
                <w:rFonts w:ascii="Calibri" w:eastAsia="宋体" w:hAnsi="Calibri" w:cs="Calibri"/>
                <w:color w:val="000000" w:themeColor="text1"/>
                <w:kern w:val="0"/>
                <w:sz w:val="20"/>
                <w:szCs w:val="20"/>
                <w:u w:val="single"/>
              </w:rPr>
              <w:t>7-8</w:t>
            </w:r>
          </w:p>
        </w:tc>
      </w:tr>
      <w:tr w:rsidR="009E6D21" w:rsidRPr="009E6D21" w14:paraId="25AE7AB0" w14:textId="77777777">
        <w:trPr>
          <w:trHeight w:val="20"/>
        </w:trPr>
        <w:tc>
          <w:tcPr>
            <w:tcW w:w="1749" w:type="dxa"/>
          </w:tcPr>
          <w:p w14:paraId="78E4F1FD" w14:textId="77777777" w:rsidR="009B580B" w:rsidRPr="009E6D21" w:rsidRDefault="00000000">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Participants</w:t>
            </w:r>
          </w:p>
        </w:tc>
        <w:tc>
          <w:tcPr>
            <w:tcW w:w="696" w:type="dxa"/>
          </w:tcPr>
          <w:p w14:paraId="02246A01" w14:textId="435A611B" w:rsidR="009B580B" w:rsidRPr="009E6D21" w:rsidRDefault="00000000">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#13b</w:t>
            </w:r>
          </w:p>
        </w:tc>
        <w:tc>
          <w:tcPr>
            <w:tcW w:w="4354" w:type="dxa"/>
          </w:tcPr>
          <w:p w14:paraId="4A035BD7" w14:textId="77777777" w:rsidR="009B580B" w:rsidRPr="009E6D21" w:rsidRDefault="00000000">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Give reasons for non-participation at each stage</w:t>
            </w:r>
          </w:p>
        </w:tc>
        <w:tc>
          <w:tcPr>
            <w:tcW w:w="1560" w:type="dxa"/>
          </w:tcPr>
          <w:p w14:paraId="7DE718C7" w14:textId="61A6491E" w:rsidR="009B580B" w:rsidRPr="009E6D21" w:rsidRDefault="00856A53">
            <w:pPr>
              <w:widowControl/>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NA</w:t>
            </w:r>
          </w:p>
        </w:tc>
      </w:tr>
      <w:tr w:rsidR="009E6D21" w:rsidRPr="009E6D21" w14:paraId="22B04B52" w14:textId="77777777">
        <w:trPr>
          <w:trHeight w:val="20"/>
        </w:trPr>
        <w:tc>
          <w:tcPr>
            <w:tcW w:w="1749" w:type="dxa"/>
          </w:tcPr>
          <w:p w14:paraId="31A57719" w14:textId="77777777" w:rsidR="009B580B" w:rsidRPr="009E6D21" w:rsidRDefault="00000000">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Participants</w:t>
            </w:r>
          </w:p>
        </w:tc>
        <w:tc>
          <w:tcPr>
            <w:tcW w:w="696" w:type="dxa"/>
          </w:tcPr>
          <w:p w14:paraId="33D6C6A9" w14:textId="593A972A" w:rsidR="009B580B" w:rsidRPr="009E6D21" w:rsidRDefault="00000000">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#13c</w:t>
            </w:r>
          </w:p>
        </w:tc>
        <w:tc>
          <w:tcPr>
            <w:tcW w:w="4354" w:type="dxa"/>
          </w:tcPr>
          <w:p w14:paraId="51900D4C" w14:textId="77777777" w:rsidR="009B580B" w:rsidRPr="009E6D21" w:rsidRDefault="00000000">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Consider use of a flow diagram</w:t>
            </w:r>
          </w:p>
        </w:tc>
        <w:tc>
          <w:tcPr>
            <w:tcW w:w="1560" w:type="dxa"/>
            <w:noWrap/>
            <w:vAlign w:val="center"/>
          </w:tcPr>
          <w:p w14:paraId="1E5AF687" w14:textId="487D0CC4" w:rsidR="009B580B" w:rsidRPr="009E6D21" w:rsidRDefault="00856A53">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NA</w:t>
            </w:r>
          </w:p>
        </w:tc>
      </w:tr>
      <w:tr w:rsidR="009E6D21" w:rsidRPr="009E6D21" w14:paraId="33C649A2" w14:textId="77777777">
        <w:trPr>
          <w:trHeight w:val="20"/>
        </w:trPr>
        <w:tc>
          <w:tcPr>
            <w:tcW w:w="1749" w:type="dxa"/>
          </w:tcPr>
          <w:p w14:paraId="60465E0E" w14:textId="77777777" w:rsidR="009B580B" w:rsidRPr="009E6D21" w:rsidRDefault="00000000">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Descriptive data</w:t>
            </w:r>
          </w:p>
        </w:tc>
        <w:tc>
          <w:tcPr>
            <w:tcW w:w="696" w:type="dxa"/>
          </w:tcPr>
          <w:p w14:paraId="0693340E" w14:textId="098F9874" w:rsidR="009B580B" w:rsidRPr="009E6D21" w:rsidRDefault="00000000">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#14a</w:t>
            </w:r>
          </w:p>
        </w:tc>
        <w:tc>
          <w:tcPr>
            <w:tcW w:w="4354" w:type="dxa"/>
          </w:tcPr>
          <w:p w14:paraId="58409EF4" w14:textId="77777777" w:rsidR="009B580B" w:rsidRPr="009E6D21" w:rsidRDefault="00000000">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Give characteristics of study participants (eg demographic, clinical, social) and information on exposures and potential confounders. Give information separately for exposed and unexposed groups if applicable.</w:t>
            </w:r>
          </w:p>
        </w:tc>
        <w:tc>
          <w:tcPr>
            <w:tcW w:w="1560" w:type="dxa"/>
          </w:tcPr>
          <w:p w14:paraId="421ED460" w14:textId="52584969" w:rsidR="009B580B" w:rsidRPr="009E6D21" w:rsidRDefault="00856A53">
            <w:pPr>
              <w:widowControl/>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 xml:space="preserve">Page </w:t>
            </w:r>
            <w:r w:rsidR="00BD4620" w:rsidRPr="009E6D21">
              <w:rPr>
                <w:rFonts w:ascii="Calibri" w:eastAsia="宋体" w:hAnsi="Calibri" w:cs="Calibri"/>
                <w:color w:val="000000" w:themeColor="text1"/>
                <w:kern w:val="0"/>
                <w:sz w:val="20"/>
                <w:szCs w:val="20"/>
                <w:u w:val="single"/>
              </w:rPr>
              <w:t>7</w:t>
            </w:r>
            <w:r w:rsidR="00B61EEB" w:rsidRPr="009E6D21">
              <w:rPr>
                <w:rFonts w:ascii="Calibri" w:eastAsia="宋体" w:hAnsi="Calibri" w:cs="Calibri"/>
                <w:color w:val="000000" w:themeColor="text1"/>
                <w:kern w:val="0"/>
                <w:sz w:val="20"/>
                <w:szCs w:val="20"/>
                <w:u w:val="single"/>
              </w:rPr>
              <w:t>-8</w:t>
            </w:r>
          </w:p>
        </w:tc>
      </w:tr>
      <w:tr w:rsidR="009E6D21" w:rsidRPr="009E6D21" w14:paraId="7E5A3C28" w14:textId="77777777">
        <w:trPr>
          <w:trHeight w:val="20"/>
        </w:trPr>
        <w:tc>
          <w:tcPr>
            <w:tcW w:w="1749" w:type="dxa"/>
          </w:tcPr>
          <w:p w14:paraId="59038EC3" w14:textId="77777777" w:rsidR="009B580B" w:rsidRPr="009E6D21" w:rsidRDefault="00000000">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Descriptive data</w:t>
            </w:r>
          </w:p>
        </w:tc>
        <w:tc>
          <w:tcPr>
            <w:tcW w:w="696" w:type="dxa"/>
          </w:tcPr>
          <w:p w14:paraId="7888B08B" w14:textId="7CAD9F6E" w:rsidR="009B580B" w:rsidRPr="009E6D21" w:rsidRDefault="00000000">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#14b</w:t>
            </w:r>
          </w:p>
        </w:tc>
        <w:tc>
          <w:tcPr>
            <w:tcW w:w="4354" w:type="dxa"/>
          </w:tcPr>
          <w:p w14:paraId="2EE9BF4E" w14:textId="77777777" w:rsidR="009B580B" w:rsidRPr="009E6D21" w:rsidRDefault="00000000">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Indicate number of participants with missing data for each variable of interest</w:t>
            </w:r>
          </w:p>
        </w:tc>
        <w:tc>
          <w:tcPr>
            <w:tcW w:w="1560" w:type="dxa"/>
            <w:noWrap/>
            <w:vAlign w:val="center"/>
          </w:tcPr>
          <w:p w14:paraId="585CE216" w14:textId="17397E37" w:rsidR="009B580B" w:rsidRPr="009E6D21" w:rsidRDefault="00856A53">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NA</w:t>
            </w:r>
          </w:p>
        </w:tc>
      </w:tr>
      <w:tr w:rsidR="009E6D21" w:rsidRPr="009E6D21" w14:paraId="3D48FAFC" w14:textId="77777777">
        <w:trPr>
          <w:trHeight w:val="20"/>
        </w:trPr>
        <w:tc>
          <w:tcPr>
            <w:tcW w:w="1749" w:type="dxa"/>
          </w:tcPr>
          <w:p w14:paraId="66C2C663" w14:textId="77777777" w:rsidR="009B580B" w:rsidRPr="009E6D21" w:rsidRDefault="00000000">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Descriptive data</w:t>
            </w:r>
          </w:p>
        </w:tc>
        <w:tc>
          <w:tcPr>
            <w:tcW w:w="696" w:type="dxa"/>
          </w:tcPr>
          <w:p w14:paraId="5941A78B" w14:textId="6873DA6D" w:rsidR="009B580B" w:rsidRPr="009E6D21" w:rsidRDefault="00000000">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#14c</w:t>
            </w:r>
          </w:p>
        </w:tc>
        <w:tc>
          <w:tcPr>
            <w:tcW w:w="4354" w:type="dxa"/>
          </w:tcPr>
          <w:p w14:paraId="46C568B2" w14:textId="77777777" w:rsidR="009B580B" w:rsidRPr="009E6D21" w:rsidRDefault="00000000">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Summarise follow-up time (eg, average and total amount)</w:t>
            </w:r>
          </w:p>
        </w:tc>
        <w:tc>
          <w:tcPr>
            <w:tcW w:w="1560" w:type="dxa"/>
            <w:noWrap/>
            <w:vAlign w:val="center"/>
          </w:tcPr>
          <w:p w14:paraId="1E4E4F68" w14:textId="32C83A78" w:rsidR="009B580B" w:rsidRPr="009E6D21" w:rsidRDefault="00856A53">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 xml:space="preserve">Page </w:t>
            </w:r>
            <w:r w:rsidR="00BD4620" w:rsidRPr="009E6D21">
              <w:rPr>
                <w:rFonts w:ascii="Calibri" w:eastAsia="宋体" w:hAnsi="Calibri" w:cs="Calibri"/>
                <w:color w:val="000000" w:themeColor="text1"/>
                <w:kern w:val="0"/>
                <w:sz w:val="20"/>
                <w:szCs w:val="20"/>
                <w:u w:val="single"/>
              </w:rPr>
              <w:t>8</w:t>
            </w:r>
          </w:p>
        </w:tc>
      </w:tr>
      <w:tr w:rsidR="009E6D21" w:rsidRPr="009E6D21" w14:paraId="1B3F9BB4" w14:textId="77777777">
        <w:trPr>
          <w:trHeight w:val="20"/>
        </w:trPr>
        <w:tc>
          <w:tcPr>
            <w:tcW w:w="1749" w:type="dxa"/>
          </w:tcPr>
          <w:p w14:paraId="33D163D9" w14:textId="77777777" w:rsidR="009B580B" w:rsidRPr="009E6D21" w:rsidRDefault="00000000">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Outcome data</w:t>
            </w:r>
          </w:p>
        </w:tc>
        <w:tc>
          <w:tcPr>
            <w:tcW w:w="696" w:type="dxa"/>
          </w:tcPr>
          <w:p w14:paraId="02F04E8F" w14:textId="085384AE" w:rsidR="009B580B" w:rsidRPr="009E6D21" w:rsidRDefault="00000000">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#15</w:t>
            </w:r>
          </w:p>
        </w:tc>
        <w:tc>
          <w:tcPr>
            <w:tcW w:w="4354" w:type="dxa"/>
          </w:tcPr>
          <w:p w14:paraId="58026571" w14:textId="77777777" w:rsidR="009B580B" w:rsidRPr="009E6D21" w:rsidRDefault="00000000">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Report numbers of outcome events or summary measures over time. Give information separately for exposed and unexposed groups if applicable.</w:t>
            </w:r>
          </w:p>
        </w:tc>
        <w:tc>
          <w:tcPr>
            <w:tcW w:w="1560" w:type="dxa"/>
            <w:noWrap/>
            <w:vAlign w:val="center"/>
          </w:tcPr>
          <w:p w14:paraId="6EFA814F" w14:textId="6FB56826" w:rsidR="009B580B" w:rsidRPr="009E6D21" w:rsidRDefault="00856A53">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 xml:space="preserve">Page </w:t>
            </w:r>
            <w:r w:rsidR="00BD4620" w:rsidRPr="009E6D21">
              <w:rPr>
                <w:rFonts w:ascii="Calibri" w:eastAsia="宋体" w:hAnsi="Calibri" w:cs="Calibri"/>
                <w:color w:val="000000" w:themeColor="text1"/>
                <w:kern w:val="0"/>
                <w:sz w:val="20"/>
                <w:szCs w:val="20"/>
                <w:u w:val="single"/>
              </w:rPr>
              <w:t>8</w:t>
            </w:r>
          </w:p>
        </w:tc>
      </w:tr>
      <w:tr w:rsidR="009E6D21" w:rsidRPr="009E6D21" w14:paraId="50FB8EDC" w14:textId="77777777">
        <w:trPr>
          <w:trHeight w:val="20"/>
        </w:trPr>
        <w:tc>
          <w:tcPr>
            <w:tcW w:w="1749" w:type="dxa"/>
          </w:tcPr>
          <w:p w14:paraId="7245005C" w14:textId="77777777" w:rsidR="009B580B" w:rsidRPr="009E6D21" w:rsidRDefault="00000000">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Main results</w:t>
            </w:r>
          </w:p>
        </w:tc>
        <w:tc>
          <w:tcPr>
            <w:tcW w:w="696" w:type="dxa"/>
          </w:tcPr>
          <w:p w14:paraId="5C2BBD8F" w14:textId="4CDD0FB0" w:rsidR="009B580B" w:rsidRPr="009E6D21" w:rsidRDefault="00000000">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#16a</w:t>
            </w:r>
          </w:p>
        </w:tc>
        <w:tc>
          <w:tcPr>
            <w:tcW w:w="4354" w:type="dxa"/>
          </w:tcPr>
          <w:p w14:paraId="151405C5" w14:textId="77777777" w:rsidR="009B580B" w:rsidRPr="009E6D21" w:rsidRDefault="00000000">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Give unadjusted estimates and, if applicable, confounder-adjusted estimates and their precision (eg, 95% confidence interval). Make clear which confounders were adjusted for and why they were included</w:t>
            </w:r>
          </w:p>
        </w:tc>
        <w:tc>
          <w:tcPr>
            <w:tcW w:w="1560" w:type="dxa"/>
          </w:tcPr>
          <w:p w14:paraId="19699FA3" w14:textId="40F89393" w:rsidR="00856A53" w:rsidRPr="009E6D21" w:rsidRDefault="00BD4620">
            <w:pPr>
              <w:widowControl/>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Table S3;</w:t>
            </w:r>
          </w:p>
          <w:p w14:paraId="3C2E22D8" w14:textId="05B1B950" w:rsidR="009B580B" w:rsidRPr="009E6D21" w:rsidRDefault="00856A53">
            <w:pPr>
              <w:widowControl/>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 xml:space="preserve">Figure </w:t>
            </w:r>
            <w:r w:rsidR="004D711A" w:rsidRPr="009E6D21">
              <w:rPr>
                <w:rFonts w:ascii="Calibri" w:eastAsia="宋体" w:hAnsi="Calibri" w:cs="Calibri"/>
                <w:color w:val="000000" w:themeColor="text1"/>
                <w:kern w:val="0"/>
                <w:sz w:val="20"/>
                <w:szCs w:val="20"/>
                <w:u w:val="single"/>
              </w:rPr>
              <w:t>S1</w:t>
            </w:r>
          </w:p>
        </w:tc>
      </w:tr>
      <w:tr w:rsidR="009E6D21" w:rsidRPr="009E6D21" w14:paraId="14066673" w14:textId="77777777">
        <w:trPr>
          <w:trHeight w:val="20"/>
        </w:trPr>
        <w:tc>
          <w:tcPr>
            <w:tcW w:w="1749" w:type="dxa"/>
          </w:tcPr>
          <w:p w14:paraId="5DA47852" w14:textId="77777777" w:rsidR="009B580B" w:rsidRPr="009E6D21" w:rsidRDefault="00000000">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Main results</w:t>
            </w:r>
          </w:p>
        </w:tc>
        <w:tc>
          <w:tcPr>
            <w:tcW w:w="696" w:type="dxa"/>
          </w:tcPr>
          <w:p w14:paraId="09A8B8EF" w14:textId="3FCBA7F1" w:rsidR="009B580B" w:rsidRPr="009E6D21" w:rsidRDefault="00000000">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#16b</w:t>
            </w:r>
          </w:p>
        </w:tc>
        <w:tc>
          <w:tcPr>
            <w:tcW w:w="4354" w:type="dxa"/>
          </w:tcPr>
          <w:p w14:paraId="28CB65D1" w14:textId="77777777" w:rsidR="009B580B" w:rsidRPr="009E6D21" w:rsidRDefault="00000000">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Report category boundaries when continuous variables were categorized</w:t>
            </w:r>
          </w:p>
        </w:tc>
        <w:tc>
          <w:tcPr>
            <w:tcW w:w="1560" w:type="dxa"/>
          </w:tcPr>
          <w:p w14:paraId="1E0DD739" w14:textId="08749AD2" w:rsidR="009B580B" w:rsidRPr="009E6D21" w:rsidRDefault="00856A53">
            <w:pPr>
              <w:widowControl/>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 xml:space="preserve">Page </w:t>
            </w:r>
            <w:r w:rsidR="00BD4620" w:rsidRPr="009E6D21">
              <w:rPr>
                <w:rFonts w:ascii="Calibri" w:eastAsia="宋体" w:hAnsi="Calibri" w:cs="Calibri"/>
                <w:color w:val="000000" w:themeColor="text1"/>
                <w:kern w:val="0"/>
                <w:sz w:val="20"/>
                <w:szCs w:val="20"/>
                <w:u w:val="single"/>
              </w:rPr>
              <w:t>7</w:t>
            </w:r>
          </w:p>
        </w:tc>
      </w:tr>
      <w:tr w:rsidR="009E6D21" w:rsidRPr="009E6D21" w14:paraId="2C642BD4" w14:textId="77777777">
        <w:trPr>
          <w:trHeight w:val="20"/>
        </w:trPr>
        <w:tc>
          <w:tcPr>
            <w:tcW w:w="1749" w:type="dxa"/>
          </w:tcPr>
          <w:p w14:paraId="5494FADB" w14:textId="77777777" w:rsidR="009B580B" w:rsidRPr="009E6D21" w:rsidRDefault="00000000">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Main results</w:t>
            </w:r>
          </w:p>
        </w:tc>
        <w:tc>
          <w:tcPr>
            <w:tcW w:w="696" w:type="dxa"/>
          </w:tcPr>
          <w:p w14:paraId="72687C6C" w14:textId="06DC0075" w:rsidR="009B580B" w:rsidRPr="009E6D21" w:rsidRDefault="00000000">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#16c</w:t>
            </w:r>
          </w:p>
        </w:tc>
        <w:tc>
          <w:tcPr>
            <w:tcW w:w="4354" w:type="dxa"/>
          </w:tcPr>
          <w:p w14:paraId="2D7A2569" w14:textId="77777777" w:rsidR="009B580B" w:rsidRPr="009E6D21" w:rsidRDefault="00000000">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If relevant, consider translating estimates of relative risk into absolute risk for a meaningful time period</w:t>
            </w:r>
          </w:p>
        </w:tc>
        <w:tc>
          <w:tcPr>
            <w:tcW w:w="1560" w:type="dxa"/>
            <w:noWrap/>
            <w:vAlign w:val="center"/>
          </w:tcPr>
          <w:p w14:paraId="41F9EF75" w14:textId="399FF76D" w:rsidR="00856A53" w:rsidRPr="009E6D21" w:rsidRDefault="00856A53">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NA</w:t>
            </w:r>
          </w:p>
        </w:tc>
      </w:tr>
      <w:tr w:rsidR="009E6D21" w:rsidRPr="009E6D21" w14:paraId="3C65A64D" w14:textId="77777777">
        <w:trPr>
          <w:trHeight w:val="20"/>
        </w:trPr>
        <w:tc>
          <w:tcPr>
            <w:tcW w:w="1749" w:type="dxa"/>
          </w:tcPr>
          <w:p w14:paraId="19F23311" w14:textId="77777777" w:rsidR="009B580B" w:rsidRPr="009E6D21" w:rsidRDefault="00000000">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Other analyses</w:t>
            </w:r>
          </w:p>
        </w:tc>
        <w:tc>
          <w:tcPr>
            <w:tcW w:w="696" w:type="dxa"/>
          </w:tcPr>
          <w:p w14:paraId="7B9DDEDA" w14:textId="11A8100F" w:rsidR="009B580B" w:rsidRPr="009E6D21" w:rsidRDefault="00000000">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#17</w:t>
            </w:r>
          </w:p>
        </w:tc>
        <w:tc>
          <w:tcPr>
            <w:tcW w:w="4354" w:type="dxa"/>
          </w:tcPr>
          <w:p w14:paraId="727B3C91" w14:textId="77777777" w:rsidR="009B580B" w:rsidRPr="009E6D21" w:rsidRDefault="00000000">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Report other analyses done—eg analyses of subgroups and interactions, and sensitivity analyses</w:t>
            </w:r>
          </w:p>
        </w:tc>
        <w:tc>
          <w:tcPr>
            <w:tcW w:w="1560" w:type="dxa"/>
          </w:tcPr>
          <w:p w14:paraId="7CCF6BC0" w14:textId="771D3F9B" w:rsidR="009B580B" w:rsidRPr="009E6D21" w:rsidRDefault="00856A53">
            <w:pPr>
              <w:widowControl/>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 xml:space="preserve">Page </w:t>
            </w:r>
            <w:r w:rsidR="00BD4620" w:rsidRPr="009E6D21">
              <w:rPr>
                <w:rFonts w:ascii="Calibri" w:eastAsia="宋体" w:hAnsi="Calibri" w:cs="Calibri"/>
                <w:color w:val="000000" w:themeColor="text1"/>
                <w:kern w:val="0"/>
                <w:sz w:val="20"/>
                <w:szCs w:val="20"/>
                <w:u w:val="single"/>
              </w:rPr>
              <w:t>8</w:t>
            </w:r>
          </w:p>
        </w:tc>
      </w:tr>
      <w:tr w:rsidR="009E6D21" w:rsidRPr="009E6D21" w14:paraId="1C4266BC" w14:textId="77777777">
        <w:trPr>
          <w:trHeight w:val="20"/>
        </w:trPr>
        <w:tc>
          <w:tcPr>
            <w:tcW w:w="1749" w:type="dxa"/>
          </w:tcPr>
          <w:p w14:paraId="22A9B410" w14:textId="77777777" w:rsidR="009B580B" w:rsidRPr="009E6D21" w:rsidRDefault="00000000">
            <w:pPr>
              <w:widowControl/>
              <w:jc w:val="left"/>
              <w:rPr>
                <w:rFonts w:ascii="Calibri" w:eastAsia="宋体" w:hAnsi="Calibri" w:cs="Calibri"/>
                <w:b/>
                <w:bCs/>
                <w:color w:val="000000" w:themeColor="text1"/>
                <w:kern w:val="0"/>
                <w:sz w:val="20"/>
                <w:szCs w:val="20"/>
                <w:u w:val="single"/>
              </w:rPr>
            </w:pPr>
            <w:r w:rsidRPr="009E6D21">
              <w:rPr>
                <w:rFonts w:ascii="Calibri" w:eastAsia="宋体" w:hAnsi="Calibri" w:cs="Calibri"/>
                <w:b/>
                <w:bCs/>
                <w:color w:val="000000" w:themeColor="text1"/>
                <w:kern w:val="0"/>
                <w:sz w:val="20"/>
                <w:szCs w:val="20"/>
                <w:u w:val="single"/>
              </w:rPr>
              <w:t>Discussion</w:t>
            </w:r>
          </w:p>
        </w:tc>
        <w:tc>
          <w:tcPr>
            <w:tcW w:w="696" w:type="dxa"/>
          </w:tcPr>
          <w:p w14:paraId="636D865A" w14:textId="77777777" w:rsidR="009B580B" w:rsidRPr="009E6D21" w:rsidRDefault="009B580B">
            <w:pPr>
              <w:widowControl/>
              <w:jc w:val="left"/>
              <w:rPr>
                <w:rFonts w:ascii="Calibri" w:eastAsia="宋体" w:hAnsi="Calibri" w:cs="Calibri"/>
                <w:b/>
                <w:bCs/>
                <w:color w:val="000000" w:themeColor="text1"/>
                <w:kern w:val="0"/>
                <w:sz w:val="20"/>
                <w:szCs w:val="20"/>
                <w:u w:val="single"/>
              </w:rPr>
            </w:pPr>
          </w:p>
        </w:tc>
        <w:tc>
          <w:tcPr>
            <w:tcW w:w="4354" w:type="dxa"/>
          </w:tcPr>
          <w:p w14:paraId="7BC821E7" w14:textId="77777777" w:rsidR="009B580B" w:rsidRPr="009E6D21" w:rsidRDefault="009B580B">
            <w:pPr>
              <w:widowControl/>
              <w:rPr>
                <w:rFonts w:ascii="Calibri" w:eastAsia="Times New Roman" w:hAnsi="Calibri" w:cs="Calibri"/>
                <w:color w:val="000000" w:themeColor="text1"/>
                <w:kern w:val="0"/>
                <w:sz w:val="20"/>
                <w:szCs w:val="20"/>
              </w:rPr>
            </w:pPr>
          </w:p>
        </w:tc>
        <w:tc>
          <w:tcPr>
            <w:tcW w:w="1560" w:type="dxa"/>
          </w:tcPr>
          <w:p w14:paraId="47C99ABF" w14:textId="77777777" w:rsidR="009B580B" w:rsidRPr="009E6D21" w:rsidRDefault="009B580B">
            <w:pPr>
              <w:widowControl/>
              <w:rPr>
                <w:rFonts w:ascii="Calibri" w:eastAsia="Times New Roman" w:hAnsi="Calibri" w:cs="Calibri"/>
                <w:color w:val="000000" w:themeColor="text1"/>
                <w:kern w:val="0"/>
                <w:sz w:val="20"/>
                <w:szCs w:val="20"/>
              </w:rPr>
            </w:pPr>
          </w:p>
        </w:tc>
      </w:tr>
      <w:tr w:rsidR="009E6D21" w:rsidRPr="009E6D21" w14:paraId="710C2350" w14:textId="77777777">
        <w:trPr>
          <w:trHeight w:val="20"/>
        </w:trPr>
        <w:tc>
          <w:tcPr>
            <w:tcW w:w="1749" w:type="dxa"/>
          </w:tcPr>
          <w:p w14:paraId="3A6BE981" w14:textId="77777777" w:rsidR="009B580B" w:rsidRPr="009E6D21" w:rsidRDefault="00000000">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Key results</w:t>
            </w:r>
          </w:p>
        </w:tc>
        <w:tc>
          <w:tcPr>
            <w:tcW w:w="696" w:type="dxa"/>
          </w:tcPr>
          <w:p w14:paraId="58E9BDF9" w14:textId="52AFC6C0" w:rsidR="009B580B" w:rsidRPr="009E6D21" w:rsidRDefault="00000000">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#18</w:t>
            </w:r>
          </w:p>
        </w:tc>
        <w:tc>
          <w:tcPr>
            <w:tcW w:w="4354" w:type="dxa"/>
          </w:tcPr>
          <w:p w14:paraId="1A29D792" w14:textId="77777777" w:rsidR="009B580B" w:rsidRPr="009E6D21" w:rsidRDefault="00000000">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Summarise key results with reference to study objectives</w:t>
            </w:r>
          </w:p>
        </w:tc>
        <w:tc>
          <w:tcPr>
            <w:tcW w:w="1560" w:type="dxa"/>
          </w:tcPr>
          <w:p w14:paraId="523FB4E9" w14:textId="3D598E7F" w:rsidR="009B580B" w:rsidRPr="009E6D21" w:rsidRDefault="00856A53">
            <w:pPr>
              <w:widowControl/>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 xml:space="preserve">Page </w:t>
            </w:r>
            <w:r w:rsidR="00BD4620" w:rsidRPr="009E6D21">
              <w:rPr>
                <w:rFonts w:ascii="Calibri" w:eastAsia="宋体" w:hAnsi="Calibri" w:cs="Calibri"/>
                <w:color w:val="000000" w:themeColor="text1"/>
                <w:kern w:val="0"/>
                <w:sz w:val="20"/>
                <w:szCs w:val="20"/>
                <w:u w:val="single"/>
              </w:rPr>
              <w:t>9</w:t>
            </w:r>
          </w:p>
        </w:tc>
      </w:tr>
      <w:tr w:rsidR="009E6D21" w:rsidRPr="009E6D21" w14:paraId="61A61138" w14:textId="77777777">
        <w:trPr>
          <w:trHeight w:val="20"/>
        </w:trPr>
        <w:tc>
          <w:tcPr>
            <w:tcW w:w="1749" w:type="dxa"/>
          </w:tcPr>
          <w:p w14:paraId="79B397A4" w14:textId="77777777" w:rsidR="009B580B" w:rsidRPr="009E6D21" w:rsidRDefault="00000000">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Limitations</w:t>
            </w:r>
          </w:p>
        </w:tc>
        <w:tc>
          <w:tcPr>
            <w:tcW w:w="696" w:type="dxa"/>
          </w:tcPr>
          <w:p w14:paraId="79CD57D9" w14:textId="0C632A4D" w:rsidR="009B580B" w:rsidRPr="009E6D21" w:rsidRDefault="00000000">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#19</w:t>
            </w:r>
          </w:p>
        </w:tc>
        <w:tc>
          <w:tcPr>
            <w:tcW w:w="4354" w:type="dxa"/>
          </w:tcPr>
          <w:p w14:paraId="55B027FA" w14:textId="77777777" w:rsidR="009B580B" w:rsidRPr="009E6D21" w:rsidRDefault="00000000">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Discuss limitations of the study, taking into account sources of potential bias or imprecision. Discuss both direction and magnitude of any potential bias.</w:t>
            </w:r>
          </w:p>
        </w:tc>
        <w:tc>
          <w:tcPr>
            <w:tcW w:w="1560" w:type="dxa"/>
          </w:tcPr>
          <w:p w14:paraId="61FA7D4E" w14:textId="1758914C" w:rsidR="009B580B" w:rsidRPr="009E6D21" w:rsidRDefault="00856A53">
            <w:pPr>
              <w:widowControl/>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 xml:space="preserve">Page </w:t>
            </w:r>
            <w:r w:rsidR="00BD4620" w:rsidRPr="009E6D21">
              <w:rPr>
                <w:rFonts w:ascii="Calibri" w:eastAsia="宋体" w:hAnsi="Calibri" w:cs="Calibri"/>
                <w:color w:val="000000" w:themeColor="text1"/>
                <w:kern w:val="0"/>
                <w:sz w:val="20"/>
                <w:szCs w:val="20"/>
                <w:u w:val="single"/>
              </w:rPr>
              <w:t>12</w:t>
            </w:r>
          </w:p>
        </w:tc>
      </w:tr>
      <w:tr w:rsidR="009E6D21" w:rsidRPr="009E6D21" w14:paraId="4057EF26" w14:textId="77777777">
        <w:trPr>
          <w:trHeight w:val="20"/>
        </w:trPr>
        <w:tc>
          <w:tcPr>
            <w:tcW w:w="1749" w:type="dxa"/>
          </w:tcPr>
          <w:p w14:paraId="3AEF8329" w14:textId="77777777" w:rsidR="009B580B" w:rsidRPr="009E6D21" w:rsidRDefault="00000000">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Interpretation</w:t>
            </w:r>
          </w:p>
        </w:tc>
        <w:tc>
          <w:tcPr>
            <w:tcW w:w="696" w:type="dxa"/>
          </w:tcPr>
          <w:p w14:paraId="1187925D" w14:textId="79C71F56" w:rsidR="009B580B" w:rsidRPr="009E6D21" w:rsidRDefault="00000000">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#20</w:t>
            </w:r>
          </w:p>
        </w:tc>
        <w:tc>
          <w:tcPr>
            <w:tcW w:w="4354" w:type="dxa"/>
          </w:tcPr>
          <w:p w14:paraId="1906C4CB" w14:textId="77777777" w:rsidR="009B580B" w:rsidRPr="009E6D21" w:rsidRDefault="00000000">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Give a cautious overall interpretation considering objectives, limitations, multiplicity of analyses, results from similar studies, and other relevant evidence.</w:t>
            </w:r>
          </w:p>
        </w:tc>
        <w:tc>
          <w:tcPr>
            <w:tcW w:w="1560" w:type="dxa"/>
          </w:tcPr>
          <w:p w14:paraId="33B84C68" w14:textId="4110481E" w:rsidR="009B580B" w:rsidRPr="009E6D21" w:rsidRDefault="00856A53">
            <w:pPr>
              <w:widowControl/>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 xml:space="preserve">Page </w:t>
            </w:r>
            <w:r w:rsidR="008E1B7B" w:rsidRPr="009E6D21">
              <w:rPr>
                <w:rFonts w:ascii="Calibri" w:eastAsia="宋体" w:hAnsi="Calibri" w:cs="Calibri"/>
                <w:color w:val="000000" w:themeColor="text1"/>
                <w:kern w:val="0"/>
                <w:sz w:val="20"/>
                <w:szCs w:val="20"/>
                <w:u w:val="single"/>
              </w:rPr>
              <w:t>9-11</w:t>
            </w:r>
          </w:p>
        </w:tc>
      </w:tr>
      <w:tr w:rsidR="009E6D21" w:rsidRPr="009E6D21" w14:paraId="64AE2AC1" w14:textId="77777777">
        <w:trPr>
          <w:trHeight w:val="20"/>
        </w:trPr>
        <w:tc>
          <w:tcPr>
            <w:tcW w:w="1749" w:type="dxa"/>
          </w:tcPr>
          <w:p w14:paraId="087E5595" w14:textId="77777777" w:rsidR="009B580B" w:rsidRPr="009E6D21" w:rsidRDefault="00000000">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Generalisability</w:t>
            </w:r>
          </w:p>
        </w:tc>
        <w:tc>
          <w:tcPr>
            <w:tcW w:w="696" w:type="dxa"/>
          </w:tcPr>
          <w:p w14:paraId="71A5E142" w14:textId="42B3FFA1" w:rsidR="009B580B" w:rsidRPr="009E6D21" w:rsidRDefault="00000000">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#21</w:t>
            </w:r>
          </w:p>
        </w:tc>
        <w:tc>
          <w:tcPr>
            <w:tcW w:w="4354" w:type="dxa"/>
          </w:tcPr>
          <w:p w14:paraId="03BFA0A9" w14:textId="77777777" w:rsidR="009B580B" w:rsidRPr="009E6D21" w:rsidRDefault="00000000">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Discuss the generalisability (external validity) of the study results</w:t>
            </w:r>
          </w:p>
        </w:tc>
        <w:tc>
          <w:tcPr>
            <w:tcW w:w="1560" w:type="dxa"/>
          </w:tcPr>
          <w:p w14:paraId="69831449" w14:textId="52422207" w:rsidR="009B580B" w:rsidRPr="009E6D21" w:rsidRDefault="00856A53">
            <w:pPr>
              <w:widowControl/>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 xml:space="preserve">Page </w:t>
            </w:r>
            <w:r w:rsidR="008E1B7B" w:rsidRPr="009E6D21">
              <w:rPr>
                <w:rFonts w:ascii="Calibri" w:eastAsia="宋体" w:hAnsi="Calibri" w:cs="Calibri"/>
                <w:color w:val="000000" w:themeColor="text1"/>
                <w:kern w:val="0"/>
                <w:sz w:val="20"/>
                <w:szCs w:val="20"/>
                <w:u w:val="single"/>
              </w:rPr>
              <w:t>9-11</w:t>
            </w:r>
          </w:p>
        </w:tc>
      </w:tr>
      <w:tr w:rsidR="009E6D21" w:rsidRPr="009E6D21" w14:paraId="32F7DDB8" w14:textId="77777777">
        <w:trPr>
          <w:trHeight w:val="20"/>
        </w:trPr>
        <w:tc>
          <w:tcPr>
            <w:tcW w:w="1749" w:type="dxa"/>
          </w:tcPr>
          <w:p w14:paraId="08AB2015" w14:textId="77777777" w:rsidR="009B580B" w:rsidRPr="009E6D21" w:rsidRDefault="00000000">
            <w:pPr>
              <w:widowControl/>
              <w:jc w:val="left"/>
              <w:rPr>
                <w:rFonts w:ascii="Calibri" w:eastAsia="宋体" w:hAnsi="Calibri" w:cs="Calibri"/>
                <w:b/>
                <w:bCs/>
                <w:color w:val="000000" w:themeColor="text1"/>
                <w:kern w:val="0"/>
                <w:sz w:val="20"/>
                <w:szCs w:val="20"/>
                <w:u w:val="single"/>
              </w:rPr>
            </w:pPr>
            <w:r w:rsidRPr="009E6D21">
              <w:rPr>
                <w:rFonts w:ascii="Calibri" w:eastAsia="宋体" w:hAnsi="Calibri" w:cs="Calibri"/>
                <w:b/>
                <w:bCs/>
                <w:color w:val="000000" w:themeColor="text1"/>
                <w:kern w:val="0"/>
                <w:sz w:val="20"/>
                <w:szCs w:val="20"/>
                <w:u w:val="single"/>
              </w:rPr>
              <w:t>Other Information</w:t>
            </w:r>
          </w:p>
        </w:tc>
        <w:tc>
          <w:tcPr>
            <w:tcW w:w="696" w:type="dxa"/>
          </w:tcPr>
          <w:p w14:paraId="27FA83AC" w14:textId="77777777" w:rsidR="009B580B" w:rsidRPr="009E6D21" w:rsidRDefault="009B580B">
            <w:pPr>
              <w:widowControl/>
              <w:jc w:val="left"/>
              <w:rPr>
                <w:rFonts w:ascii="Calibri" w:eastAsia="宋体" w:hAnsi="Calibri" w:cs="Calibri"/>
                <w:b/>
                <w:bCs/>
                <w:color w:val="000000" w:themeColor="text1"/>
                <w:kern w:val="0"/>
                <w:sz w:val="20"/>
                <w:szCs w:val="20"/>
                <w:u w:val="single"/>
              </w:rPr>
            </w:pPr>
          </w:p>
        </w:tc>
        <w:tc>
          <w:tcPr>
            <w:tcW w:w="4354" w:type="dxa"/>
          </w:tcPr>
          <w:p w14:paraId="509A203F" w14:textId="77777777" w:rsidR="009B580B" w:rsidRPr="009E6D21" w:rsidRDefault="009B580B">
            <w:pPr>
              <w:widowControl/>
              <w:rPr>
                <w:rFonts w:ascii="Calibri" w:eastAsia="Times New Roman" w:hAnsi="Calibri" w:cs="Calibri"/>
                <w:color w:val="000000" w:themeColor="text1"/>
                <w:kern w:val="0"/>
                <w:sz w:val="20"/>
                <w:szCs w:val="20"/>
              </w:rPr>
            </w:pPr>
          </w:p>
        </w:tc>
        <w:tc>
          <w:tcPr>
            <w:tcW w:w="1560" w:type="dxa"/>
          </w:tcPr>
          <w:p w14:paraId="43D3E4A8" w14:textId="77777777" w:rsidR="009B580B" w:rsidRPr="009E6D21" w:rsidRDefault="009B580B">
            <w:pPr>
              <w:widowControl/>
              <w:rPr>
                <w:rFonts w:ascii="Calibri" w:eastAsia="Times New Roman" w:hAnsi="Calibri" w:cs="Calibri"/>
                <w:color w:val="000000" w:themeColor="text1"/>
                <w:kern w:val="0"/>
                <w:sz w:val="20"/>
                <w:szCs w:val="20"/>
              </w:rPr>
            </w:pPr>
          </w:p>
        </w:tc>
      </w:tr>
      <w:tr w:rsidR="009B580B" w:rsidRPr="009E6D21" w14:paraId="334D47E6" w14:textId="77777777">
        <w:trPr>
          <w:trHeight w:val="20"/>
        </w:trPr>
        <w:tc>
          <w:tcPr>
            <w:tcW w:w="1749" w:type="dxa"/>
          </w:tcPr>
          <w:p w14:paraId="6A01A9C4" w14:textId="77777777" w:rsidR="009B580B" w:rsidRPr="009E6D21" w:rsidRDefault="00000000">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Funding</w:t>
            </w:r>
          </w:p>
        </w:tc>
        <w:tc>
          <w:tcPr>
            <w:tcW w:w="696" w:type="dxa"/>
          </w:tcPr>
          <w:p w14:paraId="5CDAC0CF" w14:textId="0BF2118D" w:rsidR="009B580B" w:rsidRPr="009E6D21" w:rsidRDefault="00000000">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#22</w:t>
            </w:r>
          </w:p>
        </w:tc>
        <w:tc>
          <w:tcPr>
            <w:tcW w:w="4354" w:type="dxa"/>
          </w:tcPr>
          <w:p w14:paraId="4F23A1A9" w14:textId="77777777" w:rsidR="009B580B" w:rsidRPr="009E6D21" w:rsidRDefault="00000000">
            <w:pPr>
              <w:widowControl/>
              <w:jc w:val="left"/>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Give the source of funding and the role of the funders for the present study and, if applicable, for the original study on which the present article is based</w:t>
            </w:r>
          </w:p>
        </w:tc>
        <w:tc>
          <w:tcPr>
            <w:tcW w:w="1560" w:type="dxa"/>
          </w:tcPr>
          <w:p w14:paraId="24FDAFC8" w14:textId="71155744" w:rsidR="009B580B" w:rsidRPr="009E6D21" w:rsidRDefault="00856A53">
            <w:pPr>
              <w:widowControl/>
              <w:rPr>
                <w:rFonts w:ascii="Calibri" w:eastAsia="宋体" w:hAnsi="Calibri" w:cs="Calibri"/>
                <w:color w:val="000000" w:themeColor="text1"/>
                <w:kern w:val="0"/>
                <w:sz w:val="20"/>
                <w:szCs w:val="20"/>
                <w:u w:val="single"/>
              </w:rPr>
            </w:pPr>
            <w:r w:rsidRPr="009E6D21">
              <w:rPr>
                <w:rFonts w:ascii="Calibri" w:eastAsia="宋体" w:hAnsi="Calibri" w:cs="Calibri"/>
                <w:color w:val="000000" w:themeColor="text1"/>
                <w:kern w:val="0"/>
                <w:sz w:val="20"/>
                <w:szCs w:val="20"/>
                <w:u w:val="single"/>
              </w:rPr>
              <w:t>Page 1</w:t>
            </w:r>
            <w:r w:rsidR="008E1B7B" w:rsidRPr="009E6D21">
              <w:rPr>
                <w:rFonts w:ascii="Calibri" w:eastAsia="宋体" w:hAnsi="Calibri" w:cs="Calibri"/>
                <w:color w:val="000000" w:themeColor="text1"/>
                <w:kern w:val="0"/>
                <w:sz w:val="20"/>
                <w:szCs w:val="20"/>
                <w:u w:val="single"/>
              </w:rPr>
              <w:t>3</w:t>
            </w:r>
            <w:r w:rsidR="00B61EEB" w:rsidRPr="009E6D21">
              <w:rPr>
                <w:rFonts w:ascii="Calibri" w:eastAsia="宋体" w:hAnsi="Calibri" w:cs="Calibri"/>
                <w:color w:val="000000" w:themeColor="text1"/>
                <w:kern w:val="0"/>
                <w:sz w:val="20"/>
                <w:szCs w:val="20"/>
                <w:u w:val="single"/>
              </w:rPr>
              <w:t>-14</w:t>
            </w:r>
          </w:p>
        </w:tc>
      </w:tr>
    </w:tbl>
    <w:p w14:paraId="6BADB8D3" w14:textId="77777777" w:rsidR="009B580B" w:rsidRPr="009E6D21" w:rsidRDefault="009B580B">
      <w:pPr>
        <w:widowControl/>
        <w:jc w:val="left"/>
        <w:rPr>
          <w:rFonts w:ascii="Times New Roman" w:hAnsi="Times New Roman" w:cs="Times New Roman"/>
          <w:color w:val="000000" w:themeColor="text1"/>
          <w:spacing w:val="15"/>
          <w:sz w:val="23"/>
          <w:szCs w:val="23"/>
        </w:rPr>
      </w:pPr>
    </w:p>
    <w:p w14:paraId="0EF10181" w14:textId="2825B40E" w:rsidR="00640FCC" w:rsidRPr="009E6D21" w:rsidRDefault="00640FCC">
      <w:pPr>
        <w:widowControl/>
        <w:jc w:val="left"/>
        <w:rPr>
          <w:rFonts w:ascii="Times New Roman" w:hAnsi="Times New Roman"/>
          <w:b/>
          <w:bCs/>
          <w:color w:val="000000" w:themeColor="text1"/>
          <w:sz w:val="24"/>
          <w:szCs w:val="24"/>
        </w:rPr>
      </w:pPr>
      <w:r w:rsidRPr="009E6D21">
        <w:rPr>
          <w:rFonts w:ascii="Times New Roman" w:hAnsi="Times New Roman"/>
          <w:b/>
          <w:bCs/>
          <w:color w:val="000000" w:themeColor="text1"/>
          <w:sz w:val="24"/>
          <w:szCs w:val="24"/>
        </w:rPr>
        <w:br w:type="page"/>
      </w:r>
    </w:p>
    <w:p w14:paraId="31A36D3C" w14:textId="3B32501B" w:rsidR="00640FCC" w:rsidRPr="009E6D21" w:rsidRDefault="00640FCC" w:rsidP="00715C93">
      <w:pPr>
        <w:spacing w:line="480" w:lineRule="auto"/>
        <w:jc w:val="center"/>
        <w:rPr>
          <w:rFonts w:ascii="Arial" w:eastAsia="宋体" w:hAnsi="Arial" w:cs="Arial"/>
          <w:b/>
          <w:bCs/>
          <w:color w:val="000000" w:themeColor="text1"/>
          <w:sz w:val="20"/>
          <w:szCs w:val="20"/>
        </w:rPr>
      </w:pPr>
      <w:r w:rsidRPr="009E6D21">
        <w:rPr>
          <w:rFonts w:ascii="Arial" w:eastAsia="宋体" w:hAnsi="Arial" w:cs="Arial"/>
          <w:b/>
          <w:bCs/>
          <w:color w:val="000000" w:themeColor="text1"/>
          <w:sz w:val="20"/>
          <w:szCs w:val="20"/>
        </w:rPr>
        <w:lastRenderedPageBreak/>
        <w:t>Table S3.  Multivariable Cox Regression Analysis Based on Lasso-Selected Predictors</w:t>
      </w:r>
    </w:p>
    <w:tbl>
      <w:tblPr>
        <w:tblW w:w="6680"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2780"/>
        <w:gridCol w:w="834"/>
        <w:gridCol w:w="1759"/>
        <w:gridCol w:w="1307"/>
      </w:tblGrid>
      <w:tr w:rsidR="009E6D21" w:rsidRPr="009E6D21" w14:paraId="0F8720B9" w14:textId="77777777" w:rsidTr="00715C93">
        <w:trPr>
          <w:trHeight w:val="320"/>
          <w:jc w:val="center"/>
        </w:trPr>
        <w:tc>
          <w:tcPr>
            <w:tcW w:w="2780" w:type="dxa"/>
            <w:vMerge w:val="restart"/>
            <w:noWrap/>
            <w:vAlign w:val="center"/>
            <w:hideMark/>
          </w:tcPr>
          <w:p w14:paraId="65A25CDA" w14:textId="77777777" w:rsidR="00640FCC" w:rsidRPr="009E6D21" w:rsidRDefault="00640FCC" w:rsidP="00BD6B70">
            <w:pPr>
              <w:widowControl/>
              <w:jc w:val="center"/>
              <w:rPr>
                <w:rFonts w:ascii="Calibri" w:eastAsia="DengXian" w:hAnsi="Calibri" w:cs="Calibri"/>
                <w:b/>
                <w:bCs/>
                <w:color w:val="000000" w:themeColor="text1"/>
                <w:kern w:val="0"/>
                <w:sz w:val="20"/>
                <w:szCs w:val="20"/>
              </w:rPr>
            </w:pPr>
            <w:r w:rsidRPr="009E6D21">
              <w:rPr>
                <w:rFonts w:ascii="Calibri" w:eastAsia="DengXian" w:hAnsi="Calibri" w:cs="Calibri"/>
                <w:b/>
                <w:bCs/>
                <w:color w:val="000000" w:themeColor="text1"/>
                <w:kern w:val="0"/>
                <w:sz w:val="20"/>
                <w:szCs w:val="20"/>
              </w:rPr>
              <w:t>Variable</w:t>
            </w:r>
          </w:p>
        </w:tc>
        <w:tc>
          <w:tcPr>
            <w:tcW w:w="3900" w:type="dxa"/>
            <w:gridSpan w:val="3"/>
            <w:noWrap/>
            <w:vAlign w:val="center"/>
            <w:hideMark/>
          </w:tcPr>
          <w:p w14:paraId="20D11108" w14:textId="77777777" w:rsidR="00640FCC" w:rsidRPr="009E6D21" w:rsidRDefault="00640FCC" w:rsidP="00BD6B70">
            <w:pPr>
              <w:widowControl/>
              <w:jc w:val="center"/>
              <w:rPr>
                <w:rFonts w:ascii="Calibri" w:eastAsia="DengXian" w:hAnsi="Calibri" w:cs="Calibri"/>
                <w:b/>
                <w:bCs/>
                <w:color w:val="000000" w:themeColor="text1"/>
                <w:kern w:val="0"/>
                <w:sz w:val="20"/>
                <w:szCs w:val="20"/>
              </w:rPr>
            </w:pPr>
            <w:r w:rsidRPr="009E6D21">
              <w:rPr>
                <w:rFonts w:ascii="Calibri" w:eastAsia="DengXian" w:hAnsi="Calibri" w:cs="Calibri"/>
                <w:b/>
                <w:bCs/>
                <w:color w:val="000000" w:themeColor="text1"/>
                <w:kern w:val="0"/>
                <w:sz w:val="20"/>
                <w:szCs w:val="20"/>
              </w:rPr>
              <w:t>Multivariate analysis</w:t>
            </w:r>
          </w:p>
        </w:tc>
      </w:tr>
      <w:tr w:rsidR="009E6D21" w:rsidRPr="009E6D21" w14:paraId="555B6414" w14:textId="77777777" w:rsidTr="00715C93">
        <w:trPr>
          <w:trHeight w:val="340"/>
          <w:jc w:val="center"/>
        </w:trPr>
        <w:tc>
          <w:tcPr>
            <w:tcW w:w="2780" w:type="dxa"/>
            <w:vMerge/>
            <w:vAlign w:val="center"/>
            <w:hideMark/>
          </w:tcPr>
          <w:p w14:paraId="4DFF1141" w14:textId="77777777" w:rsidR="00640FCC" w:rsidRPr="009E6D21" w:rsidRDefault="00640FCC" w:rsidP="00BD6B70">
            <w:pPr>
              <w:widowControl/>
              <w:jc w:val="left"/>
              <w:rPr>
                <w:rFonts w:ascii="Calibri" w:eastAsia="DengXian" w:hAnsi="Calibri" w:cs="Calibri"/>
                <w:b/>
                <w:bCs/>
                <w:color w:val="000000" w:themeColor="text1"/>
                <w:kern w:val="0"/>
                <w:sz w:val="20"/>
                <w:szCs w:val="20"/>
              </w:rPr>
            </w:pPr>
          </w:p>
        </w:tc>
        <w:tc>
          <w:tcPr>
            <w:tcW w:w="834" w:type="dxa"/>
            <w:noWrap/>
            <w:vAlign w:val="center"/>
            <w:hideMark/>
          </w:tcPr>
          <w:p w14:paraId="4D45BF5B" w14:textId="77777777" w:rsidR="00640FCC" w:rsidRPr="009E6D21" w:rsidRDefault="00640FCC" w:rsidP="00BD6B70">
            <w:pPr>
              <w:widowControl/>
              <w:jc w:val="center"/>
              <w:rPr>
                <w:rFonts w:ascii="Calibri" w:eastAsia="DengXian" w:hAnsi="Calibri" w:cs="Calibri"/>
                <w:b/>
                <w:bCs/>
                <w:color w:val="000000" w:themeColor="text1"/>
                <w:kern w:val="0"/>
                <w:sz w:val="20"/>
                <w:szCs w:val="20"/>
              </w:rPr>
            </w:pPr>
            <w:r w:rsidRPr="009E6D21">
              <w:rPr>
                <w:rFonts w:ascii="Calibri" w:eastAsia="DengXian" w:hAnsi="Calibri" w:cs="Calibri"/>
                <w:b/>
                <w:bCs/>
                <w:color w:val="000000" w:themeColor="text1"/>
                <w:kern w:val="0"/>
                <w:sz w:val="20"/>
                <w:szCs w:val="20"/>
              </w:rPr>
              <w:t>HR</w:t>
            </w:r>
          </w:p>
        </w:tc>
        <w:tc>
          <w:tcPr>
            <w:tcW w:w="1759" w:type="dxa"/>
            <w:noWrap/>
            <w:vAlign w:val="center"/>
            <w:hideMark/>
          </w:tcPr>
          <w:p w14:paraId="07CAF09C" w14:textId="77777777" w:rsidR="00640FCC" w:rsidRPr="009E6D21" w:rsidRDefault="00640FCC" w:rsidP="00BD6B70">
            <w:pPr>
              <w:widowControl/>
              <w:jc w:val="center"/>
              <w:rPr>
                <w:rFonts w:ascii="Calibri" w:eastAsia="DengXian" w:hAnsi="Calibri" w:cs="Calibri"/>
                <w:b/>
                <w:bCs/>
                <w:color w:val="000000" w:themeColor="text1"/>
                <w:kern w:val="0"/>
                <w:sz w:val="20"/>
                <w:szCs w:val="20"/>
              </w:rPr>
            </w:pPr>
            <w:r w:rsidRPr="009E6D21">
              <w:rPr>
                <w:rFonts w:ascii="Calibri" w:eastAsia="DengXian" w:hAnsi="Calibri" w:cs="Calibri"/>
                <w:b/>
                <w:bCs/>
                <w:color w:val="000000" w:themeColor="text1"/>
                <w:kern w:val="0"/>
                <w:sz w:val="20"/>
                <w:szCs w:val="20"/>
              </w:rPr>
              <w:t>95%</w:t>
            </w:r>
            <w:r w:rsidRPr="009E6D21">
              <w:rPr>
                <w:rFonts w:ascii="Calibri" w:eastAsia="DengXian" w:hAnsi="Calibri" w:cs="Calibri"/>
                <w:b/>
                <w:bCs/>
                <w:i/>
                <w:iCs/>
                <w:color w:val="000000" w:themeColor="text1"/>
                <w:kern w:val="0"/>
                <w:sz w:val="20"/>
                <w:szCs w:val="20"/>
              </w:rPr>
              <w:t>CI</w:t>
            </w:r>
          </w:p>
        </w:tc>
        <w:tc>
          <w:tcPr>
            <w:tcW w:w="1307" w:type="dxa"/>
            <w:noWrap/>
            <w:vAlign w:val="center"/>
            <w:hideMark/>
          </w:tcPr>
          <w:p w14:paraId="0F7D4F64" w14:textId="77777777" w:rsidR="00640FCC" w:rsidRPr="009E6D21" w:rsidRDefault="00640FCC" w:rsidP="00BD6B70">
            <w:pPr>
              <w:widowControl/>
              <w:jc w:val="center"/>
              <w:rPr>
                <w:rFonts w:ascii="Calibri" w:eastAsia="DengXian" w:hAnsi="Calibri" w:cs="Calibri"/>
                <w:b/>
                <w:bCs/>
                <w:i/>
                <w:iCs/>
                <w:color w:val="000000" w:themeColor="text1"/>
                <w:kern w:val="0"/>
                <w:sz w:val="20"/>
                <w:szCs w:val="20"/>
              </w:rPr>
            </w:pPr>
            <w:r w:rsidRPr="009E6D21">
              <w:rPr>
                <w:rFonts w:ascii="Calibri" w:eastAsia="DengXian" w:hAnsi="Calibri" w:cs="Calibri"/>
                <w:b/>
                <w:bCs/>
                <w:i/>
                <w:iCs/>
                <w:color w:val="000000" w:themeColor="text1"/>
                <w:kern w:val="0"/>
                <w:sz w:val="20"/>
                <w:szCs w:val="20"/>
              </w:rPr>
              <w:t>p</w:t>
            </w:r>
          </w:p>
        </w:tc>
      </w:tr>
      <w:tr w:rsidR="009E6D21" w:rsidRPr="009E6D21" w14:paraId="44542720" w14:textId="77777777" w:rsidTr="00715C93">
        <w:trPr>
          <w:trHeight w:val="320"/>
          <w:jc w:val="center"/>
        </w:trPr>
        <w:tc>
          <w:tcPr>
            <w:tcW w:w="2780" w:type="dxa"/>
            <w:noWrap/>
            <w:vAlign w:val="center"/>
            <w:hideMark/>
          </w:tcPr>
          <w:p w14:paraId="2E1B2850" w14:textId="77777777" w:rsidR="00640FCC" w:rsidRPr="009E6D21" w:rsidRDefault="00640FCC" w:rsidP="00BD6B70">
            <w:pPr>
              <w:widowControl/>
              <w:jc w:val="left"/>
              <w:rPr>
                <w:rFonts w:ascii="Calibri" w:eastAsia="DengXian" w:hAnsi="Calibri" w:cs="Calibri"/>
                <w:b/>
                <w:bCs/>
                <w:color w:val="000000" w:themeColor="text1"/>
                <w:kern w:val="0"/>
                <w:sz w:val="20"/>
                <w:szCs w:val="20"/>
              </w:rPr>
            </w:pPr>
            <w:r w:rsidRPr="009E6D21">
              <w:rPr>
                <w:rFonts w:ascii="Calibri" w:eastAsia="DengXian" w:hAnsi="Calibri" w:cs="Calibri"/>
                <w:b/>
                <w:bCs/>
                <w:color w:val="000000" w:themeColor="text1"/>
                <w:kern w:val="0"/>
                <w:sz w:val="20"/>
                <w:szCs w:val="20"/>
              </w:rPr>
              <w:t>ADL</w:t>
            </w:r>
          </w:p>
        </w:tc>
        <w:tc>
          <w:tcPr>
            <w:tcW w:w="834" w:type="dxa"/>
            <w:noWrap/>
            <w:vAlign w:val="center"/>
            <w:hideMark/>
          </w:tcPr>
          <w:p w14:paraId="62E63EC1" w14:textId="77777777" w:rsidR="00640FCC" w:rsidRPr="009E6D21" w:rsidRDefault="00640FCC" w:rsidP="00BD6B70">
            <w:pPr>
              <w:widowControl/>
              <w:jc w:val="left"/>
              <w:rPr>
                <w:rFonts w:ascii="Calibri" w:eastAsia="DengXian" w:hAnsi="Calibri" w:cs="Calibri"/>
                <w:b/>
                <w:bCs/>
                <w:color w:val="000000" w:themeColor="text1"/>
                <w:kern w:val="0"/>
                <w:sz w:val="20"/>
                <w:szCs w:val="20"/>
              </w:rPr>
            </w:pPr>
          </w:p>
        </w:tc>
        <w:tc>
          <w:tcPr>
            <w:tcW w:w="1759" w:type="dxa"/>
            <w:noWrap/>
            <w:vAlign w:val="center"/>
            <w:hideMark/>
          </w:tcPr>
          <w:p w14:paraId="36026D12" w14:textId="77777777" w:rsidR="00640FCC" w:rsidRPr="009E6D21" w:rsidRDefault="00640FCC" w:rsidP="00BD6B70">
            <w:pPr>
              <w:widowControl/>
              <w:jc w:val="center"/>
              <w:rPr>
                <w:rFonts w:ascii="Calibri" w:eastAsia="Times New Roman" w:hAnsi="Calibri" w:cs="Calibri"/>
                <w:color w:val="000000" w:themeColor="text1"/>
                <w:kern w:val="0"/>
                <w:sz w:val="20"/>
                <w:szCs w:val="20"/>
              </w:rPr>
            </w:pPr>
          </w:p>
        </w:tc>
        <w:tc>
          <w:tcPr>
            <w:tcW w:w="1307" w:type="dxa"/>
            <w:noWrap/>
            <w:vAlign w:val="center"/>
            <w:hideMark/>
          </w:tcPr>
          <w:p w14:paraId="161F2827" w14:textId="5758518D" w:rsidR="00640FCC" w:rsidRPr="009E6D21" w:rsidRDefault="00640FCC" w:rsidP="00BD6B70">
            <w:pPr>
              <w:widowControl/>
              <w:jc w:val="center"/>
              <w:rPr>
                <w:rFonts w:ascii="Calibri" w:eastAsia="DengXian" w:hAnsi="Calibri" w:cs="Calibri"/>
                <w:color w:val="000000" w:themeColor="text1"/>
                <w:kern w:val="0"/>
                <w:sz w:val="20"/>
                <w:szCs w:val="20"/>
              </w:rPr>
            </w:pPr>
          </w:p>
        </w:tc>
      </w:tr>
      <w:tr w:rsidR="009E6D21" w:rsidRPr="009E6D21" w14:paraId="12EA8E33" w14:textId="77777777" w:rsidTr="00715C93">
        <w:trPr>
          <w:trHeight w:val="320"/>
          <w:jc w:val="center"/>
        </w:trPr>
        <w:tc>
          <w:tcPr>
            <w:tcW w:w="2780" w:type="dxa"/>
            <w:noWrap/>
            <w:vAlign w:val="center"/>
            <w:hideMark/>
          </w:tcPr>
          <w:p w14:paraId="6B6DD0FC" w14:textId="77777777" w:rsidR="00640FCC" w:rsidRPr="009E6D21" w:rsidRDefault="00640FCC" w:rsidP="00BD6B70">
            <w:pPr>
              <w:widowControl/>
              <w:jc w:val="center"/>
              <w:rPr>
                <w:rFonts w:ascii="Calibri" w:eastAsia="DengXian" w:hAnsi="Calibri" w:cs="Calibri"/>
                <w:color w:val="000000" w:themeColor="text1"/>
                <w:kern w:val="0"/>
                <w:sz w:val="20"/>
                <w:szCs w:val="20"/>
              </w:rPr>
            </w:pPr>
            <w:r w:rsidRPr="009E6D21">
              <w:rPr>
                <w:rFonts w:ascii="Calibri" w:eastAsia="DengXian" w:hAnsi="Calibri" w:cs="Calibri"/>
                <w:color w:val="000000" w:themeColor="text1"/>
                <w:kern w:val="0"/>
                <w:sz w:val="20"/>
                <w:szCs w:val="20"/>
              </w:rPr>
              <w:t>Normal</w:t>
            </w:r>
          </w:p>
        </w:tc>
        <w:tc>
          <w:tcPr>
            <w:tcW w:w="834" w:type="dxa"/>
            <w:noWrap/>
            <w:vAlign w:val="center"/>
            <w:hideMark/>
          </w:tcPr>
          <w:p w14:paraId="6EF755FF" w14:textId="77777777" w:rsidR="00640FCC" w:rsidRPr="009E6D21" w:rsidRDefault="00640FCC" w:rsidP="00BD6B70">
            <w:pPr>
              <w:widowControl/>
              <w:jc w:val="center"/>
              <w:rPr>
                <w:rFonts w:ascii="Calibri" w:eastAsia="DengXian" w:hAnsi="Calibri" w:cs="Calibri"/>
                <w:color w:val="000000" w:themeColor="text1"/>
                <w:kern w:val="0"/>
                <w:sz w:val="20"/>
                <w:szCs w:val="20"/>
              </w:rPr>
            </w:pPr>
            <w:r w:rsidRPr="009E6D21">
              <w:rPr>
                <w:rFonts w:ascii="Calibri" w:eastAsia="DengXian" w:hAnsi="Calibri" w:cs="Calibri"/>
                <w:color w:val="000000" w:themeColor="text1"/>
                <w:kern w:val="0"/>
                <w:sz w:val="20"/>
                <w:szCs w:val="20"/>
              </w:rPr>
              <w:t>ref</w:t>
            </w:r>
          </w:p>
        </w:tc>
        <w:tc>
          <w:tcPr>
            <w:tcW w:w="1759" w:type="dxa"/>
            <w:noWrap/>
            <w:vAlign w:val="center"/>
            <w:hideMark/>
          </w:tcPr>
          <w:p w14:paraId="21AAFA9F" w14:textId="77777777" w:rsidR="00640FCC" w:rsidRPr="009E6D21" w:rsidRDefault="00640FCC" w:rsidP="00BD6B70">
            <w:pPr>
              <w:widowControl/>
              <w:jc w:val="center"/>
              <w:rPr>
                <w:rFonts w:ascii="Calibri" w:eastAsia="DengXian" w:hAnsi="Calibri" w:cs="Calibri"/>
                <w:color w:val="000000" w:themeColor="text1"/>
                <w:kern w:val="0"/>
                <w:sz w:val="20"/>
                <w:szCs w:val="20"/>
              </w:rPr>
            </w:pPr>
          </w:p>
        </w:tc>
        <w:tc>
          <w:tcPr>
            <w:tcW w:w="1307" w:type="dxa"/>
            <w:noWrap/>
            <w:vAlign w:val="center"/>
            <w:hideMark/>
          </w:tcPr>
          <w:p w14:paraId="375D574A" w14:textId="77777777" w:rsidR="00640FCC" w:rsidRPr="009E6D21" w:rsidRDefault="00640FCC" w:rsidP="00BD6B70">
            <w:pPr>
              <w:widowControl/>
              <w:jc w:val="center"/>
              <w:rPr>
                <w:rFonts w:ascii="Calibri" w:eastAsia="Times New Roman" w:hAnsi="Calibri" w:cs="Calibri"/>
                <w:color w:val="000000" w:themeColor="text1"/>
                <w:kern w:val="0"/>
                <w:sz w:val="20"/>
                <w:szCs w:val="20"/>
              </w:rPr>
            </w:pPr>
          </w:p>
        </w:tc>
      </w:tr>
      <w:tr w:rsidR="009E6D21" w:rsidRPr="009E6D21" w14:paraId="650AAB0E" w14:textId="77777777" w:rsidTr="00715C93">
        <w:trPr>
          <w:trHeight w:val="320"/>
          <w:jc w:val="center"/>
        </w:trPr>
        <w:tc>
          <w:tcPr>
            <w:tcW w:w="2780" w:type="dxa"/>
            <w:noWrap/>
            <w:vAlign w:val="center"/>
            <w:hideMark/>
          </w:tcPr>
          <w:p w14:paraId="4B5DE59C" w14:textId="77777777" w:rsidR="00640FCC" w:rsidRPr="009E6D21" w:rsidRDefault="00640FCC" w:rsidP="00BD6B70">
            <w:pPr>
              <w:widowControl/>
              <w:jc w:val="center"/>
              <w:rPr>
                <w:rFonts w:ascii="Calibri" w:eastAsia="DengXian" w:hAnsi="Calibri" w:cs="Calibri"/>
                <w:color w:val="000000" w:themeColor="text1"/>
                <w:kern w:val="0"/>
                <w:sz w:val="20"/>
                <w:szCs w:val="20"/>
              </w:rPr>
            </w:pPr>
            <w:r w:rsidRPr="009E6D21">
              <w:rPr>
                <w:rFonts w:ascii="Calibri" w:eastAsia="DengXian" w:hAnsi="Calibri" w:cs="Calibri"/>
                <w:color w:val="000000" w:themeColor="text1"/>
                <w:kern w:val="0"/>
                <w:sz w:val="20"/>
                <w:szCs w:val="20"/>
              </w:rPr>
              <w:t>Mild Impaired</w:t>
            </w:r>
          </w:p>
        </w:tc>
        <w:tc>
          <w:tcPr>
            <w:tcW w:w="834" w:type="dxa"/>
            <w:noWrap/>
            <w:vAlign w:val="center"/>
            <w:hideMark/>
          </w:tcPr>
          <w:p w14:paraId="6C3E7C84" w14:textId="77777777" w:rsidR="00640FCC" w:rsidRPr="009E6D21" w:rsidRDefault="00640FCC" w:rsidP="00BD6B70">
            <w:pPr>
              <w:widowControl/>
              <w:jc w:val="center"/>
              <w:rPr>
                <w:rFonts w:ascii="Calibri" w:eastAsia="DengXian" w:hAnsi="Calibri" w:cs="Calibri"/>
                <w:color w:val="000000" w:themeColor="text1"/>
                <w:kern w:val="0"/>
                <w:sz w:val="20"/>
                <w:szCs w:val="20"/>
              </w:rPr>
            </w:pPr>
            <w:r w:rsidRPr="009E6D21">
              <w:rPr>
                <w:rFonts w:ascii="Calibri" w:eastAsia="DengXian" w:hAnsi="Calibri" w:cs="Calibri"/>
                <w:color w:val="000000" w:themeColor="text1"/>
                <w:kern w:val="0"/>
                <w:sz w:val="20"/>
                <w:szCs w:val="20"/>
              </w:rPr>
              <w:t>1.21</w:t>
            </w:r>
          </w:p>
        </w:tc>
        <w:tc>
          <w:tcPr>
            <w:tcW w:w="1759" w:type="dxa"/>
            <w:noWrap/>
            <w:vAlign w:val="center"/>
            <w:hideMark/>
          </w:tcPr>
          <w:p w14:paraId="343BD4E8" w14:textId="16754F91" w:rsidR="00640FCC" w:rsidRPr="009E6D21" w:rsidRDefault="00640FCC" w:rsidP="00BD6B70">
            <w:pPr>
              <w:widowControl/>
              <w:jc w:val="center"/>
              <w:rPr>
                <w:rFonts w:ascii="Calibri" w:eastAsia="DengXian" w:hAnsi="Calibri" w:cs="Calibri"/>
                <w:color w:val="000000" w:themeColor="text1"/>
                <w:kern w:val="0"/>
                <w:sz w:val="20"/>
                <w:szCs w:val="20"/>
              </w:rPr>
            </w:pPr>
            <w:r w:rsidRPr="009E6D21">
              <w:rPr>
                <w:rFonts w:ascii="Calibri" w:eastAsia="DengXian" w:hAnsi="Calibri" w:cs="Calibri"/>
                <w:color w:val="000000" w:themeColor="text1"/>
                <w:kern w:val="0"/>
                <w:sz w:val="20"/>
                <w:szCs w:val="20"/>
              </w:rPr>
              <w:t>1.08-1.3</w:t>
            </w:r>
            <w:r w:rsidR="006F0EB1" w:rsidRPr="009E6D21">
              <w:rPr>
                <w:rFonts w:ascii="Calibri" w:eastAsia="DengXian" w:hAnsi="Calibri" w:cs="Calibri"/>
                <w:color w:val="000000" w:themeColor="text1"/>
                <w:kern w:val="0"/>
                <w:sz w:val="20"/>
                <w:szCs w:val="20"/>
              </w:rPr>
              <w:t>7</w:t>
            </w:r>
          </w:p>
        </w:tc>
        <w:tc>
          <w:tcPr>
            <w:tcW w:w="1307" w:type="dxa"/>
            <w:noWrap/>
            <w:vAlign w:val="center"/>
            <w:hideMark/>
          </w:tcPr>
          <w:p w14:paraId="766392FB" w14:textId="3E5244E2" w:rsidR="00640FCC" w:rsidRPr="009E6D21" w:rsidRDefault="006F0EB1" w:rsidP="00BD6B70">
            <w:pPr>
              <w:widowControl/>
              <w:jc w:val="center"/>
              <w:rPr>
                <w:rFonts w:ascii="Calibri" w:eastAsia="DengXian" w:hAnsi="Calibri" w:cs="Calibri"/>
                <w:color w:val="000000" w:themeColor="text1"/>
                <w:kern w:val="0"/>
                <w:sz w:val="20"/>
                <w:szCs w:val="20"/>
              </w:rPr>
            </w:pPr>
            <w:r w:rsidRPr="009E6D21">
              <w:rPr>
                <w:rFonts w:ascii="Calibri" w:eastAsia="DengXian" w:hAnsi="Calibri" w:cs="Calibri"/>
                <w:color w:val="000000" w:themeColor="text1"/>
                <w:kern w:val="0"/>
                <w:sz w:val="20"/>
                <w:szCs w:val="20"/>
              </w:rPr>
              <w:t>0.001</w:t>
            </w:r>
          </w:p>
        </w:tc>
      </w:tr>
      <w:tr w:rsidR="009E6D21" w:rsidRPr="009E6D21" w14:paraId="7F054DF1" w14:textId="77777777" w:rsidTr="00715C93">
        <w:trPr>
          <w:trHeight w:val="320"/>
          <w:jc w:val="center"/>
        </w:trPr>
        <w:tc>
          <w:tcPr>
            <w:tcW w:w="2780" w:type="dxa"/>
            <w:noWrap/>
            <w:vAlign w:val="center"/>
            <w:hideMark/>
          </w:tcPr>
          <w:p w14:paraId="65512C4C" w14:textId="77777777" w:rsidR="00640FCC" w:rsidRPr="009E6D21" w:rsidRDefault="00640FCC" w:rsidP="00BD6B70">
            <w:pPr>
              <w:widowControl/>
              <w:jc w:val="center"/>
              <w:rPr>
                <w:rFonts w:ascii="Calibri" w:eastAsia="DengXian" w:hAnsi="Calibri" w:cs="Calibri"/>
                <w:color w:val="000000" w:themeColor="text1"/>
                <w:kern w:val="0"/>
                <w:sz w:val="20"/>
                <w:szCs w:val="20"/>
              </w:rPr>
            </w:pPr>
            <w:r w:rsidRPr="009E6D21">
              <w:rPr>
                <w:rFonts w:ascii="Calibri" w:eastAsia="DengXian" w:hAnsi="Calibri" w:cs="Calibri"/>
                <w:color w:val="000000" w:themeColor="text1"/>
                <w:kern w:val="0"/>
                <w:sz w:val="20"/>
                <w:szCs w:val="20"/>
              </w:rPr>
              <w:t>Moderate Impaired</w:t>
            </w:r>
          </w:p>
        </w:tc>
        <w:tc>
          <w:tcPr>
            <w:tcW w:w="834" w:type="dxa"/>
            <w:noWrap/>
            <w:vAlign w:val="center"/>
            <w:hideMark/>
          </w:tcPr>
          <w:p w14:paraId="761D553E" w14:textId="328E7EB6" w:rsidR="00640FCC" w:rsidRPr="009E6D21" w:rsidRDefault="00640FCC" w:rsidP="00BD6B70">
            <w:pPr>
              <w:widowControl/>
              <w:jc w:val="center"/>
              <w:rPr>
                <w:rFonts w:ascii="Calibri" w:eastAsia="DengXian" w:hAnsi="Calibri" w:cs="Calibri"/>
                <w:color w:val="000000" w:themeColor="text1"/>
                <w:kern w:val="0"/>
                <w:sz w:val="20"/>
                <w:szCs w:val="20"/>
              </w:rPr>
            </w:pPr>
            <w:r w:rsidRPr="009E6D21">
              <w:rPr>
                <w:rFonts w:ascii="Calibri" w:eastAsia="DengXian" w:hAnsi="Calibri" w:cs="Calibri"/>
                <w:color w:val="000000" w:themeColor="text1"/>
                <w:kern w:val="0"/>
                <w:sz w:val="20"/>
                <w:szCs w:val="20"/>
              </w:rPr>
              <w:t>1.</w:t>
            </w:r>
            <w:r w:rsidR="006F0EB1" w:rsidRPr="009E6D21">
              <w:rPr>
                <w:rFonts w:ascii="Calibri" w:eastAsia="DengXian" w:hAnsi="Calibri" w:cs="Calibri"/>
                <w:color w:val="000000" w:themeColor="text1"/>
                <w:kern w:val="0"/>
                <w:sz w:val="20"/>
                <w:szCs w:val="20"/>
              </w:rPr>
              <w:t>74</w:t>
            </w:r>
          </w:p>
        </w:tc>
        <w:tc>
          <w:tcPr>
            <w:tcW w:w="1759" w:type="dxa"/>
            <w:noWrap/>
            <w:vAlign w:val="center"/>
            <w:hideMark/>
          </w:tcPr>
          <w:p w14:paraId="5E5C3278" w14:textId="27A3357F" w:rsidR="00640FCC" w:rsidRPr="009E6D21" w:rsidRDefault="00640FCC" w:rsidP="00BD6B70">
            <w:pPr>
              <w:widowControl/>
              <w:jc w:val="center"/>
              <w:rPr>
                <w:rFonts w:ascii="Calibri" w:eastAsia="DengXian" w:hAnsi="Calibri" w:cs="Calibri"/>
                <w:color w:val="000000" w:themeColor="text1"/>
                <w:kern w:val="0"/>
                <w:sz w:val="20"/>
                <w:szCs w:val="20"/>
              </w:rPr>
            </w:pPr>
            <w:r w:rsidRPr="009E6D21">
              <w:rPr>
                <w:rFonts w:ascii="Calibri" w:eastAsia="DengXian" w:hAnsi="Calibri" w:cs="Calibri"/>
                <w:color w:val="000000" w:themeColor="text1"/>
                <w:kern w:val="0"/>
                <w:sz w:val="20"/>
                <w:szCs w:val="20"/>
              </w:rPr>
              <w:t>1.4</w:t>
            </w:r>
            <w:r w:rsidR="006F0EB1" w:rsidRPr="009E6D21">
              <w:rPr>
                <w:rFonts w:ascii="Calibri" w:eastAsia="DengXian" w:hAnsi="Calibri" w:cs="Calibri"/>
                <w:color w:val="000000" w:themeColor="text1"/>
                <w:kern w:val="0"/>
                <w:sz w:val="20"/>
                <w:szCs w:val="20"/>
              </w:rPr>
              <w:t>7</w:t>
            </w:r>
            <w:r w:rsidRPr="009E6D21">
              <w:rPr>
                <w:rFonts w:ascii="Calibri" w:eastAsia="DengXian" w:hAnsi="Calibri" w:cs="Calibri"/>
                <w:color w:val="000000" w:themeColor="text1"/>
                <w:kern w:val="0"/>
                <w:sz w:val="20"/>
                <w:szCs w:val="20"/>
              </w:rPr>
              <w:t>-</w:t>
            </w:r>
            <w:r w:rsidR="006F0EB1" w:rsidRPr="009E6D21">
              <w:rPr>
                <w:rFonts w:ascii="Calibri" w:eastAsia="DengXian" w:hAnsi="Calibri" w:cs="Calibri"/>
                <w:color w:val="000000" w:themeColor="text1"/>
                <w:kern w:val="0"/>
                <w:sz w:val="20"/>
                <w:szCs w:val="20"/>
              </w:rPr>
              <w:t>2</w:t>
            </w:r>
            <w:r w:rsidRPr="009E6D21">
              <w:rPr>
                <w:rFonts w:ascii="Calibri" w:eastAsia="DengXian" w:hAnsi="Calibri" w:cs="Calibri"/>
                <w:color w:val="000000" w:themeColor="text1"/>
                <w:kern w:val="0"/>
                <w:sz w:val="20"/>
                <w:szCs w:val="20"/>
              </w:rPr>
              <w:t>.</w:t>
            </w:r>
            <w:r w:rsidR="006F0EB1" w:rsidRPr="009E6D21">
              <w:rPr>
                <w:rFonts w:ascii="Calibri" w:eastAsia="DengXian" w:hAnsi="Calibri" w:cs="Calibri"/>
                <w:color w:val="000000" w:themeColor="text1"/>
                <w:kern w:val="0"/>
                <w:sz w:val="20"/>
                <w:szCs w:val="20"/>
              </w:rPr>
              <w:t>05</w:t>
            </w:r>
          </w:p>
        </w:tc>
        <w:tc>
          <w:tcPr>
            <w:tcW w:w="1307" w:type="dxa"/>
            <w:noWrap/>
            <w:vAlign w:val="center"/>
            <w:hideMark/>
          </w:tcPr>
          <w:p w14:paraId="120904AE" w14:textId="723D82A9" w:rsidR="00640FCC" w:rsidRPr="009E6D21" w:rsidRDefault="006F0EB1" w:rsidP="00BD6B70">
            <w:pPr>
              <w:widowControl/>
              <w:jc w:val="center"/>
              <w:rPr>
                <w:rFonts w:ascii="Calibri" w:eastAsia="DengXian" w:hAnsi="Calibri" w:cs="Calibri"/>
                <w:color w:val="000000" w:themeColor="text1"/>
                <w:kern w:val="0"/>
                <w:sz w:val="20"/>
                <w:szCs w:val="20"/>
              </w:rPr>
            </w:pPr>
            <w:r w:rsidRPr="009E6D21">
              <w:rPr>
                <w:rFonts w:ascii="Calibri" w:eastAsia="DengXian" w:hAnsi="Calibri" w:cs="Calibri"/>
                <w:color w:val="000000" w:themeColor="text1"/>
                <w:kern w:val="0"/>
                <w:sz w:val="20"/>
                <w:szCs w:val="20"/>
              </w:rPr>
              <w:t>&lt;0.001</w:t>
            </w:r>
          </w:p>
        </w:tc>
      </w:tr>
      <w:tr w:rsidR="009E6D21" w:rsidRPr="009E6D21" w14:paraId="11E2051A" w14:textId="77777777" w:rsidTr="00715C93">
        <w:trPr>
          <w:trHeight w:val="320"/>
          <w:jc w:val="center"/>
        </w:trPr>
        <w:tc>
          <w:tcPr>
            <w:tcW w:w="2780" w:type="dxa"/>
            <w:noWrap/>
            <w:vAlign w:val="center"/>
            <w:hideMark/>
          </w:tcPr>
          <w:p w14:paraId="098C0260" w14:textId="77777777" w:rsidR="00640FCC" w:rsidRPr="009E6D21" w:rsidRDefault="00640FCC" w:rsidP="00BD6B70">
            <w:pPr>
              <w:widowControl/>
              <w:jc w:val="center"/>
              <w:rPr>
                <w:rFonts w:ascii="Calibri" w:eastAsia="DengXian" w:hAnsi="Calibri" w:cs="Calibri"/>
                <w:color w:val="000000" w:themeColor="text1"/>
                <w:kern w:val="0"/>
                <w:sz w:val="20"/>
                <w:szCs w:val="20"/>
              </w:rPr>
            </w:pPr>
            <w:r w:rsidRPr="009E6D21">
              <w:rPr>
                <w:rFonts w:ascii="Calibri" w:eastAsia="DengXian" w:hAnsi="Calibri" w:cs="Calibri"/>
                <w:color w:val="000000" w:themeColor="text1"/>
                <w:kern w:val="0"/>
                <w:sz w:val="20"/>
                <w:szCs w:val="20"/>
              </w:rPr>
              <w:t>Severe Impaired</w:t>
            </w:r>
          </w:p>
        </w:tc>
        <w:tc>
          <w:tcPr>
            <w:tcW w:w="834" w:type="dxa"/>
            <w:noWrap/>
            <w:vAlign w:val="center"/>
            <w:hideMark/>
          </w:tcPr>
          <w:p w14:paraId="5B43DF09" w14:textId="10BE92EF" w:rsidR="00640FCC" w:rsidRPr="009E6D21" w:rsidRDefault="00640FCC" w:rsidP="00BD6B70">
            <w:pPr>
              <w:widowControl/>
              <w:jc w:val="center"/>
              <w:rPr>
                <w:rFonts w:ascii="Calibri" w:eastAsia="DengXian" w:hAnsi="Calibri" w:cs="Calibri"/>
                <w:color w:val="000000" w:themeColor="text1"/>
                <w:kern w:val="0"/>
                <w:sz w:val="20"/>
                <w:szCs w:val="20"/>
              </w:rPr>
            </w:pPr>
            <w:r w:rsidRPr="009E6D21">
              <w:rPr>
                <w:rFonts w:ascii="Calibri" w:eastAsia="DengXian" w:hAnsi="Calibri" w:cs="Calibri"/>
                <w:color w:val="000000" w:themeColor="text1"/>
                <w:kern w:val="0"/>
                <w:sz w:val="20"/>
                <w:szCs w:val="20"/>
              </w:rPr>
              <w:t>2.</w:t>
            </w:r>
            <w:r w:rsidR="006F0EB1" w:rsidRPr="009E6D21">
              <w:rPr>
                <w:rFonts w:ascii="Calibri" w:eastAsia="DengXian" w:hAnsi="Calibri" w:cs="Calibri"/>
                <w:color w:val="000000" w:themeColor="text1"/>
                <w:kern w:val="0"/>
                <w:sz w:val="20"/>
                <w:szCs w:val="20"/>
              </w:rPr>
              <w:t>20</w:t>
            </w:r>
          </w:p>
        </w:tc>
        <w:tc>
          <w:tcPr>
            <w:tcW w:w="1759" w:type="dxa"/>
            <w:noWrap/>
            <w:vAlign w:val="center"/>
            <w:hideMark/>
          </w:tcPr>
          <w:p w14:paraId="55D04505" w14:textId="55EF6E2C" w:rsidR="00640FCC" w:rsidRPr="009E6D21" w:rsidRDefault="006F0EB1" w:rsidP="00BD6B70">
            <w:pPr>
              <w:widowControl/>
              <w:jc w:val="center"/>
              <w:rPr>
                <w:rFonts w:ascii="Calibri" w:eastAsia="DengXian" w:hAnsi="Calibri" w:cs="Calibri"/>
                <w:color w:val="000000" w:themeColor="text1"/>
                <w:kern w:val="0"/>
                <w:sz w:val="20"/>
                <w:szCs w:val="20"/>
              </w:rPr>
            </w:pPr>
            <w:r w:rsidRPr="009E6D21">
              <w:rPr>
                <w:rFonts w:ascii="Calibri" w:eastAsia="DengXian" w:hAnsi="Calibri" w:cs="Calibri"/>
                <w:color w:val="000000" w:themeColor="text1"/>
                <w:kern w:val="0"/>
                <w:sz w:val="20"/>
                <w:szCs w:val="20"/>
              </w:rPr>
              <w:t>1</w:t>
            </w:r>
            <w:r w:rsidR="00640FCC" w:rsidRPr="009E6D21">
              <w:rPr>
                <w:rFonts w:ascii="Calibri" w:eastAsia="DengXian" w:hAnsi="Calibri" w:cs="Calibri"/>
                <w:color w:val="000000" w:themeColor="text1"/>
                <w:kern w:val="0"/>
                <w:sz w:val="20"/>
                <w:szCs w:val="20"/>
              </w:rPr>
              <w:t>.</w:t>
            </w:r>
            <w:r w:rsidRPr="009E6D21">
              <w:rPr>
                <w:rFonts w:ascii="Calibri" w:eastAsia="DengXian" w:hAnsi="Calibri" w:cs="Calibri"/>
                <w:color w:val="000000" w:themeColor="text1"/>
                <w:kern w:val="0"/>
                <w:sz w:val="20"/>
                <w:szCs w:val="20"/>
              </w:rPr>
              <w:t>77</w:t>
            </w:r>
            <w:r w:rsidR="00640FCC" w:rsidRPr="009E6D21">
              <w:rPr>
                <w:rFonts w:ascii="Calibri" w:eastAsia="DengXian" w:hAnsi="Calibri" w:cs="Calibri"/>
                <w:color w:val="000000" w:themeColor="text1"/>
                <w:kern w:val="0"/>
                <w:sz w:val="20"/>
                <w:szCs w:val="20"/>
              </w:rPr>
              <w:t>-</w:t>
            </w:r>
            <w:r w:rsidRPr="009E6D21">
              <w:rPr>
                <w:rFonts w:ascii="Calibri" w:eastAsia="DengXian" w:hAnsi="Calibri" w:cs="Calibri"/>
                <w:color w:val="000000" w:themeColor="text1"/>
                <w:kern w:val="0"/>
                <w:sz w:val="20"/>
                <w:szCs w:val="20"/>
              </w:rPr>
              <w:t>2</w:t>
            </w:r>
            <w:r w:rsidR="00640FCC" w:rsidRPr="009E6D21">
              <w:rPr>
                <w:rFonts w:ascii="Calibri" w:eastAsia="DengXian" w:hAnsi="Calibri" w:cs="Calibri"/>
                <w:color w:val="000000" w:themeColor="text1"/>
                <w:kern w:val="0"/>
                <w:sz w:val="20"/>
                <w:szCs w:val="20"/>
              </w:rPr>
              <w:t>.</w:t>
            </w:r>
            <w:r w:rsidRPr="009E6D21">
              <w:rPr>
                <w:rFonts w:ascii="Calibri" w:eastAsia="DengXian" w:hAnsi="Calibri" w:cs="Calibri"/>
                <w:color w:val="000000" w:themeColor="text1"/>
                <w:kern w:val="0"/>
                <w:sz w:val="20"/>
                <w:szCs w:val="20"/>
              </w:rPr>
              <w:t>74</w:t>
            </w:r>
          </w:p>
        </w:tc>
        <w:tc>
          <w:tcPr>
            <w:tcW w:w="1307" w:type="dxa"/>
            <w:noWrap/>
            <w:vAlign w:val="center"/>
            <w:hideMark/>
          </w:tcPr>
          <w:p w14:paraId="31F4A81C" w14:textId="3CCA7193" w:rsidR="00640FCC" w:rsidRPr="009E6D21" w:rsidRDefault="006F0EB1" w:rsidP="00BD6B70">
            <w:pPr>
              <w:widowControl/>
              <w:jc w:val="center"/>
              <w:rPr>
                <w:rFonts w:ascii="Calibri" w:eastAsia="DengXian" w:hAnsi="Calibri" w:cs="Calibri"/>
                <w:color w:val="000000" w:themeColor="text1"/>
                <w:kern w:val="0"/>
                <w:sz w:val="20"/>
                <w:szCs w:val="20"/>
              </w:rPr>
            </w:pPr>
            <w:r w:rsidRPr="009E6D21">
              <w:rPr>
                <w:rFonts w:ascii="Calibri" w:eastAsia="DengXian" w:hAnsi="Calibri" w:cs="Calibri"/>
                <w:color w:val="000000" w:themeColor="text1"/>
                <w:kern w:val="0"/>
                <w:sz w:val="20"/>
                <w:szCs w:val="20"/>
              </w:rPr>
              <w:t>&lt;0.001</w:t>
            </w:r>
          </w:p>
        </w:tc>
      </w:tr>
      <w:tr w:rsidR="009E6D21" w:rsidRPr="009E6D21" w14:paraId="07E6AD67" w14:textId="77777777" w:rsidTr="00715C93">
        <w:trPr>
          <w:trHeight w:val="320"/>
          <w:jc w:val="center"/>
        </w:trPr>
        <w:tc>
          <w:tcPr>
            <w:tcW w:w="2780" w:type="dxa"/>
            <w:noWrap/>
            <w:vAlign w:val="center"/>
            <w:hideMark/>
          </w:tcPr>
          <w:p w14:paraId="26EA8280" w14:textId="77777777" w:rsidR="00640FCC" w:rsidRPr="009E6D21" w:rsidRDefault="00640FCC" w:rsidP="00BD6B70">
            <w:pPr>
              <w:widowControl/>
              <w:jc w:val="left"/>
              <w:rPr>
                <w:rFonts w:ascii="Calibri" w:eastAsia="DengXian" w:hAnsi="Calibri" w:cs="Calibri"/>
                <w:color w:val="000000" w:themeColor="text1"/>
                <w:kern w:val="0"/>
                <w:sz w:val="20"/>
                <w:szCs w:val="20"/>
              </w:rPr>
            </w:pPr>
            <w:r w:rsidRPr="009E6D21">
              <w:rPr>
                <w:rFonts w:ascii="Calibri" w:eastAsia="DengXian" w:hAnsi="Calibri" w:cs="Calibri"/>
                <w:color w:val="000000" w:themeColor="text1"/>
                <w:kern w:val="0"/>
                <w:sz w:val="20"/>
                <w:szCs w:val="20"/>
              </w:rPr>
              <w:t>Age</w:t>
            </w:r>
          </w:p>
        </w:tc>
        <w:tc>
          <w:tcPr>
            <w:tcW w:w="834" w:type="dxa"/>
            <w:noWrap/>
            <w:vAlign w:val="center"/>
            <w:hideMark/>
          </w:tcPr>
          <w:p w14:paraId="0D9D29FE" w14:textId="24E7E7CC" w:rsidR="00640FCC" w:rsidRPr="009E6D21" w:rsidRDefault="00640FCC" w:rsidP="00BD6B70">
            <w:pPr>
              <w:widowControl/>
              <w:jc w:val="center"/>
              <w:rPr>
                <w:rFonts w:ascii="Calibri" w:eastAsia="DengXian" w:hAnsi="Calibri" w:cs="Calibri"/>
                <w:color w:val="000000" w:themeColor="text1"/>
                <w:kern w:val="0"/>
                <w:sz w:val="20"/>
                <w:szCs w:val="20"/>
              </w:rPr>
            </w:pPr>
            <w:r w:rsidRPr="009E6D21">
              <w:rPr>
                <w:rFonts w:ascii="Calibri" w:eastAsia="DengXian" w:hAnsi="Calibri" w:cs="Calibri"/>
                <w:color w:val="000000" w:themeColor="text1"/>
                <w:kern w:val="0"/>
                <w:sz w:val="20"/>
                <w:szCs w:val="20"/>
              </w:rPr>
              <w:t>1.0</w:t>
            </w:r>
            <w:r w:rsidR="006F0EB1" w:rsidRPr="009E6D21">
              <w:rPr>
                <w:rFonts w:ascii="Calibri" w:eastAsia="DengXian" w:hAnsi="Calibri" w:cs="Calibri"/>
                <w:color w:val="000000" w:themeColor="text1"/>
                <w:kern w:val="0"/>
                <w:sz w:val="20"/>
                <w:szCs w:val="20"/>
              </w:rPr>
              <w:t>7</w:t>
            </w:r>
          </w:p>
        </w:tc>
        <w:tc>
          <w:tcPr>
            <w:tcW w:w="1759" w:type="dxa"/>
            <w:noWrap/>
            <w:vAlign w:val="center"/>
            <w:hideMark/>
          </w:tcPr>
          <w:p w14:paraId="61609F4E" w14:textId="6E735E29" w:rsidR="00640FCC" w:rsidRPr="009E6D21" w:rsidRDefault="00640FCC" w:rsidP="00BD6B70">
            <w:pPr>
              <w:widowControl/>
              <w:jc w:val="center"/>
              <w:rPr>
                <w:rFonts w:ascii="Calibri" w:eastAsia="DengXian" w:hAnsi="Calibri" w:cs="Calibri"/>
                <w:color w:val="000000" w:themeColor="text1"/>
                <w:kern w:val="0"/>
                <w:sz w:val="20"/>
                <w:szCs w:val="20"/>
              </w:rPr>
            </w:pPr>
            <w:r w:rsidRPr="009E6D21">
              <w:rPr>
                <w:rFonts w:ascii="Calibri" w:eastAsia="DengXian" w:hAnsi="Calibri" w:cs="Calibri"/>
                <w:color w:val="000000" w:themeColor="text1"/>
                <w:kern w:val="0"/>
                <w:sz w:val="20"/>
                <w:szCs w:val="20"/>
              </w:rPr>
              <w:t>1.0</w:t>
            </w:r>
            <w:r w:rsidR="006F0EB1" w:rsidRPr="009E6D21">
              <w:rPr>
                <w:rFonts w:ascii="Calibri" w:eastAsia="DengXian" w:hAnsi="Calibri" w:cs="Calibri"/>
                <w:color w:val="000000" w:themeColor="text1"/>
                <w:kern w:val="0"/>
                <w:sz w:val="20"/>
                <w:szCs w:val="20"/>
              </w:rPr>
              <w:t>6</w:t>
            </w:r>
            <w:r w:rsidRPr="009E6D21">
              <w:rPr>
                <w:rFonts w:ascii="Calibri" w:eastAsia="DengXian" w:hAnsi="Calibri" w:cs="Calibri"/>
                <w:color w:val="000000" w:themeColor="text1"/>
                <w:kern w:val="0"/>
                <w:sz w:val="20"/>
                <w:szCs w:val="20"/>
              </w:rPr>
              <w:t>-1.0</w:t>
            </w:r>
            <w:r w:rsidR="006F0EB1" w:rsidRPr="009E6D21">
              <w:rPr>
                <w:rFonts w:ascii="Calibri" w:eastAsia="DengXian" w:hAnsi="Calibri" w:cs="Calibri"/>
                <w:color w:val="000000" w:themeColor="text1"/>
                <w:kern w:val="0"/>
                <w:sz w:val="20"/>
                <w:szCs w:val="20"/>
              </w:rPr>
              <w:t>8</w:t>
            </w:r>
          </w:p>
        </w:tc>
        <w:tc>
          <w:tcPr>
            <w:tcW w:w="1307" w:type="dxa"/>
            <w:noWrap/>
            <w:vAlign w:val="center"/>
            <w:hideMark/>
          </w:tcPr>
          <w:p w14:paraId="52CC6FB7" w14:textId="77777777" w:rsidR="00640FCC" w:rsidRPr="009E6D21" w:rsidRDefault="00640FCC" w:rsidP="00BD6B70">
            <w:pPr>
              <w:widowControl/>
              <w:jc w:val="center"/>
              <w:rPr>
                <w:rFonts w:ascii="Calibri" w:eastAsia="DengXian" w:hAnsi="Calibri" w:cs="Calibri"/>
                <w:color w:val="000000" w:themeColor="text1"/>
                <w:kern w:val="0"/>
                <w:sz w:val="20"/>
                <w:szCs w:val="20"/>
              </w:rPr>
            </w:pPr>
            <w:r w:rsidRPr="009E6D21">
              <w:rPr>
                <w:rFonts w:ascii="Calibri" w:eastAsia="DengXian" w:hAnsi="Calibri" w:cs="Calibri"/>
                <w:color w:val="000000" w:themeColor="text1"/>
                <w:kern w:val="0"/>
                <w:sz w:val="20"/>
                <w:szCs w:val="20"/>
              </w:rPr>
              <w:t>&lt;0.001</w:t>
            </w:r>
          </w:p>
        </w:tc>
      </w:tr>
      <w:tr w:rsidR="009E6D21" w:rsidRPr="009E6D21" w14:paraId="593A28D8" w14:textId="77777777" w:rsidTr="00715C93">
        <w:trPr>
          <w:trHeight w:val="320"/>
          <w:jc w:val="center"/>
        </w:trPr>
        <w:tc>
          <w:tcPr>
            <w:tcW w:w="2780" w:type="dxa"/>
            <w:noWrap/>
            <w:vAlign w:val="center"/>
            <w:hideMark/>
          </w:tcPr>
          <w:p w14:paraId="37970DCD" w14:textId="77777777" w:rsidR="00640FCC" w:rsidRPr="009E6D21" w:rsidRDefault="00640FCC" w:rsidP="00BD6B70">
            <w:pPr>
              <w:widowControl/>
              <w:jc w:val="left"/>
              <w:rPr>
                <w:rFonts w:ascii="Calibri" w:eastAsia="DengXian" w:hAnsi="Calibri" w:cs="Calibri"/>
                <w:b/>
                <w:bCs/>
                <w:color w:val="000000" w:themeColor="text1"/>
                <w:kern w:val="0"/>
                <w:sz w:val="20"/>
                <w:szCs w:val="20"/>
              </w:rPr>
            </w:pPr>
            <w:r w:rsidRPr="009E6D21">
              <w:rPr>
                <w:rFonts w:ascii="Calibri" w:eastAsia="DengXian" w:hAnsi="Calibri" w:cs="Calibri"/>
                <w:b/>
                <w:bCs/>
                <w:color w:val="000000" w:themeColor="text1"/>
                <w:kern w:val="0"/>
                <w:sz w:val="20"/>
                <w:szCs w:val="20"/>
              </w:rPr>
              <w:t>Killip class</w:t>
            </w:r>
          </w:p>
        </w:tc>
        <w:tc>
          <w:tcPr>
            <w:tcW w:w="834" w:type="dxa"/>
            <w:noWrap/>
            <w:vAlign w:val="center"/>
            <w:hideMark/>
          </w:tcPr>
          <w:p w14:paraId="38F952F5" w14:textId="77777777" w:rsidR="00640FCC" w:rsidRPr="009E6D21" w:rsidRDefault="00640FCC" w:rsidP="00BD6B70">
            <w:pPr>
              <w:widowControl/>
              <w:jc w:val="left"/>
              <w:rPr>
                <w:rFonts w:ascii="Calibri" w:eastAsia="DengXian" w:hAnsi="Calibri" w:cs="Calibri"/>
                <w:b/>
                <w:bCs/>
                <w:color w:val="000000" w:themeColor="text1"/>
                <w:kern w:val="0"/>
                <w:sz w:val="20"/>
                <w:szCs w:val="20"/>
              </w:rPr>
            </w:pPr>
          </w:p>
        </w:tc>
        <w:tc>
          <w:tcPr>
            <w:tcW w:w="1759" w:type="dxa"/>
            <w:noWrap/>
            <w:vAlign w:val="center"/>
            <w:hideMark/>
          </w:tcPr>
          <w:p w14:paraId="4FF0408B" w14:textId="77777777" w:rsidR="00640FCC" w:rsidRPr="009E6D21" w:rsidRDefault="00640FCC" w:rsidP="00BD6B70">
            <w:pPr>
              <w:widowControl/>
              <w:jc w:val="center"/>
              <w:rPr>
                <w:rFonts w:ascii="Calibri" w:eastAsia="Times New Roman" w:hAnsi="Calibri" w:cs="Calibri"/>
                <w:color w:val="000000" w:themeColor="text1"/>
                <w:kern w:val="0"/>
                <w:sz w:val="20"/>
                <w:szCs w:val="20"/>
              </w:rPr>
            </w:pPr>
          </w:p>
        </w:tc>
        <w:tc>
          <w:tcPr>
            <w:tcW w:w="1307" w:type="dxa"/>
            <w:noWrap/>
            <w:vAlign w:val="center"/>
            <w:hideMark/>
          </w:tcPr>
          <w:p w14:paraId="4EE8EF89" w14:textId="42A5C5A5" w:rsidR="00640FCC" w:rsidRPr="009E6D21" w:rsidRDefault="00640FCC" w:rsidP="00BD6B70">
            <w:pPr>
              <w:widowControl/>
              <w:jc w:val="center"/>
              <w:rPr>
                <w:rFonts w:ascii="Calibri" w:eastAsia="DengXian" w:hAnsi="Calibri" w:cs="Calibri"/>
                <w:color w:val="000000" w:themeColor="text1"/>
                <w:kern w:val="0"/>
                <w:sz w:val="20"/>
                <w:szCs w:val="20"/>
              </w:rPr>
            </w:pPr>
          </w:p>
        </w:tc>
      </w:tr>
      <w:tr w:rsidR="009E6D21" w:rsidRPr="009E6D21" w14:paraId="2E32311E" w14:textId="77777777" w:rsidTr="00715C93">
        <w:trPr>
          <w:trHeight w:val="320"/>
          <w:jc w:val="center"/>
        </w:trPr>
        <w:tc>
          <w:tcPr>
            <w:tcW w:w="2780" w:type="dxa"/>
            <w:noWrap/>
            <w:vAlign w:val="center"/>
            <w:hideMark/>
          </w:tcPr>
          <w:p w14:paraId="273DCAA6" w14:textId="77777777" w:rsidR="00640FCC" w:rsidRPr="009E6D21" w:rsidRDefault="00640FCC" w:rsidP="00BD6B70">
            <w:pPr>
              <w:widowControl/>
              <w:jc w:val="center"/>
              <w:rPr>
                <w:rFonts w:ascii="Calibri" w:eastAsia="DengXian" w:hAnsi="Calibri" w:cs="Calibri"/>
                <w:color w:val="000000" w:themeColor="text1"/>
                <w:kern w:val="0"/>
                <w:sz w:val="20"/>
                <w:szCs w:val="20"/>
              </w:rPr>
            </w:pPr>
            <w:r w:rsidRPr="009E6D21">
              <w:rPr>
                <w:rFonts w:ascii="Calibri" w:eastAsia="DengXian" w:hAnsi="Calibri" w:cs="Calibri"/>
                <w:color w:val="000000" w:themeColor="text1"/>
                <w:kern w:val="0"/>
                <w:sz w:val="20"/>
                <w:szCs w:val="20"/>
              </w:rPr>
              <w:t>I</w:t>
            </w:r>
          </w:p>
        </w:tc>
        <w:tc>
          <w:tcPr>
            <w:tcW w:w="834" w:type="dxa"/>
            <w:noWrap/>
            <w:vAlign w:val="center"/>
            <w:hideMark/>
          </w:tcPr>
          <w:p w14:paraId="08941687" w14:textId="77777777" w:rsidR="00640FCC" w:rsidRPr="009E6D21" w:rsidRDefault="00640FCC" w:rsidP="00BD6B70">
            <w:pPr>
              <w:widowControl/>
              <w:jc w:val="center"/>
              <w:rPr>
                <w:rFonts w:ascii="Calibri" w:eastAsia="DengXian" w:hAnsi="Calibri" w:cs="Calibri"/>
                <w:color w:val="000000" w:themeColor="text1"/>
                <w:kern w:val="0"/>
                <w:sz w:val="20"/>
                <w:szCs w:val="20"/>
              </w:rPr>
            </w:pPr>
            <w:r w:rsidRPr="009E6D21">
              <w:rPr>
                <w:rFonts w:ascii="Calibri" w:eastAsia="DengXian" w:hAnsi="Calibri" w:cs="Calibri"/>
                <w:color w:val="000000" w:themeColor="text1"/>
                <w:kern w:val="0"/>
                <w:sz w:val="20"/>
                <w:szCs w:val="20"/>
              </w:rPr>
              <w:t>ref</w:t>
            </w:r>
          </w:p>
        </w:tc>
        <w:tc>
          <w:tcPr>
            <w:tcW w:w="1759" w:type="dxa"/>
            <w:noWrap/>
            <w:vAlign w:val="center"/>
            <w:hideMark/>
          </w:tcPr>
          <w:p w14:paraId="3430F2D0" w14:textId="77777777" w:rsidR="00640FCC" w:rsidRPr="009E6D21" w:rsidRDefault="00640FCC" w:rsidP="00BD6B70">
            <w:pPr>
              <w:widowControl/>
              <w:jc w:val="center"/>
              <w:rPr>
                <w:rFonts w:ascii="Calibri" w:eastAsia="DengXian" w:hAnsi="Calibri" w:cs="Calibri"/>
                <w:color w:val="000000" w:themeColor="text1"/>
                <w:kern w:val="0"/>
                <w:sz w:val="20"/>
                <w:szCs w:val="20"/>
              </w:rPr>
            </w:pPr>
          </w:p>
        </w:tc>
        <w:tc>
          <w:tcPr>
            <w:tcW w:w="1307" w:type="dxa"/>
            <w:noWrap/>
            <w:vAlign w:val="center"/>
            <w:hideMark/>
          </w:tcPr>
          <w:p w14:paraId="54DFF120" w14:textId="219E7CA6" w:rsidR="00640FCC" w:rsidRPr="009E6D21" w:rsidRDefault="00640FCC" w:rsidP="00BD6B70">
            <w:pPr>
              <w:widowControl/>
              <w:jc w:val="center"/>
              <w:rPr>
                <w:rFonts w:ascii="Calibri" w:eastAsia="Times New Roman" w:hAnsi="Calibri" w:cs="Calibri"/>
                <w:color w:val="000000" w:themeColor="text1"/>
                <w:kern w:val="0"/>
                <w:sz w:val="20"/>
                <w:szCs w:val="20"/>
              </w:rPr>
            </w:pPr>
          </w:p>
        </w:tc>
      </w:tr>
      <w:tr w:rsidR="009E6D21" w:rsidRPr="009E6D21" w14:paraId="6B955CDB" w14:textId="77777777" w:rsidTr="00715C93">
        <w:trPr>
          <w:trHeight w:val="320"/>
          <w:jc w:val="center"/>
        </w:trPr>
        <w:tc>
          <w:tcPr>
            <w:tcW w:w="2780" w:type="dxa"/>
            <w:noWrap/>
            <w:vAlign w:val="center"/>
            <w:hideMark/>
          </w:tcPr>
          <w:p w14:paraId="5693133B" w14:textId="77777777" w:rsidR="00640FCC" w:rsidRPr="009E6D21" w:rsidRDefault="00640FCC" w:rsidP="00BD6B70">
            <w:pPr>
              <w:widowControl/>
              <w:jc w:val="center"/>
              <w:rPr>
                <w:rFonts w:ascii="Calibri" w:eastAsia="DengXian" w:hAnsi="Calibri" w:cs="Calibri"/>
                <w:color w:val="000000" w:themeColor="text1"/>
                <w:kern w:val="0"/>
                <w:sz w:val="20"/>
                <w:szCs w:val="20"/>
              </w:rPr>
            </w:pPr>
            <w:r w:rsidRPr="009E6D21">
              <w:rPr>
                <w:rFonts w:ascii="Calibri" w:eastAsia="DengXian" w:hAnsi="Calibri" w:cs="Calibri"/>
                <w:color w:val="000000" w:themeColor="text1"/>
                <w:kern w:val="0"/>
                <w:sz w:val="20"/>
                <w:szCs w:val="20"/>
              </w:rPr>
              <w:t>II</w:t>
            </w:r>
          </w:p>
        </w:tc>
        <w:tc>
          <w:tcPr>
            <w:tcW w:w="834" w:type="dxa"/>
            <w:noWrap/>
            <w:vAlign w:val="center"/>
            <w:hideMark/>
          </w:tcPr>
          <w:p w14:paraId="63559546" w14:textId="565AD88C" w:rsidR="00640FCC" w:rsidRPr="009E6D21" w:rsidRDefault="00640FCC" w:rsidP="00BD6B70">
            <w:pPr>
              <w:widowControl/>
              <w:jc w:val="center"/>
              <w:rPr>
                <w:rFonts w:ascii="Calibri" w:eastAsia="DengXian" w:hAnsi="Calibri" w:cs="Calibri"/>
                <w:color w:val="000000" w:themeColor="text1"/>
                <w:kern w:val="0"/>
                <w:sz w:val="20"/>
                <w:szCs w:val="20"/>
              </w:rPr>
            </w:pPr>
            <w:r w:rsidRPr="009E6D21">
              <w:rPr>
                <w:rFonts w:ascii="Calibri" w:eastAsia="DengXian" w:hAnsi="Calibri" w:cs="Calibri"/>
                <w:color w:val="000000" w:themeColor="text1"/>
                <w:kern w:val="0"/>
                <w:sz w:val="20"/>
                <w:szCs w:val="20"/>
              </w:rPr>
              <w:t>1.</w:t>
            </w:r>
            <w:r w:rsidR="006F0EB1" w:rsidRPr="009E6D21">
              <w:rPr>
                <w:rFonts w:ascii="Calibri" w:eastAsia="DengXian" w:hAnsi="Calibri" w:cs="Calibri"/>
                <w:color w:val="000000" w:themeColor="text1"/>
                <w:kern w:val="0"/>
                <w:sz w:val="20"/>
                <w:szCs w:val="20"/>
              </w:rPr>
              <w:t>60</w:t>
            </w:r>
          </w:p>
        </w:tc>
        <w:tc>
          <w:tcPr>
            <w:tcW w:w="1759" w:type="dxa"/>
            <w:noWrap/>
            <w:vAlign w:val="center"/>
            <w:hideMark/>
          </w:tcPr>
          <w:p w14:paraId="654C8C46" w14:textId="2972E1EE" w:rsidR="00640FCC" w:rsidRPr="009E6D21" w:rsidRDefault="00640FCC" w:rsidP="00BD6B70">
            <w:pPr>
              <w:widowControl/>
              <w:jc w:val="center"/>
              <w:rPr>
                <w:rFonts w:ascii="Calibri" w:eastAsia="DengXian" w:hAnsi="Calibri" w:cs="Calibri"/>
                <w:color w:val="000000" w:themeColor="text1"/>
                <w:kern w:val="0"/>
                <w:sz w:val="20"/>
                <w:szCs w:val="20"/>
              </w:rPr>
            </w:pPr>
            <w:r w:rsidRPr="009E6D21">
              <w:rPr>
                <w:rFonts w:ascii="Calibri" w:eastAsia="DengXian" w:hAnsi="Calibri" w:cs="Calibri"/>
                <w:color w:val="000000" w:themeColor="text1"/>
                <w:kern w:val="0"/>
                <w:sz w:val="20"/>
                <w:szCs w:val="20"/>
              </w:rPr>
              <w:t>1.</w:t>
            </w:r>
            <w:r w:rsidR="006F0EB1" w:rsidRPr="009E6D21">
              <w:rPr>
                <w:rFonts w:ascii="Calibri" w:eastAsia="DengXian" w:hAnsi="Calibri" w:cs="Calibri"/>
                <w:color w:val="000000" w:themeColor="text1"/>
                <w:kern w:val="0"/>
                <w:sz w:val="20"/>
                <w:szCs w:val="20"/>
              </w:rPr>
              <w:t>49</w:t>
            </w:r>
            <w:r w:rsidRPr="009E6D21">
              <w:rPr>
                <w:rFonts w:ascii="Calibri" w:eastAsia="DengXian" w:hAnsi="Calibri" w:cs="Calibri"/>
                <w:color w:val="000000" w:themeColor="text1"/>
                <w:kern w:val="0"/>
                <w:sz w:val="20"/>
                <w:szCs w:val="20"/>
              </w:rPr>
              <w:t>-1.</w:t>
            </w:r>
            <w:r w:rsidR="006F0EB1" w:rsidRPr="009E6D21">
              <w:rPr>
                <w:rFonts w:ascii="Calibri" w:eastAsia="DengXian" w:hAnsi="Calibri" w:cs="Calibri"/>
                <w:color w:val="000000" w:themeColor="text1"/>
                <w:kern w:val="0"/>
                <w:sz w:val="20"/>
                <w:szCs w:val="20"/>
              </w:rPr>
              <w:t>72</w:t>
            </w:r>
          </w:p>
        </w:tc>
        <w:tc>
          <w:tcPr>
            <w:tcW w:w="1307" w:type="dxa"/>
            <w:noWrap/>
            <w:vAlign w:val="center"/>
            <w:hideMark/>
          </w:tcPr>
          <w:p w14:paraId="44AE3E35" w14:textId="3D168003" w:rsidR="00640FCC" w:rsidRPr="009E6D21" w:rsidRDefault="006F0EB1" w:rsidP="00BD6B70">
            <w:pPr>
              <w:widowControl/>
              <w:jc w:val="center"/>
              <w:rPr>
                <w:rFonts w:ascii="Calibri" w:eastAsia="DengXian" w:hAnsi="Calibri" w:cs="Calibri"/>
                <w:color w:val="000000" w:themeColor="text1"/>
                <w:kern w:val="0"/>
                <w:sz w:val="20"/>
                <w:szCs w:val="20"/>
              </w:rPr>
            </w:pPr>
            <w:r w:rsidRPr="009E6D21">
              <w:rPr>
                <w:rFonts w:ascii="Calibri" w:eastAsia="DengXian" w:hAnsi="Calibri" w:cs="Calibri"/>
                <w:color w:val="000000" w:themeColor="text1"/>
                <w:kern w:val="0"/>
                <w:sz w:val="20"/>
                <w:szCs w:val="20"/>
              </w:rPr>
              <w:t>&lt;0.001</w:t>
            </w:r>
          </w:p>
        </w:tc>
      </w:tr>
      <w:tr w:rsidR="009E6D21" w:rsidRPr="009E6D21" w14:paraId="3E7900BD" w14:textId="77777777" w:rsidTr="00715C93">
        <w:trPr>
          <w:trHeight w:val="320"/>
          <w:jc w:val="center"/>
        </w:trPr>
        <w:tc>
          <w:tcPr>
            <w:tcW w:w="2780" w:type="dxa"/>
            <w:noWrap/>
            <w:vAlign w:val="center"/>
            <w:hideMark/>
          </w:tcPr>
          <w:p w14:paraId="5C182316" w14:textId="77777777" w:rsidR="00640FCC" w:rsidRPr="009E6D21" w:rsidRDefault="00640FCC" w:rsidP="00BD6B70">
            <w:pPr>
              <w:widowControl/>
              <w:jc w:val="center"/>
              <w:rPr>
                <w:rFonts w:ascii="Calibri" w:eastAsia="DengXian" w:hAnsi="Calibri" w:cs="Calibri"/>
                <w:color w:val="000000" w:themeColor="text1"/>
                <w:kern w:val="0"/>
                <w:sz w:val="20"/>
                <w:szCs w:val="20"/>
              </w:rPr>
            </w:pPr>
            <w:r w:rsidRPr="009E6D21">
              <w:rPr>
                <w:rFonts w:ascii="Calibri" w:eastAsia="DengXian" w:hAnsi="Calibri" w:cs="Calibri"/>
                <w:color w:val="000000" w:themeColor="text1"/>
                <w:kern w:val="0"/>
                <w:sz w:val="20"/>
                <w:szCs w:val="20"/>
              </w:rPr>
              <w:t>III</w:t>
            </w:r>
          </w:p>
        </w:tc>
        <w:tc>
          <w:tcPr>
            <w:tcW w:w="834" w:type="dxa"/>
            <w:noWrap/>
            <w:vAlign w:val="center"/>
            <w:hideMark/>
          </w:tcPr>
          <w:p w14:paraId="2506E1A1" w14:textId="0FECC32D" w:rsidR="00640FCC" w:rsidRPr="009E6D21" w:rsidRDefault="00640FCC" w:rsidP="00BD6B70">
            <w:pPr>
              <w:widowControl/>
              <w:jc w:val="center"/>
              <w:rPr>
                <w:rFonts w:ascii="Calibri" w:eastAsia="DengXian" w:hAnsi="Calibri" w:cs="Calibri"/>
                <w:color w:val="000000" w:themeColor="text1"/>
                <w:kern w:val="0"/>
                <w:sz w:val="20"/>
                <w:szCs w:val="20"/>
              </w:rPr>
            </w:pPr>
            <w:r w:rsidRPr="009E6D21">
              <w:rPr>
                <w:rFonts w:ascii="Calibri" w:eastAsia="DengXian" w:hAnsi="Calibri" w:cs="Calibri"/>
                <w:color w:val="000000" w:themeColor="text1"/>
                <w:kern w:val="0"/>
                <w:sz w:val="20"/>
                <w:szCs w:val="20"/>
              </w:rPr>
              <w:t>3.</w:t>
            </w:r>
            <w:r w:rsidR="006F0EB1" w:rsidRPr="009E6D21">
              <w:rPr>
                <w:rFonts w:ascii="Calibri" w:eastAsia="DengXian" w:hAnsi="Calibri" w:cs="Calibri"/>
                <w:color w:val="000000" w:themeColor="text1"/>
                <w:kern w:val="0"/>
                <w:sz w:val="20"/>
                <w:szCs w:val="20"/>
              </w:rPr>
              <w:t>55</w:t>
            </w:r>
          </w:p>
        </w:tc>
        <w:tc>
          <w:tcPr>
            <w:tcW w:w="1759" w:type="dxa"/>
            <w:noWrap/>
            <w:vAlign w:val="center"/>
            <w:hideMark/>
          </w:tcPr>
          <w:p w14:paraId="140AA0C7" w14:textId="018C99BD" w:rsidR="00640FCC" w:rsidRPr="009E6D21" w:rsidRDefault="00640FCC" w:rsidP="00BD6B70">
            <w:pPr>
              <w:widowControl/>
              <w:jc w:val="center"/>
              <w:rPr>
                <w:rFonts w:ascii="Calibri" w:eastAsia="DengXian" w:hAnsi="Calibri" w:cs="Calibri"/>
                <w:color w:val="000000" w:themeColor="text1"/>
                <w:kern w:val="0"/>
                <w:sz w:val="20"/>
                <w:szCs w:val="20"/>
              </w:rPr>
            </w:pPr>
            <w:r w:rsidRPr="009E6D21">
              <w:rPr>
                <w:rFonts w:ascii="Calibri" w:eastAsia="DengXian" w:hAnsi="Calibri" w:cs="Calibri"/>
                <w:color w:val="000000" w:themeColor="text1"/>
                <w:kern w:val="0"/>
                <w:sz w:val="20"/>
                <w:szCs w:val="20"/>
              </w:rPr>
              <w:t>3.</w:t>
            </w:r>
            <w:r w:rsidR="006F0EB1" w:rsidRPr="009E6D21">
              <w:rPr>
                <w:rFonts w:ascii="Calibri" w:eastAsia="DengXian" w:hAnsi="Calibri" w:cs="Calibri"/>
                <w:color w:val="000000" w:themeColor="text1"/>
                <w:kern w:val="0"/>
                <w:sz w:val="20"/>
                <w:szCs w:val="20"/>
              </w:rPr>
              <w:t>31</w:t>
            </w:r>
            <w:r w:rsidRPr="009E6D21">
              <w:rPr>
                <w:rFonts w:ascii="Calibri" w:eastAsia="DengXian" w:hAnsi="Calibri" w:cs="Calibri"/>
                <w:color w:val="000000" w:themeColor="text1"/>
                <w:kern w:val="0"/>
                <w:sz w:val="20"/>
                <w:szCs w:val="20"/>
              </w:rPr>
              <w:t>-3.</w:t>
            </w:r>
            <w:r w:rsidR="006F0EB1" w:rsidRPr="009E6D21">
              <w:rPr>
                <w:rFonts w:ascii="Calibri" w:eastAsia="DengXian" w:hAnsi="Calibri" w:cs="Calibri"/>
                <w:color w:val="000000" w:themeColor="text1"/>
                <w:kern w:val="0"/>
                <w:sz w:val="20"/>
                <w:szCs w:val="20"/>
              </w:rPr>
              <w:t>81</w:t>
            </w:r>
          </w:p>
        </w:tc>
        <w:tc>
          <w:tcPr>
            <w:tcW w:w="1307" w:type="dxa"/>
            <w:noWrap/>
            <w:vAlign w:val="center"/>
            <w:hideMark/>
          </w:tcPr>
          <w:p w14:paraId="76C6AA1D" w14:textId="2339B567" w:rsidR="00640FCC" w:rsidRPr="009E6D21" w:rsidRDefault="006F0EB1" w:rsidP="00BD6B70">
            <w:pPr>
              <w:widowControl/>
              <w:jc w:val="center"/>
              <w:rPr>
                <w:rFonts w:ascii="Calibri" w:eastAsia="DengXian" w:hAnsi="Calibri" w:cs="Calibri"/>
                <w:color w:val="000000" w:themeColor="text1"/>
                <w:kern w:val="0"/>
                <w:sz w:val="20"/>
                <w:szCs w:val="20"/>
              </w:rPr>
            </w:pPr>
            <w:r w:rsidRPr="009E6D21">
              <w:rPr>
                <w:rFonts w:ascii="Calibri" w:eastAsia="DengXian" w:hAnsi="Calibri" w:cs="Calibri"/>
                <w:color w:val="000000" w:themeColor="text1"/>
                <w:kern w:val="0"/>
                <w:sz w:val="20"/>
                <w:szCs w:val="20"/>
              </w:rPr>
              <w:t>&lt;0.001</w:t>
            </w:r>
          </w:p>
        </w:tc>
      </w:tr>
      <w:tr w:rsidR="009E6D21" w:rsidRPr="009E6D21" w14:paraId="29F8B151" w14:textId="77777777" w:rsidTr="00715C93">
        <w:trPr>
          <w:trHeight w:val="320"/>
          <w:jc w:val="center"/>
        </w:trPr>
        <w:tc>
          <w:tcPr>
            <w:tcW w:w="2780" w:type="dxa"/>
            <w:noWrap/>
            <w:vAlign w:val="center"/>
            <w:hideMark/>
          </w:tcPr>
          <w:p w14:paraId="431E2335" w14:textId="77777777" w:rsidR="00640FCC" w:rsidRPr="009E6D21" w:rsidRDefault="00640FCC" w:rsidP="00BD6B70">
            <w:pPr>
              <w:widowControl/>
              <w:jc w:val="center"/>
              <w:rPr>
                <w:rFonts w:ascii="Calibri" w:eastAsia="DengXian" w:hAnsi="Calibri" w:cs="Calibri"/>
                <w:color w:val="000000" w:themeColor="text1"/>
                <w:kern w:val="0"/>
                <w:sz w:val="20"/>
                <w:szCs w:val="20"/>
              </w:rPr>
            </w:pPr>
            <w:r w:rsidRPr="009E6D21">
              <w:rPr>
                <w:rFonts w:ascii="Calibri" w:eastAsia="DengXian" w:hAnsi="Calibri" w:cs="Calibri"/>
                <w:color w:val="000000" w:themeColor="text1"/>
                <w:kern w:val="0"/>
                <w:sz w:val="20"/>
                <w:szCs w:val="20"/>
              </w:rPr>
              <w:t>IV</w:t>
            </w:r>
          </w:p>
        </w:tc>
        <w:tc>
          <w:tcPr>
            <w:tcW w:w="834" w:type="dxa"/>
            <w:noWrap/>
            <w:vAlign w:val="center"/>
            <w:hideMark/>
          </w:tcPr>
          <w:p w14:paraId="76398C35" w14:textId="21822360" w:rsidR="00640FCC" w:rsidRPr="009E6D21" w:rsidRDefault="00640FCC" w:rsidP="00BD6B70">
            <w:pPr>
              <w:widowControl/>
              <w:jc w:val="center"/>
              <w:rPr>
                <w:rFonts w:ascii="Calibri" w:eastAsia="DengXian" w:hAnsi="Calibri" w:cs="Calibri"/>
                <w:color w:val="000000" w:themeColor="text1"/>
                <w:kern w:val="0"/>
                <w:sz w:val="20"/>
                <w:szCs w:val="20"/>
              </w:rPr>
            </w:pPr>
            <w:r w:rsidRPr="009E6D21">
              <w:rPr>
                <w:rFonts w:ascii="Calibri" w:eastAsia="DengXian" w:hAnsi="Calibri" w:cs="Calibri"/>
                <w:color w:val="000000" w:themeColor="text1"/>
                <w:kern w:val="0"/>
                <w:sz w:val="20"/>
                <w:szCs w:val="20"/>
              </w:rPr>
              <w:t>8.</w:t>
            </w:r>
            <w:r w:rsidR="006F0EB1" w:rsidRPr="009E6D21">
              <w:rPr>
                <w:rFonts w:ascii="Calibri" w:eastAsia="DengXian" w:hAnsi="Calibri" w:cs="Calibri"/>
                <w:color w:val="000000" w:themeColor="text1"/>
                <w:kern w:val="0"/>
                <w:sz w:val="20"/>
                <w:szCs w:val="20"/>
              </w:rPr>
              <w:t>54</w:t>
            </w:r>
          </w:p>
        </w:tc>
        <w:tc>
          <w:tcPr>
            <w:tcW w:w="1759" w:type="dxa"/>
            <w:noWrap/>
            <w:vAlign w:val="center"/>
            <w:hideMark/>
          </w:tcPr>
          <w:p w14:paraId="18C4B2EF" w14:textId="4C7FFC8C" w:rsidR="00640FCC" w:rsidRPr="009E6D21" w:rsidRDefault="006F0EB1" w:rsidP="00BD6B70">
            <w:pPr>
              <w:widowControl/>
              <w:jc w:val="center"/>
              <w:rPr>
                <w:rFonts w:ascii="Calibri" w:eastAsia="DengXian" w:hAnsi="Calibri" w:cs="Calibri"/>
                <w:color w:val="000000" w:themeColor="text1"/>
                <w:kern w:val="0"/>
                <w:sz w:val="20"/>
                <w:szCs w:val="20"/>
              </w:rPr>
            </w:pPr>
            <w:r w:rsidRPr="009E6D21">
              <w:rPr>
                <w:rFonts w:ascii="Calibri" w:eastAsia="DengXian" w:hAnsi="Calibri" w:cs="Calibri"/>
                <w:color w:val="000000" w:themeColor="text1"/>
                <w:kern w:val="0"/>
                <w:sz w:val="20"/>
                <w:szCs w:val="20"/>
              </w:rPr>
              <w:t>7</w:t>
            </w:r>
            <w:r w:rsidR="00640FCC" w:rsidRPr="009E6D21">
              <w:rPr>
                <w:rFonts w:ascii="Calibri" w:eastAsia="DengXian" w:hAnsi="Calibri" w:cs="Calibri"/>
                <w:color w:val="000000" w:themeColor="text1"/>
                <w:kern w:val="0"/>
                <w:sz w:val="20"/>
                <w:szCs w:val="20"/>
              </w:rPr>
              <w:t>.</w:t>
            </w:r>
            <w:r w:rsidRPr="009E6D21">
              <w:rPr>
                <w:rFonts w:ascii="Calibri" w:eastAsia="DengXian" w:hAnsi="Calibri" w:cs="Calibri"/>
                <w:color w:val="000000" w:themeColor="text1"/>
                <w:kern w:val="0"/>
                <w:sz w:val="20"/>
                <w:szCs w:val="20"/>
              </w:rPr>
              <w:t>87</w:t>
            </w:r>
            <w:r w:rsidR="00640FCC" w:rsidRPr="009E6D21">
              <w:rPr>
                <w:rFonts w:ascii="Calibri" w:eastAsia="DengXian" w:hAnsi="Calibri" w:cs="Calibri"/>
                <w:color w:val="000000" w:themeColor="text1"/>
                <w:kern w:val="0"/>
                <w:sz w:val="20"/>
                <w:szCs w:val="20"/>
              </w:rPr>
              <w:t>-9.</w:t>
            </w:r>
            <w:r w:rsidRPr="009E6D21">
              <w:rPr>
                <w:rFonts w:ascii="Calibri" w:eastAsia="DengXian" w:hAnsi="Calibri" w:cs="Calibri"/>
                <w:color w:val="000000" w:themeColor="text1"/>
                <w:kern w:val="0"/>
                <w:sz w:val="20"/>
                <w:szCs w:val="20"/>
              </w:rPr>
              <w:t>26</w:t>
            </w:r>
          </w:p>
        </w:tc>
        <w:tc>
          <w:tcPr>
            <w:tcW w:w="1307" w:type="dxa"/>
            <w:noWrap/>
            <w:vAlign w:val="center"/>
            <w:hideMark/>
          </w:tcPr>
          <w:p w14:paraId="4D114108" w14:textId="77F100BD" w:rsidR="00640FCC" w:rsidRPr="009E6D21" w:rsidRDefault="006F0EB1" w:rsidP="00BD6B70">
            <w:pPr>
              <w:widowControl/>
              <w:jc w:val="center"/>
              <w:rPr>
                <w:rFonts w:ascii="Calibri" w:eastAsia="DengXian" w:hAnsi="Calibri" w:cs="Calibri"/>
                <w:color w:val="000000" w:themeColor="text1"/>
                <w:kern w:val="0"/>
                <w:sz w:val="20"/>
                <w:szCs w:val="20"/>
              </w:rPr>
            </w:pPr>
            <w:r w:rsidRPr="009E6D21">
              <w:rPr>
                <w:rFonts w:ascii="Calibri" w:eastAsia="DengXian" w:hAnsi="Calibri" w:cs="Calibri"/>
                <w:color w:val="000000" w:themeColor="text1"/>
                <w:kern w:val="0"/>
                <w:sz w:val="20"/>
                <w:szCs w:val="20"/>
              </w:rPr>
              <w:t>&lt;0.001</w:t>
            </w:r>
          </w:p>
        </w:tc>
      </w:tr>
      <w:tr w:rsidR="009E6D21" w:rsidRPr="009E6D21" w14:paraId="4463C461" w14:textId="77777777" w:rsidTr="00715C93">
        <w:trPr>
          <w:trHeight w:val="320"/>
          <w:jc w:val="center"/>
        </w:trPr>
        <w:tc>
          <w:tcPr>
            <w:tcW w:w="2780" w:type="dxa"/>
            <w:noWrap/>
            <w:vAlign w:val="center"/>
            <w:hideMark/>
          </w:tcPr>
          <w:p w14:paraId="44B728FF" w14:textId="706CF3B3" w:rsidR="00640FCC" w:rsidRPr="009E6D21" w:rsidRDefault="00640FCC" w:rsidP="00BD6B70">
            <w:pPr>
              <w:widowControl/>
              <w:jc w:val="left"/>
              <w:rPr>
                <w:rFonts w:ascii="Calibri" w:eastAsia="DengXian" w:hAnsi="Calibri" w:cs="Calibri"/>
                <w:color w:val="000000" w:themeColor="text1"/>
                <w:kern w:val="0"/>
                <w:sz w:val="20"/>
                <w:szCs w:val="20"/>
              </w:rPr>
            </w:pPr>
            <w:r w:rsidRPr="009E6D21">
              <w:rPr>
                <w:rFonts w:ascii="Calibri" w:eastAsia="DengXian" w:hAnsi="Calibri" w:cs="Calibri"/>
                <w:color w:val="000000" w:themeColor="text1"/>
                <w:kern w:val="0"/>
                <w:sz w:val="20"/>
                <w:szCs w:val="20"/>
              </w:rPr>
              <w:t>STEMI</w:t>
            </w:r>
          </w:p>
        </w:tc>
        <w:tc>
          <w:tcPr>
            <w:tcW w:w="834" w:type="dxa"/>
            <w:noWrap/>
            <w:vAlign w:val="center"/>
            <w:hideMark/>
          </w:tcPr>
          <w:p w14:paraId="41AC9DCC" w14:textId="10E21D21" w:rsidR="00640FCC" w:rsidRPr="009E6D21" w:rsidRDefault="00640FCC" w:rsidP="00BD6B70">
            <w:pPr>
              <w:widowControl/>
              <w:jc w:val="center"/>
              <w:rPr>
                <w:rFonts w:ascii="Calibri" w:eastAsia="DengXian" w:hAnsi="Calibri" w:cs="Calibri"/>
                <w:color w:val="000000" w:themeColor="text1"/>
                <w:kern w:val="0"/>
                <w:sz w:val="20"/>
                <w:szCs w:val="20"/>
              </w:rPr>
            </w:pPr>
            <w:r w:rsidRPr="009E6D21">
              <w:rPr>
                <w:rFonts w:ascii="Calibri" w:eastAsia="DengXian" w:hAnsi="Calibri" w:cs="Calibri"/>
                <w:color w:val="000000" w:themeColor="text1"/>
                <w:kern w:val="0"/>
                <w:sz w:val="20"/>
                <w:szCs w:val="20"/>
              </w:rPr>
              <w:t>0.6</w:t>
            </w:r>
            <w:r w:rsidR="006F0EB1" w:rsidRPr="009E6D21">
              <w:rPr>
                <w:rFonts w:ascii="Calibri" w:eastAsia="DengXian" w:hAnsi="Calibri" w:cs="Calibri"/>
                <w:color w:val="000000" w:themeColor="text1"/>
                <w:kern w:val="0"/>
                <w:sz w:val="20"/>
                <w:szCs w:val="20"/>
              </w:rPr>
              <w:t>8</w:t>
            </w:r>
          </w:p>
        </w:tc>
        <w:tc>
          <w:tcPr>
            <w:tcW w:w="1759" w:type="dxa"/>
            <w:noWrap/>
            <w:vAlign w:val="center"/>
            <w:hideMark/>
          </w:tcPr>
          <w:p w14:paraId="162E68D0" w14:textId="63A3D524" w:rsidR="00640FCC" w:rsidRPr="009E6D21" w:rsidRDefault="00640FCC" w:rsidP="00BD6B70">
            <w:pPr>
              <w:widowControl/>
              <w:jc w:val="center"/>
              <w:rPr>
                <w:rFonts w:ascii="Calibri" w:eastAsia="DengXian" w:hAnsi="Calibri" w:cs="Calibri"/>
                <w:color w:val="000000" w:themeColor="text1"/>
                <w:kern w:val="0"/>
                <w:sz w:val="20"/>
                <w:szCs w:val="20"/>
              </w:rPr>
            </w:pPr>
            <w:r w:rsidRPr="009E6D21">
              <w:rPr>
                <w:rFonts w:ascii="Calibri" w:eastAsia="DengXian" w:hAnsi="Calibri" w:cs="Calibri"/>
                <w:color w:val="000000" w:themeColor="text1"/>
                <w:kern w:val="0"/>
                <w:sz w:val="20"/>
                <w:szCs w:val="20"/>
              </w:rPr>
              <w:t>0.64-0.7</w:t>
            </w:r>
            <w:r w:rsidR="006F0EB1" w:rsidRPr="009E6D21">
              <w:rPr>
                <w:rFonts w:ascii="Calibri" w:eastAsia="DengXian" w:hAnsi="Calibri" w:cs="Calibri"/>
                <w:color w:val="000000" w:themeColor="text1"/>
                <w:kern w:val="0"/>
                <w:sz w:val="20"/>
                <w:szCs w:val="20"/>
              </w:rPr>
              <w:t>2</w:t>
            </w:r>
          </w:p>
        </w:tc>
        <w:tc>
          <w:tcPr>
            <w:tcW w:w="1307" w:type="dxa"/>
            <w:noWrap/>
            <w:vAlign w:val="center"/>
            <w:hideMark/>
          </w:tcPr>
          <w:p w14:paraId="0D77B4E7" w14:textId="77777777" w:rsidR="00640FCC" w:rsidRPr="009E6D21" w:rsidRDefault="00640FCC" w:rsidP="00BD6B70">
            <w:pPr>
              <w:widowControl/>
              <w:jc w:val="center"/>
              <w:rPr>
                <w:rFonts w:ascii="Calibri" w:eastAsia="DengXian" w:hAnsi="Calibri" w:cs="Calibri"/>
                <w:color w:val="000000" w:themeColor="text1"/>
                <w:kern w:val="0"/>
                <w:sz w:val="20"/>
                <w:szCs w:val="20"/>
              </w:rPr>
            </w:pPr>
            <w:r w:rsidRPr="009E6D21">
              <w:rPr>
                <w:rFonts w:ascii="Calibri" w:eastAsia="DengXian" w:hAnsi="Calibri" w:cs="Calibri"/>
                <w:color w:val="000000" w:themeColor="text1"/>
                <w:kern w:val="0"/>
                <w:sz w:val="20"/>
                <w:szCs w:val="20"/>
              </w:rPr>
              <w:t>&lt;0.001</w:t>
            </w:r>
          </w:p>
        </w:tc>
      </w:tr>
      <w:tr w:rsidR="009E6D21" w:rsidRPr="009E6D21" w14:paraId="666B54CB" w14:textId="77777777" w:rsidTr="00715C93">
        <w:trPr>
          <w:trHeight w:val="340"/>
          <w:jc w:val="center"/>
        </w:trPr>
        <w:tc>
          <w:tcPr>
            <w:tcW w:w="2780" w:type="dxa"/>
            <w:noWrap/>
            <w:vAlign w:val="center"/>
            <w:hideMark/>
          </w:tcPr>
          <w:p w14:paraId="42719B80" w14:textId="77777777" w:rsidR="00640FCC" w:rsidRPr="009E6D21" w:rsidRDefault="00640FCC" w:rsidP="00BD6B70">
            <w:pPr>
              <w:widowControl/>
              <w:rPr>
                <w:rFonts w:ascii="Calibri" w:eastAsia="DengXian" w:hAnsi="Calibri" w:cs="Calibri"/>
                <w:color w:val="000000" w:themeColor="text1"/>
                <w:kern w:val="0"/>
                <w:sz w:val="20"/>
                <w:szCs w:val="20"/>
              </w:rPr>
            </w:pPr>
            <w:r w:rsidRPr="009E6D21">
              <w:rPr>
                <w:rFonts w:ascii="Calibri" w:eastAsia="DengXian" w:hAnsi="Calibri" w:cs="Calibri"/>
                <w:color w:val="000000" w:themeColor="text1"/>
                <w:kern w:val="0"/>
                <w:sz w:val="20"/>
                <w:szCs w:val="20"/>
              </w:rPr>
              <w:t>History of stroke</w:t>
            </w:r>
          </w:p>
        </w:tc>
        <w:tc>
          <w:tcPr>
            <w:tcW w:w="834" w:type="dxa"/>
            <w:noWrap/>
            <w:vAlign w:val="center"/>
            <w:hideMark/>
          </w:tcPr>
          <w:p w14:paraId="1B67444F" w14:textId="580298FD" w:rsidR="00640FCC" w:rsidRPr="009E6D21" w:rsidRDefault="00640FCC" w:rsidP="00BD6B70">
            <w:pPr>
              <w:widowControl/>
              <w:jc w:val="center"/>
              <w:rPr>
                <w:rFonts w:ascii="Calibri" w:eastAsia="DengXian" w:hAnsi="Calibri" w:cs="Calibri"/>
                <w:color w:val="000000" w:themeColor="text1"/>
                <w:kern w:val="0"/>
                <w:sz w:val="20"/>
                <w:szCs w:val="20"/>
              </w:rPr>
            </w:pPr>
            <w:r w:rsidRPr="009E6D21">
              <w:rPr>
                <w:rFonts w:ascii="Calibri" w:eastAsia="DengXian" w:hAnsi="Calibri" w:cs="Calibri"/>
                <w:color w:val="000000" w:themeColor="text1"/>
                <w:kern w:val="0"/>
                <w:sz w:val="20"/>
                <w:szCs w:val="20"/>
              </w:rPr>
              <w:t>1.</w:t>
            </w:r>
            <w:r w:rsidR="006F0EB1" w:rsidRPr="009E6D21">
              <w:rPr>
                <w:rFonts w:ascii="Calibri" w:eastAsia="DengXian" w:hAnsi="Calibri" w:cs="Calibri"/>
                <w:color w:val="000000" w:themeColor="text1"/>
                <w:kern w:val="0"/>
                <w:sz w:val="20"/>
                <w:szCs w:val="20"/>
              </w:rPr>
              <w:t>29</w:t>
            </w:r>
          </w:p>
        </w:tc>
        <w:tc>
          <w:tcPr>
            <w:tcW w:w="1759" w:type="dxa"/>
            <w:noWrap/>
            <w:vAlign w:val="center"/>
            <w:hideMark/>
          </w:tcPr>
          <w:p w14:paraId="63B45720" w14:textId="7B882113" w:rsidR="00640FCC" w:rsidRPr="009E6D21" w:rsidRDefault="00640FCC" w:rsidP="00BD6B70">
            <w:pPr>
              <w:widowControl/>
              <w:jc w:val="center"/>
              <w:rPr>
                <w:rFonts w:ascii="Calibri" w:eastAsia="DengXian" w:hAnsi="Calibri" w:cs="Calibri"/>
                <w:color w:val="000000" w:themeColor="text1"/>
                <w:kern w:val="0"/>
                <w:sz w:val="20"/>
                <w:szCs w:val="20"/>
              </w:rPr>
            </w:pPr>
            <w:r w:rsidRPr="009E6D21">
              <w:rPr>
                <w:rFonts w:ascii="Calibri" w:eastAsia="DengXian" w:hAnsi="Calibri" w:cs="Calibri"/>
                <w:color w:val="000000" w:themeColor="text1"/>
                <w:kern w:val="0"/>
                <w:sz w:val="20"/>
                <w:szCs w:val="20"/>
              </w:rPr>
              <w:t>1.2</w:t>
            </w:r>
            <w:r w:rsidR="006F0EB1" w:rsidRPr="009E6D21">
              <w:rPr>
                <w:rFonts w:ascii="Calibri" w:eastAsia="DengXian" w:hAnsi="Calibri" w:cs="Calibri"/>
                <w:color w:val="000000" w:themeColor="text1"/>
                <w:kern w:val="0"/>
                <w:sz w:val="20"/>
                <w:szCs w:val="20"/>
              </w:rPr>
              <w:t>2</w:t>
            </w:r>
            <w:r w:rsidRPr="009E6D21">
              <w:rPr>
                <w:rFonts w:ascii="Calibri" w:eastAsia="DengXian" w:hAnsi="Calibri" w:cs="Calibri"/>
                <w:color w:val="000000" w:themeColor="text1"/>
                <w:kern w:val="0"/>
                <w:sz w:val="20"/>
                <w:szCs w:val="20"/>
              </w:rPr>
              <w:t>-1.3</w:t>
            </w:r>
            <w:r w:rsidR="006F0EB1" w:rsidRPr="009E6D21">
              <w:rPr>
                <w:rFonts w:ascii="Calibri" w:eastAsia="DengXian" w:hAnsi="Calibri" w:cs="Calibri"/>
                <w:color w:val="000000" w:themeColor="text1"/>
                <w:kern w:val="0"/>
                <w:sz w:val="20"/>
                <w:szCs w:val="20"/>
              </w:rPr>
              <w:t>6</w:t>
            </w:r>
          </w:p>
        </w:tc>
        <w:tc>
          <w:tcPr>
            <w:tcW w:w="1307" w:type="dxa"/>
            <w:noWrap/>
            <w:vAlign w:val="center"/>
            <w:hideMark/>
          </w:tcPr>
          <w:p w14:paraId="187F4AF5" w14:textId="77777777" w:rsidR="00640FCC" w:rsidRPr="009E6D21" w:rsidRDefault="00640FCC" w:rsidP="00BD6B70">
            <w:pPr>
              <w:widowControl/>
              <w:jc w:val="center"/>
              <w:rPr>
                <w:rFonts w:ascii="Calibri" w:eastAsia="DengXian" w:hAnsi="Calibri" w:cs="Calibri"/>
                <w:color w:val="000000" w:themeColor="text1"/>
                <w:kern w:val="0"/>
                <w:sz w:val="20"/>
                <w:szCs w:val="20"/>
              </w:rPr>
            </w:pPr>
            <w:r w:rsidRPr="009E6D21">
              <w:rPr>
                <w:rFonts w:ascii="Calibri" w:eastAsia="DengXian" w:hAnsi="Calibri" w:cs="Calibri"/>
                <w:color w:val="000000" w:themeColor="text1"/>
                <w:kern w:val="0"/>
                <w:sz w:val="20"/>
                <w:szCs w:val="20"/>
              </w:rPr>
              <w:t>&lt;0.001</w:t>
            </w:r>
          </w:p>
        </w:tc>
      </w:tr>
      <w:tr w:rsidR="009E6D21" w:rsidRPr="009E6D21" w14:paraId="15CD197E" w14:textId="77777777" w:rsidTr="00715C93">
        <w:trPr>
          <w:trHeight w:val="340"/>
          <w:jc w:val="center"/>
        </w:trPr>
        <w:tc>
          <w:tcPr>
            <w:tcW w:w="2780" w:type="dxa"/>
            <w:noWrap/>
            <w:vAlign w:val="center"/>
            <w:hideMark/>
          </w:tcPr>
          <w:p w14:paraId="3EA0EE00" w14:textId="74738099" w:rsidR="00640FCC" w:rsidRPr="009E6D21" w:rsidRDefault="00640FCC" w:rsidP="00BD6B70">
            <w:pPr>
              <w:widowControl/>
              <w:rPr>
                <w:rFonts w:ascii="Calibri" w:eastAsia="DengXian" w:hAnsi="Calibri" w:cs="Calibri"/>
                <w:color w:val="000000" w:themeColor="text1"/>
                <w:kern w:val="0"/>
                <w:sz w:val="20"/>
                <w:szCs w:val="20"/>
              </w:rPr>
            </w:pPr>
            <w:r w:rsidRPr="009E6D21">
              <w:rPr>
                <w:rFonts w:ascii="Calibri" w:eastAsia="DengXian" w:hAnsi="Calibri" w:cs="Calibri"/>
                <w:color w:val="000000" w:themeColor="text1"/>
                <w:kern w:val="0"/>
                <w:sz w:val="20"/>
                <w:szCs w:val="20"/>
              </w:rPr>
              <w:t xml:space="preserve">History of </w:t>
            </w:r>
            <w:r w:rsidR="006F0EB1" w:rsidRPr="009E6D21">
              <w:rPr>
                <w:rFonts w:ascii="Calibri" w:eastAsia="DengXian" w:hAnsi="Calibri" w:cs="Calibri"/>
                <w:color w:val="000000" w:themeColor="text1"/>
                <w:kern w:val="0"/>
                <w:sz w:val="20"/>
                <w:szCs w:val="20"/>
              </w:rPr>
              <w:t>valvular heart disease</w:t>
            </w:r>
          </w:p>
        </w:tc>
        <w:tc>
          <w:tcPr>
            <w:tcW w:w="834" w:type="dxa"/>
            <w:noWrap/>
            <w:vAlign w:val="center"/>
            <w:hideMark/>
          </w:tcPr>
          <w:p w14:paraId="3ED75250" w14:textId="6E56B534" w:rsidR="00640FCC" w:rsidRPr="009E6D21" w:rsidRDefault="00640FCC" w:rsidP="00BD6B70">
            <w:pPr>
              <w:widowControl/>
              <w:jc w:val="center"/>
              <w:rPr>
                <w:rFonts w:ascii="Calibri" w:eastAsia="DengXian" w:hAnsi="Calibri" w:cs="Calibri"/>
                <w:color w:val="000000" w:themeColor="text1"/>
                <w:kern w:val="0"/>
                <w:sz w:val="20"/>
                <w:szCs w:val="20"/>
              </w:rPr>
            </w:pPr>
            <w:r w:rsidRPr="009E6D21">
              <w:rPr>
                <w:rFonts w:ascii="Calibri" w:eastAsia="DengXian" w:hAnsi="Calibri" w:cs="Calibri"/>
                <w:color w:val="000000" w:themeColor="text1"/>
                <w:kern w:val="0"/>
                <w:sz w:val="20"/>
                <w:szCs w:val="20"/>
              </w:rPr>
              <w:t>1.</w:t>
            </w:r>
            <w:r w:rsidR="006F0EB1" w:rsidRPr="009E6D21">
              <w:rPr>
                <w:rFonts w:ascii="Calibri" w:eastAsia="DengXian" w:hAnsi="Calibri" w:cs="Calibri"/>
                <w:color w:val="000000" w:themeColor="text1"/>
                <w:kern w:val="0"/>
                <w:sz w:val="20"/>
                <w:szCs w:val="20"/>
              </w:rPr>
              <w:t>52</w:t>
            </w:r>
          </w:p>
        </w:tc>
        <w:tc>
          <w:tcPr>
            <w:tcW w:w="1759" w:type="dxa"/>
            <w:noWrap/>
            <w:vAlign w:val="center"/>
            <w:hideMark/>
          </w:tcPr>
          <w:p w14:paraId="657D9882" w14:textId="1ECA4A25" w:rsidR="00640FCC" w:rsidRPr="009E6D21" w:rsidRDefault="00640FCC" w:rsidP="00BD6B70">
            <w:pPr>
              <w:widowControl/>
              <w:jc w:val="center"/>
              <w:rPr>
                <w:rFonts w:ascii="Calibri" w:eastAsia="DengXian" w:hAnsi="Calibri" w:cs="Calibri"/>
                <w:color w:val="000000" w:themeColor="text1"/>
                <w:kern w:val="0"/>
                <w:sz w:val="20"/>
                <w:szCs w:val="20"/>
              </w:rPr>
            </w:pPr>
            <w:r w:rsidRPr="009E6D21">
              <w:rPr>
                <w:rFonts w:ascii="Calibri" w:eastAsia="DengXian" w:hAnsi="Calibri" w:cs="Calibri"/>
                <w:color w:val="000000" w:themeColor="text1"/>
                <w:kern w:val="0"/>
                <w:sz w:val="20"/>
                <w:szCs w:val="20"/>
              </w:rPr>
              <w:t>1.</w:t>
            </w:r>
            <w:r w:rsidR="006F0EB1" w:rsidRPr="009E6D21">
              <w:rPr>
                <w:rFonts w:ascii="Calibri" w:eastAsia="DengXian" w:hAnsi="Calibri" w:cs="Calibri"/>
                <w:color w:val="000000" w:themeColor="text1"/>
                <w:kern w:val="0"/>
                <w:sz w:val="20"/>
                <w:szCs w:val="20"/>
              </w:rPr>
              <w:t>32</w:t>
            </w:r>
            <w:r w:rsidRPr="009E6D21">
              <w:rPr>
                <w:rFonts w:ascii="Calibri" w:eastAsia="DengXian" w:hAnsi="Calibri" w:cs="Calibri"/>
                <w:color w:val="000000" w:themeColor="text1"/>
                <w:kern w:val="0"/>
                <w:sz w:val="20"/>
                <w:szCs w:val="20"/>
              </w:rPr>
              <w:t>-1.</w:t>
            </w:r>
            <w:r w:rsidR="006F0EB1" w:rsidRPr="009E6D21">
              <w:rPr>
                <w:rFonts w:ascii="Calibri" w:eastAsia="DengXian" w:hAnsi="Calibri" w:cs="Calibri"/>
                <w:color w:val="000000" w:themeColor="text1"/>
                <w:kern w:val="0"/>
                <w:sz w:val="20"/>
                <w:szCs w:val="20"/>
              </w:rPr>
              <w:t>75</w:t>
            </w:r>
          </w:p>
        </w:tc>
        <w:tc>
          <w:tcPr>
            <w:tcW w:w="1307" w:type="dxa"/>
            <w:noWrap/>
            <w:vAlign w:val="center"/>
            <w:hideMark/>
          </w:tcPr>
          <w:p w14:paraId="1E509E14" w14:textId="77777777" w:rsidR="00640FCC" w:rsidRPr="009E6D21" w:rsidRDefault="00640FCC" w:rsidP="00BD6B70">
            <w:pPr>
              <w:widowControl/>
              <w:jc w:val="center"/>
              <w:rPr>
                <w:rFonts w:ascii="Calibri" w:eastAsia="DengXian" w:hAnsi="Calibri" w:cs="Calibri"/>
                <w:color w:val="000000" w:themeColor="text1"/>
                <w:kern w:val="0"/>
                <w:sz w:val="20"/>
                <w:szCs w:val="20"/>
              </w:rPr>
            </w:pPr>
            <w:r w:rsidRPr="009E6D21">
              <w:rPr>
                <w:rFonts w:ascii="Calibri" w:eastAsia="DengXian" w:hAnsi="Calibri" w:cs="Calibri"/>
                <w:color w:val="000000" w:themeColor="text1"/>
                <w:kern w:val="0"/>
                <w:sz w:val="20"/>
                <w:szCs w:val="20"/>
              </w:rPr>
              <w:t>&lt;0.001</w:t>
            </w:r>
          </w:p>
        </w:tc>
      </w:tr>
      <w:tr w:rsidR="00640FCC" w:rsidRPr="009E6D21" w14:paraId="7BD06C01" w14:textId="77777777" w:rsidTr="00715C93">
        <w:trPr>
          <w:trHeight w:val="320"/>
          <w:jc w:val="center"/>
        </w:trPr>
        <w:tc>
          <w:tcPr>
            <w:tcW w:w="2780" w:type="dxa"/>
            <w:noWrap/>
            <w:vAlign w:val="center"/>
            <w:hideMark/>
          </w:tcPr>
          <w:p w14:paraId="7857C166" w14:textId="101C665E" w:rsidR="00640FCC" w:rsidRPr="009E6D21" w:rsidRDefault="00640FCC" w:rsidP="00BD6B70">
            <w:pPr>
              <w:widowControl/>
              <w:jc w:val="left"/>
              <w:rPr>
                <w:rFonts w:ascii="Calibri" w:eastAsia="DengXian" w:hAnsi="Calibri" w:cs="Calibri"/>
                <w:color w:val="000000" w:themeColor="text1"/>
                <w:kern w:val="0"/>
                <w:sz w:val="20"/>
                <w:szCs w:val="20"/>
              </w:rPr>
            </w:pPr>
            <w:r w:rsidRPr="009E6D21">
              <w:rPr>
                <w:rFonts w:ascii="Calibri" w:eastAsia="DengXian" w:hAnsi="Calibri" w:cs="Calibri"/>
                <w:color w:val="000000" w:themeColor="text1"/>
                <w:kern w:val="0"/>
                <w:sz w:val="20"/>
                <w:szCs w:val="20"/>
              </w:rPr>
              <w:t xml:space="preserve">History of </w:t>
            </w:r>
            <w:r w:rsidR="006F0EB1" w:rsidRPr="009E6D21">
              <w:rPr>
                <w:rFonts w:ascii="Calibri" w:eastAsia="DengXian" w:hAnsi="Calibri" w:cs="Calibri"/>
                <w:color w:val="000000" w:themeColor="text1"/>
                <w:kern w:val="0"/>
                <w:sz w:val="20"/>
                <w:szCs w:val="20"/>
              </w:rPr>
              <w:t>diabetes mellitus</w:t>
            </w:r>
          </w:p>
        </w:tc>
        <w:tc>
          <w:tcPr>
            <w:tcW w:w="834" w:type="dxa"/>
            <w:noWrap/>
            <w:vAlign w:val="center"/>
            <w:hideMark/>
          </w:tcPr>
          <w:p w14:paraId="59A362F5" w14:textId="79724386" w:rsidR="00640FCC" w:rsidRPr="009E6D21" w:rsidRDefault="00640FCC" w:rsidP="00BD6B70">
            <w:pPr>
              <w:widowControl/>
              <w:jc w:val="center"/>
              <w:rPr>
                <w:rFonts w:ascii="Calibri" w:eastAsia="DengXian" w:hAnsi="Calibri" w:cs="Calibri"/>
                <w:color w:val="000000" w:themeColor="text1"/>
                <w:kern w:val="0"/>
                <w:sz w:val="20"/>
                <w:szCs w:val="20"/>
              </w:rPr>
            </w:pPr>
            <w:r w:rsidRPr="009E6D21">
              <w:rPr>
                <w:rFonts w:ascii="Calibri" w:eastAsia="DengXian" w:hAnsi="Calibri" w:cs="Calibri"/>
                <w:color w:val="000000" w:themeColor="text1"/>
                <w:kern w:val="0"/>
                <w:sz w:val="20"/>
                <w:szCs w:val="20"/>
              </w:rPr>
              <w:t>1.</w:t>
            </w:r>
            <w:r w:rsidR="006F0EB1" w:rsidRPr="009E6D21">
              <w:rPr>
                <w:rFonts w:ascii="Calibri" w:eastAsia="DengXian" w:hAnsi="Calibri" w:cs="Calibri"/>
                <w:color w:val="000000" w:themeColor="text1"/>
                <w:kern w:val="0"/>
                <w:sz w:val="20"/>
                <w:szCs w:val="20"/>
              </w:rPr>
              <w:t>14</w:t>
            </w:r>
          </w:p>
        </w:tc>
        <w:tc>
          <w:tcPr>
            <w:tcW w:w="1759" w:type="dxa"/>
            <w:noWrap/>
            <w:vAlign w:val="center"/>
            <w:hideMark/>
          </w:tcPr>
          <w:p w14:paraId="6C184969" w14:textId="1AC39839" w:rsidR="00640FCC" w:rsidRPr="009E6D21" w:rsidRDefault="00640FCC" w:rsidP="00BD6B70">
            <w:pPr>
              <w:widowControl/>
              <w:jc w:val="center"/>
              <w:rPr>
                <w:rFonts w:ascii="Calibri" w:eastAsia="DengXian" w:hAnsi="Calibri" w:cs="Calibri"/>
                <w:color w:val="000000" w:themeColor="text1"/>
                <w:kern w:val="0"/>
                <w:sz w:val="20"/>
                <w:szCs w:val="20"/>
              </w:rPr>
            </w:pPr>
            <w:r w:rsidRPr="009E6D21">
              <w:rPr>
                <w:rFonts w:ascii="Calibri" w:eastAsia="DengXian" w:hAnsi="Calibri" w:cs="Calibri"/>
                <w:color w:val="000000" w:themeColor="text1"/>
                <w:kern w:val="0"/>
                <w:sz w:val="20"/>
                <w:szCs w:val="20"/>
              </w:rPr>
              <w:t>1.</w:t>
            </w:r>
            <w:r w:rsidR="006F0EB1" w:rsidRPr="009E6D21">
              <w:rPr>
                <w:rFonts w:ascii="Calibri" w:eastAsia="DengXian" w:hAnsi="Calibri" w:cs="Calibri"/>
                <w:color w:val="000000" w:themeColor="text1"/>
                <w:kern w:val="0"/>
                <w:sz w:val="20"/>
                <w:szCs w:val="20"/>
              </w:rPr>
              <w:t>07</w:t>
            </w:r>
            <w:r w:rsidRPr="009E6D21">
              <w:rPr>
                <w:rFonts w:ascii="Calibri" w:eastAsia="DengXian" w:hAnsi="Calibri" w:cs="Calibri"/>
                <w:color w:val="000000" w:themeColor="text1"/>
                <w:kern w:val="0"/>
                <w:sz w:val="20"/>
                <w:szCs w:val="20"/>
              </w:rPr>
              <w:t>-1.</w:t>
            </w:r>
            <w:r w:rsidR="006F0EB1" w:rsidRPr="009E6D21">
              <w:rPr>
                <w:rFonts w:ascii="Calibri" w:eastAsia="DengXian" w:hAnsi="Calibri" w:cs="Calibri"/>
                <w:color w:val="000000" w:themeColor="text1"/>
                <w:kern w:val="0"/>
                <w:sz w:val="20"/>
                <w:szCs w:val="20"/>
              </w:rPr>
              <w:t>20</w:t>
            </w:r>
          </w:p>
        </w:tc>
        <w:tc>
          <w:tcPr>
            <w:tcW w:w="1307" w:type="dxa"/>
            <w:noWrap/>
            <w:vAlign w:val="center"/>
            <w:hideMark/>
          </w:tcPr>
          <w:p w14:paraId="7AC53D5F" w14:textId="77777777" w:rsidR="00640FCC" w:rsidRPr="009E6D21" w:rsidRDefault="00640FCC" w:rsidP="00BD6B70">
            <w:pPr>
              <w:widowControl/>
              <w:jc w:val="center"/>
              <w:rPr>
                <w:rFonts w:ascii="Calibri" w:eastAsia="DengXian" w:hAnsi="Calibri" w:cs="Calibri"/>
                <w:color w:val="000000" w:themeColor="text1"/>
                <w:kern w:val="0"/>
                <w:sz w:val="20"/>
                <w:szCs w:val="20"/>
              </w:rPr>
            </w:pPr>
            <w:r w:rsidRPr="009E6D21">
              <w:rPr>
                <w:rFonts w:ascii="Calibri" w:eastAsia="DengXian" w:hAnsi="Calibri" w:cs="Calibri"/>
                <w:color w:val="000000" w:themeColor="text1"/>
                <w:kern w:val="0"/>
                <w:sz w:val="20"/>
                <w:szCs w:val="20"/>
              </w:rPr>
              <w:t>&lt;0.001</w:t>
            </w:r>
          </w:p>
        </w:tc>
      </w:tr>
    </w:tbl>
    <w:p w14:paraId="05CC645E" w14:textId="77777777" w:rsidR="00640FCC" w:rsidRPr="009E6D21" w:rsidRDefault="00640FCC" w:rsidP="00640FCC">
      <w:pPr>
        <w:spacing w:line="480" w:lineRule="auto"/>
        <w:rPr>
          <w:rFonts w:ascii="Times New Roman" w:hAnsi="Times New Roman" w:cs="Times New Roman"/>
          <w:color w:val="000000" w:themeColor="text1"/>
          <w:sz w:val="24"/>
          <w:szCs w:val="24"/>
        </w:rPr>
      </w:pPr>
    </w:p>
    <w:p w14:paraId="0D332352" w14:textId="633791A2" w:rsidR="00640FCC" w:rsidRPr="009E6D21" w:rsidRDefault="00C43016" w:rsidP="00640FCC">
      <w:pPr>
        <w:spacing w:line="480" w:lineRule="auto"/>
        <w:rPr>
          <w:rFonts w:ascii="Arial" w:hAnsi="Arial" w:cs="Arial"/>
          <w:color w:val="000000" w:themeColor="text1"/>
          <w:sz w:val="20"/>
          <w:szCs w:val="20"/>
        </w:rPr>
      </w:pPr>
      <w:r w:rsidRPr="009E6D21">
        <w:rPr>
          <w:rFonts w:ascii="Arial" w:hAnsi="Arial" w:cs="Arial" w:hint="eastAsia"/>
          <w:b/>
          <w:bCs/>
          <w:color w:val="000000" w:themeColor="text1"/>
          <w:sz w:val="20"/>
          <w:szCs w:val="20"/>
        </w:rPr>
        <w:t>Notes</w:t>
      </w:r>
      <w:r w:rsidRPr="009E6D21">
        <w:rPr>
          <w:rFonts w:ascii="Arial" w:hAnsi="Arial" w:cs="Arial"/>
          <w:b/>
          <w:bCs/>
          <w:color w:val="000000" w:themeColor="text1"/>
          <w:sz w:val="20"/>
          <w:szCs w:val="20"/>
        </w:rPr>
        <w:t xml:space="preserve">: </w:t>
      </w:r>
      <w:r w:rsidR="00640FCC" w:rsidRPr="009E6D21">
        <w:rPr>
          <w:rFonts w:ascii="Arial" w:hAnsi="Arial" w:cs="Arial"/>
          <w:color w:val="000000" w:themeColor="text1"/>
          <w:sz w:val="20"/>
          <w:szCs w:val="20"/>
        </w:rPr>
        <w:t>STEMI: ST-elevation myocardial infarction.</w:t>
      </w:r>
    </w:p>
    <w:p w14:paraId="0BAD8523" w14:textId="77777777" w:rsidR="00D8091F" w:rsidRPr="009E6D21" w:rsidRDefault="00D8091F" w:rsidP="00D8091F">
      <w:pPr>
        <w:widowControl/>
        <w:spacing w:line="480" w:lineRule="auto"/>
        <w:rPr>
          <w:rFonts w:ascii="Arial" w:eastAsia="宋体" w:hAnsi="Arial" w:cs="Arial"/>
          <w:color w:val="000000" w:themeColor="text1"/>
          <w:kern w:val="0"/>
          <w:sz w:val="20"/>
          <w:szCs w:val="20"/>
        </w:rPr>
      </w:pPr>
      <w:r w:rsidRPr="009E6D21">
        <w:rPr>
          <w:rFonts w:ascii="Times New Roman" w:hAnsi="Times New Roman"/>
          <w:b/>
          <w:bCs/>
          <w:color w:val="000000" w:themeColor="text1"/>
          <w:sz w:val="24"/>
          <w:szCs w:val="24"/>
        </w:rPr>
        <w:br w:type="page"/>
      </w:r>
      <w:r w:rsidRPr="009E6D21">
        <w:rPr>
          <w:rFonts w:ascii="Arial" w:eastAsia="宋体" w:hAnsi="Arial" w:cs="Arial"/>
          <w:b/>
          <w:bCs/>
          <w:color w:val="000000" w:themeColor="text1"/>
          <w:sz w:val="20"/>
          <w:szCs w:val="20"/>
        </w:rPr>
        <w:lastRenderedPageBreak/>
        <w:t>Figures with Figure Legends</w:t>
      </w:r>
    </w:p>
    <w:p w14:paraId="19A63AFD" w14:textId="66EE6DCA" w:rsidR="00D8091F" w:rsidRPr="009E6D21" w:rsidRDefault="00D8091F" w:rsidP="00C57A9A">
      <w:pPr>
        <w:rPr>
          <w:rFonts w:ascii="Arial" w:eastAsia="DengXian" w:hAnsi="Arial" w:cs="Arial"/>
          <w:b/>
          <w:bCs/>
          <w:color w:val="000000" w:themeColor="text1"/>
          <w:sz w:val="20"/>
          <w:szCs w:val="20"/>
        </w:rPr>
      </w:pPr>
      <w:r w:rsidRPr="009E6D21">
        <w:rPr>
          <w:rFonts w:ascii="Arial" w:eastAsia="宋体" w:hAnsi="Arial" w:cs="Arial"/>
          <w:b/>
          <w:bCs/>
          <w:color w:val="000000" w:themeColor="text1"/>
          <w:spacing w:val="10"/>
          <w:sz w:val="20"/>
          <w:szCs w:val="20"/>
        </w:rPr>
        <w:t xml:space="preserve">Figure </w:t>
      </w:r>
      <w:r w:rsidR="00D11743" w:rsidRPr="009E6D21">
        <w:rPr>
          <w:rFonts w:ascii="Arial" w:eastAsia="宋体" w:hAnsi="Arial" w:cs="Arial"/>
          <w:b/>
          <w:bCs/>
          <w:color w:val="000000" w:themeColor="text1"/>
          <w:spacing w:val="10"/>
          <w:sz w:val="20"/>
          <w:szCs w:val="20"/>
        </w:rPr>
        <w:t>S1</w:t>
      </w:r>
      <w:r w:rsidRPr="009E6D21">
        <w:rPr>
          <w:rFonts w:ascii="Arial" w:eastAsia="宋体" w:hAnsi="Arial" w:cs="Arial"/>
          <w:b/>
          <w:bCs/>
          <w:color w:val="000000" w:themeColor="text1"/>
          <w:spacing w:val="10"/>
          <w:sz w:val="20"/>
          <w:szCs w:val="20"/>
        </w:rPr>
        <w:t xml:space="preserve">. </w:t>
      </w:r>
      <w:r w:rsidRPr="009E6D21">
        <w:rPr>
          <w:rFonts w:ascii="Arial" w:eastAsia="DengXian" w:hAnsi="Arial" w:cs="Arial"/>
          <w:b/>
          <w:bCs/>
          <w:color w:val="000000" w:themeColor="text1"/>
          <w:sz w:val="20"/>
          <w:szCs w:val="20"/>
        </w:rPr>
        <w:t>Impact of PCI on Clinical Outcomes in the Subgroup of Patients with Impaired ADL</w:t>
      </w:r>
      <w:r w:rsidR="00C43016" w:rsidRPr="009E6D21">
        <w:rPr>
          <w:rFonts w:ascii="Arial" w:eastAsia="DengXian" w:hAnsi="Arial" w:cs="Arial"/>
          <w:b/>
          <w:bCs/>
          <w:color w:val="000000" w:themeColor="text1"/>
          <w:sz w:val="20"/>
          <w:szCs w:val="20"/>
        </w:rPr>
        <w:t>.</w:t>
      </w:r>
    </w:p>
    <w:p w14:paraId="082DDA0B" w14:textId="7826E12C" w:rsidR="00C57A9A" w:rsidRPr="009E6D21" w:rsidRDefault="00C57A9A" w:rsidP="00D8091F">
      <w:pPr>
        <w:spacing w:line="480" w:lineRule="auto"/>
        <w:rPr>
          <w:rFonts w:ascii="Times New Roman" w:eastAsia="DengXian" w:hAnsi="Times New Roman" w:cs="Times New Roman"/>
          <w:b/>
          <w:bCs/>
          <w:color w:val="000000" w:themeColor="text1"/>
          <w:sz w:val="24"/>
          <w:szCs w:val="24"/>
        </w:rPr>
      </w:pPr>
      <w:r w:rsidRPr="009E6D21">
        <w:rPr>
          <w:rFonts w:ascii="Times New Roman" w:eastAsia="DengXian" w:hAnsi="Times New Roman" w:cs="Times New Roman"/>
          <w:b/>
          <w:bCs/>
          <w:noProof/>
          <w:color w:val="000000" w:themeColor="text1"/>
          <w:sz w:val="24"/>
          <w:szCs w:val="24"/>
        </w:rPr>
        <w:drawing>
          <wp:inline distT="0" distB="0" distL="0" distR="0" wp14:anchorId="7A5EE051" wp14:editId="2C60F320">
            <wp:extent cx="4962630" cy="2262655"/>
            <wp:effectExtent l="0" t="0" r="0" b="0"/>
            <wp:docPr id="1657456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45606" name="图片 1"/>
                    <pic:cNvPicPr/>
                  </pic:nvPicPr>
                  <pic:blipFill>
                    <a:blip r:embed="rId5" cstate="print">
                      <a:extLst>
                        <a:ext uri="{28A0092B-C50C-407E-A947-70E740481C1C}">
                          <a14:useLocalDpi xmlns:a14="http://schemas.microsoft.com/office/drawing/2010/main" val="0"/>
                        </a:ext>
                      </a:extLst>
                    </a:blip>
                    <a:stretch>
                      <a:fillRect/>
                    </a:stretch>
                  </pic:blipFill>
                  <pic:spPr>
                    <a:xfrm>
                      <a:off x="0" y="0"/>
                      <a:ext cx="4962630" cy="2262655"/>
                    </a:xfrm>
                    <a:prstGeom prst="rect">
                      <a:avLst/>
                    </a:prstGeom>
                  </pic:spPr>
                </pic:pic>
              </a:graphicData>
            </a:graphic>
          </wp:inline>
        </w:drawing>
      </w:r>
    </w:p>
    <w:p w14:paraId="3B141821" w14:textId="63A0F738" w:rsidR="002C5E16" w:rsidRPr="009E6D21" w:rsidRDefault="00C43016" w:rsidP="00C57A9A">
      <w:pPr>
        <w:rPr>
          <w:rFonts w:ascii="Arial" w:hAnsi="Arial" w:cs="Arial"/>
          <w:b/>
          <w:bCs/>
          <w:color w:val="000000" w:themeColor="text1"/>
          <w:sz w:val="20"/>
          <w:szCs w:val="20"/>
        </w:rPr>
      </w:pPr>
      <w:r w:rsidRPr="009E6D21">
        <w:rPr>
          <w:rFonts w:ascii="Arial" w:hAnsi="Arial" w:cs="Arial"/>
          <w:b/>
          <w:bCs/>
          <w:color w:val="000000" w:themeColor="text1"/>
          <w:sz w:val="20"/>
          <w:szCs w:val="20"/>
        </w:rPr>
        <w:t>Notes:</w:t>
      </w:r>
      <w:r w:rsidR="002C5E16" w:rsidRPr="009E6D21">
        <w:rPr>
          <w:rFonts w:ascii="Arial" w:hAnsi="Arial" w:cs="Arial"/>
          <w:b/>
          <w:bCs/>
          <w:color w:val="000000" w:themeColor="text1"/>
          <w:sz w:val="20"/>
          <w:szCs w:val="20"/>
        </w:rPr>
        <w:t xml:space="preserve"> </w:t>
      </w:r>
      <w:r w:rsidR="002C5E16" w:rsidRPr="009E6D21">
        <w:rPr>
          <w:rFonts w:ascii="Arial" w:hAnsi="Arial" w:cs="Arial"/>
          <w:color w:val="000000" w:themeColor="text1"/>
          <w:sz w:val="20"/>
          <w:szCs w:val="20"/>
        </w:rPr>
        <w:t>(A) All-cause Mortalities of ADL Impaired; (B) Cardiac Mortalities of ADL Impaired.</w:t>
      </w:r>
    </w:p>
    <w:p w14:paraId="1931AFC3" w14:textId="507F34A9" w:rsidR="00D8091F" w:rsidRPr="009E6D21" w:rsidRDefault="00D8091F" w:rsidP="00C57A9A">
      <w:pPr>
        <w:rPr>
          <w:rFonts w:ascii="Arial" w:eastAsia="宋体" w:hAnsi="Arial" w:cs="Arial"/>
          <w:color w:val="000000" w:themeColor="text1"/>
          <w:sz w:val="20"/>
          <w:szCs w:val="20"/>
        </w:rPr>
      </w:pPr>
      <w:r w:rsidRPr="009E6D21">
        <w:rPr>
          <w:rFonts w:ascii="Arial" w:eastAsia="宋体" w:hAnsi="Arial" w:cs="Arial"/>
          <w:color w:val="000000" w:themeColor="text1"/>
          <w:sz w:val="20"/>
          <w:szCs w:val="20"/>
        </w:rPr>
        <w:t>Model adjusted for gender, age, Killip class, diabetes mellitus, hypertension, atrial fibrillation, previous ischemic stroke, cerebral hemorrhage, aspirin, clopidogrel/ticagrelor, ACEIs/ARBs, β-Blockers, lipid-lowering agents, anticoagulant.</w:t>
      </w:r>
    </w:p>
    <w:p w14:paraId="372A9944" w14:textId="77777777" w:rsidR="00C57A9A" w:rsidRPr="009E6D21" w:rsidRDefault="00C57A9A" w:rsidP="00C57A9A">
      <w:pPr>
        <w:widowControl/>
        <w:jc w:val="left"/>
        <w:rPr>
          <w:rFonts w:ascii="Times New Roman" w:eastAsia="宋体" w:hAnsi="Times New Roman" w:cs="Times New Roman"/>
          <w:b/>
          <w:bCs/>
          <w:color w:val="000000" w:themeColor="text1"/>
          <w:spacing w:val="10"/>
          <w:sz w:val="24"/>
          <w:szCs w:val="24"/>
        </w:rPr>
      </w:pPr>
    </w:p>
    <w:p w14:paraId="7955915D" w14:textId="77777777" w:rsidR="00C43016" w:rsidRPr="009E6D21" w:rsidRDefault="00C43016" w:rsidP="00C57A9A">
      <w:pPr>
        <w:widowControl/>
        <w:jc w:val="left"/>
        <w:rPr>
          <w:rFonts w:ascii="Arial" w:eastAsia="宋体" w:hAnsi="Arial" w:cs="Arial"/>
          <w:b/>
          <w:bCs/>
          <w:color w:val="000000" w:themeColor="text1"/>
          <w:spacing w:val="10"/>
          <w:sz w:val="20"/>
          <w:szCs w:val="20"/>
        </w:rPr>
      </w:pPr>
    </w:p>
    <w:p w14:paraId="5C0744F6" w14:textId="77777777" w:rsidR="009A40AF" w:rsidRPr="009E6D21" w:rsidRDefault="009A40AF" w:rsidP="00C57A9A">
      <w:pPr>
        <w:widowControl/>
        <w:jc w:val="left"/>
        <w:rPr>
          <w:rFonts w:ascii="Arial" w:eastAsia="宋体" w:hAnsi="Arial" w:cs="Arial"/>
          <w:b/>
          <w:bCs/>
          <w:color w:val="000000" w:themeColor="text1"/>
          <w:spacing w:val="10"/>
          <w:sz w:val="20"/>
          <w:szCs w:val="20"/>
        </w:rPr>
      </w:pPr>
    </w:p>
    <w:p w14:paraId="223099FE" w14:textId="6650EEE5" w:rsidR="00D8091F" w:rsidRPr="009E6D21" w:rsidRDefault="002C5E16" w:rsidP="00C57A9A">
      <w:pPr>
        <w:widowControl/>
        <w:jc w:val="left"/>
        <w:rPr>
          <w:rFonts w:ascii="Arial" w:eastAsia="宋体" w:hAnsi="Arial" w:cs="Arial"/>
          <w:b/>
          <w:bCs/>
          <w:color w:val="000000" w:themeColor="text1"/>
          <w:spacing w:val="10"/>
          <w:sz w:val="20"/>
          <w:szCs w:val="20"/>
        </w:rPr>
      </w:pPr>
      <w:r w:rsidRPr="009E6D21">
        <w:rPr>
          <w:rFonts w:ascii="Times New Roman" w:eastAsia="宋体" w:hAnsi="Times New Roman" w:cs="Times New Roman"/>
          <w:b/>
          <w:bCs/>
          <w:noProof/>
          <w:color w:val="000000" w:themeColor="text1"/>
          <w:spacing w:val="10"/>
          <w:sz w:val="24"/>
          <w:szCs w:val="24"/>
        </w:rPr>
        <w:drawing>
          <wp:anchor distT="0" distB="0" distL="114300" distR="114300" simplePos="0" relativeHeight="251658240" behindDoc="0" locked="0" layoutInCell="1" allowOverlap="1" wp14:anchorId="1E93033F" wp14:editId="60DA28ED">
            <wp:simplePos x="0" y="0"/>
            <wp:positionH relativeFrom="column">
              <wp:posOffset>3810</wp:posOffset>
            </wp:positionH>
            <wp:positionV relativeFrom="paragraph">
              <wp:posOffset>302181</wp:posOffset>
            </wp:positionV>
            <wp:extent cx="5274310" cy="2337435"/>
            <wp:effectExtent l="0" t="0" r="0" b="0"/>
            <wp:wrapTopAndBottom/>
            <wp:docPr id="51918711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187117" name="图片 519187117"/>
                    <pic:cNvPicPr/>
                  </pic:nvPicPr>
                  <pic:blipFill>
                    <a:blip r:embed="rId6" cstate="print">
                      <a:extLst>
                        <a:ext uri="{28A0092B-C50C-407E-A947-70E740481C1C}">
                          <a14:useLocalDpi xmlns:a14="http://schemas.microsoft.com/office/drawing/2010/main" val="0"/>
                        </a:ext>
                      </a:extLst>
                    </a:blip>
                    <a:stretch>
                      <a:fillRect/>
                    </a:stretch>
                  </pic:blipFill>
                  <pic:spPr>
                    <a:xfrm>
                      <a:off x="0" y="0"/>
                      <a:ext cx="5274310" cy="2337435"/>
                    </a:xfrm>
                    <a:prstGeom prst="rect">
                      <a:avLst/>
                    </a:prstGeom>
                  </pic:spPr>
                </pic:pic>
              </a:graphicData>
            </a:graphic>
            <wp14:sizeRelH relativeFrom="page">
              <wp14:pctWidth>0</wp14:pctWidth>
            </wp14:sizeRelH>
            <wp14:sizeRelV relativeFrom="page">
              <wp14:pctHeight>0</wp14:pctHeight>
            </wp14:sizeRelV>
          </wp:anchor>
        </w:drawing>
      </w:r>
      <w:r w:rsidR="00D8091F" w:rsidRPr="009E6D21">
        <w:rPr>
          <w:rFonts w:ascii="Arial" w:eastAsia="宋体" w:hAnsi="Arial" w:cs="Arial"/>
          <w:b/>
          <w:bCs/>
          <w:color w:val="000000" w:themeColor="text1"/>
          <w:spacing w:val="10"/>
          <w:sz w:val="20"/>
          <w:szCs w:val="20"/>
        </w:rPr>
        <w:t xml:space="preserve">Figure </w:t>
      </w:r>
      <w:r w:rsidR="00D11743" w:rsidRPr="009E6D21">
        <w:rPr>
          <w:rFonts w:ascii="Arial" w:eastAsia="宋体" w:hAnsi="Arial" w:cs="Arial"/>
          <w:b/>
          <w:bCs/>
          <w:color w:val="000000" w:themeColor="text1"/>
          <w:spacing w:val="10"/>
          <w:sz w:val="20"/>
          <w:szCs w:val="20"/>
        </w:rPr>
        <w:t>S2</w:t>
      </w:r>
      <w:r w:rsidR="00D8091F" w:rsidRPr="009E6D21">
        <w:rPr>
          <w:rFonts w:ascii="Arial" w:eastAsia="宋体" w:hAnsi="Arial" w:cs="Arial"/>
          <w:b/>
          <w:bCs/>
          <w:color w:val="000000" w:themeColor="text1"/>
          <w:spacing w:val="10"/>
          <w:sz w:val="20"/>
          <w:szCs w:val="20"/>
        </w:rPr>
        <w:t xml:space="preserve">. Selection of predictors by Lasso regression. </w:t>
      </w:r>
    </w:p>
    <w:p w14:paraId="31D3011A" w14:textId="4168A363" w:rsidR="002C5E16" w:rsidRPr="009E6D21" w:rsidRDefault="002C5E16" w:rsidP="00C57A9A">
      <w:pPr>
        <w:widowControl/>
        <w:jc w:val="left"/>
        <w:rPr>
          <w:rFonts w:ascii="Arial" w:eastAsia="宋体" w:hAnsi="Arial" w:cs="Arial"/>
          <w:b/>
          <w:bCs/>
          <w:color w:val="000000" w:themeColor="text1"/>
          <w:spacing w:val="10"/>
          <w:sz w:val="20"/>
          <w:szCs w:val="20"/>
        </w:rPr>
      </w:pPr>
    </w:p>
    <w:p w14:paraId="6ED20E9C" w14:textId="4C16D9EE" w:rsidR="00DB56A7" w:rsidRPr="009E6D21" w:rsidRDefault="002C5E16">
      <w:pPr>
        <w:widowControl/>
        <w:jc w:val="left"/>
        <w:rPr>
          <w:rFonts w:ascii="Arial" w:eastAsia="宋体" w:hAnsi="Arial" w:cs="Arial"/>
          <w:b/>
          <w:bCs/>
          <w:color w:val="000000" w:themeColor="text1"/>
          <w:spacing w:val="10"/>
          <w:sz w:val="20"/>
          <w:szCs w:val="20"/>
        </w:rPr>
      </w:pPr>
      <w:r w:rsidRPr="009E6D21">
        <w:rPr>
          <w:rFonts w:ascii="Arial" w:hAnsi="Arial" w:cs="Arial"/>
          <w:b/>
          <w:bCs/>
          <w:color w:val="000000" w:themeColor="text1"/>
          <w:sz w:val="20"/>
          <w:szCs w:val="20"/>
        </w:rPr>
        <w:t>Notes</w:t>
      </w:r>
      <w:r w:rsidRPr="009E6D21">
        <w:rPr>
          <w:rFonts w:ascii="Times New Roman" w:eastAsia="宋体" w:hAnsi="Times New Roman" w:cs="Times New Roman"/>
          <w:b/>
          <w:bCs/>
          <w:color w:val="000000" w:themeColor="text1"/>
          <w:spacing w:val="10"/>
          <w:sz w:val="24"/>
          <w:szCs w:val="24"/>
        </w:rPr>
        <w:t xml:space="preserve">: </w:t>
      </w:r>
      <w:r w:rsidRPr="009E6D21">
        <w:rPr>
          <w:rFonts w:ascii="Arial" w:eastAsia="宋体" w:hAnsi="Arial" w:cs="Arial"/>
          <w:color w:val="000000" w:themeColor="text1"/>
          <w:spacing w:val="10"/>
          <w:sz w:val="20"/>
          <w:szCs w:val="20"/>
        </w:rPr>
        <w:t>(A) Coefficient profile plot of the potential predictors; (B) Cross-validation curve for tuning parameter (lambda) selection.</w:t>
      </w:r>
      <w:r w:rsidR="00DB56A7" w:rsidRPr="009E6D21">
        <w:rPr>
          <w:rFonts w:ascii="Times New Roman" w:eastAsia="宋体" w:hAnsi="Times New Roman" w:cs="Times New Roman"/>
          <w:b/>
          <w:bCs/>
          <w:color w:val="000000" w:themeColor="text1"/>
          <w:spacing w:val="10"/>
          <w:sz w:val="24"/>
          <w:szCs w:val="24"/>
        </w:rPr>
        <w:br w:type="page"/>
      </w:r>
    </w:p>
    <w:p w14:paraId="6F715630" w14:textId="2B46216E" w:rsidR="00D8091F" w:rsidRPr="009E6D21" w:rsidRDefault="00D8091F" w:rsidP="00C57A9A">
      <w:pPr>
        <w:rPr>
          <w:rFonts w:ascii="Arial" w:hAnsi="Arial" w:cs="Arial"/>
          <w:b/>
          <w:bCs/>
          <w:color w:val="000000" w:themeColor="text1"/>
          <w:sz w:val="20"/>
          <w:szCs w:val="20"/>
        </w:rPr>
      </w:pPr>
      <w:r w:rsidRPr="009E6D21">
        <w:rPr>
          <w:rFonts w:ascii="Arial" w:eastAsia="宋体" w:hAnsi="Arial" w:cs="Arial"/>
          <w:b/>
          <w:bCs/>
          <w:color w:val="000000" w:themeColor="text1"/>
          <w:spacing w:val="10"/>
          <w:sz w:val="20"/>
          <w:szCs w:val="20"/>
        </w:rPr>
        <w:lastRenderedPageBreak/>
        <w:t xml:space="preserve">Figure </w:t>
      </w:r>
      <w:r w:rsidR="00D11743" w:rsidRPr="009E6D21">
        <w:rPr>
          <w:rFonts w:ascii="Arial" w:eastAsia="宋体" w:hAnsi="Arial" w:cs="Arial"/>
          <w:b/>
          <w:bCs/>
          <w:color w:val="000000" w:themeColor="text1"/>
          <w:spacing w:val="10"/>
          <w:sz w:val="20"/>
          <w:szCs w:val="20"/>
        </w:rPr>
        <w:t>S3</w:t>
      </w:r>
      <w:r w:rsidRPr="009E6D21">
        <w:rPr>
          <w:rFonts w:ascii="Arial" w:eastAsia="宋体" w:hAnsi="Arial" w:cs="Arial"/>
          <w:b/>
          <w:bCs/>
          <w:color w:val="000000" w:themeColor="text1"/>
          <w:spacing w:val="10"/>
          <w:sz w:val="20"/>
          <w:szCs w:val="20"/>
        </w:rPr>
        <w:t xml:space="preserve">. </w:t>
      </w:r>
      <w:r w:rsidR="002454E2" w:rsidRPr="009E6D21">
        <w:rPr>
          <w:rFonts w:ascii="Arial" w:eastAsia="宋体" w:hAnsi="Arial" w:cs="Arial"/>
          <w:b/>
          <w:bCs/>
          <w:color w:val="000000" w:themeColor="text1"/>
          <w:spacing w:val="10"/>
          <w:sz w:val="20"/>
          <w:szCs w:val="20"/>
        </w:rPr>
        <w:t>Decision curve analysis (</w:t>
      </w:r>
      <w:r w:rsidRPr="009E6D21">
        <w:rPr>
          <w:rFonts w:ascii="Arial" w:hAnsi="Arial" w:cs="Arial"/>
          <w:b/>
          <w:bCs/>
          <w:color w:val="000000" w:themeColor="text1"/>
          <w:sz w:val="20"/>
          <w:szCs w:val="20"/>
        </w:rPr>
        <w:t>DCA</w:t>
      </w:r>
      <w:r w:rsidR="002454E2" w:rsidRPr="009E6D21">
        <w:rPr>
          <w:rFonts w:ascii="Arial" w:hAnsi="Arial" w:cs="Arial"/>
          <w:b/>
          <w:bCs/>
          <w:color w:val="000000" w:themeColor="text1"/>
          <w:sz w:val="20"/>
          <w:szCs w:val="20"/>
        </w:rPr>
        <w:t>)</w:t>
      </w:r>
      <w:r w:rsidRPr="009E6D21">
        <w:rPr>
          <w:rFonts w:ascii="Arial" w:hAnsi="Arial" w:cs="Arial"/>
          <w:b/>
          <w:bCs/>
          <w:color w:val="000000" w:themeColor="text1"/>
          <w:sz w:val="20"/>
          <w:szCs w:val="20"/>
        </w:rPr>
        <w:t xml:space="preserve"> of the nomogram for predicting mortality at 3, 6, and 12 months in the training and validation cohorts</w:t>
      </w:r>
      <w:r w:rsidR="00C43016" w:rsidRPr="009E6D21">
        <w:rPr>
          <w:rFonts w:ascii="Arial" w:hAnsi="Arial" w:cs="Arial"/>
          <w:b/>
          <w:bCs/>
          <w:color w:val="000000" w:themeColor="text1"/>
          <w:sz w:val="20"/>
          <w:szCs w:val="20"/>
        </w:rPr>
        <w:t>.</w:t>
      </w:r>
    </w:p>
    <w:p w14:paraId="36993F6B" w14:textId="6AB81278" w:rsidR="00C57A9A" w:rsidRPr="009E6D21" w:rsidRDefault="00C57A9A" w:rsidP="00C57A9A">
      <w:pPr>
        <w:widowControl/>
        <w:jc w:val="left"/>
        <w:rPr>
          <w:rFonts w:ascii="Times New Roman" w:eastAsia="宋体" w:hAnsi="Times New Roman" w:cs="Times New Roman"/>
          <w:b/>
          <w:bCs/>
          <w:color w:val="000000" w:themeColor="text1"/>
          <w:spacing w:val="10"/>
          <w:sz w:val="24"/>
          <w:szCs w:val="24"/>
        </w:rPr>
      </w:pPr>
      <w:r w:rsidRPr="009E6D21">
        <w:rPr>
          <w:rFonts w:ascii="Times New Roman" w:eastAsia="宋体" w:hAnsi="Times New Roman" w:cs="Times New Roman"/>
          <w:b/>
          <w:bCs/>
          <w:noProof/>
          <w:color w:val="000000" w:themeColor="text1"/>
          <w:spacing w:val="10"/>
          <w:sz w:val="24"/>
          <w:szCs w:val="24"/>
        </w:rPr>
        <w:drawing>
          <wp:inline distT="0" distB="0" distL="0" distR="0" wp14:anchorId="189163AD" wp14:editId="2A3A0EE8">
            <wp:extent cx="5267039" cy="3861435"/>
            <wp:effectExtent l="0" t="0" r="0" b="0"/>
            <wp:docPr id="106819474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194740" name="图片 3"/>
                    <pic:cNvPicPr/>
                  </pic:nvPicPr>
                  <pic:blipFill>
                    <a:blip r:embed="rId7" cstate="print">
                      <a:extLst>
                        <a:ext uri="{28A0092B-C50C-407E-A947-70E740481C1C}">
                          <a14:useLocalDpi xmlns:a14="http://schemas.microsoft.com/office/drawing/2010/main" val="0"/>
                        </a:ext>
                      </a:extLst>
                    </a:blip>
                    <a:stretch>
                      <a:fillRect/>
                    </a:stretch>
                  </pic:blipFill>
                  <pic:spPr>
                    <a:xfrm>
                      <a:off x="0" y="0"/>
                      <a:ext cx="5267039" cy="3861435"/>
                    </a:xfrm>
                    <a:prstGeom prst="rect">
                      <a:avLst/>
                    </a:prstGeom>
                  </pic:spPr>
                </pic:pic>
              </a:graphicData>
            </a:graphic>
          </wp:inline>
        </w:drawing>
      </w:r>
    </w:p>
    <w:p w14:paraId="6288ECB2" w14:textId="77777777" w:rsidR="005F468F" w:rsidRPr="009E6D21" w:rsidRDefault="005F468F" w:rsidP="00C57A9A">
      <w:pPr>
        <w:widowControl/>
        <w:jc w:val="left"/>
        <w:rPr>
          <w:rFonts w:ascii="Arial" w:hAnsi="Arial" w:cs="Arial"/>
          <w:b/>
          <w:bCs/>
          <w:color w:val="000000" w:themeColor="text1"/>
          <w:sz w:val="20"/>
          <w:szCs w:val="20"/>
        </w:rPr>
      </w:pPr>
    </w:p>
    <w:p w14:paraId="55E34031" w14:textId="6ADAAF6E" w:rsidR="00C57A9A" w:rsidRPr="009E6D21" w:rsidRDefault="00975501" w:rsidP="00C57A9A">
      <w:pPr>
        <w:widowControl/>
        <w:jc w:val="left"/>
        <w:rPr>
          <w:rFonts w:ascii="Arial" w:eastAsia="宋体" w:hAnsi="Arial" w:cs="Arial"/>
          <w:color w:val="000000" w:themeColor="text1"/>
          <w:spacing w:val="10"/>
          <w:sz w:val="20"/>
          <w:szCs w:val="20"/>
        </w:rPr>
      </w:pPr>
      <w:r w:rsidRPr="009E6D21">
        <w:rPr>
          <w:rFonts w:ascii="Arial" w:hAnsi="Arial" w:cs="Arial"/>
          <w:b/>
          <w:bCs/>
          <w:color w:val="000000" w:themeColor="text1"/>
          <w:sz w:val="20"/>
          <w:szCs w:val="20"/>
        </w:rPr>
        <w:t>Notes</w:t>
      </w:r>
      <w:r w:rsidRPr="009E6D21">
        <w:rPr>
          <w:rFonts w:ascii="Arial" w:eastAsia="宋体" w:hAnsi="Arial" w:cs="Arial"/>
          <w:b/>
          <w:bCs/>
          <w:color w:val="000000" w:themeColor="text1"/>
          <w:spacing w:val="10"/>
          <w:sz w:val="20"/>
          <w:szCs w:val="20"/>
        </w:rPr>
        <w:t>:</w:t>
      </w:r>
      <w:r w:rsidR="00CC17E3" w:rsidRPr="009E6D21">
        <w:rPr>
          <w:rFonts w:ascii="Arial" w:eastAsia="宋体" w:hAnsi="Arial" w:cs="Arial"/>
          <w:b/>
          <w:bCs/>
          <w:color w:val="000000" w:themeColor="text1"/>
          <w:spacing w:val="10"/>
          <w:sz w:val="20"/>
          <w:szCs w:val="20"/>
        </w:rPr>
        <w:t xml:space="preserve"> </w:t>
      </w:r>
      <w:r w:rsidR="00CC17E3" w:rsidRPr="009E6D21">
        <w:rPr>
          <w:rFonts w:ascii="Arial" w:eastAsia="宋体" w:hAnsi="Arial" w:cs="Arial"/>
          <w:color w:val="000000" w:themeColor="text1"/>
          <w:spacing w:val="10"/>
          <w:sz w:val="20"/>
          <w:szCs w:val="20"/>
        </w:rPr>
        <w:t>(A) DCA for Predicting 3-Month Mortality in the Training Cohort; (B) DCA for Predicting 6-Month Mortality in the Training Cohort; (C) DCA for Predicting 12-Month Mortality in the Training Cohort; (D) DCA for Predicting 3-Month Mortality in the Validation Cohort; (E) DCA for Predicting 6-Month Mortality in the Validation Cohort; (F) DCA for Predicting 12-Month Mortality in the Validation Cohort.</w:t>
      </w:r>
    </w:p>
    <w:p w14:paraId="55D6B5FB" w14:textId="4FF296F0" w:rsidR="00975501" w:rsidRPr="009E6D21" w:rsidRDefault="00975501" w:rsidP="00C57A9A">
      <w:pPr>
        <w:widowControl/>
        <w:jc w:val="left"/>
        <w:rPr>
          <w:rFonts w:ascii="Times New Roman" w:eastAsia="宋体" w:hAnsi="Times New Roman" w:cs="Times New Roman"/>
          <w:b/>
          <w:bCs/>
          <w:color w:val="000000" w:themeColor="text1"/>
          <w:spacing w:val="10"/>
          <w:sz w:val="24"/>
          <w:szCs w:val="24"/>
        </w:rPr>
      </w:pPr>
    </w:p>
    <w:p w14:paraId="6180BE0F" w14:textId="77777777" w:rsidR="00A93A24" w:rsidRPr="009E6D21" w:rsidRDefault="00A93A24">
      <w:pPr>
        <w:widowControl/>
        <w:jc w:val="left"/>
        <w:rPr>
          <w:rFonts w:ascii="Arial" w:eastAsia="宋体" w:hAnsi="Arial" w:cs="Arial"/>
          <w:b/>
          <w:bCs/>
          <w:color w:val="000000" w:themeColor="text1"/>
          <w:spacing w:val="10"/>
          <w:sz w:val="20"/>
          <w:szCs w:val="20"/>
        </w:rPr>
      </w:pPr>
      <w:r w:rsidRPr="009E6D21">
        <w:rPr>
          <w:rFonts w:ascii="Arial" w:eastAsia="宋体" w:hAnsi="Arial" w:cs="Arial"/>
          <w:b/>
          <w:bCs/>
          <w:color w:val="000000" w:themeColor="text1"/>
          <w:spacing w:val="10"/>
          <w:sz w:val="20"/>
          <w:szCs w:val="20"/>
        </w:rPr>
        <w:br w:type="page"/>
      </w:r>
    </w:p>
    <w:p w14:paraId="5008A770" w14:textId="70FE293B" w:rsidR="009B580B" w:rsidRPr="009E6D21" w:rsidRDefault="00A93A24" w:rsidP="00C57A9A">
      <w:pPr>
        <w:widowControl/>
        <w:jc w:val="left"/>
        <w:rPr>
          <w:rFonts w:ascii="Arial" w:hAnsi="Arial" w:cs="Arial"/>
          <w:b/>
          <w:bCs/>
          <w:color w:val="000000" w:themeColor="text1"/>
          <w:sz w:val="20"/>
          <w:szCs w:val="20"/>
        </w:rPr>
      </w:pPr>
      <w:r w:rsidRPr="009E6D21">
        <w:rPr>
          <w:rFonts w:ascii="Times New Roman" w:hAnsi="Times New Roman"/>
          <w:b/>
          <w:bCs/>
          <w:noProof/>
          <w:color w:val="000000" w:themeColor="text1"/>
          <w:sz w:val="24"/>
          <w:szCs w:val="24"/>
        </w:rPr>
        <w:lastRenderedPageBreak/>
        <w:drawing>
          <wp:anchor distT="0" distB="0" distL="114300" distR="114300" simplePos="0" relativeHeight="251659264" behindDoc="0" locked="0" layoutInCell="1" allowOverlap="1" wp14:anchorId="67EAA630" wp14:editId="60ED7D6F">
            <wp:simplePos x="0" y="0"/>
            <wp:positionH relativeFrom="column">
              <wp:posOffset>3810</wp:posOffset>
            </wp:positionH>
            <wp:positionV relativeFrom="paragraph">
              <wp:posOffset>455072</wp:posOffset>
            </wp:positionV>
            <wp:extent cx="5191200" cy="2163600"/>
            <wp:effectExtent l="0" t="0" r="0" b="0"/>
            <wp:wrapTopAndBottom/>
            <wp:docPr id="147495480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954802" name="图片 4"/>
                    <pic:cNvPicPr/>
                  </pic:nvPicPr>
                  <pic:blipFill>
                    <a:blip r:embed="rId8" cstate="print">
                      <a:extLst>
                        <a:ext uri="{28A0092B-C50C-407E-A947-70E740481C1C}">
                          <a14:useLocalDpi xmlns:a14="http://schemas.microsoft.com/office/drawing/2010/main" val="0"/>
                        </a:ext>
                      </a:extLst>
                    </a:blip>
                    <a:stretch>
                      <a:fillRect/>
                    </a:stretch>
                  </pic:blipFill>
                  <pic:spPr>
                    <a:xfrm>
                      <a:off x="0" y="0"/>
                      <a:ext cx="5191200" cy="2163600"/>
                    </a:xfrm>
                    <a:prstGeom prst="rect">
                      <a:avLst/>
                    </a:prstGeom>
                  </pic:spPr>
                </pic:pic>
              </a:graphicData>
            </a:graphic>
            <wp14:sizeRelH relativeFrom="margin">
              <wp14:pctWidth>0</wp14:pctWidth>
            </wp14:sizeRelH>
            <wp14:sizeRelV relativeFrom="margin">
              <wp14:pctHeight>0</wp14:pctHeight>
            </wp14:sizeRelV>
          </wp:anchor>
        </w:drawing>
      </w:r>
      <w:r w:rsidR="00D8091F" w:rsidRPr="009E6D21">
        <w:rPr>
          <w:rFonts w:ascii="Arial" w:eastAsia="宋体" w:hAnsi="Arial" w:cs="Arial"/>
          <w:b/>
          <w:bCs/>
          <w:color w:val="000000" w:themeColor="text1"/>
          <w:spacing w:val="10"/>
          <w:sz w:val="20"/>
          <w:szCs w:val="20"/>
        </w:rPr>
        <w:t xml:space="preserve">Figure </w:t>
      </w:r>
      <w:r w:rsidR="00D11743" w:rsidRPr="009E6D21">
        <w:rPr>
          <w:rFonts w:ascii="Arial" w:eastAsia="宋体" w:hAnsi="Arial" w:cs="Arial"/>
          <w:b/>
          <w:bCs/>
          <w:color w:val="000000" w:themeColor="text1"/>
          <w:spacing w:val="10"/>
          <w:sz w:val="20"/>
          <w:szCs w:val="20"/>
        </w:rPr>
        <w:t>S4</w:t>
      </w:r>
      <w:r w:rsidR="00D8091F" w:rsidRPr="009E6D21">
        <w:rPr>
          <w:rFonts w:ascii="Arial" w:eastAsia="宋体" w:hAnsi="Arial" w:cs="Arial"/>
          <w:b/>
          <w:bCs/>
          <w:color w:val="000000" w:themeColor="text1"/>
          <w:spacing w:val="10"/>
          <w:sz w:val="20"/>
          <w:szCs w:val="20"/>
        </w:rPr>
        <w:t xml:space="preserve">. Calibration curve of the nomogram model </w:t>
      </w:r>
      <w:r w:rsidR="00D8091F" w:rsidRPr="009E6D21">
        <w:rPr>
          <w:rFonts w:ascii="Arial" w:hAnsi="Arial" w:cs="Arial"/>
          <w:b/>
          <w:bCs/>
          <w:color w:val="000000" w:themeColor="text1"/>
          <w:sz w:val="20"/>
          <w:szCs w:val="20"/>
        </w:rPr>
        <w:t>at 3, 6, and 12 months in the training and validation cohorts</w:t>
      </w:r>
      <w:r w:rsidR="00C43016" w:rsidRPr="009E6D21">
        <w:rPr>
          <w:rFonts w:ascii="Arial" w:hAnsi="Arial" w:cs="Arial"/>
          <w:b/>
          <w:bCs/>
          <w:color w:val="000000" w:themeColor="text1"/>
          <w:sz w:val="20"/>
          <w:szCs w:val="20"/>
        </w:rPr>
        <w:t>.</w:t>
      </w:r>
    </w:p>
    <w:p w14:paraId="75E2CA6D" w14:textId="77777777" w:rsidR="005F468F" w:rsidRPr="009E6D21" w:rsidRDefault="005F468F" w:rsidP="00A93A24">
      <w:pPr>
        <w:widowControl/>
        <w:jc w:val="left"/>
        <w:rPr>
          <w:rFonts w:ascii="Arial" w:hAnsi="Arial" w:cs="Arial"/>
          <w:b/>
          <w:bCs/>
          <w:color w:val="000000" w:themeColor="text1"/>
          <w:sz w:val="20"/>
          <w:szCs w:val="20"/>
        </w:rPr>
      </w:pPr>
    </w:p>
    <w:p w14:paraId="30CE8BFB" w14:textId="4F77A40A" w:rsidR="005F468F" w:rsidRPr="009E6D21" w:rsidRDefault="00A93A24" w:rsidP="00A93A24">
      <w:pPr>
        <w:widowControl/>
        <w:jc w:val="left"/>
        <w:rPr>
          <w:rFonts w:ascii="Arial" w:hAnsi="Arial" w:cs="Arial"/>
          <w:color w:val="000000" w:themeColor="text1"/>
          <w:sz w:val="20"/>
          <w:szCs w:val="20"/>
        </w:rPr>
      </w:pPr>
      <w:r w:rsidRPr="009E6D21">
        <w:rPr>
          <w:rFonts w:ascii="Arial" w:hAnsi="Arial" w:cs="Arial"/>
          <w:b/>
          <w:bCs/>
          <w:color w:val="000000" w:themeColor="text1"/>
          <w:sz w:val="20"/>
          <w:szCs w:val="20"/>
        </w:rPr>
        <w:t>Notes</w:t>
      </w:r>
      <w:r w:rsidRPr="009E6D21">
        <w:rPr>
          <w:rFonts w:ascii="Arial" w:eastAsia="宋体" w:hAnsi="Arial" w:cs="Arial"/>
          <w:b/>
          <w:bCs/>
          <w:color w:val="000000" w:themeColor="text1"/>
          <w:spacing w:val="10"/>
          <w:sz w:val="20"/>
          <w:szCs w:val="20"/>
        </w:rPr>
        <w:t xml:space="preserve">: </w:t>
      </w:r>
      <w:r w:rsidRPr="009E6D21">
        <w:rPr>
          <w:rFonts w:ascii="Arial" w:eastAsia="宋体" w:hAnsi="Arial" w:cs="Arial"/>
          <w:color w:val="000000" w:themeColor="text1"/>
          <w:spacing w:val="10"/>
          <w:sz w:val="20"/>
          <w:szCs w:val="20"/>
        </w:rPr>
        <w:t>(A) Calibration curve of the nomogram model</w:t>
      </w:r>
      <w:r w:rsidRPr="009E6D21">
        <w:rPr>
          <w:rFonts w:ascii="Arial" w:hAnsi="Arial" w:cs="Arial"/>
          <w:color w:val="000000" w:themeColor="text1"/>
          <w:sz w:val="20"/>
          <w:szCs w:val="20"/>
        </w:rPr>
        <w:t xml:space="preserve"> in the training cohorts; (B) </w:t>
      </w:r>
      <w:r w:rsidRPr="009E6D21">
        <w:rPr>
          <w:rFonts w:ascii="Arial" w:eastAsia="宋体" w:hAnsi="Arial" w:cs="Arial"/>
          <w:color w:val="000000" w:themeColor="text1"/>
          <w:spacing w:val="10"/>
          <w:sz w:val="20"/>
          <w:szCs w:val="20"/>
        </w:rPr>
        <w:t>Calibration curve of the nomogram model</w:t>
      </w:r>
      <w:r w:rsidRPr="009E6D21">
        <w:rPr>
          <w:rFonts w:ascii="Arial" w:hAnsi="Arial" w:cs="Arial"/>
          <w:color w:val="000000" w:themeColor="text1"/>
          <w:sz w:val="20"/>
          <w:szCs w:val="20"/>
        </w:rPr>
        <w:t xml:space="preserve"> in the validation cohorts.</w:t>
      </w:r>
    </w:p>
    <w:p w14:paraId="3BDCE874" w14:textId="77777777" w:rsidR="005F468F" w:rsidRPr="009E6D21" w:rsidRDefault="005F468F">
      <w:pPr>
        <w:widowControl/>
        <w:jc w:val="left"/>
        <w:rPr>
          <w:rFonts w:ascii="Arial" w:hAnsi="Arial" w:cs="Arial"/>
          <w:color w:val="000000" w:themeColor="text1"/>
          <w:sz w:val="20"/>
          <w:szCs w:val="20"/>
        </w:rPr>
      </w:pPr>
      <w:r w:rsidRPr="009E6D21">
        <w:rPr>
          <w:rFonts w:ascii="Arial" w:hAnsi="Arial" w:cs="Arial"/>
          <w:color w:val="000000" w:themeColor="text1"/>
          <w:sz w:val="20"/>
          <w:szCs w:val="20"/>
        </w:rPr>
        <w:br w:type="page"/>
      </w:r>
    </w:p>
    <w:p w14:paraId="761BC73E" w14:textId="074C7C44" w:rsidR="00F61EEA" w:rsidRPr="009E6D21" w:rsidRDefault="009A40AF" w:rsidP="009A40AF">
      <w:pPr>
        <w:widowControl/>
        <w:spacing w:after="100" w:afterAutospacing="1"/>
        <w:rPr>
          <w:rFonts w:ascii="Arial" w:hAnsi="Arial" w:cs="Arial"/>
          <w:b/>
          <w:bCs/>
          <w:color w:val="000000" w:themeColor="text1"/>
          <w:sz w:val="20"/>
          <w:szCs w:val="20"/>
        </w:rPr>
      </w:pPr>
      <w:r w:rsidRPr="009E6D21">
        <w:rPr>
          <w:rFonts w:ascii="Arial" w:hAnsi="Arial" w:cs="Arial"/>
          <w:b/>
          <w:bCs/>
          <w:noProof/>
          <w:color w:val="000000" w:themeColor="text1"/>
          <w:sz w:val="20"/>
          <w:szCs w:val="20"/>
        </w:rPr>
        <w:lastRenderedPageBreak/>
        <w:drawing>
          <wp:anchor distT="0" distB="0" distL="114300" distR="114300" simplePos="0" relativeHeight="251660288" behindDoc="0" locked="0" layoutInCell="1" allowOverlap="1" wp14:anchorId="5ED3DF3C" wp14:editId="4B3E9DA1">
            <wp:simplePos x="0" y="0"/>
            <wp:positionH relativeFrom="column">
              <wp:posOffset>955675</wp:posOffset>
            </wp:positionH>
            <wp:positionV relativeFrom="paragraph">
              <wp:posOffset>577850</wp:posOffset>
            </wp:positionV>
            <wp:extent cx="3374390" cy="7051040"/>
            <wp:effectExtent l="0" t="0" r="0" b="0"/>
            <wp:wrapTopAndBottom/>
            <wp:docPr id="19535838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583887" name="图片 1953583887"/>
                    <pic:cNvPicPr/>
                  </pic:nvPicPr>
                  <pic:blipFill>
                    <a:blip r:embed="rId9" cstate="print">
                      <a:extLst>
                        <a:ext uri="{28A0092B-C50C-407E-A947-70E740481C1C}">
                          <a14:useLocalDpi xmlns:a14="http://schemas.microsoft.com/office/drawing/2010/main" val="0"/>
                        </a:ext>
                      </a:extLst>
                    </a:blip>
                    <a:stretch>
                      <a:fillRect/>
                    </a:stretch>
                  </pic:blipFill>
                  <pic:spPr>
                    <a:xfrm>
                      <a:off x="0" y="0"/>
                      <a:ext cx="3374390" cy="7051040"/>
                    </a:xfrm>
                    <a:prstGeom prst="rect">
                      <a:avLst/>
                    </a:prstGeom>
                  </pic:spPr>
                </pic:pic>
              </a:graphicData>
            </a:graphic>
            <wp14:sizeRelH relativeFrom="page">
              <wp14:pctWidth>0</wp14:pctWidth>
            </wp14:sizeRelH>
            <wp14:sizeRelV relativeFrom="page">
              <wp14:pctHeight>0</wp14:pctHeight>
            </wp14:sizeRelV>
          </wp:anchor>
        </w:drawing>
      </w:r>
      <w:r w:rsidR="00F61EEA" w:rsidRPr="009E6D21">
        <w:rPr>
          <w:rFonts w:ascii="Arial" w:hAnsi="Arial" w:cs="Arial"/>
          <w:b/>
          <w:bCs/>
          <w:color w:val="000000" w:themeColor="text1"/>
          <w:sz w:val="20"/>
          <w:szCs w:val="20"/>
        </w:rPr>
        <w:t>Figure S5</w:t>
      </w:r>
      <w:r w:rsidRPr="009E6D21">
        <w:rPr>
          <w:rFonts w:ascii="Arial" w:hAnsi="Arial" w:cs="Arial"/>
          <w:b/>
          <w:bCs/>
          <w:color w:val="000000" w:themeColor="text1"/>
          <w:sz w:val="20"/>
          <w:szCs w:val="20"/>
        </w:rPr>
        <w:t xml:space="preserve">. </w:t>
      </w:r>
      <w:r w:rsidR="00F61EEA" w:rsidRPr="009E6D21">
        <w:rPr>
          <w:rFonts w:ascii="Arial" w:hAnsi="Arial" w:cs="Arial"/>
          <w:b/>
          <w:bCs/>
          <w:color w:val="000000" w:themeColor="text1"/>
          <w:sz w:val="20"/>
          <w:szCs w:val="20"/>
        </w:rPr>
        <w:t xml:space="preserve">Sensitivity Analysis of ROC Curves by Time Interval Between ADL Assessment and AMI Admission. </w:t>
      </w:r>
    </w:p>
    <w:p w14:paraId="5F761104" w14:textId="1B3D23C7" w:rsidR="00C57A9A" w:rsidRPr="009E6D21" w:rsidRDefault="00F61EEA" w:rsidP="009A40AF">
      <w:pPr>
        <w:widowControl/>
        <w:spacing w:after="100" w:afterAutospacing="1"/>
        <w:rPr>
          <w:rFonts w:ascii="Arial" w:hAnsi="Arial" w:cs="Arial"/>
          <w:color w:val="000000" w:themeColor="text1"/>
          <w:sz w:val="20"/>
          <w:szCs w:val="20"/>
        </w:rPr>
      </w:pPr>
      <w:r w:rsidRPr="009E6D21">
        <w:rPr>
          <w:rFonts w:ascii="Arial" w:hAnsi="Arial" w:cs="Arial" w:hint="eastAsia"/>
          <w:b/>
          <w:bCs/>
          <w:color w:val="000000" w:themeColor="text1"/>
          <w:sz w:val="20"/>
          <w:szCs w:val="20"/>
        </w:rPr>
        <w:t>Notes</w:t>
      </w:r>
      <w:r w:rsidRPr="009E6D21">
        <w:rPr>
          <w:rFonts w:ascii="Arial" w:hAnsi="Arial" w:cs="Arial"/>
          <w:b/>
          <w:bCs/>
          <w:color w:val="000000" w:themeColor="text1"/>
          <w:sz w:val="20"/>
          <w:szCs w:val="20"/>
        </w:rPr>
        <w:t>:</w:t>
      </w:r>
      <w:r w:rsidRPr="009E6D21">
        <w:rPr>
          <w:rFonts w:ascii="Arial" w:hAnsi="Arial" w:cs="Arial"/>
          <w:color w:val="000000" w:themeColor="text1"/>
          <w:sz w:val="20"/>
          <w:szCs w:val="20"/>
        </w:rPr>
        <w:t xml:space="preserve"> (A) 6-Month Time Interval Between ADL</w:t>
      </w:r>
      <w:r w:rsidRPr="009E6D21">
        <w:rPr>
          <w:rFonts w:ascii="Arial" w:hAnsi="Arial" w:cs="Arial" w:hint="eastAsia"/>
          <w:color w:val="000000" w:themeColor="text1"/>
          <w:sz w:val="20"/>
          <w:szCs w:val="20"/>
        </w:rPr>
        <w:t xml:space="preserve"> </w:t>
      </w:r>
      <w:r w:rsidRPr="009E6D21">
        <w:rPr>
          <w:rFonts w:ascii="Arial" w:hAnsi="Arial" w:cs="Arial"/>
          <w:color w:val="000000" w:themeColor="text1"/>
          <w:sz w:val="20"/>
          <w:szCs w:val="20"/>
        </w:rPr>
        <w:t>Assessment and AMI Admission;(B) 1-Year</w:t>
      </w:r>
      <w:r w:rsidRPr="009E6D21">
        <w:rPr>
          <w:rFonts w:ascii="Arial" w:hAnsi="Arial" w:cs="Arial" w:hint="eastAsia"/>
          <w:color w:val="000000" w:themeColor="text1"/>
          <w:sz w:val="20"/>
          <w:szCs w:val="20"/>
        </w:rPr>
        <w:t xml:space="preserve"> </w:t>
      </w:r>
      <w:r w:rsidRPr="009E6D21">
        <w:rPr>
          <w:rFonts w:ascii="Arial" w:hAnsi="Arial" w:cs="Arial"/>
          <w:color w:val="000000" w:themeColor="text1"/>
          <w:sz w:val="20"/>
          <w:szCs w:val="20"/>
        </w:rPr>
        <w:t>Time Interval Between ADL</w:t>
      </w:r>
      <w:r w:rsidRPr="009E6D21">
        <w:rPr>
          <w:rFonts w:ascii="Arial" w:hAnsi="Arial" w:cs="Arial" w:hint="eastAsia"/>
          <w:color w:val="000000" w:themeColor="text1"/>
          <w:sz w:val="20"/>
          <w:szCs w:val="20"/>
        </w:rPr>
        <w:t xml:space="preserve"> </w:t>
      </w:r>
      <w:r w:rsidRPr="009E6D21">
        <w:rPr>
          <w:rFonts w:ascii="Arial" w:hAnsi="Arial" w:cs="Arial"/>
          <w:color w:val="000000" w:themeColor="text1"/>
          <w:sz w:val="20"/>
          <w:szCs w:val="20"/>
        </w:rPr>
        <w:t>Assessment and AMI Admission; (C) 2-Year</w:t>
      </w:r>
      <w:r w:rsidRPr="009E6D21">
        <w:rPr>
          <w:rFonts w:ascii="Arial" w:hAnsi="Arial" w:cs="Arial" w:hint="eastAsia"/>
          <w:color w:val="000000" w:themeColor="text1"/>
          <w:sz w:val="20"/>
          <w:szCs w:val="20"/>
        </w:rPr>
        <w:t xml:space="preserve"> </w:t>
      </w:r>
      <w:r w:rsidRPr="009E6D21">
        <w:rPr>
          <w:rFonts w:ascii="Arial" w:hAnsi="Arial" w:cs="Arial"/>
          <w:color w:val="000000" w:themeColor="text1"/>
          <w:sz w:val="20"/>
          <w:szCs w:val="20"/>
        </w:rPr>
        <w:t>Time Interval Between ADL</w:t>
      </w:r>
      <w:r w:rsidRPr="009E6D21">
        <w:rPr>
          <w:rFonts w:ascii="Arial" w:hAnsi="Arial" w:cs="Arial" w:hint="eastAsia"/>
          <w:color w:val="000000" w:themeColor="text1"/>
          <w:sz w:val="20"/>
          <w:szCs w:val="20"/>
        </w:rPr>
        <w:t xml:space="preserve"> </w:t>
      </w:r>
      <w:r w:rsidRPr="009E6D21">
        <w:rPr>
          <w:rFonts w:ascii="Arial" w:hAnsi="Arial" w:cs="Arial"/>
          <w:color w:val="000000" w:themeColor="text1"/>
          <w:sz w:val="20"/>
          <w:szCs w:val="20"/>
        </w:rPr>
        <w:t>Assessment and AMI Admission.</w:t>
      </w:r>
    </w:p>
    <w:sectPr w:rsidR="00C57A9A" w:rsidRPr="009E6D21" w:rsidSect="0052214D">
      <w:pgSz w:w="11906" w:h="16838"/>
      <w:pgMar w:top="1701" w:right="1701" w:bottom="1701" w:left="1701" w:header="851" w:footer="992" w:gutter="0"/>
      <w:cols w:space="425"/>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DengXian">
    <w:altName w:val="等线"/>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等线 Light">
    <w:panose1 w:val="02010600030101010101"/>
    <w:charset w:val="86"/>
    <w:family w:val="auto"/>
    <w:pitch w:val="variable"/>
    <w:sig w:usb0="A00002BF" w:usb1="38CF7CFA" w:usb2="00000016" w:usb3="00000000" w:csb0="0004000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bordersDoNotSurroundHeader/>
  <w:bordersDoNotSurroundFooter/>
  <w:defaultTabStop w:val="420"/>
  <w:drawingGridHorizontalSpacing w:val="105"/>
  <w:drawingGridVerticalSpacing w:val="156"/>
  <w:displayHorizontalDrawingGridEvery w:val="2"/>
  <w:displayVerticalDrawingGridEvery w:val="2"/>
  <w:noPunctuationKerning/>
  <w:characterSpacingControl w:val="doNotCompress"/>
  <w:compat>
    <w:doNotExpandShiftReturn/>
    <w:doNotWrapTextWithPunct/>
    <w:doNotUseEastAsianBreakRules/>
    <w:useFELayout/>
    <w:doNotUseIndentAsNumberingTabStop/>
    <w:compatSetting w:name="compatibilityMode" w:uri="http://schemas.microsoft.com/office/word" w:val="12"/>
    <w:compatSetting w:name="useWord2013TrackBottomHyphenation" w:uri="http://schemas.microsoft.com/office/word" w:val="1"/>
  </w:compat>
  <w:docVars>
    <w:docVar w:name="commondata" w:val="eyJoZGlkIjoiOWQ4MDBmZDViNjkyZWUzMzM2YzA0ZTAwODcxZjYwYzcifQ=="/>
  </w:docVars>
  <w:rsids>
    <w:rsidRoot w:val="00BF799D"/>
    <w:rsid w:val="00036B79"/>
    <w:rsid w:val="00043207"/>
    <w:rsid w:val="000862E1"/>
    <w:rsid w:val="00090D13"/>
    <w:rsid w:val="0009146B"/>
    <w:rsid w:val="000B3595"/>
    <w:rsid w:val="000D2C9E"/>
    <w:rsid w:val="001273C3"/>
    <w:rsid w:val="00156698"/>
    <w:rsid w:val="0018683B"/>
    <w:rsid w:val="00204FAE"/>
    <w:rsid w:val="002454E2"/>
    <w:rsid w:val="002A74EB"/>
    <w:rsid w:val="002C5E16"/>
    <w:rsid w:val="003442D9"/>
    <w:rsid w:val="00352DAA"/>
    <w:rsid w:val="003B14FB"/>
    <w:rsid w:val="003C1409"/>
    <w:rsid w:val="00422B1D"/>
    <w:rsid w:val="004963FC"/>
    <w:rsid w:val="004A60F6"/>
    <w:rsid w:val="004D711A"/>
    <w:rsid w:val="004F32AC"/>
    <w:rsid w:val="0052214D"/>
    <w:rsid w:val="00530B73"/>
    <w:rsid w:val="00531CA6"/>
    <w:rsid w:val="00543A36"/>
    <w:rsid w:val="005636EA"/>
    <w:rsid w:val="0059432D"/>
    <w:rsid w:val="005B25A8"/>
    <w:rsid w:val="005B47DA"/>
    <w:rsid w:val="005C50B4"/>
    <w:rsid w:val="005F2996"/>
    <w:rsid w:val="005F468F"/>
    <w:rsid w:val="00640FCC"/>
    <w:rsid w:val="006A7E51"/>
    <w:rsid w:val="006B1057"/>
    <w:rsid w:val="006C79E6"/>
    <w:rsid w:val="006E77E8"/>
    <w:rsid w:val="006F0EB1"/>
    <w:rsid w:val="006F2BBA"/>
    <w:rsid w:val="00711CBD"/>
    <w:rsid w:val="00715C93"/>
    <w:rsid w:val="0072299C"/>
    <w:rsid w:val="007650EB"/>
    <w:rsid w:val="007732F0"/>
    <w:rsid w:val="007801AD"/>
    <w:rsid w:val="007875AE"/>
    <w:rsid w:val="007A4B71"/>
    <w:rsid w:val="007C02C7"/>
    <w:rsid w:val="007F33C7"/>
    <w:rsid w:val="00806DF4"/>
    <w:rsid w:val="008311E6"/>
    <w:rsid w:val="00850B50"/>
    <w:rsid w:val="00856A53"/>
    <w:rsid w:val="00870EE1"/>
    <w:rsid w:val="008A4F3B"/>
    <w:rsid w:val="008E1B7B"/>
    <w:rsid w:val="008E7175"/>
    <w:rsid w:val="00922194"/>
    <w:rsid w:val="00942248"/>
    <w:rsid w:val="00943B57"/>
    <w:rsid w:val="00975501"/>
    <w:rsid w:val="009A40AF"/>
    <w:rsid w:val="009B580B"/>
    <w:rsid w:val="009D54B1"/>
    <w:rsid w:val="009E6D21"/>
    <w:rsid w:val="009E7EE5"/>
    <w:rsid w:val="00A22580"/>
    <w:rsid w:val="00A910A7"/>
    <w:rsid w:val="00A93A24"/>
    <w:rsid w:val="00AC27CE"/>
    <w:rsid w:val="00AF3296"/>
    <w:rsid w:val="00B126DB"/>
    <w:rsid w:val="00B4552E"/>
    <w:rsid w:val="00B61EEB"/>
    <w:rsid w:val="00B91C2A"/>
    <w:rsid w:val="00BB2E82"/>
    <w:rsid w:val="00BD4620"/>
    <w:rsid w:val="00BF799D"/>
    <w:rsid w:val="00C02BE4"/>
    <w:rsid w:val="00C34C06"/>
    <w:rsid w:val="00C43016"/>
    <w:rsid w:val="00C44172"/>
    <w:rsid w:val="00C57A9A"/>
    <w:rsid w:val="00C75D43"/>
    <w:rsid w:val="00CC10DC"/>
    <w:rsid w:val="00CC17E3"/>
    <w:rsid w:val="00CC2824"/>
    <w:rsid w:val="00CF3CFF"/>
    <w:rsid w:val="00D11743"/>
    <w:rsid w:val="00D378B6"/>
    <w:rsid w:val="00D451B5"/>
    <w:rsid w:val="00D8091F"/>
    <w:rsid w:val="00D80C88"/>
    <w:rsid w:val="00D87710"/>
    <w:rsid w:val="00D97872"/>
    <w:rsid w:val="00DB56A7"/>
    <w:rsid w:val="00DD2FE6"/>
    <w:rsid w:val="00DE595E"/>
    <w:rsid w:val="00DF274E"/>
    <w:rsid w:val="00E14AA0"/>
    <w:rsid w:val="00E34662"/>
    <w:rsid w:val="00E404C3"/>
    <w:rsid w:val="00E84CD7"/>
    <w:rsid w:val="00E97D03"/>
    <w:rsid w:val="00EA0A70"/>
    <w:rsid w:val="00ED4881"/>
    <w:rsid w:val="00EE5366"/>
    <w:rsid w:val="00F31671"/>
    <w:rsid w:val="00F3588F"/>
    <w:rsid w:val="00F61EEA"/>
    <w:rsid w:val="00F70DEB"/>
    <w:rsid w:val="00F86C9D"/>
    <w:rsid w:val="00F9752B"/>
    <w:rsid w:val="00FC7F72"/>
    <w:rsid w:val="082C3238"/>
    <w:rsid w:val="09806177"/>
    <w:rsid w:val="0CA53682"/>
    <w:rsid w:val="10B21EF3"/>
    <w:rsid w:val="11153D27"/>
    <w:rsid w:val="1260229D"/>
    <w:rsid w:val="16273291"/>
    <w:rsid w:val="17B67E37"/>
    <w:rsid w:val="1B854CE1"/>
    <w:rsid w:val="1BD143CB"/>
    <w:rsid w:val="213D1C2D"/>
    <w:rsid w:val="215B4E58"/>
    <w:rsid w:val="285C326E"/>
    <w:rsid w:val="2D6B6464"/>
    <w:rsid w:val="392168CA"/>
    <w:rsid w:val="40754A75"/>
    <w:rsid w:val="431B61F4"/>
    <w:rsid w:val="517843C5"/>
    <w:rsid w:val="538057B3"/>
    <w:rsid w:val="546A0D56"/>
    <w:rsid w:val="57D1482F"/>
    <w:rsid w:val="57E3653E"/>
    <w:rsid w:val="60964868"/>
    <w:rsid w:val="66E613AB"/>
    <w:rsid w:val="67256946"/>
    <w:rsid w:val="67D5200A"/>
    <w:rsid w:val="6AE81BC8"/>
    <w:rsid w:val="6C694620"/>
    <w:rsid w:val="718F3339"/>
    <w:rsid w:val="740C2A87"/>
    <w:rsid w:val="7974644A"/>
    <w:rsid w:val="7EC565E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9B07CA9"/>
  <w15:docId w15:val="{959ADC1D-4CF0-1B43-B80A-41BD15E2FC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unhideWhenUsed="1" w:qFormat="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semiHidden="1" w:unhideWhenUsed="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rPr>
      <w:rFonts w:asciiTheme="minorHAnsi" w:eastAsiaTheme="minorEastAsia" w:hAnsiTheme="minorHAnsi" w:cstheme="minorBidi"/>
      <w:kern w:val="2"/>
      <w:sz w:val="21"/>
      <w:szCs w:val="22"/>
    </w:rPr>
  </w:style>
  <w:style w:type="paragraph" w:styleId="1">
    <w:name w:val="heading 1"/>
    <w:basedOn w:val="a"/>
    <w:next w:val="a"/>
    <w:link w:val="10"/>
    <w:uiPriority w:val="9"/>
    <w:qFormat/>
    <w:pPr>
      <w:keepNext/>
      <w:keepLines/>
      <w:spacing w:before="340" w:after="330" w:line="578" w:lineRule="auto"/>
      <w:outlineLvl w:val="0"/>
    </w:pPr>
    <w:rPr>
      <w:b/>
      <w:bCs/>
      <w:kern w:val="44"/>
      <w:sz w:val="44"/>
      <w:szCs w:val="4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a4"/>
    <w:uiPriority w:val="99"/>
    <w:unhideWhenUsed/>
    <w:qFormat/>
    <w:pPr>
      <w:jc w:val="left"/>
    </w:pPr>
    <w:rPr>
      <w:rFonts w:ascii="Calibri" w:eastAsia="宋体" w:hAnsi="Calibri" w:cs="Times New Roman"/>
      <w:szCs w:val="21"/>
    </w:rPr>
  </w:style>
  <w:style w:type="paragraph" w:styleId="a5">
    <w:name w:val="footer"/>
    <w:basedOn w:val="a"/>
    <w:link w:val="a6"/>
    <w:uiPriority w:val="99"/>
    <w:unhideWhenUsed/>
    <w:qFormat/>
    <w:pPr>
      <w:tabs>
        <w:tab w:val="center" w:pos="4153"/>
        <w:tab w:val="right" w:pos="8306"/>
      </w:tabs>
      <w:snapToGrid w:val="0"/>
      <w:jc w:val="left"/>
    </w:pPr>
    <w:rPr>
      <w:sz w:val="18"/>
      <w:szCs w:val="18"/>
    </w:rPr>
  </w:style>
  <w:style w:type="paragraph" w:styleId="a7">
    <w:name w:val="header"/>
    <w:basedOn w:val="a"/>
    <w:link w:val="a8"/>
    <w:uiPriority w:val="99"/>
    <w:unhideWhenUsed/>
    <w:qFormat/>
    <w:pPr>
      <w:tabs>
        <w:tab w:val="center" w:pos="4153"/>
        <w:tab w:val="right" w:pos="8306"/>
      </w:tabs>
      <w:snapToGrid w:val="0"/>
      <w:jc w:val="center"/>
    </w:pPr>
    <w:rPr>
      <w:sz w:val="18"/>
      <w:szCs w:val="18"/>
    </w:rPr>
  </w:style>
  <w:style w:type="character" w:styleId="a9">
    <w:name w:val="annotation reference"/>
    <w:basedOn w:val="a0"/>
    <w:uiPriority w:val="99"/>
    <w:semiHidden/>
    <w:unhideWhenUsed/>
    <w:qFormat/>
    <w:rPr>
      <w:sz w:val="21"/>
      <w:szCs w:val="21"/>
    </w:rPr>
  </w:style>
  <w:style w:type="character" w:customStyle="1" w:styleId="a8">
    <w:name w:val="页眉 字符"/>
    <w:basedOn w:val="a0"/>
    <w:link w:val="a7"/>
    <w:uiPriority w:val="99"/>
    <w:qFormat/>
    <w:rPr>
      <w:sz w:val="18"/>
      <w:szCs w:val="18"/>
    </w:rPr>
  </w:style>
  <w:style w:type="character" w:customStyle="1" w:styleId="a6">
    <w:name w:val="页脚 字符"/>
    <w:basedOn w:val="a0"/>
    <w:link w:val="a5"/>
    <w:uiPriority w:val="99"/>
    <w:qFormat/>
    <w:rPr>
      <w:sz w:val="18"/>
      <w:szCs w:val="18"/>
    </w:rPr>
  </w:style>
  <w:style w:type="character" w:customStyle="1" w:styleId="a4">
    <w:name w:val="批注文字 字符"/>
    <w:basedOn w:val="a0"/>
    <w:link w:val="a3"/>
    <w:uiPriority w:val="99"/>
    <w:qFormat/>
    <w:rPr>
      <w:rFonts w:ascii="Calibri" w:eastAsia="宋体" w:hAnsi="Calibri" w:cs="Times New Roman"/>
      <w:szCs w:val="21"/>
    </w:rPr>
  </w:style>
  <w:style w:type="character" w:customStyle="1" w:styleId="font11">
    <w:name w:val="font11"/>
    <w:basedOn w:val="a0"/>
    <w:qFormat/>
    <w:rPr>
      <w:rFonts w:ascii="Times New Roman" w:hAnsi="Times New Roman" w:cs="Times New Roman" w:hint="default"/>
      <w:color w:val="000000"/>
      <w:sz w:val="22"/>
      <w:szCs w:val="22"/>
      <w:u w:val="none"/>
    </w:rPr>
  </w:style>
  <w:style w:type="character" w:customStyle="1" w:styleId="font41">
    <w:name w:val="font41"/>
    <w:basedOn w:val="a0"/>
    <w:qFormat/>
    <w:rPr>
      <w:rFonts w:ascii="Times New Roman" w:hAnsi="Times New Roman" w:cs="Times New Roman" w:hint="default"/>
      <w:b/>
      <w:bCs/>
      <w:color w:val="000000"/>
      <w:sz w:val="24"/>
      <w:szCs w:val="24"/>
      <w:u w:val="none"/>
    </w:rPr>
  </w:style>
  <w:style w:type="character" w:customStyle="1" w:styleId="font61">
    <w:name w:val="font61"/>
    <w:basedOn w:val="a0"/>
    <w:qFormat/>
    <w:rPr>
      <w:rFonts w:ascii="Times New Roman" w:hAnsi="Times New Roman" w:cs="Times New Roman" w:hint="default"/>
      <w:color w:val="000000"/>
      <w:sz w:val="24"/>
      <w:szCs w:val="24"/>
      <w:u w:val="none"/>
    </w:rPr>
  </w:style>
  <w:style w:type="character" w:customStyle="1" w:styleId="10">
    <w:name w:val="标题 1 字符"/>
    <w:basedOn w:val="a0"/>
    <w:link w:val="1"/>
    <w:uiPriority w:val="9"/>
    <w:rPr>
      <w:rFonts w:asciiTheme="minorHAnsi" w:eastAsiaTheme="minorEastAsia" w:hAnsiTheme="minorHAnsi" w:cstheme="minorBidi"/>
      <w:b/>
      <w:bCs/>
      <w:kern w:val="44"/>
      <w:sz w:val="44"/>
      <w:szCs w:val="44"/>
    </w:rPr>
  </w:style>
  <w:style w:type="character" w:styleId="aa">
    <w:name w:val="line number"/>
    <w:basedOn w:val="a0"/>
    <w:uiPriority w:val="99"/>
    <w:semiHidden/>
    <w:unhideWhenUsed/>
    <w:rsid w:val="00D8091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4.tiff"/><Relationship Id="rId3" Type="http://schemas.openxmlformats.org/officeDocument/2006/relationships/settings" Target="settings.xml"/><Relationship Id="rId7" Type="http://schemas.openxmlformats.org/officeDocument/2006/relationships/image" Target="media/image3.tiff"/><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image" Target="media/image2.tiff"/><Relationship Id="rId11" Type="http://schemas.openxmlformats.org/officeDocument/2006/relationships/theme" Target="theme/theme1.xml"/><Relationship Id="rId5" Type="http://schemas.openxmlformats.org/officeDocument/2006/relationships/image" Target="media/image1.tiff"/><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tif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727583D-7F97-E342-967A-F0B9FB8FF7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8</Pages>
  <Words>1152</Words>
  <Characters>6573</Characters>
  <Application>Microsoft Office Word</Application>
  <DocSecurity>0</DocSecurity>
  <Lines>54</Lines>
  <Paragraphs>15</Paragraphs>
  <ScaleCrop>false</ScaleCrop>
  <Company/>
  <LinksUpToDate>false</LinksUpToDate>
  <CharactersWithSpaces>7710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煜坤 张</dc:creator>
  <cp:lastModifiedBy>e16260</cp:lastModifiedBy>
  <cp:revision>3</cp:revision>
  <dcterms:created xsi:type="dcterms:W3CDTF">2026-02-13T11:58:00Z</dcterms:created>
  <dcterms:modified xsi:type="dcterms:W3CDTF">2026-02-13T11:58:00Z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2052-12.1.0.19770</vt:lpwstr>
  </property>
  <property fmtid="{D5CDD505-2E9C-101B-9397-08002B2CF9AE}" pid="3" name="ICV">
    <vt:lpwstr>0FC037995AEE465DAA225E3EEB106E5D_12</vt:lpwstr>
  </property>
  <property fmtid="{D5CDD505-2E9C-101B-9397-08002B2CF9AE}" pid="4" name="KSOTemplateDocerSaveRecord">
    <vt:lpwstr>eyJoZGlkIjoiOWQ4MDBmZDViNjkyZWUzMzM2YzA0ZTAwODcxZjYwYzciLCJ1c2VySWQiOiI1Mzc0NzQ5MDkifQ==</vt:lpwstr>
  </property>
</Properties>
</file>