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37B7B" w14:textId="110D98E2" w:rsidR="008643DC" w:rsidRDefault="00FC7AA8" w:rsidP="001F40C2">
      <w:pPr>
        <w:jc w:val="left"/>
        <w:rPr>
          <w:rFonts w:ascii="Times New Roman" w:hAnsi="Times New Roman" w:cs="Times New Roman"/>
          <w:b/>
          <w:bCs/>
          <w:sz w:val="32"/>
          <w:szCs w:val="36"/>
        </w:rPr>
      </w:pPr>
      <w:r w:rsidRPr="00FC7AA8">
        <w:rPr>
          <w:rFonts w:ascii="Times New Roman" w:hAnsi="Times New Roman" w:cs="Times New Roman"/>
          <w:b/>
          <w:bCs/>
          <w:sz w:val="32"/>
          <w:szCs w:val="36"/>
        </w:rPr>
        <w:t>Supplementary Figure S1</w:t>
      </w:r>
    </w:p>
    <w:p w14:paraId="762B2E90" w14:textId="77777777" w:rsidR="008D7226" w:rsidRDefault="008D7226" w:rsidP="001F40C2">
      <w:pPr>
        <w:jc w:val="left"/>
        <w:rPr>
          <w:rFonts w:ascii="Times New Roman" w:hAnsi="Times New Roman" w:cs="Times New Roman"/>
          <w:b/>
          <w:bCs/>
          <w:sz w:val="32"/>
          <w:szCs w:val="36"/>
        </w:rPr>
      </w:pPr>
    </w:p>
    <w:p w14:paraId="0D6AFE58" w14:textId="6C573F68" w:rsidR="008643DC" w:rsidRPr="00D04765" w:rsidRDefault="008D7226" w:rsidP="009A0922">
      <w:pPr>
        <w:jc w:val="left"/>
        <w:rPr>
          <w:rFonts w:ascii="Times New Roman" w:hAnsi="Times New Roman" w:cs="Times New Roman"/>
        </w:rPr>
      </w:pPr>
      <w:r w:rsidRPr="008D7226">
        <w:rPr>
          <w:rFonts w:ascii="Times New Roman" w:hAnsi="Times New Roman" w:cs="Times New Roman"/>
          <w:b/>
          <w:bCs/>
          <w:noProof/>
          <w:sz w:val="32"/>
          <w:szCs w:val="36"/>
        </w:rPr>
        <w:drawing>
          <wp:inline distT="0" distB="0" distL="0" distR="0" wp14:anchorId="0DE78C41" wp14:editId="3792C805">
            <wp:extent cx="5274310" cy="2199640"/>
            <wp:effectExtent l="0" t="0" r="2540" b="0"/>
            <wp:docPr id="1241844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44283" name=""/>
                    <pic:cNvPicPr/>
                  </pic:nvPicPr>
                  <pic:blipFill>
                    <a:blip r:embed="rId7"/>
                    <a:stretch>
                      <a:fillRect/>
                    </a:stretch>
                  </pic:blipFill>
                  <pic:spPr>
                    <a:xfrm>
                      <a:off x="0" y="0"/>
                      <a:ext cx="5274310" cy="2199640"/>
                    </a:xfrm>
                    <a:prstGeom prst="rect">
                      <a:avLst/>
                    </a:prstGeom>
                  </pic:spPr>
                </pic:pic>
              </a:graphicData>
            </a:graphic>
          </wp:inline>
        </w:drawing>
      </w:r>
      <w:r w:rsidR="00D04765" w:rsidRPr="00D04765">
        <w:rPr>
          <w:rFonts w:ascii="Times New Roman" w:hAnsi="Times New Roman" w:cs="Times New Roman"/>
          <w:b/>
          <w:bCs/>
          <w:sz w:val="32"/>
          <w:szCs w:val="36"/>
        </w:rPr>
        <w:t xml:space="preserve"> </w:t>
      </w:r>
      <w:r w:rsidR="00D04765" w:rsidRPr="00D04765">
        <w:rPr>
          <w:rFonts w:ascii="Times New Roman" w:hAnsi="Times New Roman" w:cs="Times New Roman"/>
        </w:rPr>
        <w:t>Supplementary Figure S1</w:t>
      </w:r>
      <w:r w:rsidR="009A0922" w:rsidRPr="009A0922">
        <w:rPr>
          <w:rFonts w:ascii="Times New Roman" w:hAnsi="Times New Roman" w:cs="Times New Roman"/>
        </w:rPr>
        <w:t xml:space="preserve">. Physician-administered massage therapy for a patient with knee </w:t>
      </w:r>
      <w:r w:rsidR="009A0922">
        <w:rPr>
          <w:rFonts w:ascii="Times New Roman" w:hAnsi="Times New Roman" w:cs="Times New Roman" w:hint="eastAsia"/>
        </w:rPr>
        <w:t>OA</w:t>
      </w:r>
      <w:r w:rsidR="009A0922" w:rsidRPr="009A0922">
        <w:rPr>
          <w:rFonts w:ascii="Times New Roman" w:hAnsi="Times New Roman" w:cs="Times New Roman"/>
        </w:rPr>
        <w:t>. The physician performs rolling manipulation over the surrounding muscles while the patient lies in a relaxed prone position.</w:t>
      </w:r>
    </w:p>
    <w:p w14:paraId="52B937DB" w14:textId="77777777" w:rsidR="008643DC" w:rsidRDefault="008643DC" w:rsidP="001F40C2">
      <w:pPr>
        <w:jc w:val="left"/>
        <w:rPr>
          <w:rFonts w:ascii="Times New Roman" w:hAnsi="Times New Roman" w:cs="Times New Roman"/>
          <w:b/>
          <w:bCs/>
          <w:sz w:val="32"/>
          <w:szCs w:val="36"/>
        </w:rPr>
      </w:pPr>
    </w:p>
    <w:p w14:paraId="7AC0985F" w14:textId="77777777" w:rsidR="008643DC" w:rsidRDefault="008643DC" w:rsidP="001F40C2">
      <w:pPr>
        <w:jc w:val="left"/>
        <w:rPr>
          <w:rFonts w:ascii="Times New Roman" w:hAnsi="Times New Roman" w:cs="Times New Roman"/>
          <w:b/>
          <w:bCs/>
          <w:sz w:val="32"/>
          <w:szCs w:val="36"/>
        </w:rPr>
      </w:pPr>
    </w:p>
    <w:p w14:paraId="7850430E" w14:textId="77777777" w:rsidR="008643DC" w:rsidRDefault="008643DC" w:rsidP="001F40C2">
      <w:pPr>
        <w:jc w:val="left"/>
        <w:rPr>
          <w:rFonts w:ascii="Times New Roman" w:hAnsi="Times New Roman" w:cs="Times New Roman"/>
          <w:b/>
          <w:bCs/>
          <w:sz w:val="32"/>
          <w:szCs w:val="36"/>
        </w:rPr>
      </w:pPr>
    </w:p>
    <w:p w14:paraId="614749E7" w14:textId="77777777" w:rsidR="008643DC" w:rsidRDefault="008643DC" w:rsidP="001F40C2">
      <w:pPr>
        <w:jc w:val="left"/>
        <w:rPr>
          <w:rFonts w:ascii="Times New Roman" w:hAnsi="Times New Roman" w:cs="Times New Roman"/>
          <w:b/>
          <w:bCs/>
          <w:sz w:val="32"/>
          <w:szCs w:val="36"/>
        </w:rPr>
      </w:pPr>
    </w:p>
    <w:p w14:paraId="039B65DD" w14:textId="77777777" w:rsidR="008643DC" w:rsidRDefault="008643DC" w:rsidP="001F40C2">
      <w:pPr>
        <w:jc w:val="left"/>
        <w:rPr>
          <w:rFonts w:ascii="Times New Roman" w:hAnsi="Times New Roman" w:cs="Times New Roman"/>
          <w:b/>
          <w:bCs/>
          <w:sz w:val="32"/>
          <w:szCs w:val="36"/>
        </w:rPr>
      </w:pPr>
    </w:p>
    <w:p w14:paraId="309C2DB2" w14:textId="77777777" w:rsidR="008643DC" w:rsidRDefault="008643DC" w:rsidP="001F40C2">
      <w:pPr>
        <w:jc w:val="left"/>
        <w:rPr>
          <w:rFonts w:ascii="Times New Roman" w:hAnsi="Times New Roman" w:cs="Times New Roman"/>
          <w:b/>
          <w:bCs/>
          <w:sz w:val="32"/>
          <w:szCs w:val="36"/>
        </w:rPr>
      </w:pPr>
    </w:p>
    <w:p w14:paraId="5F04C2E2" w14:textId="77777777" w:rsidR="008643DC" w:rsidRDefault="008643DC" w:rsidP="001F40C2">
      <w:pPr>
        <w:jc w:val="left"/>
        <w:rPr>
          <w:rFonts w:ascii="Times New Roman" w:hAnsi="Times New Roman" w:cs="Times New Roman"/>
          <w:b/>
          <w:bCs/>
          <w:sz w:val="32"/>
          <w:szCs w:val="36"/>
        </w:rPr>
      </w:pPr>
    </w:p>
    <w:p w14:paraId="468EB91E" w14:textId="77777777" w:rsidR="008643DC" w:rsidRDefault="008643DC" w:rsidP="001F40C2">
      <w:pPr>
        <w:jc w:val="left"/>
        <w:rPr>
          <w:rFonts w:ascii="Times New Roman" w:hAnsi="Times New Roman" w:cs="Times New Roman"/>
          <w:b/>
          <w:bCs/>
          <w:sz w:val="32"/>
          <w:szCs w:val="36"/>
        </w:rPr>
      </w:pPr>
    </w:p>
    <w:p w14:paraId="5186022C" w14:textId="77777777" w:rsidR="008643DC" w:rsidRDefault="008643DC" w:rsidP="001F40C2">
      <w:pPr>
        <w:jc w:val="left"/>
        <w:rPr>
          <w:rFonts w:ascii="Times New Roman" w:hAnsi="Times New Roman" w:cs="Times New Roman"/>
          <w:b/>
          <w:bCs/>
          <w:sz w:val="32"/>
          <w:szCs w:val="36"/>
        </w:rPr>
      </w:pPr>
    </w:p>
    <w:p w14:paraId="462C72DF" w14:textId="77777777" w:rsidR="008643DC" w:rsidRDefault="008643DC" w:rsidP="001F40C2">
      <w:pPr>
        <w:jc w:val="left"/>
        <w:rPr>
          <w:rFonts w:ascii="Times New Roman" w:hAnsi="Times New Roman" w:cs="Times New Roman"/>
          <w:b/>
          <w:bCs/>
          <w:sz w:val="32"/>
          <w:szCs w:val="36"/>
        </w:rPr>
      </w:pPr>
    </w:p>
    <w:p w14:paraId="522EDB54" w14:textId="77777777" w:rsidR="008643DC" w:rsidRDefault="008643DC" w:rsidP="001F40C2">
      <w:pPr>
        <w:jc w:val="left"/>
        <w:rPr>
          <w:rFonts w:ascii="Times New Roman" w:hAnsi="Times New Roman" w:cs="Times New Roman"/>
          <w:b/>
          <w:bCs/>
          <w:sz w:val="32"/>
          <w:szCs w:val="36"/>
        </w:rPr>
      </w:pPr>
    </w:p>
    <w:p w14:paraId="2F5F0AC0" w14:textId="77777777" w:rsidR="008D7226" w:rsidRDefault="008D7226" w:rsidP="001F40C2">
      <w:pPr>
        <w:jc w:val="left"/>
        <w:rPr>
          <w:rFonts w:ascii="Times New Roman" w:hAnsi="Times New Roman" w:cs="Times New Roman"/>
          <w:b/>
          <w:bCs/>
          <w:sz w:val="32"/>
          <w:szCs w:val="36"/>
        </w:rPr>
      </w:pPr>
    </w:p>
    <w:p w14:paraId="3DBFDB09" w14:textId="77777777" w:rsidR="00FC7AA8" w:rsidRDefault="00FC7AA8" w:rsidP="001F40C2">
      <w:pPr>
        <w:jc w:val="left"/>
        <w:rPr>
          <w:rFonts w:ascii="Times New Roman" w:hAnsi="Times New Roman" w:cs="Times New Roman"/>
          <w:b/>
          <w:bCs/>
          <w:sz w:val="32"/>
          <w:szCs w:val="36"/>
        </w:rPr>
      </w:pPr>
    </w:p>
    <w:p w14:paraId="32B34ADE" w14:textId="2B65863B" w:rsidR="001F40C2" w:rsidRPr="00125EFE" w:rsidRDefault="00FC7AA8" w:rsidP="001F40C2">
      <w:pPr>
        <w:jc w:val="left"/>
        <w:rPr>
          <w:rFonts w:ascii="Times New Roman" w:hAnsi="Times New Roman" w:cs="Times New Roman"/>
          <w:b/>
          <w:bCs/>
          <w:sz w:val="32"/>
          <w:szCs w:val="36"/>
        </w:rPr>
      </w:pPr>
      <w:r w:rsidRPr="00FC7AA8">
        <w:rPr>
          <w:rFonts w:ascii="Times New Roman" w:hAnsi="Times New Roman" w:cs="Times New Roman"/>
          <w:b/>
          <w:bCs/>
          <w:sz w:val="32"/>
          <w:szCs w:val="36"/>
        </w:rPr>
        <w:lastRenderedPageBreak/>
        <w:t>Supplementary</w:t>
      </w:r>
      <w:r w:rsidR="0015253C">
        <w:rPr>
          <w:rFonts w:ascii="Times New Roman" w:hAnsi="Times New Roman" w:cs="Times New Roman" w:hint="eastAsia"/>
          <w:b/>
          <w:bCs/>
          <w:sz w:val="32"/>
          <w:szCs w:val="36"/>
        </w:rPr>
        <w:t xml:space="preserve"> material 2</w:t>
      </w:r>
    </w:p>
    <w:p w14:paraId="04954CE5" w14:textId="77777777" w:rsidR="00BF5585" w:rsidRDefault="00BF5585" w:rsidP="0015253C">
      <w:pPr>
        <w:rPr>
          <w:rFonts w:ascii="Times New Roman" w:hAnsi="Times New Roman" w:cs="Times New Roman"/>
          <w:b/>
          <w:bCs/>
          <w:sz w:val="32"/>
          <w:szCs w:val="36"/>
        </w:rPr>
      </w:pPr>
    </w:p>
    <w:p w14:paraId="7C3BB0E2" w14:textId="77777777" w:rsidR="00BF5585" w:rsidRDefault="00BF5585" w:rsidP="0015253C">
      <w:pPr>
        <w:rPr>
          <w:rFonts w:ascii="Times New Roman" w:hAnsi="Times New Roman" w:cs="Times New Roman"/>
          <w:b/>
          <w:bCs/>
          <w:sz w:val="32"/>
          <w:szCs w:val="36"/>
        </w:rPr>
      </w:pPr>
    </w:p>
    <w:p w14:paraId="4BE68E16" w14:textId="6EB3A130" w:rsidR="00125EFE" w:rsidRPr="008F4001" w:rsidRDefault="00125EFE" w:rsidP="00BF5585">
      <w:pPr>
        <w:jc w:val="center"/>
        <w:rPr>
          <w:rFonts w:ascii="Times New Roman" w:hAnsi="Times New Roman" w:cs="Times New Roman"/>
          <w:b/>
          <w:bCs/>
          <w:sz w:val="32"/>
          <w:szCs w:val="36"/>
        </w:rPr>
      </w:pPr>
      <w:r w:rsidRPr="008F4001">
        <w:rPr>
          <w:rFonts w:ascii="Times New Roman" w:hAnsi="Times New Roman" w:cs="Times New Roman"/>
          <w:b/>
          <w:bCs/>
          <w:sz w:val="32"/>
          <w:szCs w:val="36"/>
        </w:rPr>
        <w:t>Knee Osteoarthritis: A Comprehensive Health Education Manual</w:t>
      </w:r>
    </w:p>
    <w:p w14:paraId="6C3ADB17" w14:textId="77777777" w:rsidR="001F40C2" w:rsidRPr="00125EFE" w:rsidRDefault="001F40C2" w:rsidP="001F40C2">
      <w:pPr>
        <w:jc w:val="center"/>
        <w:rPr>
          <w:rFonts w:ascii="Times New Roman" w:hAnsi="Times New Roman" w:cs="Times New Roman"/>
          <w:b/>
          <w:bCs/>
          <w:sz w:val="32"/>
          <w:szCs w:val="36"/>
        </w:rPr>
      </w:pPr>
    </w:p>
    <w:p w14:paraId="3A618DA0" w14:textId="77777777" w:rsidR="00125EFE" w:rsidRPr="00125EFE" w:rsidRDefault="00125EFE" w:rsidP="001F40C2">
      <w:pPr>
        <w:jc w:val="center"/>
        <w:rPr>
          <w:rFonts w:ascii="Times New Roman" w:hAnsi="Times New Roman" w:cs="Times New Roman"/>
          <w:b/>
          <w:bCs/>
          <w:sz w:val="32"/>
          <w:szCs w:val="36"/>
        </w:rPr>
      </w:pPr>
    </w:p>
    <w:p w14:paraId="7C33A14E" w14:textId="77777777" w:rsidR="00125EFE" w:rsidRPr="00125EFE" w:rsidRDefault="00125EFE" w:rsidP="001F40C2">
      <w:pPr>
        <w:jc w:val="center"/>
        <w:rPr>
          <w:rFonts w:ascii="Times New Roman" w:hAnsi="Times New Roman" w:cs="Times New Roman"/>
          <w:b/>
          <w:bCs/>
          <w:sz w:val="32"/>
          <w:szCs w:val="36"/>
        </w:rPr>
      </w:pPr>
    </w:p>
    <w:p w14:paraId="5FC7EBA2" w14:textId="77777777" w:rsidR="00125EFE" w:rsidRPr="00125EFE" w:rsidRDefault="00125EFE" w:rsidP="001F40C2">
      <w:pPr>
        <w:jc w:val="center"/>
        <w:rPr>
          <w:rFonts w:ascii="Times New Roman" w:hAnsi="Times New Roman" w:cs="Times New Roman"/>
          <w:b/>
          <w:bCs/>
          <w:sz w:val="32"/>
          <w:szCs w:val="36"/>
        </w:rPr>
      </w:pPr>
    </w:p>
    <w:p w14:paraId="1D8107F7" w14:textId="77777777" w:rsidR="00125EFE" w:rsidRPr="00125EFE" w:rsidRDefault="00125EFE" w:rsidP="001F40C2">
      <w:pPr>
        <w:jc w:val="center"/>
        <w:rPr>
          <w:rFonts w:ascii="Times New Roman" w:hAnsi="Times New Roman" w:cs="Times New Roman"/>
          <w:b/>
          <w:bCs/>
          <w:sz w:val="32"/>
          <w:szCs w:val="36"/>
        </w:rPr>
      </w:pPr>
    </w:p>
    <w:p w14:paraId="03EA0FDE" w14:textId="77777777" w:rsidR="00125EFE" w:rsidRPr="00125EFE" w:rsidRDefault="00125EFE" w:rsidP="001F40C2">
      <w:pPr>
        <w:jc w:val="center"/>
        <w:rPr>
          <w:rFonts w:ascii="Times New Roman" w:hAnsi="Times New Roman" w:cs="Times New Roman"/>
          <w:b/>
          <w:bCs/>
          <w:sz w:val="32"/>
          <w:szCs w:val="36"/>
        </w:rPr>
      </w:pPr>
    </w:p>
    <w:p w14:paraId="5F3C72FC" w14:textId="77777777" w:rsidR="00125EFE" w:rsidRPr="00125EFE" w:rsidRDefault="00125EFE" w:rsidP="001F40C2">
      <w:pPr>
        <w:jc w:val="center"/>
        <w:rPr>
          <w:rFonts w:ascii="Times New Roman" w:hAnsi="Times New Roman" w:cs="Times New Roman"/>
          <w:b/>
          <w:bCs/>
          <w:sz w:val="32"/>
          <w:szCs w:val="36"/>
        </w:rPr>
      </w:pPr>
    </w:p>
    <w:p w14:paraId="75E1E1D2" w14:textId="77777777" w:rsidR="00125EFE" w:rsidRPr="00125EFE" w:rsidRDefault="00125EFE" w:rsidP="001F40C2">
      <w:pPr>
        <w:jc w:val="center"/>
        <w:rPr>
          <w:rFonts w:ascii="Times New Roman" w:hAnsi="Times New Roman" w:cs="Times New Roman"/>
          <w:b/>
          <w:bCs/>
          <w:sz w:val="32"/>
          <w:szCs w:val="36"/>
        </w:rPr>
      </w:pPr>
    </w:p>
    <w:p w14:paraId="44B072F8" w14:textId="77777777" w:rsidR="00125EFE" w:rsidRPr="00125EFE" w:rsidRDefault="00125EFE" w:rsidP="001F40C2">
      <w:pPr>
        <w:jc w:val="center"/>
        <w:rPr>
          <w:rFonts w:ascii="Times New Roman" w:hAnsi="Times New Roman" w:cs="Times New Roman"/>
          <w:b/>
          <w:bCs/>
          <w:sz w:val="32"/>
          <w:szCs w:val="36"/>
        </w:rPr>
      </w:pPr>
    </w:p>
    <w:p w14:paraId="28D4C342" w14:textId="77777777" w:rsidR="00125EFE" w:rsidRPr="00125EFE" w:rsidRDefault="00125EFE" w:rsidP="001F40C2">
      <w:pPr>
        <w:jc w:val="center"/>
        <w:rPr>
          <w:rFonts w:ascii="Times New Roman" w:hAnsi="Times New Roman" w:cs="Times New Roman"/>
          <w:b/>
          <w:bCs/>
          <w:sz w:val="32"/>
          <w:szCs w:val="36"/>
        </w:rPr>
      </w:pPr>
    </w:p>
    <w:p w14:paraId="6F3F4D19" w14:textId="77777777" w:rsidR="00125EFE" w:rsidRPr="00125EFE" w:rsidRDefault="00125EFE" w:rsidP="001F40C2">
      <w:pPr>
        <w:jc w:val="center"/>
        <w:rPr>
          <w:rFonts w:ascii="Times New Roman" w:hAnsi="Times New Roman" w:cs="Times New Roman"/>
          <w:b/>
          <w:bCs/>
          <w:sz w:val="32"/>
          <w:szCs w:val="36"/>
        </w:rPr>
      </w:pPr>
    </w:p>
    <w:p w14:paraId="74E290F4" w14:textId="77777777" w:rsidR="00125EFE" w:rsidRPr="00125EFE" w:rsidRDefault="00125EFE" w:rsidP="001F40C2">
      <w:pPr>
        <w:jc w:val="center"/>
        <w:rPr>
          <w:rFonts w:ascii="Times New Roman" w:hAnsi="Times New Roman" w:cs="Times New Roman"/>
          <w:b/>
          <w:bCs/>
          <w:sz w:val="32"/>
          <w:szCs w:val="36"/>
        </w:rPr>
      </w:pPr>
    </w:p>
    <w:p w14:paraId="4E82D5AA" w14:textId="77777777" w:rsidR="00125EFE" w:rsidRDefault="00125EFE" w:rsidP="001F40C2">
      <w:pPr>
        <w:jc w:val="center"/>
        <w:rPr>
          <w:rFonts w:ascii="Times New Roman" w:hAnsi="Times New Roman" w:cs="Times New Roman"/>
          <w:b/>
          <w:bCs/>
          <w:sz w:val="32"/>
          <w:szCs w:val="36"/>
        </w:rPr>
      </w:pPr>
    </w:p>
    <w:p w14:paraId="684B3468" w14:textId="77777777" w:rsidR="0015253C" w:rsidRDefault="0015253C" w:rsidP="001F40C2">
      <w:pPr>
        <w:jc w:val="center"/>
        <w:rPr>
          <w:rFonts w:ascii="Times New Roman" w:hAnsi="Times New Roman" w:cs="Times New Roman"/>
          <w:b/>
          <w:bCs/>
          <w:sz w:val="32"/>
          <w:szCs w:val="36"/>
        </w:rPr>
      </w:pPr>
    </w:p>
    <w:p w14:paraId="64B5A627" w14:textId="77777777" w:rsidR="0015253C" w:rsidRDefault="0015253C" w:rsidP="001F40C2">
      <w:pPr>
        <w:jc w:val="center"/>
        <w:rPr>
          <w:rFonts w:ascii="Times New Roman" w:hAnsi="Times New Roman" w:cs="Times New Roman"/>
          <w:b/>
          <w:bCs/>
          <w:sz w:val="32"/>
          <w:szCs w:val="36"/>
        </w:rPr>
      </w:pPr>
    </w:p>
    <w:p w14:paraId="408AD1BA" w14:textId="77777777" w:rsidR="0015253C" w:rsidRDefault="0015253C" w:rsidP="001F40C2">
      <w:pPr>
        <w:jc w:val="center"/>
        <w:rPr>
          <w:rFonts w:ascii="Times New Roman" w:hAnsi="Times New Roman" w:cs="Times New Roman"/>
          <w:b/>
          <w:bCs/>
          <w:sz w:val="32"/>
          <w:szCs w:val="36"/>
        </w:rPr>
      </w:pPr>
    </w:p>
    <w:p w14:paraId="20392FB4" w14:textId="77777777" w:rsidR="0015253C" w:rsidRPr="0015253C" w:rsidRDefault="0015253C" w:rsidP="00A43390">
      <w:pPr>
        <w:rPr>
          <w:rFonts w:ascii="Times New Roman" w:hAnsi="Times New Roman" w:cs="Times New Roman" w:hint="eastAsia"/>
          <w:b/>
          <w:bCs/>
          <w:sz w:val="32"/>
          <w:szCs w:val="36"/>
        </w:rPr>
      </w:pPr>
    </w:p>
    <w:p w14:paraId="559DF3DE" w14:textId="1811F89D" w:rsidR="00125EFE" w:rsidRPr="00125EFE" w:rsidRDefault="00125EFE" w:rsidP="001F40C2">
      <w:pPr>
        <w:jc w:val="center"/>
        <w:rPr>
          <w:rFonts w:ascii="Times New Roman" w:hAnsi="Times New Roman" w:cs="Times New Roman"/>
          <w:b/>
          <w:bCs/>
          <w:sz w:val="48"/>
          <w:szCs w:val="52"/>
        </w:rPr>
      </w:pPr>
      <w:r w:rsidRPr="00125EFE">
        <w:rPr>
          <w:rFonts w:ascii="Times New Roman" w:hAnsi="Times New Roman" w:cs="Times New Roman"/>
          <w:b/>
          <w:bCs/>
          <w:sz w:val="48"/>
          <w:szCs w:val="52"/>
        </w:rPr>
        <w:lastRenderedPageBreak/>
        <w:t>Summary of content</w:t>
      </w:r>
    </w:p>
    <w:p w14:paraId="0E4C4CE6" w14:textId="77777777" w:rsidR="00125EFE" w:rsidRPr="00125EFE" w:rsidRDefault="00125EFE" w:rsidP="001F40C2">
      <w:pPr>
        <w:jc w:val="center"/>
        <w:rPr>
          <w:rFonts w:ascii="Times New Roman" w:hAnsi="Times New Roman" w:cs="Times New Roman"/>
          <w:b/>
          <w:bCs/>
          <w:sz w:val="32"/>
          <w:szCs w:val="36"/>
        </w:rPr>
      </w:pPr>
    </w:p>
    <w:p w14:paraId="6F6E6F14" w14:textId="1B23EFCF" w:rsidR="00125EFE" w:rsidRPr="00125EFE" w:rsidRDefault="00125EFE" w:rsidP="00125EFE">
      <w:pPr>
        <w:pStyle w:val="a9"/>
        <w:numPr>
          <w:ilvl w:val="0"/>
          <w:numId w:val="27"/>
        </w:numPr>
        <w:rPr>
          <w:rFonts w:ascii="Times New Roman" w:hAnsi="Times New Roman" w:cs="Times New Roman"/>
          <w:b/>
          <w:bCs/>
          <w:sz w:val="24"/>
          <w:szCs w:val="24"/>
        </w:rPr>
      </w:pPr>
      <w:r w:rsidRPr="00125EFE">
        <w:rPr>
          <w:rFonts w:ascii="Times New Roman" w:hAnsi="Times New Roman" w:cs="Times New Roman"/>
          <w:b/>
          <w:bCs/>
          <w:sz w:val="24"/>
          <w:szCs w:val="24"/>
        </w:rPr>
        <w:t xml:space="preserve">Basic Knowledge of Knee Osteoarthritis </w:t>
      </w:r>
    </w:p>
    <w:p w14:paraId="45733B7E" w14:textId="77777777" w:rsidR="00125EFE" w:rsidRDefault="00125EFE" w:rsidP="007F77F8">
      <w:pPr>
        <w:rPr>
          <w:rFonts w:ascii="Times New Roman" w:hAnsi="Times New Roman" w:cs="Times New Roman"/>
          <w:b/>
          <w:bCs/>
          <w:sz w:val="24"/>
          <w:szCs w:val="24"/>
        </w:rPr>
      </w:pPr>
    </w:p>
    <w:p w14:paraId="1D1E1FAF" w14:textId="77777777" w:rsidR="007F77F8" w:rsidRPr="007F77F8" w:rsidRDefault="007F77F8" w:rsidP="007F77F8">
      <w:pPr>
        <w:rPr>
          <w:rFonts w:ascii="Times New Roman" w:hAnsi="Times New Roman" w:cs="Times New Roman"/>
          <w:b/>
          <w:bCs/>
          <w:sz w:val="24"/>
          <w:szCs w:val="24"/>
        </w:rPr>
      </w:pPr>
    </w:p>
    <w:p w14:paraId="47CBA79E" w14:textId="717E0578" w:rsidR="00125EFE" w:rsidRPr="00ED7010" w:rsidRDefault="00125EFE" w:rsidP="007F77F8">
      <w:pPr>
        <w:pStyle w:val="a9"/>
        <w:numPr>
          <w:ilvl w:val="0"/>
          <w:numId w:val="27"/>
        </w:numPr>
        <w:rPr>
          <w:rFonts w:ascii="Times New Roman" w:hAnsi="Times New Roman" w:cs="Times New Roman"/>
          <w:b/>
          <w:bCs/>
          <w:sz w:val="24"/>
          <w:szCs w:val="24"/>
        </w:rPr>
      </w:pPr>
      <w:r w:rsidRPr="00ED7010">
        <w:rPr>
          <w:rFonts w:ascii="Times New Roman" w:hAnsi="Times New Roman" w:cs="Times New Roman"/>
          <w:b/>
          <w:bCs/>
          <w:sz w:val="24"/>
          <w:szCs w:val="24"/>
        </w:rPr>
        <w:t>Daily Life and Joint Protection</w:t>
      </w:r>
    </w:p>
    <w:p w14:paraId="268AC1A0" w14:textId="77777777" w:rsidR="00912D25" w:rsidRPr="007F77F8" w:rsidRDefault="00912D25" w:rsidP="007F77F8">
      <w:pPr>
        <w:rPr>
          <w:rFonts w:ascii="Times New Roman" w:hAnsi="Times New Roman" w:cs="Times New Roman"/>
          <w:b/>
          <w:bCs/>
          <w:sz w:val="24"/>
          <w:szCs w:val="28"/>
        </w:rPr>
      </w:pPr>
    </w:p>
    <w:p w14:paraId="72DA6B6C" w14:textId="60D16A58" w:rsidR="00125EFE" w:rsidRPr="00ED7010" w:rsidRDefault="00125EFE" w:rsidP="007F77F8">
      <w:pPr>
        <w:pStyle w:val="a9"/>
        <w:numPr>
          <w:ilvl w:val="0"/>
          <w:numId w:val="27"/>
        </w:numPr>
        <w:rPr>
          <w:rFonts w:ascii="Times New Roman" w:hAnsi="Times New Roman" w:cs="Times New Roman"/>
          <w:b/>
          <w:bCs/>
          <w:sz w:val="24"/>
          <w:szCs w:val="24"/>
        </w:rPr>
      </w:pPr>
      <w:r w:rsidRPr="00ED7010">
        <w:rPr>
          <w:rFonts w:ascii="Times New Roman" w:hAnsi="Times New Roman" w:cs="Times New Roman"/>
          <w:b/>
          <w:bCs/>
          <w:sz w:val="24"/>
          <w:szCs w:val="24"/>
        </w:rPr>
        <w:t>Nutrition</w:t>
      </w:r>
    </w:p>
    <w:p w14:paraId="139C87AC" w14:textId="77777777" w:rsidR="005C291C" w:rsidRPr="007F77F8" w:rsidRDefault="005C291C" w:rsidP="007F77F8">
      <w:pPr>
        <w:rPr>
          <w:rFonts w:ascii="Times New Roman" w:hAnsi="Times New Roman" w:cs="Times New Roman"/>
          <w:b/>
          <w:bCs/>
          <w:sz w:val="24"/>
          <w:szCs w:val="24"/>
        </w:rPr>
      </w:pPr>
    </w:p>
    <w:p w14:paraId="23B18943" w14:textId="75048F8F" w:rsidR="00125EFE" w:rsidRPr="00125EFE" w:rsidRDefault="00125EFE" w:rsidP="00125EFE">
      <w:pPr>
        <w:pStyle w:val="a9"/>
        <w:numPr>
          <w:ilvl w:val="0"/>
          <w:numId w:val="27"/>
        </w:numPr>
        <w:rPr>
          <w:rFonts w:ascii="Times New Roman" w:hAnsi="Times New Roman" w:cs="Times New Roman"/>
          <w:b/>
          <w:bCs/>
          <w:sz w:val="24"/>
          <w:szCs w:val="28"/>
        </w:rPr>
      </w:pPr>
      <w:r w:rsidRPr="00125EFE">
        <w:rPr>
          <w:rFonts w:ascii="Times New Roman" w:hAnsi="Times New Roman" w:cs="Times New Roman"/>
          <w:b/>
          <w:bCs/>
          <w:sz w:val="24"/>
          <w:szCs w:val="28"/>
        </w:rPr>
        <w:t xml:space="preserve">Symptom </w:t>
      </w:r>
      <w:proofErr w:type="spellStart"/>
      <w:r w:rsidRPr="00125EFE">
        <w:rPr>
          <w:rFonts w:ascii="Times New Roman" w:hAnsi="Times New Roman" w:cs="Times New Roman"/>
          <w:b/>
          <w:bCs/>
          <w:sz w:val="24"/>
          <w:szCs w:val="28"/>
        </w:rPr>
        <w:t>Monitorin</w:t>
      </w:r>
      <w:proofErr w:type="spellEnd"/>
    </w:p>
    <w:p w14:paraId="3A1F6667" w14:textId="77777777" w:rsidR="00125EFE" w:rsidRPr="007F77F8" w:rsidRDefault="00125EFE" w:rsidP="007F77F8">
      <w:pPr>
        <w:rPr>
          <w:rFonts w:ascii="Times New Roman" w:hAnsi="Times New Roman" w:cs="Times New Roman"/>
          <w:b/>
          <w:bCs/>
          <w:sz w:val="24"/>
          <w:szCs w:val="28"/>
        </w:rPr>
      </w:pPr>
    </w:p>
    <w:p w14:paraId="0A1DF3D2" w14:textId="77777777" w:rsidR="00125EFE" w:rsidRPr="007F77F8" w:rsidRDefault="00125EFE" w:rsidP="007F77F8">
      <w:pPr>
        <w:rPr>
          <w:rFonts w:ascii="Times New Roman" w:hAnsi="Times New Roman" w:cs="Times New Roman"/>
          <w:b/>
          <w:bCs/>
          <w:sz w:val="24"/>
          <w:szCs w:val="28"/>
        </w:rPr>
      </w:pPr>
    </w:p>
    <w:p w14:paraId="7E498056" w14:textId="4B044C22" w:rsidR="00125EFE" w:rsidRPr="00125EFE" w:rsidRDefault="00125EFE" w:rsidP="00125EFE">
      <w:pPr>
        <w:pStyle w:val="a9"/>
        <w:numPr>
          <w:ilvl w:val="0"/>
          <w:numId w:val="27"/>
        </w:numPr>
        <w:rPr>
          <w:rFonts w:ascii="Times New Roman" w:hAnsi="Times New Roman" w:cs="Times New Roman"/>
          <w:b/>
          <w:bCs/>
          <w:sz w:val="24"/>
          <w:szCs w:val="28"/>
        </w:rPr>
      </w:pPr>
      <w:r w:rsidRPr="00125EFE">
        <w:rPr>
          <w:rFonts w:ascii="Times New Roman" w:hAnsi="Times New Roman" w:cs="Times New Roman"/>
          <w:b/>
          <w:bCs/>
          <w:sz w:val="24"/>
          <w:szCs w:val="28"/>
        </w:rPr>
        <w:t>Mental Health and Social Support</w:t>
      </w:r>
    </w:p>
    <w:p w14:paraId="4DDAEC33" w14:textId="77777777" w:rsidR="00125EFE" w:rsidRPr="007F77F8" w:rsidRDefault="00125EFE" w:rsidP="007F77F8">
      <w:pPr>
        <w:rPr>
          <w:rFonts w:ascii="Times New Roman" w:hAnsi="Times New Roman" w:cs="Times New Roman"/>
          <w:b/>
          <w:bCs/>
          <w:sz w:val="24"/>
          <w:szCs w:val="28"/>
        </w:rPr>
      </w:pPr>
    </w:p>
    <w:p w14:paraId="2D4B3718" w14:textId="77777777" w:rsidR="007F77F8" w:rsidRPr="007F77F8" w:rsidRDefault="007F77F8" w:rsidP="007F77F8">
      <w:pPr>
        <w:rPr>
          <w:rFonts w:ascii="Times New Roman" w:hAnsi="Times New Roman" w:cs="Times New Roman"/>
          <w:b/>
          <w:bCs/>
          <w:sz w:val="24"/>
          <w:szCs w:val="28"/>
        </w:rPr>
      </w:pPr>
    </w:p>
    <w:p w14:paraId="3DABFDB7" w14:textId="6F3CFDF4" w:rsidR="00125EFE" w:rsidRPr="00ED7010" w:rsidRDefault="00125EFE" w:rsidP="00125EFE">
      <w:pPr>
        <w:pStyle w:val="a9"/>
        <w:numPr>
          <w:ilvl w:val="0"/>
          <w:numId w:val="27"/>
        </w:numPr>
        <w:rPr>
          <w:rFonts w:ascii="Times New Roman" w:hAnsi="Times New Roman" w:cs="Times New Roman"/>
          <w:b/>
          <w:bCs/>
          <w:sz w:val="24"/>
          <w:szCs w:val="28"/>
        </w:rPr>
      </w:pPr>
      <w:r w:rsidRPr="00ED7010">
        <w:rPr>
          <w:rFonts w:ascii="Times New Roman" w:hAnsi="Times New Roman" w:cs="Times New Roman"/>
          <w:b/>
          <w:bCs/>
          <w:sz w:val="24"/>
          <w:szCs w:val="28"/>
        </w:rPr>
        <w:t>Appendix: Self-Monitoring Forms and Resources</w:t>
      </w:r>
    </w:p>
    <w:p w14:paraId="64426F46" w14:textId="77777777" w:rsidR="00125EFE" w:rsidRPr="00A43EF5" w:rsidRDefault="00125EFE" w:rsidP="00125EFE">
      <w:pPr>
        <w:rPr>
          <w:rFonts w:ascii="Times New Roman" w:hAnsi="Times New Roman" w:cs="Times New Roman"/>
          <w:b/>
          <w:bCs/>
          <w:sz w:val="24"/>
          <w:szCs w:val="28"/>
        </w:rPr>
      </w:pPr>
    </w:p>
    <w:p w14:paraId="1D76EE1E" w14:textId="77777777" w:rsidR="00D73683" w:rsidRPr="00A43EF5" w:rsidRDefault="00D73683" w:rsidP="00125EFE">
      <w:pPr>
        <w:rPr>
          <w:rFonts w:ascii="Times New Roman" w:hAnsi="Times New Roman" w:cs="Times New Roman"/>
          <w:b/>
          <w:bCs/>
          <w:sz w:val="24"/>
          <w:szCs w:val="28"/>
        </w:rPr>
      </w:pPr>
    </w:p>
    <w:p w14:paraId="0113AE95" w14:textId="77777777" w:rsidR="00D73683" w:rsidRDefault="00D73683" w:rsidP="00125EFE">
      <w:pPr>
        <w:rPr>
          <w:rFonts w:ascii="Times New Roman" w:hAnsi="Times New Roman" w:cs="Times New Roman"/>
          <w:b/>
          <w:bCs/>
          <w:sz w:val="24"/>
          <w:szCs w:val="28"/>
        </w:rPr>
      </w:pPr>
    </w:p>
    <w:p w14:paraId="41AFF624" w14:textId="77777777" w:rsidR="00A43EF5" w:rsidRDefault="00A43EF5" w:rsidP="00125EFE">
      <w:pPr>
        <w:rPr>
          <w:rFonts w:ascii="Times New Roman" w:hAnsi="Times New Roman" w:cs="Times New Roman"/>
          <w:b/>
          <w:bCs/>
          <w:sz w:val="24"/>
          <w:szCs w:val="28"/>
        </w:rPr>
      </w:pPr>
    </w:p>
    <w:p w14:paraId="3F2CA3D0" w14:textId="77777777" w:rsidR="00A43390" w:rsidRDefault="00A43390" w:rsidP="00125EFE">
      <w:pPr>
        <w:rPr>
          <w:rFonts w:ascii="Times New Roman" w:hAnsi="Times New Roman" w:cs="Times New Roman"/>
          <w:b/>
          <w:bCs/>
          <w:sz w:val="24"/>
          <w:szCs w:val="28"/>
        </w:rPr>
      </w:pPr>
    </w:p>
    <w:p w14:paraId="2C7D8123" w14:textId="77777777" w:rsidR="00A43390" w:rsidRDefault="00A43390" w:rsidP="00125EFE">
      <w:pPr>
        <w:rPr>
          <w:rFonts w:ascii="Times New Roman" w:hAnsi="Times New Roman" w:cs="Times New Roman"/>
          <w:b/>
          <w:bCs/>
          <w:sz w:val="24"/>
          <w:szCs w:val="28"/>
        </w:rPr>
      </w:pPr>
    </w:p>
    <w:p w14:paraId="73F8522E" w14:textId="77777777" w:rsidR="00A43390" w:rsidRDefault="00A43390" w:rsidP="00125EFE">
      <w:pPr>
        <w:rPr>
          <w:rFonts w:ascii="Times New Roman" w:hAnsi="Times New Roman" w:cs="Times New Roman"/>
          <w:b/>
          <w:bCs/>
          <w:sz w:val="24"/>
          <w:szCs w:val="28"/>
        </w:rPr>
      </w:pPr>
    </w:p>
    <w:p w14:paraId="74F801DC" w14:textId="77777777" w:rsidR="00A43390" w:rsidRDefault="00A43390" w:rsidP="00125EFE">
      <w:pPr>
        <w:rPr>
          <w:rFonts w:ascii="Times New Roman" w:hAnsi="Times New Roman" w:cs="Times New Roman"/>
          <w:b/>
          <w:bCs/>
          <w:sz w:val="24"/>
          <w:szCs w:val="28"/>
        </w:rPr>
      </w:pPr>
    </w:p>
    <w:p w14:paraId="79D437EC" w14:textId="77777777" w:rsidR="00A43390" w:rsidRDefault="00A43390" w:rsidP="00125EFE">
      <w:pPr>
        <w:rPr>
          <w:rFonts w:ascii="Times New Roman" w:hAnsi="Times New Roman" w:cs="Times New Roman"/>
          <w:b/>
          <w:bCs/>
          <w:sz w:val="24"/>
          <w:szCs w:val="28"/>
        </w:rPr>
      </w:pPr>
    </w:p>
    <w:p w14:paraId="03FF0137" w14:textId="77777777" w:rsidR="00A43390" w:rsidRDefault="00A43390" w:rsidP="00125EFE">
      <w:pPr>
        <w:rPr>
          <w:rFonts w:ascii="Times New Roman" w:hAnsi="Times New Roman" w:cs="Times New Roman"/>
          <w:b/>
          <w:bCs/>
          <w:sz w:val="24"/>
          <w:szCs w:val="28"/>
        </w:rPr>
      </w:pPr>
    </w:p>
    <w:p w14:paraId="34074995" w14:textId="77777777" w:rsidR="00A43390" w:rsidRDefault="00A43390" w:rsidP="00125EFE">
      <w:pPr>
        <w:rPr>
          <w:rFonts w:ascii="Times New Roman" w:hAnsi="Times New Roman" w:cs="Times New Roman"/>
          <w:b/>
          <w:bCs/>
          <w:sz w:val="24"/>
          <w:szCs w:val="28"/>
        </w:rPr>
      </w:pPr>
    </w:p>
    <w:p w14:paraId="5E73263A" w14:textId="77777777" w:rsidR="00A43390" w:rsidRDefault="00A43390" w:rsidP="00125EFE">
      <w:pPr>
        <w:rPr>
          <w:rFonts w:ascii="Times New Roman" w:hAnsi="Times New Roman" w:cs="Times New Roman"/>
          <w:b/>
          <w:bCs/>
          <w:sz w:val="24"/>
          <w:szCs w:val="28"/>
        </w:rPr>
      </w:pPr>
    </w:p>
    <w:p w14:paraId="29ADD78D" w14:textId="77777777" w:rsidR="00A43390" w:rsidRDefault="00A43390" w:rsidP="00125EFE">
      <w:pPr>
        <w:rPr>
          <w:rFonts w:ascii="Times New Roman" w:hAnsi="Times New Roman" w:cs="Times New Roman"/>
          <w:b/>
          <w:bCs/>
          <w:sz w:val="24"/>
          <w:szCs w:val="28"/>
        </w:rPr>
      </w:pPr>
    </w:p>
    <w:p w14:paraId="7A024215" w14:textId="77777777" w:rsidR="00A43390" w:rsidRDefault="00A43390" w:rsidP="00125EFE">
      <w:pPr>
        <w:rPr>
          <w:rFonts w:ascii="Times New Roman" w:hAnsi="Times New Roman" w:cs="Times New Roman"/>
          <w:b/>
          <w:bCs/>
          <w:sz w:val="24"/>
          <w:szCs w:val="28"/>
        </w:rPr>
      </w:pPr>
    </w:p>
    <w:p w14:paraId="0841D490" w14:textId="77777777" w:rsidR="00A43390" w:rsidRDefault="00A43390" w:rsidP="00125EFE">
      <w:pPr>
        <w:rPr>
          <w:rFonts w:ascii="Times New Roman" w:hAnsi="Times New Roman" w:cs="Times New Roman"/>
          <w:b/>
          <w:bCs/>
          <w:sz w:val="24"/>
          <w:szCs w:val="28"/>
        </w:rPr>
      </w:pPr>
    </w:p>
    <w:p w14:paraId="4F2E2C9D" w14:textId="77777777" w:rsidR="00A43390" w:rsidRDefault="00A43390" w:rsidP="00125EFE">
      <w:pPr>
        <w:rPr>
          <w:rFonts w:ascii="Times New Roman" w:hAnsi="Times New Roman" w:cs="Times New Roman"/>
          <w:b/>
          <w:bCs/>
          <w:sz w:val="24"/>
          <w:szCs w:val="28"/>
        </w:rPr>
      </w:pPr>
    </w:p>
    <w:p w14:paraId="078DAEE3" w14:textId="77777777" w:rsidR="00CA34C7" w:rsidRDefault="00CA34C7" w:rsidP="00125EFE">
      <w:pPr>
        <w:rPr>
          <w:rFonts w:ascii="Times New Roman" w:hAnsi="Times New Roman" w:cs="Times New Roman"/>
          <w:b/>
          <w:bCs/>
          <w:sz w:val="24"/>
          <w:szCs w:val="28"/>
        </w:rPr>
      </w:pPr>
    </w:p>
    <w:p w14:paraId="432C920D" w14:textId="77777777" w:rsidR="00CA34C7" w:rsidRDefault="00CA34C7" w:rsidP="00125EFE">
      <w:pPr>
        <w:rPr>
          <w:rFonts w:ascii="Times New Roman" w:hAnsi="Times New Roman" w:cs="Times New Roman" w:hint="eastAsia"/>
          <w:b/>
          <w:bCs/>
          <w:sz w:val="24"/>
          <w:szCs w:val="28"/>
        </w:rPr>
      </w:pPr>
    </w:p>
    <w:p w14:paraId="74396558" w14:textId="77777777" w:rsidR="00A43390" w:rsidRDefault="00A43390" w:rsidP="00125EFE">
      <w:pPr>
        <w:rPr>
          <w:rFonts w:ascii="Times New Roman" w:hAnsi="Times New Roman" w:cs="Times New Roman"/>
          <w:b/>
          <w:bCs/>
          <w:sz w:val="24"/>
          <w:szCs w:val="28"/>
        </w:rPr>
      </w:pPr>
    </w:p>
    <w:p w14:paraId="51F38B2F" w14:textId="77777777" w:rsidR="00A43390" w:rsidRDefault="00A43390" w:rsidP="00125EFE">
      <w:pPr>
        <w:rPr>
          <w:rFonts w:ascii="Times New Roman" w:hAnsi="Times New Roman" w:cs="Times New Roman"/>
          <w:b/>
          <w:bCs/>
          <w:sz w:val="24"/>
          <w:szCs w:val="28"/>
        </w:rPr>
      </w:pPr>
    </w:p>
    <w:p w14:paraId="3EA60A5D" w14:textId="77777777" w:rsidR="00A43390" w:rsidRDefault="00A43390" w:rsidP="00125EFE">
      <w:pPr>
        <w:rPr>
          <w:rFonts w:ascii="Times New Roman" w:hAnsi="Times New Roman" w:cs="Times New Roman"/>
          <w:b/>
          <w:bCs/>
          <w:sz w:val="24"/>
          <w:szCs w:val="28"/>
        </w:rPr>
      </w:pPr>
    </w:p>
    <w:p w14:paraId="28929504" w14:textId="77777777" w:rsidR="00A43390" w:rsidRDefault="00A43390" w:rsidP="00125EFE">
      <w:pPr>
        <w:rPr>
          <w:rFonts w:ascii="Times New Roman" w:hAnsi="Times New Roman" w:cs="Times New Roman"/>
          <w:b/>
          <w:bCs/>
          <w:sz w:val="24"/>
          <w:szCs w:val="28"/>
        </w:rPr>
      </w:pPr>
    </w:p>
    <w:p w14:paraId="291FACB6" w14:textId="77777777" w:rsidR="00A43390" w:rsidRDefault="00A43390" w:rsidP="00125EFE">
      <w:pPr>
        <w:rPr>
          <w:rFonts w:ascii="Times New Roman" w:hAnsi="Times New Roman" w:cs="Times New Roman"/>
          <w:b/>
          <w:bCs/>
          <w:sz w:val="24"/>
          <w:szCs w:val="28"/>
        </w:rPr>
      </w:pPr>
    </w:p>
    <w:p w14:paraId="6B336EF4" w14:textId="77777777" w:rsidR="00A43390" w:rsidRDefault="00A43390" w:rsidP="00125EFE">
      <w:pPr>
        <w:rPr>
          <w:rFonts w:ascii="Times New Roman" w:hAnsi="Times New Roman" w:cs="Times New Roman"/>
          <w:b/>
          <w:bCs/>
          <w:sz w:val="24"/>
          <w:szCs w:val="28"/>
        </w:rPr>
      </w:pPr>
    </w:p>
    <w:p w14:paraId="09434AF7" w14:textId="77777777" w:rsidR="00A43390" w:rsidRDefault="00A43390" w:rsidP="00125EFE">
      <w:pPr>
        <w:rPr>
          <w:rFonts w:ascii="Times New Roman" w:hAnsi="Times New Roman" w:cs="Times New Roman"/>
          <w:b/>
          <w:bCs/>
          <w:sz w:val="24"/>
          <w:szCs w:val="28"/>
        </w:rPr>
      </w:pPr>
    </w:p>
    <w:p w14:paraId="08B6A18E" w14:textId="77777777" w:rsidR="00A43390" w:rsidRPr="00A43EF5" w:rsidRDefault="00A43390" w:rsidP="00125EFE">
      <w:pPr>
        <w:rPr>
          <w:rFonts w:ascii="Times New Roman" w:hAnsi="Times New Roman" w:cs="Times New Roman"/>
          <w:b/>
          <w:bCs/>
          <w:sz w:val="24"/>
          <w:szCs w:val="28"/>
        </w:rPr>
      </w:pPr>
    </w:p>
    <w:p w14:paraId="02B5FD45" w14:textId="11E77234" w:rsidR="001F40C2" w:rsidRDefault="001F40C2" w:rsidP="001F40C2">
      <w:pPr>
        <w:pStyle w:val="a9"/>
        <w:numPr>
          <w:ilvl w:val="0"/>
          <w:numId w:val="14"/>
        </w:numPr>
        <w:rPr>
          <w:rFonts w:ascii="Times New Roman" w:hAnsi="Times New Roman" w:cs="Times New Roman"/>
          <w:b/>
          <w:bCs/>
          <w:sz w:val="24"/>
          <w:szCs w:val="24"/>
        </w:rPr>
      </w:pPr>
      <w:r w:rsidRPr="00125EFE">
        <w:rPr>
          <w:rFonts w:ascii="Times New Roman" w:hAnsi="Times New Roman" w:cs="Times New Roman"/>
          <w:b/>
          <w:bCs/>
          <w:sz w:val="24"/>
          <w:szCs w:val="24"/>
        </w:rPr>
        <w:lastRenderedPageBreak/>
        <w:t xml:space="preserve">Basic Knowledge of Knee Osteoarthritis </w:t>
      </w:r>
    </w:p>
    <w:p w14:paraId="50B1FFFF" w14:textId="77777777" w:rsidR="00546BE3" w:rsidRPr="00125EFE" w:rsidRDefault="00546BE3" w:rsidP="00546BE3">
      <w:pPr>
        <w:pStyle w:val="a9"/>
        <w:ind w:left="360"/>
        <w:rPr>
          <w:rFonts w:ascii="Times New Roman" w:hAnsi="Times New Roman" w:cs="Times New Roman"/>
          <w:b/>
          <w:bCs/>
          <w:sz w:val="24"/>
          <w:szCs w:val="24"/>
        </w:rPr>
      </w:pPr>
    </w:p>
    <w:p w14:paraId="18D5C7DC" w14:textId="7714F267" w:rsidR="001F40C2" w:rsidRPr="00125EFE" w:rsidRDefault="001F40C2" w:rsidP="001F40C2">
      <w:pPr>
        <w:rPr>
          <w:rFonts w:ascii="Times New Roman" w:hAnsi="Times New Roman" w:cs="Times New Roman"/>
          <w:szCs w:val="21"/>
        </w:rPr>
      </w:pPr>
      <w:r w:rsidRPr="00125EFE">
        <w:rPr>
          <w:rFonts w:ascii="Times New Roman" w:hAnsi="Times New Roman" w:cs="Times New Roman"/>
          <w:szCs w:val="21"/>
        </w:rPr>
        <w:t xml:space="preserve">Knee osteoarthritis (Knee OA) is a common chronic joint disease characterized by the degeneration of cartilage and changes in the joint structures, mainly affecting the knee joint. Aging, excessive body weight, or previous knee injuries can increase the risk of developing OA </w:t>
      </w:r>
    </w:p>
    <w:p w14:paraId="0F357497" w14:textId="77777777" w:rsidR="001F40C2" w:rsidRPr="00125EFE" w:rsidRDefault="001F40C2" w:rsidP="001F40C2">
      <w:pPr>
        <w:rPr>
          <w:rFonts w:ascii="Times New Roman" w:hAnsi="Times New Roman" w:cs="Times New Roman"/>
          <w:szCs w:val="21"/>
        </w:rPr>
      </w:pPr>
    </w:p>
    <w:p w14:paraId="37A2FBC6" w14:textId="79A45E7D" w:rsidR="001F40C2" w:rsidRPr="00125EFE" w:rsidRDefault="001F40C2" w:rsidP="001F40C2">
      <w:pPr>
        <w:rPr>
          <w:rFonts w:ascii="Times New Roman" w:hAnsi="Times New Roman" w:cs="Times New Roman"/>
          <w:b/>
          <w:bCs/>
        </w:rPr>
      </w:pPr>
      <w:r w:rsidRPr="00125EFE">
        <w:rPr>
          <w:rFonts w:ascii="Times New Roman" w:hAnsi="Times New Roman" w:cs="Times New Roman"/>
          <w:b/>
          <w:bCs/>
        </w:rPr>
        <w:t>Main Causes and Risk Factors:</w:t>
      </w:r>
    </w:p>
    <w:p w14:paraId="7AACE8D5" w14:textId="415CB7AC"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Age: The most important factor; the ability of cartilage to repair decreases with age. (</w:t>
      </w:r>
      <w:r w:rsidRPr="00125EFE">
        <w:rPr>
          <w:rFonts w:ascii="Times New Roman" w:hAnsi="Times New Roman" w:cs="Times New Roman"/>
        </w:rPr>
        <w:t>年龄</w:t>
      </w:r>
    </w:p>
    <w:p w14:paraId="566D1DED" w14:textId="58C9C373"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 xml:space="preserve">Body Weight: Overweight or obesity significantly increases the load on the knee joint, accelerating cartilage wear. For every 0.5 kg (1 pound) increase in body weight, the knee experiences an additional 1.5–2 kg (3–4 pounds) of pressure. </w:t>
      </w:r>
    </w:p>
    <w:p w14:paraId="3321F254" w14:textId="4439C206"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 xml:space="preserve">Gender: Women over 55 have a higher prevalence than men. </w:t>
      </w:r>
    </w:p>
    <w:p w14:paraId="385A4334" w14:textId="6B0C754B"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Joint Overuse and Injury: Repetitive stress (e.g., prolonged kneeling, squatting, lifting heavy objects), sports injuries, or joint instability can increase risk.</w:t>
      </w:r>
    </w:p>
    <w:p w14:paraId="36B91D71" w14:textId="6FD9EB1E" w:rsidR="001F40C2" w:rsidRPr="00ED7010" w:rsidRDefault="001F40C2" w:rsidP="001F40C2">
      <w:pPr>
        <w:pStyle w:val="a9"/>
        <w:numPr>
          <w:ilvl w:val="0"/>
          <w:numId w:val="16"/>
        </w:numPr>
        <w:rPr>
          <w:rFonts w:ascii="Times New Roman" w:hAnsi="Times New Roman" w:cs="Times New Roman"/>
          <w:b/>
          <w:bCs/>
        </w:rPr>
      </w:pPr>
      <w:r w:rsidRPr="00ED7010">
        <w:rPr>
          <w:rFonts w:ascii="Times New Roman" w:hAnsi="Times New Roman" w:cs="Times New Roman"/>
        </w:rPr>
        <w:t xml:space="preserve">Genetic Factors: Gene mutations or abnormal knee bone structure may increase susceptibility. </w:t>
      </w:r>
    </w:p>
    <w:p w14:paraId="61CD5B0D" w14:textId="77777777" w:rsidR="00ED7010" w:rsidRPr="00ED7010" w:rsidRDefault="00ED7010" w:rsidP="00ED7010">
      <w:pPr>
        <w:pStyle w:val="a9"/>
        <w:ind w:left="440"/>
        <w:rPr>
          <w:rFonts w:ascii="Times New Roman" w:hAnsi="Times New Roman" w:cs="Times New Roman"/>
          <w:b/>
          <w:bCs/>
        </w:rPr>
      </w:pPr>
    </w:p>
    <w:p w14:paraId="0C111F28" w14:textId="6DFF2BEE" w:rsidR="001F40C2" w:rsidRPr="00125EFE" w:rsidRDefault="001F40C2" w:rsidP="001F40C2">
      <w:pPr>
        <w:rPr>
          <w:rFonts w:ascii="Times New Roman" w:hAnsi="Times New Roman" w:cs="Times New Roman"/>
          <w:b/>
          <w:bCs/>
        </w:rPr>
      </w:pPr>
      <w:r w:rsidRPr="00125EFE">
        <w:rPr>
          <w:rFonts w:ascii="Times New Roman" w:hAnsi="Times New Roman" w:cs="Times New Roman"/>
          <w:b/>
          <w:bCs/>
        </w:rPr>
        <w:t>Common Symptom:</w:t>
      </w:r>
    </w:p>
    <w:p w14:paraId="057B4583" w14:textId="3E57A7B5"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Pain: Worsens during activities (e.g., climbing stairs, squatting, prolonged walking) and may improve with rest; in late stages, pain may become persistent.</w:t>
      </w:r>
    </w:p>
    <w:p w14:paraId="6526567B" w14:textId="4E4BE130"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 xml:space="preserve">Stiffness: Joint feels tight in the morning or after prolonged sitting; usually improves with activity (morning stiffness). </w:t>
      </w:r>
    </w:p>
    <w:p w14:paraId="0AD086C0" w14:textId="76E6D67A"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Swelling: Fluid accumulation within the joint can cause knee enlargement.</w:t>
      </w:r>
    </w:p>
    <w:p w14:paraId="7CCE33F6" w14:textId="4E7A1014"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Activity Limitation: Reduced range of motion, difficulty walking, possible knee “giving way” or joint locking.</w:t>
      </w:r>
    </w:p>
    <w:p w14:paraId="27AF7CD4" w14:textId="10E3528A" w:rsidR="001F40C2" w:rsidRPr="00125EFE" w:rsidRDefault="001F40C2" w:rsidP="00ED7010">
      <w:pPr>
        <w:pStyle w:val="a9"/>
        <w:numPr>
          <w:ilvl w:val="0"/>
          <w:numId w:val="16"/>
        </w:numPr>
        <w:rPr>
          <w:rFonts w:ascii="Times New Roman" w:hAnsi="Times New Roman" w:cs="Times New Roman"/>
          <w:b/>
          <w:bCs/>
        </w:rPr>
      </w:pPr>
      <w:r w:rsidRPr="00125EFE">
        <w:rPr>
          <w:rFonts w:ascii="Times New Roman" w:hAnsi="Times New Roman" w:cs="Times New Roman"/>
        </w:rPr>
        <w:t>Crepitus: Grinding or cracking sensation in the joint during movement.</w:t>
      </w:r>
      <w:r w:rsidRPr="00125EFE">
        <w:rPr>
          <w:rFonts w:ascii="Times New Roman" w:hAnsi="Times New Roman" w:cs="Times New Roman"/>
          <w:b/>
          <w:bCs/>
          <w:vanish/>
        </w:rPr>
        <w:t>窗体顶端</w:t>
      </w:r>
    </w:p>
    <w:p w14:paraId="3E3850D1" w14:textId="77777777" w:rsidR="00125EFE" w:rsidRPr="00125EFE" w:rsidRDefault="00125EFE" w:rsidP="001F40C2">
      <w:pPr>
        <w:rPr>
          <w:rFonts w:ascii="Times New Roman" w:hAnsi="Times New Roman" w:cs="Times New Roman"/>
          <w:b/>
          <w:bCs/>
        </w:rPr>
      </w:pPr>
    </w:p>
    <w:p w14:paraId="0B0981D5" w14:textId="77777777" w:rsidR="00125EFE" w:rsidRPr="00125EFE" w:rsidRDefault="00125EFE" w:rsidP="001F40C2">
      <w:pPr>
        <w:rPr>
          <w:rFonts w:ascii="Times New Roman" w:hAnsi="Times New Roman" w:cs="Times New Roman"/>
          <w:b/>
          <w:bCs/>
          <w:vanish/>
        </w:rPr>
      </w:pPr>
    </w:p>
    <w:p w14:paraId="12549235" w14:textId="77777777" w:rsidR="001F40C2" w:rsidRPr="00125EFE" w:rsidRDefault="001F40C2" w:rsidP="001F40C2">
      <w:pPr>
        <w:rPr>
          <w:rFonts w:ascii="Times New Roman" w:hAnsi="Times New Roman" w:cs="Times New Roman"/>
          <w:b/>
          <w:bCs/>
          <w:vanish/>
        </w:rPr>
      </w:pPr>
      <w:r w:rsidRPr="00125EFE">
        <w:rPr>
          <w:rFonts w:ascii="Times New Roman" w:hAnsi="Times New Roman" w:cs="Times New Roman"/>
          <w:b/>
          <w:bCs/>
          <w:vanish/>
        </w:rPr>
        <w:t>窗体底端</w:t>
      </w:r>
    </w:p>
    <w:p w14:paraId="06381754" w14:textId="77777777" w:rsidR="001F40C2" w:rsidRPr="00125EFE" w:rsidRDefault="001F40C2" w:rsidP="001F40C2">
      <w:pPr>
        <w:rPr>
          <w:rFonts w:ascii="Times New Roman" w:hAnsi="Times New Roman" w:cs="Times New Roman"/>
          <w:b/>
          <w:bCs/>
        </w:rPr>
      </w:pPr>
    </w:p>
    <w:p w14:paraId="41DD61A9" w14:textId="7BE223BD" w:rsidR="001F40C2" w:rsidRDefault="001F40C2" w:rsidP="001F40C2">
      <w:pPr>
        <w:pStyle w:val="a9"/>
        <w:numPr>
          <w:ilvl w:val="0"/>
          <w:numId w:val="14"/>
        </w:numPr>
        <w:rPr>
          <w:rFonts w:ascii="Times New Roman" w:hAnsi="Times New Roman" w:cs="Times New Roman"/>
          <w:b/>
          <w:bCs/>
          <w:sz w:val="24"/>
          <w:szCs w:val="24"/>
        </w:rPr>
      </w:pPr>
      <w:r w:rsidRPr="00125EFE">
        <w:rPr>
          <w:rFonts w:ascii="Times New Roman" w:hAnsi="Times New Roman" w:cs="Times New Roman"/>
          <w:b/>
          <w:bCs/>
          <w:sz w:val="24"/>
          <w:szCs w:val="24"/>
        </w:rPr>
        <w:t>Daily Life and Joint Protection</w:t>
      </w:r>
    </w:p>
    <w:p w14:paraId="4E545B87" w14:textId="77777777" w:rsidR="00546BE3" w:rsidRPr="00125EFE" w:rsidRDefault="00546BE3" w:rsidP="00546BE3">
      <w:pPr>
        <w:pStyle w:val="a9"/>
        <w:ind w:left="360"/>
        <w:rPr>
          <w:rFonts w:ascii="Times New Roman" w:hAnsi="Times New Roman" w:cs="Times New Roman"/>
          <w:b/>
          <w:bCs/>
          <w:sz w:val="24"/>
          <w:szCs w:val="24"/>
        </w:rPr>
      </w:pPr>
    </w:p>
    <w:p w14:paraId="64F86DD4" w14:textId="6F1D87E9" w:rsidR="001F40C2" w:rsidRPr="00125EFE" w:rsidRDefault="001F40C2" w:rsidP="001F40C2">
      <w:pPr>
        <w:rPr>
          <w:rFonts w:ascii="Times New Roman" w:hAnsi="Times New Roman" w:cs="Times New Roman"/>
        </w:rPr>
      </w:pPr>
      <w:r w:rsidRPr="00125EFE">
        <w:rPr>
          <w:rFonts w:ascii="Times New Roman" w:hAnsi="Times New Roman" w:cs="Times New Roman"/>
        </w:rPr>
        <w:t>Good daily habits are the foundation for reducing joint stress and slowing disease progression</w:t>
      </w:r>
    </w:p>
    <w:p w14:paraId="64685604" w14:textId="34E37D62" w:rsidR="001F40C2" w:rsidRPr="00125EFE" w:rsidRDefault="001F40C2" w:rsidP="001F40C2">
      <w:pPr>
        <w:rPr>
          <w:rFonts w:ascii="Times New Roman" w:hAnsi="Times New Roman" w:cs="Times New Roman"/>
        </w:rPr>
      </w:pPr>
    </w:p>
    <w:p w14:paraId="2011928F" w14:textId="7D6D12AC"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Reduce Load: Avoid lifting heavy objects (recommend no more than 5 kg per lift), prolonged standing, or long walks. When climbing stairs, take one step at a time and use the handrail whenever possible.</w:t>
      </w:r>
    </w:p>
    <w:p w14:paraId="5D304B7E" w14:textId="7419376D"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 xml:space="preserve">Adopt Correct Posture: Use handrails when standing up; avoid sitting on low stools or sofas; choose chairs of appropriate height (knees at about 90° when sitting, feet flat on the floor). Keep your back straight while standing and </w:t>
      </w:r>
      <w:proofErr w:type="gramStart"/>
      <w:r w:rsidRPr="00125EFE">
        <w:rPr>
          <w:rFonts w:ascii="Times New Roman" w:hAnsi="Times New Roman" w:cs="Times New Roman"/>
        </w:rPr>
        <w:t>walking, and</w:t>
      </w:r>
      <w:proofErr w:type="gramEnd"/>
      <w:r w:rsidRPr="00125EFE">
        <w:rPr>
          <w:rFonts w:ascii="Times New Roman" w:hAnsi="Times New Roman" w:cs="Times New Roman"/>
        </w:rPr>
        <w:t xml:space="preserve"> avoid inward collapse of the knees. </w:t>
      </w:r>
    </w:p>
    <w:p w14:paraId="20CD0EEC" w14:textId="6BDDD9A2"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Use Assistive Devices: Use a cane, walking stick, or walker if needed. Hold the cane in the stronger hand, and move the cane forward before the affected leg while walking</w:t>
      </w:r>
    </w:p>
    <w:p w14:paraId="75C227A8" w14:textId="1C28EADF" w:rsidR="001F40C2" w:rsidRPr="00125EFE" w:rsidRDefault="001F40C2" w:rsidP="001F40C2">
      <w:pPr>
        <w:pStyle w:val="a9"/>
        <w:numPr>
          <w:ilvl w:val="0"/>
          <w:numId w:val="16"/>
        </w:numPr>
        <w:rPr>
          <w:rFonts w:ascii="Times New Roman" w:hAnsi="Times New Roman" w:cs="Times New Roman"/>
        </w:rPr>
      </w:pPr>
      <w:r w:rsidRPr="00125EFE">
        <w:rPr>
          <w:rFonts w:ascii="Times New Roman" w:hAnsi="Times New Roman" w:cs="Times New Roman"/>
        </w:rPr>
        <w:t>Keep Warm: The knees are sensitive to cold. Wear knee protection during cold weather and avoid direct exposure to air conditioning or fans. Dry and warm the knees promptly if they get wet.</w:t>
      </w:r>
    </w:p>
    <w:p w14:paraId="47354C67" w14:textId="4B08A48C" w:rsidR="001F40C2" w:rsidRPr="00ED7010" w:rsidRDefault="001F40C2" w:rsidP="001F40C2">
      <w:pPr>
        <w:pStyle w:val="a9"/>
        <w:numPr>
          <w:ilvl w:val="0"/>
          <w:numId w:val="16"/>
        </w:numPr>
        <w:rPr>
          <w:rFonts w:ascii="Times New Roman" w:hAnsi="Times New Roman" w:cs="Times New Roman"/>
        </w:rPr>
      </w:pPr>
      <w:r w:rsidRPr="00ED7010">
        <w:rPr>
          <w:rFonts w:ascii="Times New Roman" w:hAnsi="Times New Roman" w:cs="Times New Roman"/>
        </w:rPr>
        <w:t xml:space="preserve">Rest Appropriately: During periods of acute pain or swelling, rest as </w:t>
      </w:r>
      <w:proofErr w:type="gramStart"/>
      <w:r w:rsidRPr="00ED7010">
        <w:rPr>
          <w:rFonts w:ascii="Times New Roman" w:hAnsi="Times New Roman" w:cs="Times New Roman"/>
        </w:rPr>
        <w:t>needed, but</w:t>
      </w:r>
      <w:proofErr w:type="gramEnd"/>
      <w:r w:rsidRPr="00ED7010">
        <w:rPr>
          <w:rFonts w:ascii="Times New Roman" w:hAnsi="Times New Roman" w:cs="Times New Roman"/>
        </w:rPr>
        <w:t xml:space="preserve"> avoid prolonged inactivity to prevent muscle atrophy and joint stiffness. </w:t>
      </w:r>
    </w:p>
    <w:p w14:paraId="6AF6BDC3" w14:textId="3CF5BEF3" w:rsidR="00A43EF5" w:rsidRPr="00ED7010" w:rsidRDefault="00D44F8A" w:rsidP="00A43EF5">
      <w:pPr>
        <w:pStyle w:val="a9"/>
        <w:numPr>
          <w:ilvl w:val="0"/>
          <w:numId w:val="14"/>
        </w:numPr>
        <w:rPr>
          <w:rFonts w:ascii="Times New Roman" w:hAnsi="Times New Roman" w:cs="Times New Roman"/>
          <w:b/>
          <w:bCs/>
          <w:sz w:val="24"/>
          <w:szCs w:val="24"/>
        </w:rPr>
      </w:pPr>
      <w:r w:rsidRPr="00ED7010">
        <w:rPr>
          <w:rFonts w:ascii="Times New Roman" w:hAnsi="Times New Roman" w:cs="Times New Roman"/>
          <w:b/>
          <w:bCs/>
          <w:sz w:val="24"/>
          <w:szCs w:val="24"/>
        </w:rPr>
        <w:lastRenderedPageBreak/>
        <w:t>Nutrition</w:t>
      </w:r>
    </w:p>
    <w:p w14:paraId="012BC7EF" w14:textId="414C35B9" w:rsidR="00D44F8A" w:rsidRPr="00125EFE" w:rsidRDefault="00D44F8A" w:rsidP="00D44F8A">
      <w:pPr>
        <w:rPr>
          <w:rFonts w:ascii="Times New Roman" w:hAnsi="Times New Roman" w:cs="Times New Roman"/>
          <w:b/>
          <w:bCs/>
        </w:rPr>
      </w:pPr>
      <w:r w:rsidRPr="00125EFE">
        <w:rPr>
          <w:rFonts w:ascii="Times New Roman" w:hAnsi="Times New Roman" w:cs="Times New Roman"/>
          <w:b/>
          <w:bCs/>
        </w:rPr>
        <w:t>Balanced Diet</w:t>
      </w:r>
    </w:p>
    <w:p w14:paraId="62F42D2A" w14:textId="24976A41" w:rsidR="00D44F8A" w:rsidRPr="00ED7010" w:rsidRDefault="00D44F8A" w:rsidP="00D44F8A">
      <w:pPr>
        <w:pStyle w:val="a9"/>
        <w:numPr>
          <w:ilvl w:val="0"/>
          <w:numId w:val="16"/>
        </w:numPr>
        <w:rPr>
          <w:rFonts w:ascii="Times New Roman" w:hAnsi="Times New Roman" w:cs="Times New Roman"/>
        </w:rPr>
      </w:pPr>
      <w:r w:rsidRPr="00ED7010">
        <w:rPr>
          <w:rFonts w:ascii="Times New Roman" w:hAnsi="Times New Roman" w:cs="Times New Roman"/>
        </w:rPr>
        <w:t>Calcium for Strong Bones: Consume more dairy products (milk, yogurt), soy products, dark green vegetables (bok choy, spinach), and seafood. Anti-inflammatory and Joint-Nourishing Nutrients:</w:t>
      </w:r>
    </w:p>
    <w:p w14:paraId="4C7596A3" w14:textId="42FA6E10" w:rsidR="00D44F8A" w:rsidRPr="00125EFE" w:rsidRDefault="00D44F8A" w:rsidP="00D44F8A">
      <w:pPr>
        <w:numPr>
          <w:ilvl w:val="1"/>
          <w:numId w:val="19"/>
        </w:numPr>
        <w:rPr>
          <w:rFonts w:ascii="Times New Roman" w:hAnsi="Times New Roman" w:cs="Times New Roman"/>
        </w:rPr>
      </w:pPr>
      <w:r w:rsidRPr="00125EFE">
        <w:rPr>
          <w:rFonts w:ascii="Times New Roman" w:hAnsi="Times New Roman" w:cs="Times New Roman"/>
        </w:rPr>
        <w:t xml:space="preserve">Omega-3 Fatty Acids: Found in deep-sea fish (salmon, cod), help reduce inflammation. </w:t>
      </w:r>
    </w:p>
    <w:p w14:paraId="5620BC70" w14:textId="58944F60" w:rsidR="00D44F8A" w:rsidRPr="00125EFE" w:rsidRDefault="00D44F8A" w:rsidP="00D44F8A">
      <w:pPr>
        <w:numPr>
          <w:ilvl w:val="1"/>
          <w:numId w:val="19"/>
        </w:numPr>
        <w:rPr>
          <w:rFonts w:ascii="Times New Roman" w:hAnsi="Times New Roman" w:cs="Times New Roman"/>
        </w:rPr>
      </w:pPr>
      <w:r w:rsidRPr="00125EFE">
        <w:rPr>
          <w:rFonts w:ascii="Times New Roman" w:hAnsi="Times New Roman" w:cs="Times New Roman"/>
        </w:rPr>
        <w:t xml:space="preserve">Antioxidants: Found in dark-colored vegetables (broccoli, spinach) and berries (cherries, blueberries), help reduce oxidative damage. </w:t>
      </w:r>
    </w:p>
    <w:p w14:paraId="40E9EAA1" w14:textId="21528EE5" w:rsidR="00D44F8A" w:rsidRPr="00125EFE" w:rsidRDefault="00D44F8A" w:rsidP="00D44F8A">
      <w:pPr>
        <w:numPr>
          <w:ilvl w:val="1"/>
          <w:numId w:val="19"/>
        </w:numPr>
        <w:rPr>
          <w:rFonts w:ascii="Times New Roman" w:hAnsi="Times New Roman" w:cs="Times New Roman"/>
        </w:rPr>
      </w:pPr>
      <w:r w:rsidRPr="00125EFE">
        <w:rPr>
          <w:rFonts w:ascii="Times New Roman" w:hAnsi="Times New Roman" w:cs="Times New Roman"/>
        </w:rPr>
        <w:t xml:space="preserve">Joint Nutrients: Consume foods rich in chondroitin and glucosamine (e.g., pork tendons, chicken cartilage) in moderation. Ensure adequate vitamin D (sunlight, fortified foods) to promote calcium absorption. </w:t>
      </w:r>
    </w:p>
    <w:p w14:paraId="0F4FDB4A" w14:textId="7B74B1E1" w:rsidR="00A43EF5" w:rsidRPr="00ED7010" w:rsidRDefault="00D44F8A" w:rsidP="00A43EF5">
      <w:pPr>
        <w:pStyle w:val="a9"/>
        <w:numPr>
          <w:ilvl w:val="0"/>
          <w:numId w:val="16"/>
        </w:numPr>
        <w:rPr>
          <w:rFonts w:ascii="Times New Roman" w:hAnsi="Times New Roman" w:cs="Times New Roman"/>
        </w:rPr>
      </w:pPr>
      <w:r w:rsidRPr="00ED7010">
        <w:rPr>
          <w:rFonts w:ascii="Times New Roman" w:hAnsi="Times New Roman" w:cs="Times New Roman"/>
        </w:rPr>
        <w:t xml:space="preserve">Dietary Restrictions: Limit high-fat, high-sugar, high-purine foods (animal organs, rich soups), excessively salty or spicy foods, and avoid alcohol. </w:t>
      </w:r>
    </w:p>
    <w:p w14:paraId="389A4890" w14:textId="77777777" w:rsidR="00A43EF5" w:rsidRDefault="00A43EF5" w:rsidP="00284A8F">
      <w:pPr>
        <w:rPr>
          <w:rFonts w:ascii="Times New Roman" w:hAnsi="Times New Roman" w:cs="Times New Roman"/>
        </w:rPr>
      </w:pPr>
    </w:p>
    <w:p w14:paraId="5166EDC3" w14:textId="77777777" w:rsidR="00ED7010" w:rsidRPr="00284A8F" w:rsidRDefault="00ED7010" w:rsidP="00284A8F">
      <w:pPr>
        <w:rPr>
          <w:rFonts w:ascii="Times New Roman" w:hAnsi="Times New Roman" w:cs="Times New Roman"/>
        </w:rPr>
      </w:pPr>
    </w:p>
    <w:p w14:paraId="249A80C3" w14:textId="787B72FA" w:rsidR="00102160" w:rsidRPr="00546BE3" w:rsidRDefault="00102160" w:rsidP="00546BE3">
      <w:pPr>
        <w:pStyle w:val="a9"/>
        <w:numPr>
          <w:ilvl w:val="0"/>
          <w:numId w:val="14"/>
        </w:numPr>
        <w:rPr>
          <w:rFonts w:ascii="Times New Roman" w:hAnsi="Times New Roman" w:cs="Times New Roman"/>
          <w:b/>
          <w:bCs/>
          <w:sz w:val="24"/>
          <w:szCs w:val="24"/>
        </w:rPr>
      </w:pPr>
      <w:r w:rsidRPr="00546BE3">
        <w:rPr>
          <w:rFonts w:ascii="Times New Roman" w:hAnsi="Times New Roman" w:cs="Times New Roman"/>
          <w:b/>
          <w:bCs/>
          <w:sz w:val="24"/>
          <w:szCs w:val="24"/>
        </w:rPr>
        <w:t>Symptom Monitoring</w:t>
      </w:r>
    </w:p>
    <w:p w14:paraId="530D24C7" w14:textId="77777777" w:rsidR="00546BE3" w:rsidRPr="00125EFE" w:rsidRDefault="00546BE3" w:rsidP="00102160">
      <w:pPr>
        <w:rPr>
          <w:rFonts w:ascii="Times New Roman" w:hAnsi="Times New Roman" w:cs="Times New Roman"/>
          <w:b/>
          <w:bCs/>
          <w:sz w:val="24"/>
          <w:szCs w:val="28"/>
        </w:rPr>
      </w:pPr>
    </w:p>
    <w:p w14:paraId="564A72C2" w14:textId="36CD2E71" w:rsidR="00102160" w:rsidRPr="00125EFE" w:rsidRDefault="00102160" w:rsidP="00102160">
      <w:pPr>
        <w:rPr>
          <w:rFonts w:ascii="Times New Roman" w:hAnsi="Times New Roman" w:cs="Times New Roman"/>
        </w:rPr>
      </w:pPr>
      <w:r w:rsidRPr="00125EFE">
        <w:rPr>
          <w:rFonts w:ascii="Times New Roman" w:hAnsi="Times New Roman" w:cs="Times New Roman"/>
          <w:b/>
          <w:bCs/>
        </w:rPr>
        <w:t>Key Points for Self-Monitoring</w:t>
      </w:r>
    </w:p>
    <w:p w14:paraId="59EE8E98" w14:textId="05DB1B80" w:rsidR="00B538F2" w:rsidRPr="00ED7010" w:rsidRDefault="00102160" w:rsidP="00102160">
      <w:pPr>
        <w:pStyle w:val="a9"/>
        <w:numPr>
          <w:ilvl w:val="0"/>
          <w:numId w:val="16"/>
        </w:numPr>
        <w:rPr>
          <w:rFonts w:ascii="Times New Roman" w:hAnsi="Times New Roman" w:cs="Times New Roman"/>
        </w:rPr>
      </w:pPr>
      <w:r w:rsidRPr="00ED7010">
        <w:rPr>
          <w:rFonts w:ascii="Times New Roman" w:hAnsi="Times New Roman" w:cs="Times New Roman"/>
        </w:rPr>
        <w:t xml:space="preserve">Record changes in pain (intensity, location, triggers), stiffness (duration), swelling, and limitations in daily activities (e.g., climbing stairs, squatting, standing up). </w:t>
      </w:r>
    </w:p>
    <w:p w14:paraId="06FB4917" w14:textId="2172B6FB" w:rsidR="00102160" w:rsidRPr="00125EFE" w:rsidRDefault="00102160" w:rsidP="00102160">
      <w:pPr>
        <w:rPr>
          <w:rFonts w:ascii="Times New Roman" w:hAnsi="Times New Roman" w:cs="Times New Roman"/>
          <w:b/>
          <w:bCs/>
        </w:rPr>
      </w:pPr>
      <w:r w:rsidRPr="00125EFE">
        <w:rPr>
          <w:rFonts w:ascii="Times New Roman" w:hAnsi="Times New Roman" w:cs="Times New Roman"/>
          <w:b/>
          <w:bCs/>
        </w:rPr>
        <w:t>Pain Score Visualization (0–10 Scale)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3"/>
        <w:gridCol w:w="3719"/>
        <w:gridCol w:w="81"/>
      </w:tblGrid>
      <w:tr w:rsidR="00102160" w:rsidRPr="00125EFE" w14:paraId="00FECBC1" w14:textId="77777777" w:rsidTr="00ED7010">
        <w:trPr>
          <w:tblHeader/>
          <w:tblCellSpacing w:w="15" w:type="dxa"/>
        </w:trPr>
        <w:tc>
          <w:tcPr>
            <w:tcW w:w="0" w:type="auto"/>
            <w:vAlign w:val="center"/>
            <w:hideMark/>
          </w:tcPr>
          <w:p w14:paraId="4DE4719A" w14:textId="77777777" w:rsidR="00102160" w:rsidRPr="00125EFE" w:rsidRDefault="00102160" w:rsidP="00102160">
            <w:pPr>
              <w:rPr>
                <w:rFonts w:ascii="Times New Roman" w:hAnsi="Times New Roman" w:cs="Times New Roman"/>
                <w:b/>
                <w:bCs/>
              </w:rPr>
            </w:pPr>
            <w:r w:rsidRPr="00125EFE">
              <w:rPr>
                <w:rFonts w:ascii="Times New Roman" w:hAnsi="Times New Roman" w:cs="Times New Roman"/>
                <w:b/>
                <w:bCs/>
              </w:rPr>
              <w:t>Score</w:t>
            </w:r>
          </w:p>
        </w:tc>
        <w:tc>
          <w:tcPr>
            <w:tcW w:w="0" w:type="auto"/>
            <w:vAlign w:val="center"/>
            <w:hideMark/>
          </w:tcPr>
          <w:p w14:paraId="4FE6F3E4" w14:textId="77777777" w:rsidR="00102160" w:rsidRPr="00125EFE" w:rsidRDefault="00102160" w:rsidP="00102160">
            <w:pPr>
              <w:rPr>
                <w:rFonts w:ascii="Times New Roman" w:hAnsi="Times New Roman" w:cs="Times New Roman"/>
                <w:b/>
                <w:bCs/>
              </w:rPr>
            </w:pPr>
            <w:r w:rsidRPr="00125EFE">
              <w:rPr>
                <w:rFonts w:ascii="Times New Roman" w:hAnsi="Times New Roman" w:cs="Times New Roman"/>
                <w:b/>
                <w:bCs/>
              </w:rPr>
              <w:t>Description</w:t>
            </w:r>
          </w:p>
        </w:tc>
        <w:tc>
          <w:tcPr>
            <w:tcW w:w="0" w:type="auto"/>
            <w:vAlign w:val="center"/>
          </w:tcPr>
          <w:p w14:paraId="6A274E96" w14:textId="097EC7F8" w:rsidR="00102160" w:rsidRPr="00125EFE" w:rsidRDefault="00102160" w:rsidP="00102160">
            <w:pPr>
              <w:rPr>
                <w:rFonts w:ascii="Times New Roman" w:hAnsi="Times New Roman" w:cs="Times New Roman"/>
                <w:b/>
                <w:bCs/>
              </w:rPr>
            </w:pPr>
          </w:p>
        </w:tc>
      </w:tr>
      <w:tr w:rsidR="00102160" w:rsidRPr="00125EFE" w14:paraId="61D493F3" w14:textId="77777777" w:rsidTr="00ED7010">
        <w:trPr>
          <w:tblCellSpacing w:w="15" w:type="dxa"/>
        </w:trPr>
        <w:tc>
          <w:tcPr>
            <w:tcW w:w="0" w:type="auto"/>
            <w:vAlign w:val="center"/>
            <w:hideMark/>
          </w:tcPr>
          <w:p w14:paraId="49DB56DF"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0</w:t>
            </w:r>
          </w:p>
        </w:tc>
        <w:tc>
          <w:tcPr>
            <w:tcW w:w="0" w:type="auto"/>
            <w:vAlign w:val="center"/>
            <w:hideMark/>
          </w:tcPr>
          <w:p w14:paraId="7EA085D8"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No pain</w:t>
            </w:r>
          </w:p>
        </w:tc>
        <w:tc>
          <w:tcPr>
            <w:tcW w:w="0" w:type="auto"/>
            <w:vAlign w:val="center"/>
          </w:tcPr>
          <w:p w14:paraId="6F3BBD28" w14:textId="5FCA1F80" w:rsidR="00102160" w:rsidRPr="00125EFE" w:rsidRDefault="00102160" w:rsidP="00102160">
            <w:pPr>
              <w:rPr>
                <w:rFonts w:ascii="Times New Roman" w:hAnsi="Times New Roman" w:cs="Times New Roman"/>
              </w:rPr>
            </w:pPr>
          </w:p>
        </w:tc>
      </w:tr>
      <w:tr w:rsidR="00102160" w:rsidRPr="00125EFE" w14:paraId="315C19F9" w14:textId="77777777" w:rsidTr="00ED7010">
        <w:trPr>
          <w:tblCellSpacing w:w="15" w:type="dxa"/>
        </w:trPr>
        <w:tc>
          <w:tcPr>
            <w:tcW w:w="0" w:type="auto"/>
            <w:vAlign w:val="center"/>
            <w:hideMark/>
          </w:tcPr>
          <w:p w14:paraId="333CCB30"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1-2</w:t>
            </w:r>
          </w:p>
        </w:tc>
        <w:tc>
          <w:tcPr>
            <w:tcW w:w="0" w:type="auto"/>
            <w:vAlign w:val="center"/>
            <w:hideMark/>
          </w:tcPr>
          <w:p w14:paraId="3E4BB838"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Very mild pain, barely noticeable</w:t>
            </w:r>
          </w:p>
        </w:tc>
        <w:tc>
          <w:tcPr>
            <w:tcW w:w="0" w:type="auto"/>
            <w:vAlign w:val="center"/>
          </w:tcPr>
          <w:p w14:paraId="79E716A1" w14:textId="68276A5B" w:rsidR="00102160" w:rsidRPr="00125EFE" w:rsidRDefault="00102160" w:rsidP="00102160">
            <w:pPr>
              <w:rPr>
                <w:rFonts w:ascii="Times New Roman" w:hAnsi="Times New Roman" w:cs="Times New Roman"/>
              </w:rPr>
            </w:pPr>
          </w:p>
        </w:tc>
      </w:tr>
      <w:tr w:rsidR="00102160" w:rsidRPr="00125EFE" w14:paraId="21ED93F5" w14:textId="77777777" w:rsidTr="00ED7010">
        <w:trPr>
          <w:tblCellSpacing w:w="15" w:type="dxa"/>
        </w:trPr>
        <w:tc>
          <w:tcPr>
            <w:tcW w:w="0" w:type="auto"/>
            <w:vAlign w:val="center"/>
            <w:hideMark/>
          </w:tcPr>
          <w:p w14:paraId="355D261F"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3-4</w:t>
            </w:r>
          </w:p>
        </w:tc>
        <w:tc>
          <w:tcPr>
            <w:tcW w:w="0" w:type="auto"/>
            <w:vAlign w:val="center"/>
            <w:hideMark/>
          </w:tcPr>
          <w:p w14:paraId="518C43BC"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Mild pain, noticeable but not limiting</w:t>
            </w:r>
          </w:p>
        </w:tc>
        <w:tc>
          <w:tcPr>
            <w:tcW w:w="0" w:type="auto"/>
            <w:vAlign w:val="center"/>
          </w:tcPr>
          <w:p w14:paraId="0D0F6049" w14:textId="4B2824BC" w:rsidR="00102160" w:rsidRPr="00125EFE" w:rsidRDefault="00102160" w:rsidP="00102160">
            <w:pPr>
              <w:rPr>
                <w:rFonts w:ascii="Times New Roman" w:hAnsi="Times New Roman" w:cs="Times New Roman"/>
              </w:rPr>
            </w:pPr>
          </w:p>
        </w:tc>
      </w:tr>
      <w:tr w:rsidR="00102160" w:rsidRPr="00125EFE" w14:paraId="4E8BDC7A" w14:textId="77777777" w:rsidTr="00ED7010">
        <w:trPr>
          <w:tblCellSpacing w:w="15" w:type="dxa"/>
        </w:trPr>
        <w:tc>
          <w:tcPr>
            <w:tcW w:w="0" w:type="auto"/>
            <w:vAlign w:val="center"/>
            <w:hideMark/>
          </w:tcPr>
          <w:p w14:paraId="3251E3C3"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5-6</w:t>
            </w:r>
          </w:p>
        </w:tc>
        <w:tc>
          <w:tcPr>
            <w:tcW w:w="0" w:type="auto"/>
            <w:vAlign w:val="center"/>
            <w:hideMark/>
          </w:tcPr>
          <w:p w14:paraId="0A9B8DCE"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 xml:space="preserve">Moderate </w:t>
            </w:r>
            <w:proofErr w:type="gramStart"/>
            <w:r w:rsidRPr="00125EFE">
              <w:rPr>
                <w:rFonts w:ascii="Times New Roman" w:hAnsi="Times New Roman" w:cs="Times New Roman"/>
              </w:rPr>
              <w:t>pain,</w:t>
            </w:r>
            <w:proofErr w:type="gramEnd"/>
            <w:r w:rsidRPr="00125EFE">
              <w:rPr>
                <w:rFonts w:ascii="Times New Roman" w:hAnsi="Times New Roman" w:cs="Times New Roman"/>
              </w:rPr>
              <w:t xml:space="preserve"> affects some daily activities</w:t>
            </w:r>
          </w:p>
        </w:tc>
        <w:tc>
          <w:tcPr>
            <w:tcW w:w="0" w:type="auto"/>
            <w:vAlign w:val="center"/>
          </w:tcPr>
          <w:p w14:paraId="0C9BC2C6" w14:textId="5E162DEA" w:rsidR="00102160" w:rsidRPr="00125EFE" w:rsidRDefault="00102160" w:rsidP="00102160">
            <w:pPr>
              <w:rPr>
                <w:rFonts w:ascii="Times New Roman" w:hAnsi="Times New Roman" w:cs="Times New Roman"/>
              </w:rPr>
            </w:pPr>
          </w:p>
        </w:tc>
      </w:tr>
      <w:tr w:rsidR="00102160" w:rsidRPr="00125EFE" w14:paraId="35BC22BC" w14:textId="77777777" w:rsidTr="00ED7010">
        <w:trPr>
          <w:tblCellSpacing w:w="15" w:type="dxa"/>
        </w:trPr>
        <w:tc>
          <w:tcPr>
            <w:tcW w:w="0" w:type="auto"/>
            <w:vAlign w:val="center"/>
            <w:hideMark/>
          </w:tcPr>
          <w:p w14:paraId="66961726"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7-8</w:t>
            </w:r>
          </w:p>
        </w:tc>
        <w:tc>
          <w:tcPr>
            <w:tcW w:w="0" w:type="auto"/>
            <w:vAlign w:val="center"/>
            <w:hideMark/>
          </w:tcPr>
          <w:p w14:paraId="2702FD0D"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Severe pain, limits most activities</w:t>
            </w:r>
          </w:p>
        </w:tc>
        <w:tc>
          <w:tcPr>
            <w:tcW w:w="0" w:type="auto"/>
            <w:vAlign w:val="center"/>
          </w:tcPr>
          <w:p w14:paraId="38B292F2" w14:textId="13EC603F" w:rsidR="00102160" w:rsidRPr="00125EFE" w:rsidRDefault="00102160" w:rsidP="00102160">
            <w:pPr>
              <w:rPr>
                <w:rFonts w:ascii="Times New Roman" w:hAnsi="Times New Roman" w:cs="Times New Roman"/>
              </w:rPr>
            </w:pPr>
          </w:p>
        </w:tc>
      </w:tr>
      <w:tr w:rsidR="00102160" w:rsidRPr="00125EFE" w14:paraId="67770C8A" w14:textId="77777777" w:rsidTr="00ED7010">
        <w:trPr>
          <w:tblCellSpacing w:w="15" w:type="dxa"/>
        </w:trPr>
        <w:tc>
          <w:tcPr>
            <w:tcW w:w="0" w:type="auto"/>
            <w:vAlign w:val="center"/>
            <w:hideMark/>
          </w:tcPr>
          <w:p w14:paraId="0D8D5174"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9</w:t>
            </w:r>
          </w:p>
        </w:tc>
        <w:tc>
          <w:tcPr>
            <w:tcW w:w="0" w:type="auto"/>
            <w:vAlign w:val="center"/>
            <w:hideMark/>
          </w:tcPr>
          <w:p w14:paraId="017A89BD"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Very severe pain, almost unbearable</w:t>
            </w:r>
          </w:p>
        </w:tc>
        <w:tc>
          <w:tcPr>
            <w:tcW w:w="0" w:type="auto"/>
            <w:vAlign w:val="center"/>
          </w:tcPr>
          <w:p w14:paraId="5502CCC9" w14:textId="6E351C7D" w:rsidR="00102160" w:rsidRPr="00125EFE" w:rsidRDefault="00102160" w:rsidP="00102160">
            <w:pPr>
              <w:rPr>
                <w:rFonts w:ascii="Times New Roman" w:hAnsi="Times New Roman" w:cs="Times New Roman"/>
              </w:rPr>
            </w:pPr>
          </w:p>
        </w:tc>
      </w:tr>
      <w:tr w:rsidR="00102160" w:rsidRPr="00125EFE" w14:paraId="444F675F" w14:textId="77777777" w:rsidTr="00ED7010">
        <w:trPr>
          <w:tblCellSpacing w:w="15" w:type="dxa"/>
        </w:trPr>
        <w:tc>
          <w:tcPr>
            <w:tcW w:w="0" w:type="auto"/>
            <w:vAlign w:val="center"/>
            <w:hideMark/>
          </w:tcPr>
          <w:p w14:paraId="5D290769"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10</w:t>
            </w:r>
          </w:p>
        </w:tc>
        <w:tc>
          <w:tcPr>
            <w:tcW w:w="0" w:type="auto"/>
            <w:vAlign w:val="center"/>
            <w:hideMark/>
          </w:tcPr>
          <w:p w14:paraId="0A0E3BF6" w14:textId="77777777" w:rsidR="00102160" w:rsidRPr="00125EFE" w:rsidRDefault="00102160" w:rsidP="00102160">
            <w:pPr>
              <w:rPr>
                <w:rFonts w:ascii="Times New Roman" w:hAnsi="Times New Roman" w:cs="Times New Roman"/>
              </w:rPr>
            </w:pPr>
            <w:r w:rsidRPr="00125EFE">
              <w:rPr>
                <w:rFonts w:ascii="Times New Roman" w:hAnsi="Times New Roman" w:cs="Times New Roman"/>
              </w:rPr>
              <w:t>Worst imaginable pain</w:t>
            </w:r>
          </w:p>
        </w:tc>
        <w:tc>
          <w:tcPr>
            <w:tcW w:w="0" w:type="auto"/>
            <w:vAlign w:val="center"/>
          </w:tcPr>
          <w:p w14:paraId="5F1F06A9" w14:textId="0692CBD1" w:rsidR="00102160" w:rsidRPr="00125EFE" w:rsidRDefault="00102160" w:rsidP="00102160">
            <w:pPr>
              <w:rPr>
                <w:rFonts w:ascii="Times New Roman" w:hAnsi="Times New Roman" w:cs="Times New Roman"/>
              </w:rPr>
            </w:pPr>
          </w:p>
        </w:tc>
      </w:tr>
    </w:tbl>
    <w:p w14:paraId="7F3F97CE" w14:textId="353D8985" w:rsidR="001F40C2" w:rsidRPr="00125EFE" w:rsidRDefault="001F40C2" w:rsidP="001F40C2">
      <w:pPr>
        <w:rPr>
          <w:rFonts w:ascii="Times New Roman" w:hAnsi="Times New Roman" w:cs="Times New Roman"/>
        </w:rPr>
      </w:pPr>
    </w:p>
    <w:p w14:paraId="7B7B2FC5" w14:textId="4EF818AE" w:rsidR="00102160" w:rsidRDefault="00102160" w:rsidP="001F40C2">
      <w:pPr>
        <w:rPr>
          <w:rFonts w:ascii="Times New Roman" w:hAnsi="Times New Roman" w:cs="Times New Roman"/>
        </w:rPr>
      </w:pPr>
      <w:r w:rsidRPr="00125EFE">
        <w:rPr>
          <w:rFonts w:ascii="Times New Roman" w:hAnsi="Times New Roman" w:cs="Times New Roman"/>
          <w:noProof/>
        </w:rPr>
        <w:lastRenderedPageBreak/>
        <w:drawing>
          <wp:inline distT="0" distB="0" distL="0" distR="0" wp14:anchorId="7CA7E3ED" wp14:editId="28B8F956">
            <wp:extent cx="5274310" cy="2468034"/>
            <wp:effectExtent l="0" t="0" r="2540" b="8890"/>
            <wp:docPr id="917514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14425" name=""/>
                    <pic:cNvPicPr/>
                  </pic:nvPicPr>
                  <pic:blipFill>
                    <a:blip r:embed="rId8"/>
                    <a:stretch>
                      <a:fillRect/>
                    </a:stretch>
                  </pic:blipFill>
                  <pic:spPr>
                    <a:xfrm>
                      <a:off x="0" y="0"/>
                      <a:ext cx="5281036" cy="2471182"/>
                    </a:xfrm>
                    <a:prstGeom prst="rect">
                      <a:avLst/>
                    </a:prstGeom>
                  </pic:spPr>
                </pic:pic>
              </a:graphicData>
            </a:graphic>
          </wp:inline>
        </w:drawing>
      </w:r>
    </w:p>
    <w:p w14:paraId="1252064B" w14:textId="77777777" w:rsidR="00546BE3" w:rsidRDefault="00546BE3" w:rsidP="001F40C2">
      <w:pPr>
        <w:rPr>
          <w:rFonts w:ascii="Times New Roman" w:hAnsi="Times New Roman" w:cs="Times New Roman"/>
        </w:rPr>
      </w:pPr>
    </w:p>
    <w:p w14:paraId="6F5744D8" w14:textId="77777777" w:rsidR="00A43EF5" w:rsidRPr="00125EFE" w:rsidRDefault="00A43EF5" w:rsidP="001F40C2">
      <w:pPr>
        <w:rPr>
          <w:rFonts w:ascii="Times New Roman" w:hAnsi="Times New Roman" w:cs="Times New Roman"/>
        </w:rPr>
      </w:pPr>
    </w:p>
    <w:p w14:paraId="7378BEF1" w14:textId="3AAB4519" w:rsidR="00546BE3" w:rsidRPr="00A43EF5" w:rsidRDefault="00102160" w:rsidP="00A43EF5">
      <w:pPr>
        <w:pStyle w:val="a9"/>
        <w:numPr>
          <w:ilvl w:val="0"/>
          <w:numId w:val="14"/>
        </w:numPr>
        <w:rPr>
          <w:rFonts w:ascii="Times New Roman" w:hAnsi="Times New Roman" w:cs="Times New Roman"/>
          <w:b/>
          <w:bCs/>
          <w:sz w:val="24"/>
          <w:szCs w:val="24"/>
        </w:rPr>
      </w:pPr>
      <w:r w:rsidRPr="00546BE3">
        <w:rPr>
          <w:rFonts w:ascii="Times New Roman" w:hAnsi="Times New Roman" w:cs="Times New Roman"/>
          <w:b/>
          <w:bCs/>
          <w:sz w:val="24"/>
          <w:szCs w:val="24"/>
        </w:rPr>
        <w:t xml:space="preserve">Mental Health and Social Support </w:t>
      </w:r>
    </w:p>
    <w:p w14:paraId="2E010DBB" w14:textId="57869B3C" w:rsidR="00102160" w:rsidRPr="00125EFE" w:rsidRDefault="00102160" w:rsidP="00102160">
      <w:pPr>
        <w:rPr>
          <w:rFonts w:ascii="Times New Roman" w:hAnsi="Times New Roman" w:cs="Times New Roman"/>
        </w:rPr>
      </w:pPr>
      <w:r w:rsidRPr="00125EFE">
        <w:rPr>
          <w:rFonts w:ascii="Times New Roman" w:hAnsi="Times New Roman" w:cs="Times New Roman"/>
        </w:rPr>
        <w:t xml:space="preserve">Chronic pain and limited mobility can easily lead to anxiety and depression, making psychological adjustment crucial. </w:t>
      </w:r>
    </w:p>
    <w:p w14:paraId="79788C2E" w14:textId="1906D179" w:rsidR="00102160" w:rsidRPr="00125EFE" w:rsidRDefault="00102160" w:rsidP="00102160">
      <w:pPr>
        <w:rPr>
          <w:rFonts w:ascii="Times New Roman" w:hAnsi="Times New Roman" w:cs="Times New Roman"/>
          <w:b/>
          <w:bCs/>
        </w:rPr>
      </w:pPr>
      <w:r w:rsidRPr="00125EFE">
        <w:rPr>
          <w:rFonts w:ascii="Times New Roman" w:hAnsi="Times New Roman" w:cs="Times New Roman"/>
          <w:b/>
          <w:bCs/>
        </w:rPr>
        <w:t>Psychological Adjustment Methods:</w:t>
      </w:r>
    </w:p>
    <w:p w14:paraId="20A6CB55" w14:textId="0CBC4EC8"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Acceptance and Positive Mindset: Understand the disease, maintain optimism, and avoid excessive anxiety due to pain</w:t>
      </w:r>
    </w:p>
    <w:p w14:paraId="39D330DB" w14:textId="2A710D24"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Relaxation Training: Practice deep breathing (inhale 4 seconds – hold 2 seconds – exhale 6 seconds), listen to soothing music, meditate, etc.</w:t>
      </w:r>
    </w:p>
    <w:p w14:paraId="76060524" w14:textId="79B1CA0E"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 xml:space="preserve">Cultivate Hobbies: Engage in reading, gardening, calligraphy, or other activities to divert attention from pain. </w:t>
      </w:r>
    </w:p>
    <w:p w14:paraId="60003022" w14:textId="50DB14E7" w:rsidR="00102160" w:rsidRPr="00125EFE" w:rsidRDefault="00102160" w:rsidP="00102160">
      <w:pPr>
        <w:rPr>
          <w:rFonts w:ascii="Times New Roman" w:hAnsi="Times New Roman" w:cs="Times New Roman"/>
          <w:b/>
          <w:bCs/>
        </w:rPr>
      </w:pPr>
      <w:r w:rsidRPr="00125EFE">
        <w:rPr>
          <w:rFonts w:ascii="Times New Roman" w:hAnsi="Times New Roman" w:cs="Times New Roman"/>
          <w:b/>
          <w:bCs/>
        </w:rPr>
        <w:t>Social Support:</w:t>
      </w:r>
    </w:p>
    <w:p w14:paraId="02438483" w14:textId="22125F18"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 xml:space="preserve">Family Communication: Share feelings with family members to gain understanding and assistance. </w:t>
      </w:r>
    </w:p>
    <w:p w14:paraId="733F483D" w14:textId="335375CF"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 xml:space="preserve">Peer Support: Join patient support groups to share experiences and encourage each other. </w:t>
      </w:r>
    </w:p>
    <w:p w14:paraId="5DC34445" w14:textId="3B950663"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 xml:space="preserve">Seek Professional Help: If emotional distress is severe, consult a psychologist or mental health professional. </w:t>
      </w:r>
    </w:p>
    <w:p w14:paraId="73E47BD7" w14:textId="77777777" w:rsidR="00125EFE" w:rsidRDefault="00125EFE">
      <w:pPr>
        <w:rPr>
          <w:rFonts w:ascii="Times New Roman" w:hAnsi="Times New Roman" w:cs="Times New Roman"/>
        </w:rPr>
      </w:pPr>
    </w:p>
    <w:p w14:paraId="4CA1432B" w14:textId="77777777" w:rsidR="00A43EF5" w:rsidRDefault="00A43EF5">
      <w:pPr>
        <w:rPr>
          <w:rFonts w:ascii="Times New Roman" w:hAnsi="Times New Roman" w:cs="Times New Roman"/>
        </w:rPr>
      </w:pPr>
    </w:p>
    <w:p w14:paraId="1E81E2F4" w14:textId="65B0C317" w:rsidR="00546BE3" w:rsidRPr="00B2437D" w:rsidRDefault="00102160" w:rsidP="00546BE3">
      <w:pPr>
        <w:pStyle w:val="a9"/>
        <w:numPr>
          <w:ilvl w:val="0"/>
          <w:numId w:val="14"/>
        </w:numPr>
        <w:rPr>
          <w:rFonts w:ascii="Times New Roman" w:hAnsi="Times New Roman" w:cs="Times New Roman"/>
          <w:b/>
          <w:bCs/>
          <w:sz w:val="24"/>
          <w:szCs w:val="24"/>
        </w:rPr>
      </w:pPr>
      <w:r w:rsidRPr="00B2437D">
        <w:rPr>
          <w:rFonts w:ascii="Times New Roman" w:hAnsi="Times New Roman" w:cs="Times New Roman"/>
          <w:b/>
          <w:bCs/>
          <w:sz w:val="24"/>
          <w:szCs w:val="24"/>
        </w:rPr>
        <w:t xml:space="preserve">Appendix: Self-Monitoring Forms and Resources </w:t>
      </w:r>
    </w:p>
    <w:p w14:paraId="38E8A525" w14:textId="49394596" w:rsidR="00102160" w:rsidRPr="00125EFE" w:rsidRDefault="00102160" w:rsidP="00102160">
      <w:pPr>
        <w:rPr>
          <w:rFonts w:ascii="Times New Roman" w:hAnsi="Times New Roman" w:cs="Times New Roman"/>
        </w:rPr>
      </w:pPr>
      <w:r w:rsidRPr="00125EFE">
        <w:rPr>
          <w:rFonts w:ascii="Times New Roman" w:hAnsi="Times New Roman" w:cs="Times New Roman"/>
          <w:b/>
          <w:bCs/>
        </w:rPr>
        <w:t>Daily Self-Monitoring Form Example:</w:t>
      </w:r>
    </w:p>
    <w:p w14:paraId="50145E86" w14:textId="130A8AFA"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Date</w:t>
      </w:r>
      <w:proofErr w:type="gramStart"/>
      <w:r w:rsidRPr="00125EFE">
        <w:rPr>
          <w:rFonts w:ascii="Times New Roman" w:hAnsi="Times New Roman" w:cs="Times New Roman"/>
        </w:rPr>
        <w:t xml:space="preserve">:  </w:t>
      </w:r>
      <w:proofErr w:type="spellStart"/>
      <w:r w:rsidRPr="00125EFE">
        <w:rPr>
          <w:rFonts w:ascii="Times New Roman" w:hAnsi="Times New Roman" w:cs="Times New Roman"/>
        </w:rPr>
        <w:t>xxxx</w:t>
      </w:r>
      <w:proofErr w:type="spellEnd"/>
      <w:proofErr w:type="gramEnd"/>
      <w:r w:rsidRPr="00125EFE">
        <w:rPr>
          <w:rFonts w:ascii="Times New Roman" w:hAnsi="Times New Roman" w:cs="Times New Roman"/>
        </w:rPr>
        <w:t xml:space="preserve">-xx-xx </w:t>
      </w:r>
    </w:p>
    <w:p w14:paraId="387B0B9A" w14:textId="3BF64AC8"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 xml:space="preserve">Pain Score (0–10): </w:t>
      </w:r>
      <w:r w:rsidR="00741AED">
        <w:rPr>
          <w:rFonts w:ascii="Times New Roman" w:hAnsi="Times New Roman" w:cs="Times New Roman" w:hint="eastAsia"/>
        </w:rPr>
        <w:t>x</w:t>
      </w:r>
      <w:r w:rsidRPr="00125EFE">
        <w:rPr>
          <w:rFonts w:ascii="Times New Roman" w:hAnsi="Times New Roman" w:cs="Times New Roman"/>
        </w:rPr>
        <w:t xml:space="preserve"> </w:t>
      </w:r>
    </w:p>
    <w:p w14:paraId="6378F360" w14:textId="23B5233E"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Joint Stiffness (None/Mild/Moderate/Severe): Mild</w:t>
      </w:r>
    </w:p>
    <w:p w14:paraId="321DA150" w14:textId="1B17A146"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Activity Limitations (e.g., stairs, walking distance): Pain after climbing 3 floors</w:t>
      </w:r>
    </w:p>
    <w:p w14:paraId="35C24212" w14:textId="7492AC1B" w:rsidR="00102160" w:rsidRPr="00125EFE" w:rsidRDefault="00102160" w:rsidP="00102160">
      <w:pPr>
        <w:pStyle w:val="a9"/>
        <w:numPr>
          <w:ilvl w:val="0"/>
          <w:numId w:val="16"/>
        </w:numPr>
        <w:rPr>
          <w:rFonts w:ascii="Times New Roman" w:hAnsi="Times New Roman" w:cs="Times New Roman"/>
        </w:rPr>
      </w:pPr>
      <w:r w:rsidRPr="00125EFE">
        <w:rPr>
          <w:rFonts w:ascii="Times New Roman" w:hAnsi="Times New Roman" w:cs="Times New Roman"/>
        </w:rPr>
        <w:t>Notes (medication, special activities, etc.): Walked 20 minutes today</w:t>
      </w:r>
    </w:p>
    <w:sectPr w:rsidR="00102160" w:rsidRPr="00125E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87C8B" w14:textId="77777777" w:rsidR="00EB6627" w:rsidRDefault="00EB6627" w:rsidP="001F40C2">
      <w:r>
        <w:separator/>
      </w:r>
    </w:p>
  </w:endnote>
  <w:endnote w:type="continuationSeparator" w:id="0">
    <w:p w14:paraId="591CA31B" w14:textId="77777777" w:rsidR="00EB6627" w:rsidRDefault="00EB6627" w:rsidP="001F4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6C511" w14:textId="77777777" w:rsidR="00EB6627" w:rsidRDefault="00EB6627" w:rsidP="001F40C2">
      <w:r>
        <w:separator/>
      </w:r>
    </w:p>
  </w:footnote>
  <w:footnote w:type="continuationSeparator" w:id="0">
    <w:p w14:paraId="7BFE9D54" w14:textId="77777777" w:rsidR="00EB6627" w:rsidRDefault="00EB6627" w:rsidP="001F4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7BA9"/>
    <w:multiLevelType w:val="multilevel"/>
    <w:tmpl w:val="A34ABD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1A18A4"/>
    <w:multiLevelType w:val="multilevel"/>
    <w:tmpl w:val="E7B0C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80B59"/>
    <w:multiLevelType w:val="multilevel"/>
    <w:tmpl w:val="1DD2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90F64"/>
    <w:multiLevelType w:val="multilevel"/>
    <w:tmpl w:val="209A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D5470"/>
    <w:multiLevelType w:val="multilevel"/>
    <w:tmpl w:val="0F0C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E73DC"/>
    <w:multiLevelType w:val="hybridMultilevel"/>
    <w:tmpl w:val="06C03D32"/>
    <w:lvl w:ilvl="0" w:tplc="B68E174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21846B39"/>
    <w:multiLevelType w:val="hybridMultilevel"/>
    <w:tmpl w:val="3CA634DE"/>
    <w:lvl w:ilvl="0" w:tplc="E358235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3687A88"/>
    <w:multiLevelType w:val="multilevel"/>
    <w:tmpl w:val="279A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1193B"/>
    <w:multiLevelType w:val="multilevel"/>
    <w:tmpl w:val="3564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B15E0"/>
    <w:multiLevelType w:val="hybridMultilevel"/>
    <w:tmpl w:val="C0840CE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3D440D98"/>
    <w:multiLevelType w:val="multilevel"/>
    <w:tmpl w:val="777A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A4822"/>
    <w:multiLevelType w:val="multilevel"/>
    <w:tmpl w:val="1DF6C1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62D90"/>
    <w:multiLevelType w:val="multilevel"/>
    <w:tmpl w:val="3F2C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612DC8"/>
    <w:multiLevelType w:val="multilevel"/>
    <w:tmpl w:val="07E42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8E2D67"/>
    <w:multiLevelType w:val="hybridMultilevel"/>
    <w:tmpl w:val="EB6AD1E2"/>
    <w:lvl w:ilvl="0" w:tplc="CEBC7E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47B40F81"/>
    <w:multiLevelType w:val="multilevel"/>
    <w:tmpl w:val="0C2E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185213"/>
    <w:multiLevelType w:val="multilevel"/>
    <w:tmpl w:val="B89C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B7737F"/>
    <w:multiLevelType w:val="multilevel"/>
    <w:tmpl w:val="5940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76567"/>
    <w:multiLevelType w:val="multilevel"/>
    <w:tmpl w:val="EA4022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5A261F"/>
    <w:multiLevelType w:val="multilevel"/>
    <w:tmpl w:val="78F2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9243C"/>
    <w:multiLevelType w:val="multilevel"/>
    <w:tmpl w:val="A3C0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470258"/>
    <w:multiLevelType w:val="multilevel"/>
    <w:tmpl w:val="316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0B721C"/>
    <w:multiLevelType w:val="multilevel"/>
    <w:tmpl w:val="EC200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BA4756"/>
    <w:multiLevelType w:val="multilevel"/>
    <w:tmpl w:val="D958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9669EF"/>
    <w:multiLevelType w:val="multilevel"/>
    <w:tmpl w:val="9FBC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894A97"/>
    <w:multiLevelType w:val="multilevel"/>
    <w:tmpl w:val="904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453BE6"/>
    <w:multiLevelType w:val="multilevel"/>
    <w:tmpl w:val="2F483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60542">
    <w:abstractNumId w:val="16"/>
  </w:num>
  <w:num w:numId="2" w16cid:durableId="2025131889">
    <w:abstractNumId w:val="12"/>
  </w:num>
  <w:num w:numId="3" w16cid:durableId="688989634">
    <w:abstractNumId w:val="8"/>
  </w:num>
  <w:num w:numId="4" w16cid:durableId="1718820107">
    <w:abstractNumId w:val="20"/>
  </w:num>
  <w:num w:numId="5" w16cid:durableId="932200613">
    <w:abstractNumId w:val="25"/>
  </w:num>
  <w:num w:numId="6" w16cid:durableId="2091538927">
    <w:abstractNumId w:val="13"/>
  </w:num>
  <w:num w:numId="7" w16cid:durableId="934366164">
    <w:abstractNumId w:val="26"/>
  </w:num>
  <w:num w:numId="8" w16cid:durableId="1903175852">
    <w:abstractNumId w:val="11"/>
  </w:num>
  <w:num w:numId="9" w16cid:durableId="1261646939">
    <w:abstractNumId w:val="2"/>
  </w:num>
  <w:num w:numId="10" w16cid:durableId="1432503836">
    <w:abstractNumId w:val="19"/>
  </w:num>
  <w:num w:numId="11" w16cid:durableId="65690426">
    <w:abstractNumId w:val="24"/>
  </w:num>
  <w:num w:numId="12" w16cid:durableId="710958123">
    <w:abstractNumId w:val="4"/>
  </w:num>
  <w:num w:numId="13" w16cid:durableId="583758347">
    <w:abstractNumId w:val="6"/>
  </w:num>
  <w:num w:numId="14" w16cid:durableId="241984984">
    <w:abstractNumId w:val="14"/>
  </w:num>
  <w:num w:numId="15" w16cid:durableId="2121028086">
    <w:abstractNumId w:val="21"/>
  </w:num>
  <w:num w:numId="16" w16cid:durableId="1614677849">
    <w:abstractNumId w:val="5"/>
  </w:num>
  <w:num w:numId="17" w16cid:durableId="1665354830">
    <w:abstractNumId w:val="15"/>
  </w:num>
  <w:num w:numId="18" w16cid:durableId="1385368267">
    <w:abstractNumId w:val="3"/>
  </w:num>
  <w:num w:numId="19" w16cid:durableId="230390279">
    <w:abstractNumId w:val="18"/>
  </w:num>
  <w:num w:numId="20" w16cid:durableId="183718117">
    <w:abstractNumId w:val="22"/>
  </w:num>
  <w:num w:numId="21" w16cid:durableId="1873496533">
    <w:abstractNumId w:val="0"/>
  </w:num>
  <w:num w:numId="22" w16cid:durableId="2006202341">
    <w:abstractNumId w:val="23"/>
  </w:num>
  <w:num w:numId="23" w16cid:durableId="171798690">
    <w:abstractNumId w:val="1"/>
  </w:num>
  <w:num w:numId="24" w16cid:durableId="770513889">
    <w:abstractNumId w:val="10"/>
  </w:num>
  <w:num w:numId="25" w16cid:durableId="1987777102">
    <w:abstractNumId w:val="17"/>
  </w:num>
  <w:num w:numId="26" w16cid:durableId="178664591">
    <w:abstractNumId w:val="7"/>
  </w:num>
  <w:num w:numId="27" w16cid:durableId="19275679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CEA"/>
    <w:rsid w:val="0000667D"/>
    <w:rsid w:val="00015F45"/>
    <w:rsid w:val="00102160"/>
    <w:rsid w:val="001241F4"/>
    <w:rsid w:val="00125EFE"/>
    <w:rsid w:val="0015253C"/>
    <w:rsid w:val="001F40C2"/>
    <w:rsid w:val="00284A8F"/>
    <w:rsid w:val="0030186C"/>
    <w:rsid w:val="00352A90"/>
    <w:rsid w:val="003A1727"/>
    <w:rsid w:val="003F25A0"/>
    <w:rsid w:val="00546BE3"/>
    <w:rsid w:val="005C291C"/>
    <w:rsid w:val="0064242F"/>
    <w:rsid w:val="006433C2"/>
    <w:rsid w:val="00741AED"/>
    <w:rsid w:val="00773D27"/>
    <w:rsid w:val="007F3CEA"/>
    <w:rsid w:val="007F76A1"/>
    <w:rsid w:val="007F77F8"/>
    <w:rsid w:val="008643DC"/>
    <w:rsid w:val="008C3B87"/>
    <w:rsid w:val="008C5955"/>
    <w:rsid w:val="008D4D2E"/>
    <w:rsid w:val="008D7226"/>
    <w:rsid w:val="008F4001"/>
    <w:rsid w:val="00912D25"/>
    <w:rsid w:val="009A02C6"/>
    <w:rsid w:val="009A0922"/>
    <w:rsid w:val="00A040C9"/>
    <w:rsid w:val="00A43390"/>
    <w:rsid w:val="00A43EF5"/>
    <w:rsid w:val="00A85A51"/>
    <w:rsid w:val="00B2437D"/>
    <w:rsid w:val="00B538F2"/>
    <w:rsid w:val="00BF5585"/>
    <w:rsid w:val="00CA34C7"/>
    <w:rsid w:val="00D04765"/>
    <w:rsid w:val="00D0622C"/>
    <w:rsid w:val="00D44F8A"/>
    <w:rsid w:val="00D73683"/>
    <w:rsid w:val="00E032C6"/>
    <w:rsid w:val="00EB6627"/>
    <w:rsid w:val="00ED7010"/>
    <w:rsid w:val="00F07D62"/>
    <w:rsid w:val="00F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75EED"/>
  <w15:chartTrackingRefBased/>
  <w15:docId w15:val="{26EE023D-ACDE-4276-8F86-A01DE9959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F3CE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F3CE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7F3CE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F3CE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F3CEA"/>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7F3CEA"/>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F3CE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F3CE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F3CEA"/>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F3CE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F3CE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7F3CE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F3CEA"/>
    <w:rPr>
      <w:rFonts w:cstheme="majorBidi"/>
      <w:color w:val="0F4761" w:themeColor="accent1" w:themeShade="BF"/>
      <w:sz w:val="28"/>
      <w:szCs w:val="28"/>
    </w:rPr>
  </w:style>
  <w:style w:type="character" w:customStyle="1" w:styleId="50">
    <w:name w:val="标题 5 字符"/>
    <w:basedOn w:val="a0"/>
    <w:link w:val="5"/>
    <w:uiPriority w:val="9"/>
    <w:semiHidden/>
    <w:rsid w:val="007F3CEA"/>
    <w:rPr>
      <w:rFonts w:cstheme="majorBidi"/>
      <w:color w:val="0F4761" w:themeColor="accent1" w:themeShade="BF"/>
      <w:sz w:val="24"/>
      <w:szCs w:val="24"/>
    </w:rPr>
  </w:style>
  <w:style w:type="character" w:customStyle="1" w:styleId="60">
    <w:name w:val="标题 6 字符"/>
    <w:basedOn w:val="a0"/>
    <w:link w:val="6"/>
    <w:uiPriority w:val="9"/>
    <w:semiHidden/>
    <w:rsid w:val="007F3CEA"/>
    <w:rPr>
      <w:rFonts w:cstheme="majorBidi"/>
      <w:b/>
      <w:bCs/>
      <w:color w:val="0F4761" w:themeColor="accent1" w:themeShade="BF"/>
    </w:rPr>
  </w:style>
  <w:style w:type="character" w:customStyle="1" w:styleId="70">
    <w:name w:val="标题 7 字符"/>
    <w:basedOn w:val="a0"/>
    <w:link w:val="7"/>
    <w:uiPriority w:val="9"/>
    <w:semiHidden/>
    <w:rsid w:val="007F3CEA"/>
    <w:rPr>
      <w:rFonts w:cstheme="majorBidi"/>
      <w:b/>
      <w:bCs/>
      <w:color w:val="595959" w:themeColor="text1" w:themeTint="A6"/>
    </w:rPr>
  </w:style>
  <w:style w:type="character" w:customStyle="1" w:styleId="80">
    <w:name w:val="标题 8 字符"/>
    <w:basedOn w:val="a0"/>
    <w:link w:val="8"/>
    <w:uiPriority w:val="9"/>
    <w:semiHidden/>
    <w:rsid w:val="007F3CEA"/>
    <w:rPr>
      <w:rFonts w:cstheme="majorBidi"/>
      <w:color w:val="595959" w:themeColor="text1" w:themeTint="A6"/>
    </w:rPr>
  </w:style>
  <w:style w:type="character" w:customStyle="1" w:styleId="90">
    <w:name w:val="标题 9 字符"/>
    <w:basedOn w:val="a0"/>
    <w:link w:val="9"/>
    <w:uiPriority w:val="9"/>
    <w:semiHidden/>
    <w:rsid w:val="007F3CEA"/>
    <w:rPr>
      <w:rFonts w:eastAsiaTheme="majorEastAsia" w:cstheme="majorBidi"/>
      <w:color w:val="595959" w:themeColor="text1" w:themeTint="A6"/>
    </w:rPr>
  </w:style>
  <w:style w:type="paragraph" w:styleId="a3">
    <w:name w:val="Title"/>
    <w:basedOn w:val="a"/>
    <w:next w:val="a"/>
    <w:link w:val="a4"/>
    <w:uiPriority w:val="10"/>
    <w:qFormat/>
    <w:rsid w:val="007F3CE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F3CE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F3CE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F3CE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F3CEA"/>
    <w:pPr>
      <w:spacing w:before="160" w:after="160"/>
      <w:jc w:val="center"/>
    </w:pPr>
    <w:rPr>
      <w:i/>
      <w:iCs/>
      <w:color w:val="404040" w:themeColor="text1" w:themeTint="BF"/>
    </w:rPr>
  </w:style>
  <w:style w:type="character" w:customStyle="1" w:styleId="a8">
    <w:name w:val="引用 字符"/>
    <w:basedOn w:val="a0"/>
    <w:link w:val="a7"/>
    <w:uiPriority w:val="29"/>
    <w:rsid w:val="007F3CEA"/>
    <w:rPr>
      <w:i/>
      <w:iCs/>
      <w:color w:val="404040" w:themeColor="text1" w:themeTint="BF"/>
    </w:rPr>
  </w:style>
  <w:style w:type="paragraph" w:styleId="a9">
    <w:name w:val="List Paragraph"/>
    <w:basedOn w:val="a"/>
    <w:uiPriority w:val="34"/>
    <w:qFormat/>
    <w:rsid w:val="007F3CEA"/>
    <w:pPr>
      <w:ind w:left="720"/>
      <w:contextualSpacing/>
    </w:pPr>
  </w:style>
  <w:style w:type="character" w:styleId="aa">
    <w:name w:val="Intense Emphasis"/>
    <w:basedOn w:val="a0"/>
    <w:uiPriority w:val="21"/>
    <w:qFormat/>
    <w:rsid w:val="007F3CEA"/>
    <w:rPr>
      <w:i/>
      <w:iCs/>
      <w:color w:val="0F4761" w:themeColor="accent1" w:themeShade="BF"/>
    </w:rPr>
  </w:style>
  <w:style w:type="paragraph" w:styleId="ab">
    <w:name w:val="Intense Quote"/>
    <w:basedOn w:val="a"/>
    <w:next w:val="a"/>
    <w:link w:val="ac"/>
    <w:uiPriority w:val="30"/>
    <w:qFormat/>
    <w:rsid w:val="007F3C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F3CEA"/>
    <w:rPr>
      <w:i/>
      <w:iCs/>
      <w:color w:val="0F4761" w:themeColor="accent1" w:themeShade="BF"/>
    </w:rPr>
  </w:style>
  <w:style w:type="character" w:styleId="ad">
    <w:name w:val="Intense Reference"/>
    <w:basedOn w:val="a0"/>
    <w:uiPriority w:val="32"/>
    <w:qFormat/>
    <w:rsid w:val="007F3CEA"/>
    <w:rPr>
      <w:b/>
      <w:bCs/>
      <w:smallCaps/>
      <w:color w:val="0F4761" w:themeColor="accent1" w:themeShade="BF"/>
      <w:spacing w:val="5"/>
    </w:rPr>
  </w:style>
  <w:style w:type="paragraph" w:styleId="ae">
    <w:name w:val="header"/>
    <w:basedOn w:val="a"/>
    <w:link w:val="af"/>
    <w:uiPriority w:val="99"/>
    <w:unhideWhenUsed/>
    <w:rsid w:val="001F40C2"/>
    <w:pPr>
      <w:tabs>
        <w:tab w:val="center" w:pos="4153"/>
        <w:tab w:val="right" w:pos="8306"/>
      </w:tabs>
      <w:snapToGrid w:val="0"/>
      <w:jc w:val="center"/>
    </w:pPr>
    <w:rPr>
      <w:sz w:val="18"/>
      <w:szCs w:val="18"/>
    </w:rPr>
  </w:style>
  <w:style w:type="character" w:customStyle="1" w:styleId="af">
    <w:name w:val="页眉 字符"/>
    <w:basedOn w:val="a0"/>
    <w:link w:val="ae"/>
    <w:uiPriority w:val="99"/>
    <w:rsid w:val="001F40C2"/>
    <w:rPr>
      <w:sz w:val="18"/>
      <w:szCs w:val="18"/>
    </w:rPr>
  </w:style>
  <w:style w:type="paragraph" w:styleId="af0">
    <w:name w:val="footer"/>
    <w:basedOn w:val="a"/>
    <w:link w:val="af1"/>
    <w:uiPriority w:val="99"/>
    <w:unhideWhenUsed/>
    <w:rsid w:val="001F40C2"/>
    <w:pPr>
      <w:tabs>
        <w:tab w:val="center" w:pos="4153"/>
        <w:tab w:val="right" w:pos="8306"/>
      </w:tabs>
      <w:snapToGrid w:val="0"/>
      <w:jc w:val="left"/>
    </w:pPr>
    <w:rPr>
      <w:sz w:val="18"/>
      <w:szCs w:val="18"/>
    </w:rPr>
  </w:style>
  <w:style w:type="character" w:customStyle="1" w:styleId="af1">
    <w:name w:val="页脚 字符"/>
    <w:basedOn w:val="a0"/>
    <w:link w:val="af0"/>
    <w:uiPriority w:val="99"/>
    <w:rsid w:val="001F40C2"/>
    <w:rPr>
      <w:sz w:val="18"/>
      <w:szCs w:val="18"/>
    </w:rPr>
  </w:style>
  <w:style w:type="paragraph" w:styleId="af2">
    <w:name w:val="Normal (Web)"/>
    <w:basedOn w:val="a"/>
    <w:uiPriority w:val="99"/>
    <w:semiHidden/>
    <w:unhideWhenUsed/>
    <w:rsid w:val="001F40C2"/>
    <w:pPr>
      <w:widowControl/>
      <w:spacing w:before="100" w:beforeAutospacing="1" w:after="100" w:afterAutospacing="1"/>
      <w:jc w:val="left"/>
    </w:pPr>
    <w:rPr>
      <w:rFonts w:ascii="宋体" w:eastAsia="宋体" w:hAnsi="宋体" w:cs="宋体"/>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6</Pages>
  <Words>870</Words>
  <Characters>4959</Characters>
  <Application>Microsoft Office Word</Application>
  <DocSecurity>0</DocSecurity>
  <Lines>41</Lines>
  <Paragraphs>11</Paragraphs>
  <ScaleCrop>false</ScaleCrop>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Zhang</dc:creator>
  <cp:keywords/>
  <dc:description/>
  <cp:lastModifiedBy>m z</cp:lastModifiedBy>
  <cp:revision>22</cp:revision>
  <dcterms:created xsi:type="dcterms:W3CDTF">2026-02-22T13:36:00Z</dcterms:created>
  <dcterms:modified xsi:type="dcterms:W3CDTF">2026-03-16T07:48:00Z</dcterms:modified>
</cp:coreProperties>
</file>