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4333" w14:textId="77777777" w:rsidR="00E714AA" w:rsidRPr="00E714AA" w:rsidRDefault="00E714AA" w:rsidP="00E714AA">
      <w:pPr>
        <w:rPr>
          <w:b/>
          <w:bCs/>
        </w:rPr>
      </w:pPr>
      <w:r w:rsidRPr="00E714AA">
        <w:rPr>
          <w:b/>
          <w:bCs/>
        </w:rPr>
        <w:t>Appendix Table S1: Bootstrap Resampling and Propensity Score Weighting Sensitivity Analysis Results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5"/>
        <w:gridCol w:w="1946"/>
        <w:gridCol w:w="1973"/>
        <w:gridCol w:w="1882"/>
      </w:tblGrid>
      <w:tr w:rsidR="00E714AA" w:rsidRPr="00E714AA" w14:paraId="1A16E842" w14:textId="77777777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88ECB2D" w14:textId="77777777" w:rsidR="00E714AA" w:rsidRPr="00E714AA" w:rsidRDefault="00E714AA" w:rsidP="00E714AA">
            <w:pPr>
              <w:rPr>
                <w:b/>
                <w:bCs/>
              </w:rPr>
            </w:pPr>
            <w:r w:rsidRPr="00E714AA">
              <w:rPr>
                <w:b/>
                <w:bCs/>
              </w:rPr>
              <w:t>Analysis Method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9155A69" w14:textId="77777777" w:rsidR="00E714AA" w:rsidRPr="00E714AA" w:rsidRDefault="00E714AA" w:rsidP="00E714AA">
            <w:pPr>
              <w:rPr>
                <w:b/>
                <w:bCs/>
              </w:rPr>
            </w:pPr>
            <w:r w:rsidRPr="00E714AA">
              <w:rPr>
                <w:b/>
                <w:bCs/>
              </w:rPr>
              <w:t>Metric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33A388C" w14:textId="77777777" w:rsidR="00E714AA" w:rsidRPr="00E714AA" w:rsidRDefault="00E714AA" w:rsidP="00E714AA">
            <w:pPr>
              <w:rPr>
                <w:b/>
                <w:bCs/>
              </w:rPr>
            </w:pPr>
            <w:r w:rsidRPr="00E714AA">
              <w:rPr>
                <w:b/>
                <w:bCs/>
              </w:rPr>
              <w:t>Antagonist Protocol (Threshold = 1.45 IU/L)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B983ADB" w14:textId="77777777" w:rsidR="00E714AA" w:rsidRPr="00E714AA" w:rsidRDefault="00E714AA" w:rsidP="00E714AA">
            <w:pPr>
              <w:rPr>
                <w:b/>
                <w:bCs/>
              </w:rPr>
            </w:pPr>
            <w:r w:rsidRPr="00E714AA">
              <w:rPr>
                <w:b/>
                <w:bCs/>
              </w:rPr>
              <w:t>Long Protocol (Threshold = 1.0 IU/L)</w:t>
            </w:r>
          </w:p>
        </w:tc>
      </w:tr>
      <w:tr w:rsidR="00E714AA" w:rsidRPr="00E714AA" w14:paraId="007F5E13" w14:textId="77777777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BD8F9D3" w14:textId="77777777" w:rsidR="00E714AA" w:rsidRPr="00E714AA" w:rsidRDefault="00E714AA" w:rsidP="00E714AA">
            <w:r w:rsidRPr="00E714AA">
              <w:rPr>
                <w:b/>
                <w:bCs/>
              </w:rPr>
              <w:t>Original Analysis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DF5094A" w14:textId="77777777" w:rsidR="00E714AA" w:rsidRPr="00E714AA" w:rsidRDefault="00E714AA" w:rsidP="00E714AA">
            <w:r w:rsidRPr="00E714AA">
              <w:t>AUC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C723C9D" w14:textId="77777777" w:rsidR="00E714AA" w:rsidRPr="00E714AA" w:rsidRDefault="00E714AA" w:rsidP="00E714AA">
            <w:r w:rsidRPr="00E714AA">
              <w:t>0.664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58C3FFB" w14:textId="77777777" w:rsidR="00E714AA" w:rsidRPr="00E714AA" w:rsidRDefault="00E714AA" w:rsidP="00E714AA">
            <w:r w:rsidRPr="00E714AA">
              <w:t>0.655</w:t>
            </w:r>
          </w:p>
        </w:tc>
      </w:tr>
      <w:tr w:rsidR="00E714AA" w:rsidRPr="00E714AA" w14:paraId="743BDFC9" w14:textId="77777777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148A2DF" w14:textId="77777777" w:rsidR="00E714AA" w:rsidRPr="00E714AA" w:rsidRDefault="00E714AA" w:rsidP="00E714AA">
            <w:r w:rsidRPr="00E714AA">
              <w:rPr>
                <w:b/>
                <w:bCs/>
              </w:rPr>
              <w:t>Bootstrap Resampling</w:t>
            </w:r>
            <w:r w:rsidRPr="00E714AA">
              <w:t> (2000 iterations)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A9CFFAE" w14:textId="77777777" w:rsidR="00E714AA" w:rsidRPr="00E714AA" w:rsidRDefault="00E714AA" w:rsidP="00E714AA">
            <w:r w:rsidRPr="00E714AA">
              <w:t>Mean AUC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409A42C" w14:textId="77777777" w:rsidR="00E714AA" w:rsidRPr="00E714AA" w:rsidRDefault="00E714AA" w:rsidP="00E714AA">
            <w:r w:rsidRPr="00E714AA">
              <w:t>0.662 (95% CI: 0.650–0.675)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0EBE1A3" w14:textId="77777777" w:rsidR="00E714AA" w:rsidRPr="00E714AA" w:rsidRDefault="00E714AA" w:rsidP="00E714AA">
            <w:r w:rsidRPr="00E714AA">
              <w:t>0.653 (95% CI: 0.640–0.668)</w:t>
            </w:r>
          </w:p>
        </w:tc>
      </w:tr>
      <w:tr w:rsidR="00E714AA" w:rsidRPr="00E714AA" w14:paraId="75FBBE79" w14:textId="77777777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8051D5A" w14:textId="77777777" w:rsidR="00E714AA" w:rsidRPr="00E714AA" w:rsidRDefault="00E714AA" w:rsidP="00E714AA"/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743EA53" w14:textId="77777777" w:rsidR="00E714AA" w:rsidRPr="00E714AA" w:rsidRDefault="00E714AA" w:rsidP="00E714AA">
            <w:r w:rsidRPr="00E714AA"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38149D2" w14:textId="77777777" w:rsidR="00E714AA" w:rsidRPr="00E714AA" w:rsidRDefault="00E714AA" w:rsidP="00E714AA">
            <w:r w:rsidRPr="00E714AA"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1F9C4B2" w14:textId="77777777" w:rsidR="00E714AA" w:rsidRPr="00E714AA" w:rsidRDefault="00E714AA" w:rsidP="00E714AA">
            <w:r w:rsidRPr="00E714AA">
              <w:t>0.029</w:t>
            </w:r>
          </w:p>
        </w:tc>
      </w:tr>
      <w:tr w:rsidR="00E714AA" w:rsidRPr="00E714AA" w14:paraId="798484AC" w14:textId="77777777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5C711AE" w14:textId="77777777" w:rsidR="00E714AA" w:rsidRPr="00E714AA" w:rsidRDefault="00E714AA" w:rsidP="00E714AA"/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0FE2570" w14:textId="77777777" w:rsidR="00E714AA" w:rsidRPr="00E714AA" w:rsidRDefault="00E714AA" w:rsidP="00E714AA">
            <w:r w:rsidRPr="00E714AA">
              <w:t>Threshold stability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0EF22BD" w14:textId="77777777" w:rsidR="00E714AA" w:rsidRPr="00E714AA" w:rsidRDefault="00E714AA" w:rsidP="00E714AA">
            <w:r w:rsidRPr="00E714AA">
              <w:t>1.45 IU/L (fluctuation range: ±0.12 IU/L)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1147977" w14:textId="77777777" w:rsidR="00E714AA" w:rsidRPr="00E714AA" w:rsidRDefault="00E714AA" w:rsidP="00E714AA">
            <w:r w:rsidRPr="00E714AA">
              <w:t>1.00 IU/L (fluctuation range: ±0.08 IU/L)</w:t>
            </w:r>
          </w:p>
        </w:tc>
      </w:tr>
      <w:tr w:rsidR="00E714AA" w:rsidRPr="00E714AA" w14:paraId="4E1729D6" w14:textId="77777777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BE2AE65" w14:textId="77777777" w:rsidR="00E714AA" w:rsidRPr="00E714AA" w:rsidRDefault="00E714AA" w:rsidP="00E714AA">
            <w:r w:rsidRPr="00E714AA">
              <w:rPr>
                <w:b/>
                <w:bCs/>
              </w:rPr>
              <w:t>Propensity Score Weighting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724958E4" w14:textId="77777777" w:rsidR="00E714AA" w:rsidRPr="00E714AA" w:rsidRDefault="00E714AA" w:rsidP="00E714AA">
            <w:r w:rsidRPr="00E714AA">
              <w:t>Adjusted AUC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2E41AF1" w14:textId="77777777" w:rsidR="00E714AA" w:rsidRPr="00E714AA" w:rsidRDefault="00E714AA" w:rsidP="00E714AA">
            <w:r w:rsidRPr="00E714AA">
              <w:t>0.665 (95% CI: 0.651–0.680)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03EA49A0" w14:textId="77777777" w:rsidR="00E714AA" w:rsidRPr="00E714AA" w:rsidRDefault="00E714AA" w:rsidP="00E714AA">
            <w:r w:rsidRPr="00E714AA">
              <w:t>0.654 (95% CI: 0.641–0.669)</w:t>
            </w:r>
          </w:p>
        </w:tc>
      </w:tr>
      <w:tr w:rsidR="00E714AA" w:rsidRPr="00E714AA" w14:paraId="3ABFDECE" w14:textId="77777777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9ACD5BD" w14:textId="77777777" w:rsidR="00E714AA" w:rsidRPr="00E714AA" w:rsidRDefault="00E714AA" w:rsidP="00E714AA"/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2690B0DE" w14:textId="77777777" w:rsidR="00E714AA" w:rsidRPr="00E714AA" w:rsidRDefault="00E714AA" w:rsidP="00E714AA">
            <w:r w:rsidRPr="00E714AA">
              <w:t>p-value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17DDFC22" w14:textId="77777777" w:rsidR="00E714AA" w:rsidRPr="00E714AA" w:rsidRDefault="00E714AA" w:rsidP="00E714AA">
            <w:r w:rsidRPr="00E714AA"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3A1E62C4" w14:textId="77777777" w:rsidR="00E714AA" w:rsidRPr="00E714AA" w:rsidRDefault="00E714AA" w:rsidP="00E714AA">
            <w:r w:rsidRPr="00E714AA">
              <w:t>0.028</w:t>
            </w:r>
          </w:p>
        </w:tc>
      </w:tr>
      <w:tr w:rsidR="00E714AA" w:rsidRPr="00E714AA" w14:paraId="1FAC4648" w14:textId="77777777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DD36A5C" w14:textId="77777777" w:rsidR="00E714AA" w:rsidRPr="00E714AA" w:rsidRDefault="00E714AA" w:rsidP="00E714AA"/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62A45058" w14:textId="77777777" w:rsidR="00E714AA" w:rsidRPr="00E714AA" w:rsidRDefault="00E714AA" w:rsidP="00E714AA">
            <w:r w:rsidRPr="00E714AA">
              <w:t>Standardized mean difference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54AB22CC" w14:textId="77777777" w:rsidR="00E714AA" w:rsidRPr="00E714AA" w:rsidRDefault="00E714AA" w:rsidP="00E714AA">
            <w:r w:rsidRPr="00E714AA">
              <w:t>0.03 (treatment vs. control)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14:paraId="4462DC5A" w14:textId="77777777" w:rsidR="00E714AA" w:rsidRPr="00E714AA" w:rsidRDefault="00E714AA" w:rsidP="00E714AA">
            <w:r w:rsidRPr="00E714AA">
              <w:t>0.04 (treatment vs. control)</w:t>
            </w:r>
          </w:p>
        </w:tc>
      </w:tr>
    </w:tbl>
    <w:p w14:paraId="2F110CFA" w14:textId="77777777" w:rsidR="00E714AA" w:rsidRPr="00E714AA" w:rsidRDefault="00E714AA" w:rsidP="00E714AA"/>
    <w:p w14:paraId="3C2B9DF9" w14:textId="77777777" w:rsidR="00E714AA" w:rsidRPr="00E714AA" w:rsidRDefault="00E714AA" w:rsidP="00E714AA">
      <w:r w:rsidRPr="00E714AA">
        <w:rPr>
          <w:i/>
          <w:iCs/>
        </w:rPr>
        <w:t>Note: AUC = Area Under the Curve; CI = Confidence Interval. Bootstrap resampling confirmed the stability of threshold effects, with 95% CIs of AUCs overlapping &gt;90% with original results. Propensity score weighting adjusted for confounding variables, showing consistent effect direction and magnitude with unadjusted analyses.</w:t>
      </w:r>
    </w:p>
    <w:p w14:paraId="7723C923" w14:textId="77777777" w:rsidR="0085593E" w:rsidRPr="00E714AA" w:rsidRDefault="0085593E"/>
    <w:sectPr w:rsidR="0085593E" w:rsidRPr="00E71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3F4B3" w14:textId="77777777" w:rsidR="00993A61" w:rsidRDefault="00993A61" w:rsidP="00E714A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588ED5D" w14:textId="77777777" w:rsidR="00993A61" w:rsidRDefault="00993A61" w:rsidP="00E714A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28A98" w14:textId="77777777" w:rsidR="00993A61" w:rsidRDefault="00993A61" w:rsidP="00E714A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5B6F285" w14:textId="77777777" w:rsidR="00993A61" w:rsidRDefault="00993A61" w:rsidP="00E714A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3E"/>
    <w:rsid w:val="000D337D"/>
    <w:rsid w:val="0085593E"/>
    <w:rsid w:val="00993A61"/>
    <w:rsid w:val="00E7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61D3C7A-6E11-4FB2-A893-D2D56580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9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9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93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93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93E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9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9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9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93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93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93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93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9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9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9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9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9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9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9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9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93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93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593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714A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714A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14A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714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 li</dc:creator>
  <cp:keywords/>
  <dc:description/>
  <cp:lastModifiedBy>da li</cp:lastModifiedBy>
  <cp:revision>2</cp:revision>
  <dcterms:created xsi:type="dcterms:W3CDTF">2025-08-10T14:12:00Z</dcterms:created>
  <dcterms:modified xsi:type="dcterms:W3CDTF">2025-08-10T14:12:00Z</dcterms:modified>
</cp:coreProperties>
</file>