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4849B" w14:textId="39184FA8" w:rsidR="00834D68" w:rsidRPr="00A32440" w:rsidRDefault="00847685">
      <w:pPr>
        <w:rPr>
          <w:rFonts w:ascii="Arial" w:hAnsi="Arial" w:cs="Arial"/>
          <w:sz w:val="20"/>
          <w:szCs w:val="20"/>
        </w:rPr>
      </w:pPr>
      <w:r w:rsidRPr="00A32440">
        <w:rPr>
          <w:rFonts w:ascii="Arial" w:hAnsi="Arial" w:cs="Arial"/>
          <w:sz w:val="20"/>
          <w:szCs w:val="20"/>
        </w:rPr>
        <w:t>Supplementary File</w:t>
      </w:r>
    </w:p>
    <w:p w14:paraId="74B4B0F3" w14:textId="20A674BE" w:rsidR="00847685" w:rsidRPr="00A32440" w:rsidRDefault="00847685">
      <w:pPr>
        <w:rPr>
          <w:rFonts w:ascii="Arial" w:hAnsi="Arial" w:cs="Arial"/>
          <w:sz w:val="20"/>
          <w:szCs w:val="20"/>
        </w:rPr>
      </w:pPr>
      <w:r w:rsidRPr="00A32440">
        <w:rPr>
          <w:rFonts w:ascii="Arial" w:hAnsi="Arial" w:cs="Arial"/>
          <w:sz w:val="20"/>
          <w:szCs w:val="20"/>
        </w:rPr>
        <w:t>Table S1. Searching Strategy</w:t>
      </w:r>
    </w:p>
    <w:tbl>
      <w:tblPr>
        <w:tblStyle w:val="TableGrid"/>
        <w:tblW w:w="9072" w:type="dxa"/>
        <w:tblInd w:w="-5" w:type="dxa"/>
        <w:tblLayout w:type="fixed"/>
        <w:tblLook w:val="04A0" w:firstRow="1" w:lastRow="0" w:firstColumn="1" w:lastColumn="0" w:noHBand="0" w:noVBand="1"/>
      </w:tblPr>
      <w:tblGrid>
        <w:gridCol w:w="1276"/>
        <w:gridCol w:w="6662"/>
        <w:gridCol w:w="1134"/>
      </w:tblGrid>
      <w:tr w:rsidR="00847685" w:rsidRPr="00A32440" w14:paraId="162AA11C" w14:textId="77777777" w:rsidTr="00847685">
        <w:tc>
          <w:tcPr>
            <w:tcW w:w="1276" w:type="dxa"/>
          </w:tcPr>
          <w:p w14:paraId="2C531DBC" w14:textId="77777777" w:rsidR="00847685" w:rsidRPr="00273FEE" w:rsidRDefault="00847685" w:rsidP="00847685">
            <w:pPr>
              <w:pStyle w:val="ListParagraph"/>
              <w:spacing w:line="360" w:lineRule="auto"/>
              <w:ind w:left="0"/>
              <w:jc w:val="center"/>
              <w:rPr>
                <w:rFonts w:ascii="Arial" w:hAnsi="Arial" w:cs="Arial"/>
                <w:sz w:val="20"/>
                <w:szCs w:val="20"/>
              </w:rPr>
            </w:pPr>
            <w:r w:rsidRPr="00273FEE">
              <w:rPr>
                <w:rFonts w:ascii="Arial" w:hAnsi="Arial" w:cs="Arial"/>
                <w:sz w:val="20"/>
                <w:szCs w:val="20"/>
              </w:rPr>
              <w:t>Database</w:t>
            </w:r>
          </w:p>
        </w:tc>
        <w:tc>
          <w:tcPr>
            <w:tcW w:w="6662" w:type="dxa"/>
          </w:tcPr>
          <w:p w14:paraId="0BA892BC" w14:textId="77777777" w:rsidR="00847685" w:rsidRPr="00273FEE" w:rsidRDefault="00847685" w:rsidP="00847685">
            <w:pPr>
              <w:pStyle w:val="ListParagraph"/>
              <w:spacing w:line="360" w:lineRule="auto"/>
              <w:ind w:left="0"/>
              <w:jc w:val="center"/>
              <w:rPr>
                <w:rFonts w:ascii="Arial" w:hAnsi="Arial" w:cs="Arial"/>
                <w:sz w:val="20"/>
                <w:szCs w:val="20"/>
              </w:rPr>
            </w:pPr>
            <w:proofErr w:type="spellStart"/>
            <w:r w:rsidRPr="00273FEE">
              <w:rPr>
                <w:rFonts w:ascii="Arial" w:hAnsi="Arial" w:cs="Arial"/>
                <w:sz w:val="20"/>
                <w:szCs w:val="20"/>
              </w:rPr>
              <w:t>MeSH</w:t>
            </w:r>
            <w:proofErr w:type="spellEnd"/>
            <w:r w:rsidRPr="00273FEE">
              <w:rPr>
                <w:rFonts w:ascii="Arial" w:hAnsi="Arial" w:cs="Arial"/>
                <w:sz w:val="20"/>
                <w:szCs w:val="20"/>
              </w:rPr>
              <w:t xml:space="preserve"> Terms</w:t>
            </w:r>
          </w:p>
        </w:tc>
        <w:tc>
          <w:tcPr>
            <w:tcW w:w="1134" w:type="dxa"/>
          </w:tcPr>
          <w:p w14:paraId="5D11FD2D" w14:textId="77777777" w:rsidR="00847685" w:rsidRPr="00273FEE" w:rsidRDefault="00847685" w:rsidP="00847685">
            <w:pPr>
              <w:pStyle w:val="ListParagraph"/>
              <w:spacing w:line="360" w:lineRule="auto"/>
              <w:ind w:left="0"/>
              <w:jc w:val="center"/>
              <w:rPr>
                <w:rFonts w:ascii="Arial" w:hAnsi="Arial" w:cs="Arial"/>
                <w:sz w:val="20"/>
                <w:szCs w:val="20"/>
              </w:rPr>
            </w:pPr>
            <w:r w:rsidRPr="00273FEE">
              <w:rPr>
                <w:rFonts w:ascii="Arial" w:hAnsi="Arial" w:cs="Arial"/>
                <w:sz w:val="20"/>
                <w:szCs w:val="20"/>
              </w:rPr>
              <w:t>Results</w:t>
            </w:r>
          </w:p>
        </w:tc>
      </w:tr>
      <w:tr w:rsidR="00847685" w:rsidRPr="00A32440" w14:paraId="18AB5A07" w14:textId="77777777" w:rsidTr="00847685">
        <w:tc>
          <w:tcPr>
            <w:tcW w:w="1276" w:type="dxa"/>
          </w:tcPr>
          <w:p w14:paraId="7C736903" w14:textId="77777777" w:rsidR="00847685" w:rsidRPr="00273FEE" w:rsidRDefault="00847685" w:rsidP="00847685">
            <w:pPr>
              <w:pStyle w:val="ListParagraph"/>
              <w:spacing w:line="360" w:lineRule="auto"/>
              <w:ind w:left="0"/>
              <w:jc w:val="both"/>
              <w:rPr>
                <w:rFonts w:ascii="Arial" w:hAnsi="Arial" w:cs="Arial"/>
                <w:sz w:val="20"/>
                <w:szCs w:val="20"/>
              </w:rPr>
            </w:pPr>
            <w:r w:rsidRPr="00273FEE">
              <w:rPr>
                <w:rFonts w:ascii="Arial" w:hAnsi="Arial" w:cs="Arial"/>
                <w:sz w:val="20"/>
                <w:szCs w:val="20"/>
              </w:rPr>
              <w:t>PubMed</w:t>
            </w:r>
          </w:p>
        </w:tc>
        <w:tc>
          <w:tcPr>
            <w:tcW w:w="6662" w:type="dxa"/>
          </w:tcPr>
          <w:p w14:paraId="7290A0FB" w14:textId="77777777" w:rsidR="00847685" w:rsidRPr="00A32440" w:rsidRDefault="00847685" w:rsidP="00847685">
            <w:pPr>
              <w:spacing w:line="360" w:lineRule="auto"/>
              <w:jc w:val="both"/>
              <w:rPr>
                <w:rFonts w:ascii="Arial" w:hAnsi="Arial" w:cs="Arial"/>
                <w:sz w:val="20"/>
                <w:szCs w:val="20"/>
              </w:rPr>
            </w:pPr>
            <w:r w:rsidRPr="00A32440">
              <w:rPr>
                <w:rFonts w:ascii="Arial" w:hAnsi="Arial" w:cs="Arial"/>
                <w:sz w:val="20"/>
                <w:szCs w:val="20"/>
              </w:rPr>
              <w:t>((((((((((((telehealth[</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(telemedicine[</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w:t>
            </w:r>
            <w:proofErr w:type="spellStart"/>
            <w:r w:rsidRPr="00A32440">
              <w:rPr>
                <w:rFonts w:ascii="Arial" w:hAnsi="Arial" w:cs="Arial"/>
                <w:sz w:val="20"/>
                <w:szCs w:val="20"/>
              </w:rPr>
              <w:t>mhealth</w:t>
            </w:r>
            <w:proofErr w:type="spellEnd"/>
            <w:r w:rsidRPr="00A32440">
              <w:rPr>
                <w:rFonts w:ascii="Arial" w:hAnsi="Arial" w:cs="Arial"/>
                <w:sz w:val="20"/>
                <w:szCs w:val="20"/>
              </w:rPr>
              <w:t>[</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(telenursing[</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(mobile health[</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(home-based therapy[</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(remote therapy[</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(telerehabilitation[</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(((((hospital-based[</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(hospital-based therapy[</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w:t>
            </w:r>
            <w:proofErr w:type="spellStart"/>
            <w:r w:rsidRPr="00A32440">
              <w:rPr>
                <w:rFonts w:ascii="Arial" w:hAnsi="Arial" w:cs="Arial"/>
                <w:sz w:val="20"/>
                <w:szCs w:val="20"/>
              </w:rPr>
              <w:t>centre</w:t>
            </w:r>
            <w:proofErr w:type="spellEnd"/>
            <w:r w:rsidRPr="00A32440">
              <w:rPr>
                <w:rFonts w:ascii="Arial" w:hAnsi="Arial" w:cs="Arial"/>
                <w:sz w:val="20"/>
                <w:szCs w:val="20"/>
              </w:rPr>
              <w:t>-based[</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(center-based[</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(traditional rehabilitation[</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AND ((((((((exercise[</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(physical exercise[</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(exercise therapy[</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(physical training[</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(aerobic exercise[</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(resistance training[</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(physical exertion[</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(exertion[</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AND ((((cardiac[</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(cardiac rehabilitation[</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(cardiovascular rehabilitation[</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 OR (cardiac rehab[</w:t>
            </w:r>
            <w:proofErr w:type="spellStart"/>
            <w:r w:rsidRPr="00A32440">
              <w:rPr>
                <w:rFonts w:ascii="Arial" w:hAnsi="Arial" w:cs="Arial"/>
                <w:sz w:val="20"/>
                <w:szCs w:val="20"/>
              </w:rPr>
              <w:t>MeSH</w:t>
            </w:r>
            <w:proofErr w:type="spellEnd"/>
            <w:r w:rsidRPr="00A32440">
              <w:rPr>
                <w:rFonts w:ascii="Arial" w:hAnsi="Arial" w:cs="Arial"/>
                <w:sz w:val="20"/>
                <w:szCs w:val="20"/>
              </w:rPr>
              <w:t xml:space="preserve"> Terms]))</w:t>
            </w:r>
          </w:p>
        </w:tc>
        <w:tc>
          <w:tcPr>
            <w:tcW w:w="1134" w:type="dxa"/>
          </w:tcPr>
          <w:p w14:paraId="317CB7FE" w14:textId="77777777" w:rsidR="00847685" w:rsidRPr="00A32440" w:rsidRDefault="00847685" w:rsidP="00847685">
            <w:pPr>
              <w:spacing w:line="360" w:lineRule="auto"/>
              <w:jc w:val="center"/>
              <w:rPr>
                <w:rFonts w:ascii="Arial" w:hAnsi="Arial" w:cs="Arial"/>
                <w:sz w:val="20"/>
                <w:szCs w:val="20"/>
              </w:rPr>
            </w:pPr>
            <w:r w:rsidRPr="00A32440">
              <w:rPr>
                <w:rFonts w:ascii="Arial" w:hAnsi="Arial" w:cs="Arial"/>
                <w:sz w:val="20"/>
                <w:szCs w:val="20"/>
              </w:rPr>
              <w:t>1136</w:t>
            </w:r>
          </w:p>
        </w:tc>
      </w:tr>
      <w:tr w:rsidR="00847685" w:rsidRPr="00A32440" w14:paraId="4F140F4D" w14:textId="77777777" w:rsidTr="00847685">
        <w:tc>
          <w:tcPr>
            <w:tcW w:w="1276" w:type="dxa"/>
          </w:tcPr>
          <w:p w14:paraId="00A96E5A" w14:textId="77777777" w:rsidR="00847685" w:rsidRPr="00273FEE" w:rsidRDefault="00847685" w:rsidP="00847685">
            <w:pPr>
              <w:pStyle w:val="ListParagraph"/>
              <w:spacing w:line="360" w:lineRule="auto"/>
              <w:ind w:left="0"/>
              <w:jc w:val="both"/>
              <w:rPr>
                <w:rFonts w:ascii="Arial" w:hAnsi="Arial" w:cs="Arial"/>
                <w:sz w:val="20"/>
                <w:szCs w:val="20"/>
              </w:rPr>
            </w:pPr>
            <w:r w:rsidRPr="00273FEE">
              <w:rPr>
                <w:rFonts w:ascii="Arial" w:hAnsi="Arial" w:cs="Arial"/>
                <w:sz w:val="20"/>
                <w:szCs w:val="20"/>
              </w:rPr>
              <w:t>Cochrane</w:t>
            </w:r>
          </w:p>
        </w:tc>
        <w:tc>
          <w:tcPr>
            <w:tcW w:w="6662" w:type="dxa"/>
          </w:tcPr>
          <w:p w14:paraId="7EFB21D2" w14:textId="77777777" w:rsidR="00847685" w:rsidRPr="00A32440" w:rsidRDefault="00847685" w:rsidP="00847685">
            <w:pPr>
              <w:pStyle w:val="ListParagraph"/>
              <w:spacing w:line="360" w:lineRule="auto"/>
              <w:ind w:left="0"/>
              <w:jc w:val="both"/>
              <w:rPr>
                <w:rFonts w:ascii="Arial" w:hAnsi="Arial" w:cs="Arial"/>
                <w:sz w:val="20"/>
                <w:szCs w:val="20"/>
              </w:rPr>
            </w:pPr>
            <w:r w:rsidRPr="00A32440">
              <w:rPr>
                <w:rFonts w:ascii="Arial" w:hAnsi="Arial" w:cs="Arial"/>
                <w:sz w:val="20"/>
                <w:szCs w:val="20"/>
              </w:rPr>
              <w:t xml:space="preserve">(telehealth OR telemedicine OR telerehabilitation OR "remoted therapy" OR "home-based therapy" OR hospital-based OR </w:t>
            </w:r>
            <w:proofErr w:type="spellStart"/>
            <w:r w:rsidRPr="00A32440">
              <w:rPr>
                <w:rFonts w:ascii="Arial" w:hAnsi="Arial" w:cs="Arial"/>
                <w:sz w:val="20"/>
                <w:szCs w:val="20"/>
              </w:rPr>
              <w:t>centre</w:t>
            </w:r>
            <w:proofErr w:type="spellEnd"/>
            <w:r w:rsidRPr="00A32440">
              <w:rPr>
                <w:rFonts w:ascii="Arial" w:hAnsi="Arial" w:cs="Arial"/>
                <w:sz w:val="20"/>
                <w:szCs w:val="20"/>
              </w:rPr>
              <w:t>-based OR "traditional rehabilitation") AND (exercise OR "physical exercise" OR "exercise therapy" OR "physical training" OR "aerobic exercise" OR "resistance training" OR exertion OR "physical exertion") AND (cardiac OR "cardiac rehabilitation" OR "cardiovascular rehabilitation" OR "cardiac rehab")</w:t>
            </w:r>
          </w:p>
        </w:tc>
        <w:tc>
          <w:tcPr>
            <w:tcW w:w="1134" w:type="dxa"/>
          </w:tcPr>
          <w:p w14:paraId="034D7F2A" w14:textId="77777777" w:rsidR="00847685" w:rsidRPr="00A32440" w:rsidRDefault="00847685" w:rsidP="00847685">
            <w:pPr>
              <w:pStyle w:val="ListParagraph"/>
              <w:spacing w:line="360" w:lineRule="auto"/>
              <w:ind w:left="0"/>
              <w:jc w:val="center"/>
              <w:rPr>
                <w:rFonts w:ascii="Arial" w:hAnsi="Arial" w:cs="Arial"/>
                <w:sz w:val="20"/>
                <w:szCs w:val="20"/>
              </w:rPr>
            </w:pPr>
            <w:r w:rsidRPr="00A32440">
              <w:rPr>
                <w:rFonts w:ascii="Arial" w:hAnsi="Arial" w:cs="Arial"/>
                <w:sz w:val="20"/>
                <w:szCs w:val="20"/>
              </w:rPr>
              <w:t>462</w:t>
            </w:r>
          </w:p>
        </w:tc>
      </w:tr>
      <w:tr w:rsidR="00847685" w:rsidRPr="00A32440" w14:paraId="5EB884D7" w14:textId="77777777" w:rsidTr="00847685">
        <w:tc>
          <w:tcPr>
            <w:tcW w:w="1276" w:type="dxa"/>
          </w:tcPr>
          <w:p w14:paraId="4F9BDAC9" w14:textId="77777777" w:rsidR="00847685" w:rsidRPr="00273FEE" w:rsidRDefault="00847685" w:rsidP="00847685">
            <w:pPr>
              <w:pStyle w:val="ListParagraph"/>
              <w:spacing w:line="360" w:lineRule="auto"/>
              <w:ind w:left="0"/>
              <w:jc w:val="both"/>
              <w:rPr>
                <w:rFonts w:ascii="Arial" w:hAnsi="Arial" w:cs="Arial"/>
                <w:sz w:val="20"/>
                <w:szCs w:val="20"/>
              </w:rPr>
            </w:pPr>
            <w:r w:rsidRPr="00273FEE">
              <w:rPr>
                <w:rFonts w:ascii="Arial" w:hAnsi="Arial" w:cs="Arial"/>
                <w:sz w:val="20"/>
                <w:szCs w:val="20"/>
              </w:rPr>
              <w:t>Scopus</w:t>
            </w:r>
          </w:p>
        </w:tc>
        <w:tc>
          <w:tcPr>
            <w:tcW w:w="6662" w:type="dxa"/>
          </w:tcPr>
          <w:p w14:paraId="29252B63" w14:textId="77777777" w:rsidR="00847685" w:rsidRPr="00A32440" w:rsidRDefault="00847685" w:rsidP="00847685">
            <w:pPr>
              <w:shd w:val="clear" w:color="auto" w:fill="FFFFFF"/>
              <w:spacing w:line="360" w:lineRule="auto"/>
              <w:jc w:val="both"/>
              <w:rPr>
                <w:rFonts w:ascii="Arial" w:eastAsia="Times New Roman" w:hAnsi="Arial" w:cs="Arial"/>
                <w:color w:val="1B1B1B"/>
                <w:sz w:val="20"/>
                <w:szCs w:val="20"/>
              </w:rPr>
            </w:pPr>
            <w:proofErr w:type="gramStart"/>
            <w:r w:rsidRPr="00A32440">
              <w:rPr>
                <w:rFonts w:ascii="Arial" w:eastAsia="Times New Roman" w:hAnsi="Arial" w:cs="Arial"/>
                <w:sz w:val="20"/>
                <w:szCs w:val="20"/>
              </w:rPr>
              <w:t>( (</w:t>
            </w:r>
            <w:proofErr w:type="gramEnd"/>
            <w:r w:rsidRPr="00A32440">
              <w:rPr>
                <w:rFonts w:ascii="Arial" w:eastAsia="Times New Roman" w:hAnsi="Arial" w:cs="Arial"/>
                <w:sz w:val="20"/>
                <w:szCs w:val="20"/>
              </w:rPr>
              <w:t xml:space="preserve"> telehealth OR telemedicine OR telerehabilitation OR "remoted therapy" OR "home-based therapy" OR hospital-based OR </w:t>
            </w:r>
            <w:proofErr w:type="spellStart"/>
            <w:r w:rsidRPr="00A32440">
              <w:rPr>
                <w:rFonts w:ascii="Arial" w:eastAsia="Times New Roman" w:hAnsi="Arial" w:cs="Arial"/>
                <w:sz w:val="20"/>
                <w:szCs w:val="20"/>
              </w:rPr>
              <w:t>centre</w:t>
            </w:r>
            <w:proofErr w:type="spellEnd"/>
            <w:r w:rsidRPr="00A32440">
              <w:rPr>
                <w:rFonts w:ascii="Arial" w:eastAsia="Times New Roman" w:hAnsi="Arial" w:cs="Arial"/>
                <w:sz w:val="20"/>
                <w:szCs w:val="20"/>
              </w:rPr>
              <w:t>-based OR "traditional rehabilitation" AND exercise OR "physical exercise" OR "exercise therapy" OR "physical training" OR "aerobic exercise" OR "resistance training" OR exertion OR "physical exertion" AND cardiac OR "cardiac rehabilitation" OR "cardiovascular rehabilitation" OR "cardiac rehab" ) )</w:t>
            </w:r>
          </w:p>
        </w:tc>
        <w:tc>
          <w:tcPr>
            <w:tcW w:w="1134" w:type="dxa"/>
          </w:tcPr>
          <w:p w14:paraId="11FE2AB1" w14:textId="77777777" w:rsidR="00847685" w:rsidRPr="00A32440" w:rsidRDefault="00847685" w:rsidP="00847685">
            <w:pPr>
              <w:shd w:val="clear" w:color="auto" w:fill="FFFFFF"/>
              <w:spacing w:line="360" w:lineRule="auto"/>
              <w:jc w:val="center"/>
              <w:rPr>
                <w:rFonts w:ascii="Arial" w:eastAsia="Proxima Nova" w:hAnsi="Arial" w:cs="Arial"/>
                <w:color w:val="000000"/>
                <w:sz w:val="20"/>
                <w:szCs w:val="20"/>
              </w:rPr>
            </w:pPr>
            <w:r w:rsidRPr="00A32440">
              <w:rPr>
                <w:rFonts w:ascii="Arial" w:eastAsia="Proxima Nova" w:hAnsi="Arial" w:cs="Arial"/>
                <w:color w:val="000000"/>
                <w:sz w:val="20"/>
                <w:szCs w:val="20"/>
              </w:rPr>
              <w:t>912</w:t>
            </w:r>
          </w:p>
        </w:tc>
      </w:tr>
    </w:tbl>
    <w:p w14:paraId="779BC499" w14:textId="77777777" w:rsidR="00A32440" w:rsidRDefault="00A32440" w:rsidP="00A32440">
      <w:pPr>
        <w:spacing w:after="240"/>
        <w:rPr>
          <w:rFonts w:ascii="Arial" w:hAnsi="Arial" w:cs="Arial"/>
          <w:sz w:val="20"/>
          <w:szCs w:val="20"/>
        </w:rPr>
      </w:pPr>
    </w:p>
    <w:p w14:paraId="71754D0B" w14:textId="77777777" w:rsidR="00A32440" w:rsidRDefault="00A32440" w:rsidP="00A32440">
      <w:pPr>
        <w:spacing w:after="240"/>
        <w:rPr>
          <w:rFonts w:ascii="Arial" w:hAnsi="Arial" w:cs="Arial"/>
          <w:sz w:val="20"/>
          <w:szCs w:val="20"/>
        </w:rPr>
      </w:pPr>
    </w:p>
    <w:p w14:paraId="3AD57DB1" w14:textId="77777777" w:rsidR="00A32440" w:rsidRDefault="00A32440" w:rsidP="00A32440">
      <w:pPr>
        <w:spacing w:after="240"/>
        <w:rPr>
          <w:rFonts w:ascii="Arial" w:hAnsi="Arial" w:cs="Arial"/>
          <w:sz w:val="20"/>
          <w:szCs w:val="20"/>
        </w:rPr>
      </w:pPr>
    </w:p>
    <w:p w14:paraId="5FDEFA66" w14:textId="77777777" w:rsidR="00A32440" w:rsidRDefault="00A32440" w:rsidP="00A32440">
      <w:pPr>
        <w:spacing w:after="240"/>
        <w:rPr>
          <w:rFonts w:ascii="Arial" w:hAnsi="Arial" w:cs="Arial"/>
          <w:sz w:val="20"/>
          <w:szCs w:val="20"/>
        </w:rPr>
      </w:pPr>
    </w:p>
    <w:p w14:paraId="0EAA0940" w14:textId="77777777" w:rsidR="00A32440" w:rsidRDefault="00A32440" w:rsidP="00A32440">
      <w:pPr>
        <w:spacing w:after="240"/>
        <w:rPr>
          <w:rFonts w:ascii="Arial" w:hAnsi="Arial" w:cs="Arial"/>
          <w:sz w:val="20"/>
          <w:szCs w:val="20"/>
        </w:rPr>
      </w:pPr>
    </w:p>
    <w:p w14:paraId="069FAA83" w14:textId="77777777" w:rsidR="00A32440" w:rsidRDefault="00A32440" w:rsidP="00A32440">
      <w:pPr>
        <w:spacing w:after="240"/>
        <w:rPr>
          <w:rFonts w:ascii="Arial" w:hAnsi="Arial" w:cs="Arial"/>
          <w:sz w:val="20"/>
          <w:szCs w:val="20"/>
        </w:rPr>
      </w:pPr>
    </w:p>
    <w:p w14:paraId="1CE592FA" w14:textId="77777777" w:rsidR="007D5B69" w:rsidRDefault="007D5B69" w:rsidP="00A32440">
      <w:pPr>
        <w:spacing w:after="240"/>
        <w:rPr>
          <w:rFonts w:ascii="Arial" w:hAnsi="Arial" w:cs="Arial"/>
          <w:sz w:val="20"/>
          <w:szCs w:val="20"/>
        </w:rPr>
        <w:sectPr w:rsidR="007D5B69">
          <w:pgSz w:w="11906" w:h="16838"/>
          <w:pgMar w:top="1440" w:right="1440" w:bottom="1440" w:left="1440" w:header="708" w:footer="708" w:gutter="0"/>
          <w:cols w:space="708"/>
          <w:docGrid w:linePitch="360"/>
        </w:sectPr>
      </w:pPr>
    </w:p>
    <w:p w14:paraId="02ED69F6" w14:textId="691D1CC5" w:rsidR="00A32440" w:rsidRPr="00A32440" w:rsidRDefault="00A32440" w:rsidP="00A32440">
      <w:pPr>
        <w:spacing w:after="240"/>
        <w:rPr>
          <w:rFonts w:ascii="Arial" w:hAnsi="Arial" w:cs="Arial"/>
          <w:sz w:val="20"/>
          <w:szCs w:val="20"/>
        </w:rPr>
      </w:pPr>
      <w:r w:rsidRPr="00A32440">
        <w:rPr>
          <w:rFonts w:ascii="Arial" w:hAnsi="Arial" w:cs="Arial"/>
          <w:sz w:val="20"/>
          <w:szCs w:val="20"/>
        </w:rPr>
        <w:lastRenderedPageBreak/>
        <w:t xml:space="preserve">Table S2. </w:t>
      </w:r>
      <w:r w:rsidRPr="00273FEE">
        <w:rPr>
          <w:rFonts w:ascii="Arial" w:hAnsi="Arial" w:cs="Arial"/>
          <w:bCs/>
          <w:sz w:val="20"/>
          <w:szCs w:val="20"/>
        </w:rPr>
        <w:t>Physical Function Outcome Home vs Centre-based Cardiac Rehabilitation</w:t>
      </w:r>
    </w:p>
    <w:tbl>
      <w:tblPr>
        <w:tblStyle w:val="PlainTable2"/>
        <w:tblW w:w="13958" w:type="dxa"/>
        <w:tblLook w:val="04A0" w:firstRow="1" w:lastRow="0" w:firstColumn="1" w:lastColumn="0" w:noHBand="0" w:noVBand="1"/>
      </w:tblPr>
      <w:tblGrid>
        <w:gridCol w:w="2219"/>
        <w:gridCol w:w="1311"/>
        <w:gridCol w:w="1312"/>
        <w:gridCol w:w="1253"/>
        <w:gridCol w:w="1395"/>
        <w:gridCol w:w="1404"/>
        <w:gridCol w:w="1427"/>
        <w:gridCol w:w="2139"/>
        <w:gridCol w:w="1498"/>
      </w:tblGrid>
      <w:tr w:rsidR="002E0810" w:rsidRPr="00383B69" w14:paraId="3B57ADB7" w14:textId="6480B453" w:rsidTr="002E08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vMerge w:val="restart"/>
          </w:tcPr>
          <w:p w14:paraId="6906C73A" w14:textId="77777777" w:rsidR="002E0810" w:rsidRPr="00383B69" w:rsidRDefault="002E0810" w:rsidP="007D5B69">
            <w:pPr>
              <w:spacing w:line="360" w:lineRule="auto"/>
              <w:jc w:val="center"/>
              <w:rPr>
                <w:rFonts w:ascii="Arial" w:hAnsi="Arial" w:cs="Arial"/>
                <w:b w:val="0"/>
                <w:sz w:val="20"/>
                <w:szCs w:val="20"/>
              </w:rPr>
            </w:pPr>
            <w:r w:rsidRPr="00383B69">
              <w:rPr>
                <w:rFonts w:ascii="Arial" w:hAnsi="Arial" w:cs="Arial"/>
                <w:b w:val="0"/>
                <w:sz w:val="20"/>
                <w:szCs w:val="20"/>
              </w:rPr>
              <w:t>Author</w:t>
            </w:r>
          </w:p>
        </w:tc>
        <w:tc>
          <w:tcPr>
            <w:tcW w:w="3913" w:type="dxa"/>
            <w:gridSpan w:val="3"/>
          </w:tcPr>
          <w:p w14:paraId="23266FA0" w14:textId="102B93BB" w:rsidR="002E0810" w:rsidRPr="00383B69" w:rsidRDefault="002E0810" w:rsidP="0078397F">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383B69">
              <w:rPr>
                <w:rFonts w:ascii="Arial" w:hAnsi="Arial" w:cs="Arial"/>
                <w:b w:val="0"/>
                <w:bCs w:val="0"/>
                <w:sz w:val="20"/>
                <w:szCs w:val="20"/>
              </w:rPr>
              <w:t>Home-based</w:t>
            </w:r>
          </w:p>
        </w:tc>
        <w:tc>
          <w:tcPr>
            <w:tcW w:w="1163" w:type="dxa"/>
            <w:vMerge w:val="restart"/>
          </w:tcPr>
          <w:p w14:paraId="1812BE87" w14:textId="3370AD8A" w:rsidR="002E0810" w:rsidRPr="002E0810" w:rsidRDefault="002E0810" w:rsidP="0078397F">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E0810">
              <w:rPr>
                <w:rFonts w:ascii="Arial" w:hAnsi="Arial" w:cs="Arial"/>
                <w:b w:val="0"/>
                <w:sz w:val="20"/>
                <w:szCs w:val="20"/>
              </w:rPr>
              <w:t>Clinical Interpretation (MCID)</w:t>
            </w:r>
          </w:p>
        </w:tc>
        <w:tc>
          <w:tcPr>
            <w:tcW w:w="5082" w:type="dxa"/>
            <w:gridSpan w:val="3"/>
          </w:tcPr>
          <w:p w14:paraId="359944A9" w14:textId="152719BA" w:rsidR="002E0810" w:rsidRPr="00383B69" w:rsidRDefault="002E0810" w:rsidP="0078397F">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383B69">
              <w:rPr>
                <w:rFonts w:ascii="Arial" w:hAnsi="Arial" w:cs="Arial"/>
                <w:b w:val="0"/>
                <w:bCs w:val="0"/>
                <w:sz w:val="20"/>
                <w:szCs w:val="20"/>
              </w:rPr>
              <w:t>Centre-based</w:t>
            </w:r>
          </w:p>
        </w:tc>
        <w:tc>
          <w:tcPr>
            <w:tcW w:w="1505" w:type="dxa"/>
            <w:vMerge w:val="restart"/>
          </w:tcPr>
          <w:p w14:paraId="3892CC90" w14:textId="69ACB835" w:rsidR="002E0810" w:rsidRPr="002E0810" w:rsidRDefault="002E0810" w:rsidP="0078397F">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2E0810">
              <w:rPr>
                <w:rFonts w:ascii="Arial" w:hAnsi="Arial" w:cs="Arial"/>
                <w:b w:val="0"/>
                <w:sz w:val="20"/>
                <w:szCs w:val="20"/>
              </w:rPr>
              <w:t>Clinical Interpretation (MCID)</w:t>
            </w:r>
          </w:p>
        </w:tc>
      </w:tr>
      <w:tr w:rsidR="002E0810" w:rsidRPr="00383B69" w14:paraId="1A8C1A1E" w14:textId="72BE862D" w:rsidTr="002E0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vMerge/>
          </w:tcPr>
          <w:p w14:paraId="6E32E567" w14:textId="77777777" w:rsidR="002E0810" w:rsidRPr="00383B69" w:rsidRDefault="002E0810" w:rsidP="007D5B69">
            <w:pPr>
              <w:spacing w:line="360" w:lineRule="auto"/>
              <w:jc w:val="both"/>
              <w:rPr>
                <w:rFonts w:ascii="Arial" w:hAnsi="Arial" w:cs="Arial"/>
                <w:b w:val="0"/>
                <w:sz w:val="20"/>
                <w:szCs w:val="20"/>
              </w:rPr>
            </w:pPr>
          </w:p>
        </w:tc>
        <w:tc>
          <w:tcPr>
            <w:tcW w:w="1316" w:type="dxa"/>
          </w:tcPr>
          <w:p w14:paraId="31979FA6" w14:textId="44985536" w:rsidR="002E0810" w:rsidRPr="00383B69" w:rsidRDefault="002E0810" w:rsidP="007D5B69">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Baseline (</w:t>
            </w:r>
            <w:proofErr w:type="spellStart"/>
            <w:r w:rsidRPr="00383B69">
              <w:rPr>
                <w:rFonts w:ascii="Arial" w:hAnsi="Arial" w:cs="Arial"/>
                <w:sz w:val="20"/>
                <w:szCs w:val="20"/>
              </w:rPr>
              <w:t>Mean±SD</w:t>
            </w:r>
            <w:proofErr w:type="spellEnd"/>
            <w:r w:rsidRPr="00383B69">
              <w:rPr>
                <w:rFonts w:ascii="Arial" w:hAnsi="Arial" w:cs="Arial"/>
                <w:sz w:val="20"/>
                <w:szCs w:val="20"/>
              </w:rPr>
              <w:t>)</w:t>
            </w:r>
          </w:p>
        </w:tc>
        <w:tc>
          <w:tcPr>
            <w:tcW w:w="1317" w:type="dxa"/>
          </w:tcPr>
          <w:p w14:paraId="20D46744" w14:textId="24E41BF2" w:rsidR="002E0810" w:rsidRPr="00383B69" w:rsidRDefault="002E0810" w:rsidP="007D5B69">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Post (</w:t>
            </w:r>
            <w:proofErr w:type="spellStart"/>
            <w:r w:rsidRPr="00383B69">
              <w:rPr>
                <w:rFonts w:ascii="Arial" w:hAnsi="Arial" w:cs="Arial"/>
                <w:sz w:val="20"/>
                <w:szCs w:val="20"/>
              </w:rPr>
              <w:t>Mean±SD</w:t>
            </w:r>
            <w:proofErr w:type="spellEnd"/>
            <w:r w:rsidRPr="00383B69">
              <w:rPr>
                <w:rFonts w:ascii="Arial" w:hAnsi="Arial" w:cs="Arial"/>
                <w:sz w:val="20"/>
                <w:szCs w:val="20"/>
              </w:rPr>
              <w:t>)</w:t>
            </w:r>
          </w:p>
        </w:tc>
        <w:tc>
          <w:tcPr>
            <w:tcW w:w="1280" w:type="dxa"/>
          </w:tcPr>
          <w:p w14:paraId="0F8A6BE1" w14:textId="02212269" w:rsidR="002E0810" w:rsidRPr="00383B69" w:rsidRDefault="002E0810" w:rsidP="007D5B69">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Δ (Mean)</w:t>
            </w:r>
          </w:p>
        </w:tc>
        <w:tc>
          <w:tcPr>
            <w:tcW w:w="1163" w:type="dxa"/>
            <w:vMerge/>
          </w:tcPr>
          <w:p w14:paraId="5A03717E" w14:textId="77777777" w:rsidR="002E0810" w:rsidRPr="00383B69" w:rsidRDefault="002E0810" w:rsidP="007D5B69">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5" w:type="dxa"/>
          </w:tcPr>
          <w:p w14:paraId="4C5957DA" w14:textId="2223FF3C" w:rsidR="002E0810" w:rsidRPr="00383B69" w:rsidRDefault="002E0810" w:rsidP="007D5B69">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Baseline (</w:t>
            </w:r>
            <w:proofErr w:type="spellStart"/>
            <w:r w:rsidRPr="00383B69">
              <w:rPr>
                <w:rFonts w:ascii="Arial" w:hAnsi="Arial" w:cs="Arial"/>
                <w:sz w:val="20"/>
                <w:szCs w:val="20"/>
              </w:rPr>
              <w:t>Mean±SD</w:t>
            </w:r>
            <w:proofErr w:type="spellEnd"/>
            <w:r w:rsidRPr="00383B69">
              <w:rPr>
                <w:rFonts w:ascii="Arial" w:hAnsi="Arial" w:cs="Arial"/>
                <w:sz w:val="20"/>
                <w:szCs w:val="20"/>
              </w:rPr>
              <w:t>)</w:t>
            </w:r>
          </w:p>
        </w:tc>
        <w:tc>
          <w:tcPr>
            <w:tcW w:w="1440" w:type="dxa"/>
          </w:tcPr>
          <w:p w14:paraId="133A9B62" w14:textId="26694D4D" w:rsidR="002E0810" w:rsidRPr="00383B69" w:rsidRDefault="002E0810" w:rsidP="007D5B69">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Post (</w:t>
            </w:r>
            <w:proofErr w:type="spellStart"/>
            <w:r w:rsidRPr="00383B69">
              <w:rPr>
                <w:rFonts w:ascii="Arial" w:hAnsi="Arial" w:cs="Arial"/>
                <w:sz w:val="20"/>
                <w:szCs w:val="20"/>
              </w:rPr>
              <w:t>Mean±SD</w:t>
            </w:r>
            <w:proofErr w:type="spellEnd"/>
            <w:r w:rsidRPr="00383B69">
              <w:rPr>
                <w:rFonts w:ascii="Arial" w:hAnsi="Arial" w:cs="Arial"/>
                <w:sz w:val="20"/>
                <w:szCs w:val="20"/>
              </w:rPr>
              <w:t>)</w:t>
            </w:r>
          </w:p>
        </w:tc>
        <w:tc>
          <w:tcPr>
            <w:tcW w:w="2227" w:type="dxa"/>
          </w:tcPr>
          <w:p w14:paraId="1B51EACA" w14:textId="0AF4B421" w:rsidR="002E0810" w:rsidRPr="00383B69" w:rsidRDefault="002E0810" w:rsidP="007D5B69">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Δ (Mean)</w:t>
            </w:r>
          </w:p>
        </w:tc>
        <w:tc>
          <w:tcPr>
            <w:tcW w:w="1505" w:type="dxa"/>
            <w:vMerge/>
          </w:tcPr>
          <w:p w14:paraId="122E72B2" w14:textId="77777777" w:rsidR="002E0810" w:rsidRPr="00383B69" w:rsidRDefault="002E0810" w:rsidP="007D5B69">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E0810" w:rsidRPr="00383B69" w14:paraId="5A2CAD42" w14:textId="1AF2E45E" w:rsidTr="009C72E8">
        <w:tc>
          <w:tcPr>
            <w:cnfStyle w:val="001000000000" w:firstRow="0" w:lastRow="0" w:firstColumn="1" w:lastColumn="0" w:oddVBand="0" w:evenVBand="0" w:oddHBand="0" w:evenHBand="0" w:firstRowFirstColumn="0" w:firstRowLastColumn="0" w:lastRowFirstColumn="0" w:lastRowLastColumn="0"/>
            <w:tcW w:w="13958" w:type="dxa"/>
            <w:gridSpan w:val="9"/>
          </w:tcPr>
          <w:p w14:paraId="732FAB7C" w14:textId="5125E0AA" w:rsidR="002E0810" w:rsidRPr="00383B69" w:rsidRDefault="002E0810" w:rsidP="0078397F">
            <w:pPr>
              <w:spacing w:line="360" w:lineRule="auto"/>
              <w:jc w:val="both"/>
              <w:rPr>
                <w:rFonts w:ascii="Arial" w:hAnsi="Arial" w:cs="Arial"/>
                <w:sz w:val="20"/>
                <w:szCs w:val="20"/>
              </w:rPr>
            </w:pPr>
            <w:r w:rsidRPr="00383B69">
              <w:rPr>
                <w:rFonts w:ascii="Arial" w:hAnsi="Arial" w:cs="Arial"/>
                <w:sz w:val="20"/>
                <w:szCs w:val="20"/>
              </w:rPr>
              <w:t>VO2max (mL/kg/min)</w:t>
            </w:r>
          </w:p>
        </w:tc>
      </w:tr>
      <w:tr w:rsidR="002E0810" w:rsidRPr="00383B69" w14:paraId="3948CE59" w14:textId="06D29CE0" w:rsidTr="002E0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Pr>
          <w:p w14:paraId="7EFFB1B6" w14:textId="77777777" w:rsidR="002E0810" w:rsidRPr="00383B69" w:rsidRDefault="002E0810" w:rsidP="007D5B69">
            <w:pPr>
              <w:spacing w:line="360" w:lineRule="auto"/>
              <w:jc w:val="both"/>
              <w:rPr>
                <w:rFonts w:ascii="Arial" w:hAnsi="Arial" w:cs="Arial"/>
                <w:b w:val="0"/>
                <w:sz w:val="20"/>
                <w:szCs w:val="20"/>
              </w:rPr>
            </w:pPr>
            <w:proofErr w:type="spellStart"/>
            <w:r w:rsidRPr="00383B69">
              <w:rPr>
                <w:rFonts w:ascii="Arial" w:hAnsi="Arial" w:cs="Arial"/>
                <w:b w:val="0"/>
                <w:sz w:val="20"/>
                <w:szCs w:val="20"/>
              </w:rPr>
              <w:t>Aamot</w:t>
            </w:r>
            <w:proofErr w:type="spellEnd"/>
            <w:r w:rsidRPr="00383B69">
              <w:rPr>
                <w:rFonts w:ascii="Arial" w:hAnsi="Arial" w:cs="Arial"/>
                <w:b w:val="0"/>
                <w:sz w:val="20"/>
                <w:szCs w:val="20"/>
              </w:rPr>
              <w:t xml:space="preserve"> et al (2014)</w:t>
            </w:r>
            <w:r w:rsidRPr="00383B69">
              <w:rPr>
                <w:rFonts w:ascii="Arial" w:hAnsi="Arial" w:cs="Arial"/>
                <w:sz w:val="20"/>
                <w:szCs w:val="20"/>
              </w:rPr>
              <w:fldChar w:fldCharType="begin"/>
            </w:r>
            <w:r w:rsidRPr="00383B69">
              <w:rPr>
                <w:rFonts w:ascii="Arial" w:hAnsi="Arial" w:cs="Arial"/>
                <w:b w:val="0"/>
                <w:sz w:val="20"/>
                <w:szCs w:val="20"/>
              </w:rPr>
              <w:instrText xml:space="preserve"> ADDIN ZOTERO_ITEM CSL_CITATION {"citationID":"a20qh0u8das","properties":{"formattedCitation":"\\super 27\\nosupersub{}","plainCitation":"27","noteIndex":0},"citationItems":[{"id":1508,"uris":["http://zotero.org/users/18836449/items/D6LP8WJU"],"itemData":{"id":1508,"type":"article-journal","container-title":"European Journal of Preventive Cardiology","DOI":"10.1177/2047487313488299","ISSN":"2047-4873, 2047-4881","issue":"9","journalAbbreviation":"Eur J Prev Cardiolog","language":"en","page":"1070-1078","source":"DOI.org (Crossref)","title":"Home-based versus hospital-based high-intensity interval training in cardiac rehabilitation: a randomized study","title-short":"Home-based versus hospital-based high-intensity interval training in cardiac rehabilitation","volume":"21","author":[{"family":"Aamot","given":"Inger-Lise"},{"family":"Forbord","given":"Siv Hege"},{"family":"Gustad","given":"Kjersti"},{"family":"Løckra","given":"Vibeke"},{"family":"Stensen","given":"Andreas"},{"family":"Berg","given":"Astrid Tarlebø"},{"family":"Dalen","given":"Håvard"},{"family":"Karlsen","given":"Trine"},{"family":"Støylen","given":"Asbjørn"}],"issued":{"date-parts":[["2014",9]]}}}],"schema":"https://github.com/citation-style-language/schema/raw/master/csl-citation.json"} </w:instrText>
            </w:r>
            <w:r w:rsidRPr="00383B69">
              <w:rPr>
                <w:rFonts w:ascii="Arial" w:hAnsi="Arial" w:cs="Arial"/>
                <w:sz w:val="20"/>
                <w:szCs w:val="20"/>
              </w:rPr>
              <w:fldChar w:fldCharType="separate"/>
            </w:r>
            <w:r w:rsidRPr="00383B69">
              <w:rPr>
                <w:rFonts w:ascii="Arial" w:hAnsi="Arial" w:cs="Arial"/>
                <w:sz w:val="20"/>
                <w:szCs w:val="20"/>
                <w:vertAlign w:val="superscript"/>
              </w:rPr>
              <w:t>27</w:t>
            </w:r>
            <w:r w:rsidRPr="00383B69">
              <w:rPr>
                <w:rFonts w:ascii="Arial" w:hAnsi="Arial" w:cs="Arial"/>
                <w:sz w:val="20"/>
                <w:szCs w:val="20"/>
              </w:rPr>
              <w:fldChar w:fldCharType="end"/>
            </w:r>
          </w:p>
        </w:tc>
        <w:tc>
          <w:tcPr>
            <w:tcW w:w="1316" w:type="dxa"/>
          </w:tcPr>
          <w:p w14:paraId="3251932C" w14:textId="0978F272"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83B69">
              <w:rPr>
                <w:rFonts w:ascii="Arial" w:hAnsi="Arial" w:cs="Arial"/>
                <w:sz w:val="20"/>
                <w:szCs w:val="20"/>
              </w:rPr>
              <w:t>34.4</w:t>
            </w:r>
            <w:r w:rsidRPr="00383B69">
              <w:rPr>
                <w:rFonts w:ascii="Arial" w:hAnsi="Arial" w:cs="Arial"/>
                <w:b/>
                <w:sz w:val="20"/>
                <w:szCs w:val="20"/>
              </w:rPr>
              <w:t xml:space="preserve"> </w:t>
            </w:r>
            <w:r w:rsidRPr="00383B69">
              <w:rPr>
                <w:rFonts w:ascii="Arial" w:hAnsi="Arial" w:cs="Arial"/>
                <w:sz w:val="20"/>
                <w:szCs w:val="20"/>
              </w:rPr>
              <w:t>± 4.8</w:t>
            </w:r>
          </w:p>
        </w:tc>
        <w:tc>
          <w:tcPr>
            <w:tcW w:w="1317" w:type="dxa"/>
          </w:tcPr>
          <w:p w14:paraId="40A254AA" w14:textId="7D3BBBC8"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37.2 ± 5.2</w:t>
            </w:r>
          </w:p>
        </w:tc>
        <w:tc>
          <w:tcPr>
            <w:tcW w:w="1280" w:type="dxa"/>
          </w:tcPr>
          <w:p w14:paraId="12F700EA" w14:textId="4DDFDC59"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2.8</w:t>
            </w:r>
          </w:p>
        </w:tc>
        <w:tc>
          <w:tcPr>
            <w:tcW w:w="1163" w:type="dxa"/>
          </w:tcPr>
          <w:p w14:paraId="48BC5FC1" w14:textId="6CBC4918"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415" w:type="dxa"/>
          </w:tcPr>
          <w:p w14:paraId="7E87C2CA" w14:textId="7608C00B"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83B69">
              <w:rPr>
                <w:rFonts w:ascii="Arial" w:hAnsi="Arial" w:cs="Arial"/>
                <w:sz w:val="20"/>
                <w:szCs w:val="20"/>
              </w:rPr>
              <w:t>34.7</w:t>
            </w:r>
            <w:r w:rsidRPr="00383B69">
              <w:rPr>
                <w:rFonts w:ascii="Arial" w:hAnsi="Arial" w:cs="Arial"/>
                <w:b/>
                <w:sz w:val="20"/>
                <w:szCs w:val="20"/>
              </w:rPr>
              <w:t xml:space="preserve"> </w:t>
            </w:r>
            <w:r w:rsidRPr="00383B69">
              <w:rPr>
                <w:rFonts w:ascii="Arial" w:hAnsi="Arial" w:cs="Arial"/>
                <w:sz w:val="20"/>
                <w:szCs w:val="20"/>
              </w:rPr>
              <w:t>± 7.3</w:t>
            </w:r>
          </w:p>
        </w:tc>
        <w:tc>
          <w:tcPr>
            <w:tcW w:w="1440" w:type="dxa"/>
          </w:tcPr>
          <w:p w14:paraId="347C9876" w14:textId="5374C38D"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39 ± 8.0</w:t>
            </w:r>
          </w:p>
        </w:tc>
        <w:tc>
          <w:tcPr>
            <w:tcW w:w="2227" w:type="dxa"/>
          </w:tcPr>
          <w:p w14:paraId="481CEF56" w14:textId="41F92834"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4.3</w:t>
            </w:r>
          </w:p>
        </w:tc>
        <w:tc>
          <w:tcPr>
            <w:tcW w:w="1505" w:type="dxa"/>
          </w:tcPr>
          <w:p w14:paraId="58D8F558" w14:textId="0245EDC4"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Yes</w:t>
            </w:r>
          </w:p>
        </w:tc>
      </w:tr>
      <w:tr w:rsidR="002E0810" w:rsidRPr="00383B69" w14:paraId="1153CDDB" w14:textId="1649251C" w:rsidTr="002E0810">
        <w:tc>
          <w:tcPr>
            <w:cnfStyle w:val="001000000000" w:firstRow="0" w:lastRow="0" w:firstColumn="1" w:lastColumn="0" w:oddVBand="0" w:evenVBand="0" w:oddHBand="0" w:evenHBand="0" w:firstRowFirstColumn="0" w:firstRowLastColumn="0" w:lastRowFirstColumn="0" w:lastRowLastColumn="0"/>
            <w:tcW w:w="2295" w:type="dxa"/>
          </w:tcPr>
          <w:p w14:paraId="3920F5B0" w14:textId="77777777" w:rsidR="002E0810" w:rsidRPr="00383B69" w:rsidRDefault="002E0810" w:rsidP="007D5B69">
            <w:pPr>
              <w:spacing w:line="360" w:lineRule="auto"/>
              <w:jc w:val="both"/>
              <w:rPr>
                <w:rFonts w:ascii="Arial" w:hAnsi="Arial" w:cs="Arial"/>
                <w:b w:val="0"/>
                <w:color w:val="FF0000"/>
                <w:sz w:val="20"/>
                <w:szCs w:val="20"/>
              </w:rPr>
            </w:pPr>
            <w:r w:rsidRPr="00383B69">
              <w:rPr>
                <w:rFonts w:ascii="Arial" w:hAnsi="Arial" w:cs="Arial"/>
                <w:b w:val="0"/>
                <w:sz w:val="20"/>
                <w:szCs w:val="20"/>
              </w:rPr>
              <w:t>Arthur et al (2002)</w:t>
            </w:r>
            <w:r w:rsidRPr="00383B69">
              <w:rPr>
                <w:rFonts w:ascii="Arial" w:hAnsi="Arial" w:cs="Arial"/>
                <w:sz w:val="20"/>
                <w:szCs w:val="20"/>
              </w:rPr>
              <w:fldChar w:fldCharType="begin"/>
            </w:r>
            <w:r w:rsidRPr="00383B69">
              <w:rPr>
                <w:rFonts w:ascii="Arial" w:hAnsi="Arial" w:cs="Arial"/>
                <w:b w:val="0"/>
                <w:sz w:val="20"/>
                <w:szCs w:val="20"/>
              </w:rPr>
              <w:instrText xml:space="preserve"> ADDIN ZOTERO_ITEM CSL_CITATION {"citationID":"a2kqvdjca5h","properties":{"formattedCitation":"\\super 29\\nosupersub{}","plainCitation":"29","noteIndex":0},"citationItems":[{"id":1515,"uris":["http://zotero.org/users/18836449/items/T7NXYD93"],"itemData":{"id":1515,"type":"article-journal","container-title":"Medicine &amp; Science in Sports &amp; Exercise","DOI":"10.1097/00005768-200210000-00003","ISSN":"0195-9131","issue":"10","journalAbbreviation":"Medicine &amp; Science in Sports &amp; Exercise","language":"en","page":"1544-1550","source":"DOI.org (Crossref)","title":"A controlled trial of hospital versus home-based exercise in cardiac patients:","title-short":"A controlled trial of hospital versus home-based exercise in cardiac patients","volume":"34","author":[{"family":"Arthur","given":"Heather M."},{"family":"Smith","given":"Kelly M."},{"family":"Kodis","given":"Jennifer"},{"family":"Mckelvie","given":"Robert"}],"issued":{"date-parts":[["2002",10]]}}}],"schema":"https://github.com/citation-style-language/schema/raw/master/csl-citation.json"} </w:instrText>
            </w:r>
            <w:r w:rsidRPr="00383B69">
              <w:rPr>
                <w:rFonts w:ascii="Arial" w:hAnsi="Arial" w:cs="Arial"/>
                <w:sz w:val="20"/>
                <w:szCs w:val="20"/>
              </w:rPr>
              <w:fldChar w:fldCharType="separate"/>
            </w:r>
            <w:r w:rsidRPr="00383B69">
              <w:rPr>
                <w:rFonts w:ascii="Arial" w:hAnsi="Arial" w:cs="Arial"/>
                <w:sz w:val="20"/>
                <w:szCs w:val="20"/>
                <w:vertAlign w:val="superscript"/>
              </w:rPr>
              <w:t>29</w:t>
            </w:r>
            <w:r w:rsidRPr="00383B69">
              <w:rPr>
                <w:rFonts w:ascii="Arial" w:hAnsi="Arial" w:cs="Arial"/>
                <w:sz w:val="20"/>
                <w:szCs w:val="20"/>
              </w:rPr>
              <w:fldChar w:fldCharType="end"/>
            </w:r>
          </w:p>
        </w:tc>
        <w:tc>
          <w:tcPr>
            <w:tcW w:w="1316" w:type="dxa"/>
          </w:tcPr>
          <w:p w14:paraId="407E341C" w14:textId="3938615B"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383B69">
              <w:rPr>
                <w:rFonts w:ascii="Arial" w:hAnsi="Arial" w:cs="Arial"/>
                <w:sz w:val="20"/>
                <w:szCs w:val="20"/>
              </w:rPr>
              <w:t>16,08 ± 4,53</w:t>
            </w:r>
          </w:p>
        </w:tc>
        <w:tc>
          <w:tcPr>
            <w:tcW w:w="1317" w:type="dxa"/>
          </w:tcPr>
          <w:p w14:paraId="6CF38D94" w14:textId="5C0B38AA"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383B69">
              <w:rPr>
                <w:rFonts w:ascii="Arial" w:hAnsi="Arial" w:cs="Arial"/>
                <w:sz w:val="20"/>
                <w:szCs w:val="20"/>
              </w:rPr>
              <w:t>18,26 ± 7,94</w:t>
            </w:r>
          </w:p>
        </w:tc>
        <w:tc>
          <w:tcPr>
            <w:tcW w:w="1280" w:type="dxa"/>
          </w:tcPr>
          <w:p w14:paraId="550A11FB" w14:textId="0FF41960"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E969E4">
              <w:rPr>
                <w:rFonts w:ascii="Arial" w:hAnsi="Arial" w:cs="Arial"/>
                <w:sz w:val="20"/>
                <w:szCs w:val="20"/>
              </w:rPr>
              <w:t>2.18</w:t>
            </w:r>
          </w:p>
        </w:tc>
        <w:tc>
          <w:tcPr>
            <w:tcW w:w="1163" w:type="dxa"/>
          </w:tcPr>
          <w:p w14:paraId="3C9CBF31" w14:textId="2089B2C7"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415" w:type="dxa"/>
          </w:tcPr>
          <w:p w14:paraId="44A1E17A" w14:textId="7DB24F65"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383B69">
              <w:rPr>
                <w:rFonts w:ascii="Arial" w:hAnsi="Arial" w:cs="Arial"/>
                <w:sz w:val="20"/>
                <w:szCs w:val="20"/>
              </w:rPr>
              <w:t>14</w:t>
            </w:r>
            <w:r>
              <w:rPr>
                <w:rFonts w:ascii="Arial" w:hAnsi="Arial" w:cs="Arial"/>
                <w:sz w:val="20"/>
                <w:szCs w:val="20"/>
              </w:rPr>
              <w:t>.</w:t>
            </w:r>
            <w:r w:rsidRPr="00383B69">
              <w:rPr>
                <w:rFonts w:ascii="Arial" w:hAnsi="Arial" w:cs="Arial"/>
                <w:sz w:val="20"/>
                <w:szCs w:val="20"/>
              </w:rPr>
              <w:t>94 ± 3</w:t>
            </w:r>
            <w:r>
              <w:rPr>
                <w:rFonts w:ascii="Arial" w:hAnsi="Arial" w:cs="Arial"/>
                <w:sz w:val="20"/>
                <w:szCs w:val="20"/>
              </w:rPr>
              <w:t>.</w:t>
            </w:r>
            <w:r w:rsidRPr="00383B69">
              <w:rPr>
                <w:rFonts w:ascii="Arial" w:hAnsi="Arial" w:cs="Arial"/>
                <w:sz w:val="20"/>
                <w:szCs w:val="20"/>
              </w:rPr>
              <w:t>39</w:t>
            </w:r>
          </w:p>
        </w:tc>
        <w:tc>
          <w:tcPr>
            <w:tcW w:w="1440" w:type="dxa"/>
          </w:tcPr>
          <w:p w14:paraId="17A2EF9E" w14:textId="09C20898"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383B69">
              <w:rPr>
                <w:rFonts w:ascii="Arial" w:hAnsi="Arial" w:cs="Arial"/>
                <w:sz w:val="20"/>
                <w:szCs w:val="20"/>
              </w:rPr>
              <w:t>18</w:t>
            </w:r>
            <w:r>
              <w:rPr>
                <w:rFonts w:ascii="Arial" w:hAnsi="Arial" w:cs="Arial"/>
                <w:sz w:val="20"/>
                <w:szCs w:val="20"/>
              </w:rPr>
              <w:t>.</w:t>
            </w:r>
            <w:r w:rsidRPr="00383B69">
              <w:rPr>
                <w:rFonts w:ascii="Arial" w:hAnsi="Arial" w:cs="Arial"/>
                <w:sz w:val="20"/>
                <w:szCs w:val="20"/>
              </w:rPr>
              <w:t>10 ± 7</w:t>
            </w:r>
            <w:r>
              <w:rPr>
                <w:rFonts w:ascii="Arial" w:hAnsi="Arial" w:cs="Arial"/>
                <w:sz w:val="20"/>
                <w:szCs w:val="20"/>
              </w:rPr>
              <w:t>.</w:t>
            </w:r>
            <w:r w:rsidRPr="00383B69">
              <w:rPr>
                <w:rFonts w:ascii="Arial" w:hAnsi="Arial" w:cs="Arial"/>
                <w:sz w:val="20"/>
                <w:szCs w:val="20"/>
              </w:rPr>
              <w:t>86</w:t>
            </w:r>
          </w:p>
        </w:tc>
        <w:tc>
          <w:tcPr>
            <w:tcW w:w="2227" w:type="dxa"/>
          </w:tcPr>
          <w:p w14:paraId="1096F355" w14:textId="00EC8B4B"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E969E4">
              <w:rPr>
                <w:rFonts w:ascii="Arial" w:hAnsi="Arial" w:cs="Arial"/>
                <w:sz w:val="20"/>
                <w:szCs w:val="20"/>
              </w:rPr>
              <w:t>3.16</w:t>
            </w:r>
          </w:p>
        </w:tc>
        <w:tc>
          <w:tcPr>
            <w:tcW w:w="1505" w:type="dxa"/>
          </w:tcPr>
          <w:p w14:paraId="0F216B7B" w14:textId="163BB9FA"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r>
      <w:tr w:rsidR="002E0810" w:rsidRPr="00383B69" w14:paraId="5B14A7EE" w14:textId="10250C07" w:rsidTr="002E0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Pr>
          <w:p w14:paraId="570CF771" w14:textId="77777777" w:rsidR="002E0810" w:rsidRPr="00383B69" w:rsidRDefault="002E0810" w:rsidP="007D5B69">
            <w:pPr>
              <w:spacing w:line="360" w:lineRule="auto"/>
              <w:jc w:val="both"/>
              <w:rPr>
                <w:rFonts w:ascii="Arial" w:hAnsi="Arial" w:cs="Arial"/>
                <w:b w:val="0"/>
                <w:sz w:val="20"/>
                <w:szCs w:val="20"/>
              </w:rPr>
            </w:pPr>
            <w:r w:rsidRPr="00383B69">
              <w:rPr>
                <w:rFonts w:ascii="Arial" w:hAnsi="Arial" w:cs="Arial"/>
                <w:b w:val="0"/>
                <w:sz w:val="20"/>
                <w:szCs w:val="20"/>
              </w:rPr>
              <w:t>Avila et al (2018)</w:t>
            </w:r>
            <w:r w:rsidRPr="00383B69">
              <w:rPr>
                <w:rFonts w:ascii="Arial" w:hAnsi="Arial" w:cs="Arial"/>
                <w:sz w:val="20"/>
                <w:szCs w:val="20"/>
              </w:rPr>
              <w:fldChar w:fldCharType="begin"/>
            </w:r>
            <w:r w:rsidRPr="00383B69">
              <w:rPr>
                <w:rFonts w:ascii="Arial" w:hAnsi="Arial" w:cs="Arial"/>
                <w:b w:val="0"/>
                <w:sz w:val="20"/>
                <w:szCs w:val="20"/>
              </w:rPr>
              <w:instrText xml:space="preserve"> ADDIN ZOTERO_ITEM CSL_CITATION {"citationID":"M4Y4HbAf","properties":{"formattedCitation":"\\super 25\\nosupersub{}","plainCitation":"25","noteIndex":0},"citationItems":[{"id":1513,"uris":["http://zotero.org/users/18836449/items/W8RLWEK6"],"itemData":{"id":1513,"type":"article-journal","container-title":"Journal of Medical Internet Research","DOI":"10.2196/jmir.9943","ISSN":"1438-8871","issue":"6","journalAbbreviation":"J Med Internet Res","language":"en","page":"e225","source":"DOI.org (Crossref)","title":"Home-Based Rehabilitation With Telemonitoring Guidance for Patients With Coronary Artery Disease (Short-Term Results of the TRiCH Study): Randomized Controlled Trial","title-short":"Home-Based Rehabilitation With Telemonitoring Guidance for Patients With Coronary Artery Disease (Short-Term Results of the TRiCH Study)","volume":"20","author":[{"family":"Avila","given":"Andrea"},{"family":"Claes","given":"Jomme"},{"family":"Goetschalckx","given":"Kaatje"},{"family":"Buys","given":"Roselien"},{"family":"Azzawi","given":"May"},{"family":"Vanhees","given":"Luc"},{"family":"Cornelissen","given":"Véronique"}],"issued":{"date-parts":[["2018",6,22]]}}}],"schema":"https://github.com/citation-style-language/schema/raw/master/csl-citation.json"} </w:instrText>
            </w:r>
            <w:r w:rsidRPr="00383B69">
              <w:rPr>
                <w:rFonts w:ascii="Arial" w:hAnsi="Arial" w:cs="Arial"/>
                <w:sz w:val="20"/>
                <w:szCs w:val="20"/>
              </w:rPr>
              <w:fldChar w:fldCharType="separate"/>
            </w:r>
            <w:r w:rsidRPr="00383B69">
              <w:rPr>
                <w:rFonts w:ascii="Arial" w:hAnsi="Arial" w:cs="Arial"/>
                <w:sz w:val="20"/>
                <w:szCs w:val="20"/>
                <w:vertAlign w:val="superscript"/>
              </w:rPr>
              <w:t>25</w:t>
            </w:r>
            <w:r w:rsidRPr="00383B69">
              <w:rPr>
                <w:rFonts w:ascii="Arial" w:hAnsi="Arial" w:cs="Arial"/>
                <w:sz w:val="20"/>
                <w:szCs w:val="20"/>
              </w:rPr>
              <w:fldChar w:fldCharType="end"/>
            </w:r>
          </w:p>
        </w:tc>
        <w:tc>
          <w:tcPr>
            <w:tcW w:w="1316" w:type="dxa"/>
          </w:tcPr>
          <w:p w14:paraId="277D7C53" w14:textId="799A6FE4"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83B69">
              <w:rPr>
                <w:rFonts w:ascii="Arial" w:hAnsi="Arial" w:cs="Arial"/>
                <w:sz w:val="20"/>
                <w:szCs w:val="20"/>
              </w:rPr>
              <w:t>26.7</w:t>
            </w:r>
            <w:r w:rsidRPr="00383B69">
              <w:rPr>
                <w:rFonts w:ascii="Arial" w:hAnsi="Arial" w:cs="Arial"/>
                <w:b/>
                <w:sz w:val="20"/>
                <w:szCs w:val="20"/>
              </w:rPr>
              <w:t xml:space="preserve"> </w:t>
            </w:r>
            <w:r w:rsidRPr="00383B69">
              <w:rPr>
                <w:rFonts w:ascii="Arial" w:hAnsi="Arial" w:cs="Arial"/>
                <w:sz w:val="20"/>
                <w:szCs w:val="20"/>
              </w:rPr>
              <w:t>± 6.55</w:t>
            </w:r>
          </w:p>
        </w:tc>
        <w:tc>
          <w:tcPr>
            <w:tcW w:w="1317" w:type="dxa"/>
          </w:tcPr>
          <w:p w14:paraId="39E0AD89" w14:textId="4A94CB6E"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27.8 ± 6.83</w:t>
            </w:r>
          </w:p>
        </w:tc>
        <w:tc>
          <w:tcPr>
            <w:tcW w:w="1280" w:type="dxa"/>
          </w:tcPr>
          <w:p w14:paraId="5D5EA1E4" w14:textId="263EC052"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1.1</w:t>
            </w:r>
          </w:p>
        </w:tc>
        <w:tc>
          <w:tcPr>
            <w:tcW w:w="1163" w:type="dxa"/>
          </w:tcPr>
          <w:p w14:paraId="406639CE" w14:textId="65FA4548"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415" w:type="dxa"/>
          </w:tcPr>
          <w:p w14:paraId="14174091" w14:textId="645F8B0C"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83B69">
              <w:rPr>
                <w:rFonts w:ascii="Arial" w:hAnsi="Arial" w:cs="Arial"/>
                <w:sz w:val="20"/>
                <w:szCs w:val="20"/>
              </w:rPr>
              <w:t>25.4</w:t>
            </w:r>
            <w:r w:rsidRPr="00383B69">
              <w:rPr>
                <w:rFonts w:ascii="Arial" w:hAnsi="Arial" w:cs="Arial"/>
                <w:b/>
                <w:sz w:val="20"/>
                <w:szCs w:val="20"/>
              </w:rPr>
              <w:t xml:space="preserve"> </w:t>
            </w:r>
            <w:r w:rsidRPr="00383B69">
              <w:rPr>
                <w:rFonts w:ascii="Arial" w:hAnsi="Arial" w:cs="Arial"/>
                <w:sz w:val="20"/>
                <w:szCs w:val="20"/>
              </w:rPr>
              <w:t>± 7.32</w:t>
            </w:r>
          </w:p>
        </w:tc>
        <w:tc>
          <w:tcPr>
            <w:tcW w:w="1440" w:type="dxa"/>
          </w:tcPr>
          <w:p w14:paraId="0ACEC9FA" w14:textId="3C91FBDA"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26.7 ± 7.9</w:t>
            </w:r>
          </w:p>
        </w:tc>
        <w:tc>
          <w:tcPr>
            <w:tcW w:w="2227" w:type="dxa"/>
          </w:tcPr>
          <w:p w14:paraId="7EC45126" w14:textId="45FD301C"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1.3</w:t>
            </w:r>
          </w:p>
        </w:tc>
        <w:tc>
          <w:tcPr>
            <w:tcW w:w="1505" w:type="dxa"/>
          </w:tcPr>
          <w:p w14:paraId="784B20D0" w14:textId="764A9E94"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Yes</w:t>
            </w:r>
          </w:p>
        </w:tc>
      </w:tr>
      <w:tr w:rsidR="002E0810" w:rsidRPr="00383B69" w14:paraId="288259EA" w14:textId="7536B535" w:rsidTr="002E0810">
        <w:tc>
          <w:tcPr>
            <w:cnfStyle w:val="001000000000" w:firstRow="0" w:lastRow="0" w:firstColumn="1" w:lastColumn="0" w:oddVBand="0" w:evenVBand="0" w:oddHBand="0" w:evenHBand="0" w:firstRowFirstColumn="0" w:firstRowLastColumn="0" w:lastRowFirstColumn="0" w:lastRowLastColumn="0"/>
            <w:tcW w:w="2295" w:type="dxa"/>
          </w:tcPr>
          <w:p w14:paraId="427B4A93" w14:textId="77777777" w:rsidR="002E0810" w:rsidRPr="00383B69" w:rsidRDefault="002E0810" w:rsidP="007D5B69">
            <w:pPr>
              <w:spacing w:line="360" w:lineRule="auto"/>
              <w:jc w:val="both"/>
              <w:rPr>
                <w:rFonts w:ascii="Arial" w:hAnsi="Arial" w:cs="Arial"/>
                <w:b w:val="0"/>
                <w:sz w:val="20"/>
                <w:szCs w:val="20"/>
              </w:rPr>
            </w:pPr>
            <w:proofErr w:type="spellStart"/>
            <w:r w:rsidRPr="00383B69">
              <w:rPr>
                <w:rFonts w:ascii="Arial" w:hAnsi="Arial" w:cs="Arial"/>
                <w:b w:val="0"/>
                <w:sz w:val="20"/>
                <w:szCs w:val="20"/>
              </w:rPr>
              <w:t>Batalik</w:t>
            </w:r>
            <w:proofErr w:type="spellEnd"/>
            <w:r w:rsidRPr="00383B69">
              <w:rPr>
                <w:rFonts w:ascii="Arial" w:hAnsi="Arial" w:cs="Arial"/>
                <w:b w:val="0"/>
                <w:sz w:val="20"/>
                <w:szCs w:val="20"/>
              </w:rPr>
              <w:t xml:space="preserve"> et al (2020)</w:t>
            </w:r>
            <w:r w:rsidRPr="00383B69">
              <w:rPr>
                <w:rFonts w:ascii="Arial" w:hAnsi="Arial" w:cs="Arial"/>
                <w:sz w:val="20"/>
                <w:szCs w:val="20"/>
              </w:rPr>
              <w:fldChar w:fldCharType="begin"/>
            </w:r>
            <w:r w:rsidRPr="00383B69">
              <w:rPr>
                <w:rFonts w:ascii="Arial" w:hAnsi="Arial" w:cs="Arial"/>
                <w:b w:val="0"/>
                <w:sz w:val="20"/>
                <w:szCs w:val="20"/>
              </w:rPr>
              <w:instrText xml:space="preserve"> ADDIN ZOTERO_ITEM CSL_CITATION {"citationID":"a29gl15l6tg","properties":{"formattedCitation":"\\super 31\\nosupersub{}","plainCitation":"31","noteIndex":0},"citationItems":[{"id":1512,"uris":["http://zotero.org/users/18836449/items/YYEIC2CE"],"itemData":{"id":1512,"type":"article-journal","abstract":"Abstract\n            \n              Background:\n              Telerehabilitation in cardiology has the potential to become the alternative to regular outpatient cardiac rehabilitation. Our study focuses on the wrist heart rate monitor as a telerehabilitation device, defines detected limitations, and compares results between home-based and regular outpatient rehabilitation methods, related to physical fitness, quality of life, and training adherence. The study design was a randomized controlled trial.\n            \n            \n              Methods:\n              Eligible 56 cardiac rehabilitation patients were randomized into a 12-week regular outpatient training group (ROT) and interventional home-based telerehabilitation group (ITG). For both groups, the intensity of the training was prescribed to be performed at 70% to 80% of heart rate reserve for 60 minutes, 3 times a week. The ITG patients started their training with a wrist heart rate monitor in their home environment. These patients received feedback once a week, reflecting data uploaded on the internet application. The ROT patients performed their exercise under the direct supervision of a physical specialist in a regular outpatient clinic. Physical fitness and health-related quality of life were assessed at baseline and after 12 weeks. Training adherence in both groups was determined and compared.\n            \n            \n              Results:\n              \n                Fifty-one patients comleted the intervention (91%); no serious adverse events were recorded. Physical fitness expressed as peak oxygen uptake showed significant improvement (\n                P\n                 &lt; .001) in ROT group from 23.4 ± 3.3 to 25.9 ± 4.1 mL/kg/min and (\n                P\n                 &lt; .01) in ITG group from 23.7 ± 4.1 to 26.5 ± 5.7 mL/kg/min without significant between-group differences after 12 weeks of intervention. The training adherence between groups was similar.\n              \n            \n            \n              Conclusion:\n              Our study shows that telerehabilitation via wrist heart rate monitor could become an alternative kind of cardiac rehabilitation which deserves attention and further analyzing.","container-title":"Medicine","DOI":"10.1097/MD.0000000000019556","ISSN":"0025-7974, 1536-5964","issue":"11","language":"en","license":"http://creativecommons.org/licenses/by-nc/4.0","page":"e19556","source":"DOI.org (Crossref)","title":"Benefits and effectiveness of using a wrist heart rate monitor as a telerehabilitation device in cardiac patients: A randomized controlled trial","title-short":"Benefits and effectiveness of using a wrist heart rate monitor as a telerehabilitation device in cardiac patients","volume":"99","author":[{"family":"Batalik","given":"Ladislav"},{"family":"Dosbaba","given":"Filip"},{"family":"Hartman","given":"Martin"},{"family":"Batalikova","given":"Katerina"},{"family":"Spinar","given":"Jindrich"}],"issued":{"date-parts":[["2020",3]]}}}],"schema":"https://github.com/citation-style-language/schema/raw/master/csl-citation.json"} </w:instrText>
            </w:r>
            <w:r w:rsidRPr="00383B69">
              <w:rPr>
                <w:rFonts w:ascii="Arial" w:hAnsi="Arial" w:cs="Arial"/>
                <w:sz w:val="20"/>
                <w:szCs w:val="20"/>
              </w:rPr>
              <w:fldChar w:fldCharType="separate"/>
            </w:r>
            <w:r w:rsidRPr="00383B69">
              <w:rPr>
                <w:rFonts w:ascii="Arial" w:hAnsi="Arial" w:cs="Arial"/>
                <w:sz w:val="20"/>
                <w:szCs w:val="20"/>
                <w:vertAlign w:val="superscript"/>
              </w:rPr>
              <w:t>31</w:t>
            </w:r>
            <w:r w:rsidRPr="00383B69">
              <w:rPr>
                <w:rFonts w:ascii="Arial" w:hAnsi="Arial" w:cs="Arial"/>
                <w:sz w:val="20"/>
                <w:szCs w:val="20"/>
              </w:rPr>
              <w:fldChar w:fldCharType="end"/>
            </w:r>
          </w:p>
        </w:tc>
        <w:tc>
          <w:tcPr>
            <w:tcW w:w="1316" w:type="dxa"/>
          </w:tcPr>
          <w:p w14:paraId="0EE8BF93" w14:textId="5B4B4BBB"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83B69">
              <w:rPr>
                <w:rFonts w:ascii="Arial" w:hAnsi="Arial" w:cs="Arial"/>
                <w:sz w:val="20"/>
                <w:szCs w:val="20"/>
              </w:rPr>
              <w:t>23.7</w:t>
            </w:r>
            <w:r w:rsidRPr="00383B69">
              <w:rPr>
                <w:rFonts w:ascii="Arial" w:hAnsi="Arial" w:cs="Arial"/>
                <w:b/>
                <w:sz w:val="20"/>
                <w:szCs w:val="20"/>
              </w:rPr>
              <w:t xml:space="preserve"> </w:t>
            </w:r>
            <w:r w:rsidRPr="00383B69">
              <w:rPr>
                <w:rFonts w:ascii="Arial" w:hAnsi="Arial" w:cs="Arial"/>
                <w:sz w:val="20"/>
                <w:szCs w:val="20"/>
              </w:rPr>
              <w:t>± 4.1</w:t>
            </w:r>
          </w:p>
        </w:tc>
        <w:tc>
          <w:tcPr>
            <w:tcW w:w="1317" w:type="dxa"/>
          </w:tcPr>
          <w:p w14:paraId="4DBFF05F" w14:textId="494D17CC"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3B69">
              <w:rPr>
                <w:rFonts w:ascii="Arial" w:hAnsi="Arial" w:cs="Arial"/>
                <w:sz w:val="20"/>
                <w:szCs w:val="20"/>
              </w:rPr>
              <w:t>26.5 ± 5.7</w:t>
            </w:r>
          </w:p>
        </w:tc>
        <w:tc>
          <w:tcPr>
            <w:tcW w:w="1280" w:type="dxa"/>
          </w:tcPr>
          <w:p w14:paraId="451E1F33" w14:textId="7ACF0D51"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2.8</w:t>
            </w:r>
          </w:p>
        </w:tc>
        <w:tc>
          <w:tcPr>
            <w:tcW w:w="1163" w:type="dxa"/>
          </w:tcPr>
          <w:p w14:paraId="052F28DA" w14:textId="32BE53A4"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415" w:type="dxa"/>
          </w:tcPr>
          <w:p w14:paraId="120A1989" w14:textId="2CC463A3"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83B69">
              <w:rPr>
                <w:rFonts w:ascii="Arial" w:hAnsi="Arial" w:cs="Arial"/>
                <w:sz w:val="20"/>
                <w:szCs w:val="20"/>
              </w:rPr>
              <w:t>23.4</w:t>
            </w:r>
            <w:r w:rsidRPr="00383B69">
              <w:rPr>
                <w:rFonts w:ascii="Arial" w:hAnsi="Arial" w:cs="Arial"/>
                <w:b/>
                <w:sz w:val="20"/>
                <w:szCs w:val="20"/>
              </w:rPr>
              <w:t xml:space="preserve"> </w:t>
            </w:r>
            <w:r w:rsidRPr="00383B69">
              <w:rPr>
                <w:rFonts w:ascii="Arial" w:hAnsi="Arial" w:cs="Arial"/>
                <w:sz w:val="20"/>
                <w:szCs w:val="20"/>
              </w:rPr>
              <w:t>± 3.3</w:t>
            </w:r>
          </w:p>
        </w:tc>
        <w:tc>
          <w:tcPr>
            <w:tcW w:w="1440" w:type="dxa"/>
          </w:tcPr>
          <w:p w14:paraId="0E4DF144" w14:textId="4777A99F"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3B69">
              <w:rPr>
                <w:rFonts w:ascii="Arial" w:hAnsi="Arial" w:cs="Arial"/>
                <w:sz w:val="20"/>
                <w:szCs w:val="20"/>
              </w:rPr>
              <w:t>25.9 ± 4.1</w:t>
            </w:r>
          </w:p>
        </w:tc>
        <w:tc>
          <w:tcPr>
            <w:tcW w:w="2227" w:type="dxa"/>
          </w:tcPr>
          <w:p w14:paraId="1F2E764D" w14:textId="539FA682"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2.5</w:t>
            </w:r>
          </w:p>
        </w:tc>
        <w:tc>
          <w:tcPr>
            <w:tcW w:w="1505" w:type="dxa"/>
          </w:tcPr>
          <w:p w14:paraId="4ED2B6F4" w14:textId="5EBD8B3D"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r>
      <w:tr w:rsidR="002E0810" w:rsidRPr="00383B69" w14:paraId="076DB1BC" w14:textId="04C17C7F" w:rsidTr="002E0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Pr>
          <w:p w14:paraId="2BC021E1" w14:textId="77777777" w:rsidR="002E0810" w:rsidRPr="00383B69" w:rsidRDefault="002E0810" w:rsidP="007D5B69">
            <w:pPr>
              <w:spacing w:line="360" w:lineRule="auto"/>
              <w:jc w:val="both"/>
              <w:rPr>
                <w:rFonts w:ascii="Arial" w:hAnsi="Arial" w:cs="Arial"/>
                <w:b w:val="0"/>
                <w:sz w:val="20"/>
                <w:szCs w:val="20"/>
              </w:rPr>
            </w:pPr>
            <w:r w:rsidRPr="00383B69">
              <w:rPr>
                <w:rFonts w:ascii="Arial" w:hAnsi="Arial" w:cs="Arial"/>
                <w:b w:val="0"/>
                <w:sz w:val="20"/>
                <w:szCs w:val="20"/>
              </w:rPr>
              <w:t>Cai et al (2022)</w:t>
            </w:r>
            <w:r w:rsidRPr="00383B69">
              <w:rPr>
                <w:rFonts w:ascii="Arial" w:hAnsi="Arial" w:cs="Arial"/>
                <w:sz w:val="20"/>
                <w:szCs w:val="20"/>
              </w:rPr>
              <w:fldChar w:fldCharType="begin"/>
            </w:r>
            <w:r w:rsidRPr="00383B69">
              <w:rPr>
                <w:rFonts w:ascii="Arial" w:hAnsi="Arial" w:cs="Arial"/>
                <w:b w:val="0"/>
                <w:sz w:val="20"/>
                <w:szCs w:val="20"/>
              </w:rPr>
              <w:instrText xml:space="preserve"> ADDIN ZOTERO_ITEM CSL_CITATION {"citationID":"ac93pj4nmd","properties":{"formattedCitation":"\\super 30\\nosupersub{}","plainCitation":"30","noteIndex":0},"citationItems":[{"id":1502,"uris":["http://zotero.org/users/18836449/items/IKNEZRHB"],"itemData":{"id":1502,"type":"article-journal","abstract":"Objective:\n              To assess the effectiveness of tele-monitored cardiac rehabilitation in patients who have undergone ablation for atrial fibrillation.\n            \n            \n              Design:\n              Single-centre, prospective, assessment-blinded, randomised controlled trial.\n            \n            \n              Setting:\n              Domiciliary rehabilitation with support from a tertiary care hospital.\n            \n            \n              Subjects:\n              One hundred patients who underwent ablation for atrial fibrillation were recruited.\n            \n            \n              Interventions:\n              Participants were randomly allocated to a 12-week standard rehabilitation treatment (control group) or a comprehensive, domiciliary, mobile application-guided and tele-monitored cardiac rehabilitation program (intervention group) in a 1:1 fashion.\n            \n            \n              Main outcome measures:\n              \n                The primary endpoint was the improvement in V\n                O2peak\n                . The secondary outcomes included adherence, physical activity, beliefs related to cardiovascular disease and exercise self-efficacy.\n              \n            \n            \n              Results:\n              \n                Ninety-seven patients completed follow-up. The mean V\n                O2peak\n                increased significantly in both the intervention group ( n = 49) (baseline vs 12 weeks: 19.1 ± 4.7 vs 27.3 ± 5.6 ml/(min kg), P &lt; 0.01) and the control group ( n = 48) (baseline vs 12 weeks: 18.7 ± 4.9 vs 22.9 ± 6.3 ml/(min kg), P &lt; 0.01). The results of the between-group analysis of aerobic capacity were significantly in favour of the intervention group. During the 12-week program, patients in the intervention group exhibited better adherence than those in the control group. Moreover, self-reported physical activity improved more in the intervention group than in the control group, as did the beliefs related to cardiovascular disease and exercise self-efficacy (all P &lt; 0.01).\n              \n            \n            \n              Conclusions:\n              Our domiciliary, mobile application-guided and tele-monitored cardiac rehabilitation program could lead to a more significant improvements in physical fitness, adherence and health beliefs than standard cardiac rehabilitation in patients who have undergone ablation for atrial fibrillation.","container-title":"Clinical Rehabilitation","DOI":"10.1177/02692155211032372","ISSN":"0269-2155, 1477-0873","issue":"1","journalAbbreviation":"Clin Rehabil","language":"en","page":"40-50","source":"DOI.org (Crossref)","title":"A novel model of home-based, patient-tailored and mobile application-guided cardiac telerehabilitation in patients with atrial fibrillation: A randomised controlled trial","title-short":"A novel model of home-based, patient-tailored and mobile application-guided cardiac telerehabilitation in patients with atrial fibrillation","volume":"36","author":[{"family":"Cai","given":"Cheng"},{"family":"Bao","given":"Zhipeng"},{"family":"Wu","given":"Nan"},{"family":"Wu","given":"Fengming"},{"family":"Sun","given":"Guozhen"},{"family":"Yang","given":"Gang"},{"family":"Chen","given":"Minglong"}],"issued":{"date-parts":[["2022",1]]}}}],"schema":"https://github.com/citation-style-language/schema/raw/master/csl-citation.json"} </w:instrText>
            </w:r>
            <w:r w:rsidRPr="00383B69">
              <w:rPr>
                <w:rFonts w:ascii="Arial" w:hAnsi="Arial" w:cs="Arial"/>
                <w:sz w:val="20"/>
                <w:szCs w:val="20"/>
              </w:rPr>
              <w:fldChar w:fldCharType="separate"/>
            </w:r>
            <w:r w:rsidRPr="00383B69">
              <w:rPr>
                <w:rFonts w:ascii="Arial" w:hAnsi="Arial" w:cs="Arial"/>
                <w:sz w:val="20"/>
                <w:szCs w:val="20"/>
                <w:vertAlign w:val="superscript"/>
              </w:rPr>
              <w:t>30</w:t>
            </w:r>
            <w:r w:rsidRPr="00383B69">
              <w:rPr>
                <w:rFonts w:ascii="Arial" w:hAnsi="Arial" w:cs="Arial"/>
                <w:sz w:val="20"/>
                <w:szCs w:val="20"/>
              </w:rPr>
              <w:fldChar w:fldCharType="end"/>
            </w:r>
          </w:p>
        </w:tc>
        <w:tc>
          <w:tcPr>
            <w:tcW w:w="1316" w:type="dxa"/>
          </w:tcPr>
          <w:p w14:paraId="04E06D3D" w14:textId="1C3D0F51"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83B69">
              <w:rPr>
                <w:rFonts w:ascii="Arial" w:hAnsi="Arial" w:cs="Arial"/>
                <w:sz w:val="20"/>
                <w:szCs w:val="20"/>
              </w:rPr>
              <w:t>19.1</w:t>
            </w:r>
            <w:r w:rsidRPr="00383B69">
              <w:rPr>
                <w:rFonts w:ascii="Arial" w:hAnsi="Arial" w:cs="Arial"/>
                <w:b/>
                <w:sz w:val="20"/>
                <w:szCs w:val="20"/>
              </w:rPr>
              <w:t xml:space="preserve"> </w:t>
            </w:r>
            <w:r w:rsidRPr="00383B69">
              <w:rPr>
                <w:rFonts w:ascii="Arial" w:hAnsi="Arial" w:cs="Arial"/>
                <w:sz w:val="20"/>
                <w:szCs w:val="20"/>
              </w:rPr>
              <w:t>± 4.7</w:t>
            </w:r>
          </w:p>
        </w:tc>
        <w:tc>
          <w:tcPr>
            <w:tcW w:w="1317" w:type="dxa"/>
          </w:tcPr>
          <w:p w14:paraId="48FBFDA9" w14:textId="2D96C8F9"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27.3 ± 8.0</w:t>
            </w:r>
          </w:p>
        </w:tc>
        <w:tc>
          <w:tcPr>
            <w:tcW w:w="1280" w:type="dxa"/>
          </w:tcPr>
          <w:p w14:paraId="216AA68F" w14:textId="3B821FB0"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9.3</w:t>
            </w:r>
          </w:p>
        </w:tc>
        <w:tc>
          <w:tcPr>
            <w:tcW w:w="1163" w:type="dxa"/>
          </w:tcPr>
          <w:p w14:paraId="73578CCE" w14:textId="5B12348F"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415" w:type="dxa"/>
          </w:tcPr>
          <w:p w14:paraId="30CB6EFD" w14:textId="7D3EF55B"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83B69">
              <w:rPr>
                <w:rFonts w:ascii="Arial" w:hAnsi="Arial" w:cs="Arial"/>
                <w:sz w:val="20"/>
                <w:szCs w:val="20"/>
              </w:rPr>
              <w:t>18.7</w:t>
            </w:r>
            <w:r w:rsidRPr="00383B69">
              <w:rPr>
                <w:rFonts w:ascii="Arial" w:hAnsi="Arial" w:cs="Arial"/>
                <w:b/>
                <w:sz w:val="20"/>
                <w:szCs w:val="20"/>
              </w:rPr>
              <w:t xml:space="preserve"> </w:t>
            </w:r>
            <w:r w:rsidRPr="00383B69">
              <w:rPr>
                <w:rFonts w:ascii="Arial" w:hAnsi="Arial" w:cs="Arial"/>
                <w:sz w:val="20"/>
                <w:szCs w:val="20"/>
              </w:rPr>
              <w:t>± 4.9</w:t>
            </w:r>
          </w:p>
        </w:tc>
        <w:tc>
          <w:tcPr>
            <w:tcW w:w="1440" w:type="dxa"/>
          </w:tcPr>
          <w:p w14:paraId="6C984C2D" w14:textId="54B300EB"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22.9 ± 6.6</w:t>
            </w:r>
          </w:p>
        </w:tc>
        <w:tc>
          <w:tcPr>
            <w:tcW w:w="2227" w:type="dxa"/>
          </w:tcPr>
          <w:p w14:paraId="5E9B7C0F" w14:textId="5FDAC4DD"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4.9</w:t>
            </w:r>
          </w:p>
        </w:tc>
        <w:tc>
          <w:tcPr>
            <w:tcW w:w="1505" w:type="dxa"/>
          </w:tcPr>
          <w:p w14:paraId="0DD1BD0D" w14:textId="64C5E69C"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Yes</w:t>
            </w:r>
          </w:p>
        </w:tc>
      </w:tr>
      <w:tr w:rsidR="002E0810" w:rsidRPr="00383B69" w14:paraId="296B300B" w14:textId="424E55F1" w:rsidTr="002E0810">
        <w:tc>
          <w:tcPr>
            <w:cnfStyle w:val="001000000000" w:firstRow="0" w:lastRow="0" w:firstColumn="1" w:lastColumn="0" w:oddVBand="0" w:evenVBand="0" w:oddHBand="0" w:evenHBand="0" w:firstRowFirstColumn="0" w:firstRowLastColumn="0" w:lastRowFirstColumn="0" w:lastRowLastColumn="0"/>
            <w:tcW w:w="2295" w:type="dxa"/>
          </w:tcPr>
          <w:p w14:paraId="16483A43" w14:textId="77777777" w:rsidR="002E0810" w:rsidRPr="00383B69" w:rsidRDefault="002E0810" w:rsidP="007D5B69">
            <w:pPr>
              <w:spacing w:line="360" w:lineRule="auto"/>
              <w:jc w:val="both"/>
              <w:rPr>
                <w:rFonts w:ascii="Arial" w:hAnsi="Arial" w:cs="Arial"/>
                <w:b w:val="0"/>
                <w:sz w:val="20"/>
                <w:szCs w:val="20"/>
              </w:rPr>
            </w:pPr>
            <w:proofErr w:type="spellStart"/>
            <w:r w:rsidRPr="00383B69">
              <w:rPr>
                <w:rFonts w:ascii="Arial" w:hAnsi="Arial" w:cs="Arial"/>
                <w:b w:val="0"/>
                <w:sz w:val="20"/>
                <w:szCs w:val="20"/>
              </w:rPr>
              <w:t>Frederix</w:t>
            </w:r>
            <w:proofErr w:type="spellEnd"/>
            <w:r w:rsidRPr="00383B69">
              <w:rPr>
                <w:rFonts w:ascii="Arial" w:hAnsi="Arial" w:cs="Arial"/>
                <w:b w:val="0"/>
                <w:sz w:val="20"/>
                <w:szCs w:val="20"/>
              </w:rPr>
              <w:t xml:space="preserve"> et al (2017)</w:t>
            </w:r>
            <w:r w:rsidRPr="00383B69">
              <w:rPr>
                <w:rFonts w:ascii="Arial" w:hAnsi="Arial" w:cs="Arial"/>
                <w:sz w:val="20"/>
                <w:szCs w:val="20"/>
              </w:rPr>
              <w:fldChar w:fldCharType="begin"/>
            </w:r>
            <w:r w:rsidRPr="00383B69">
              <w:rPr>
                <w:rFonts w:ascii="Arial" w:hAnsi="Arial" w:cs="Arial"/>
                <w:b w:val="0"/>
                <w:sz w:val="20"/>
                <w:szCs w:val="20"/>
              </w:rPr>
              <w:instrText xml:space="preserve"> ADDIN ZOTERO_ITEM CSL_CITATION {"citationID":"a5jaf15tf","properties":{"formattedCitation":"\\super 26\\nosupersub{}","plainCitation":"26","noteIndex":0},"citationItems":[{"id":1503,"uris":["http://zotero.org/users/18836449/items/F2SDWXCE"],"itemData":{"id":1503,"type":"article-journal","container-title":"European Journal of Preventive Cardiology","DOI":"10.1177/2047487317732274","ISSN":"2047-4873, 2047-4881","issue":"16","journalAbbreviation":"Eur J Prev Cardiolog","language":"en","page":"1708-1717","source":"DOI.org (Crossref)","title":"Cardiac telerehabilitation: A novel cost-efficient care delivery strategy that can induce long-term health benefits","title-short":"Cardiac telerehabilitation","volume":"24","author":[{"family":"Frederix","given":"Ines"},{"family":"Solmi","given":"Francesca"},{"family":"Piepoli","given":"Massimo F"},{"family":"Dendale","given":"Paul"}],"issued":{"date-parts":[["2017",11]]}}}],"schema":"https://github.com/citation-style-language/schema/raw/master/csl-citation.json"} </w:instrText>
            </w:r>
            <w:r w:rsidRPr="00383B69">
              <w:rPr>
                <w:rFonts w:ascii="Arial" w:hAnsi="Arial" w:cs="Arial"/>
                <w:sz w:val="20"/>
                <w:szCs w:val="20"/>
              </w:rPr>
              <w:fldChar w:fldCharType="separate"/>
            </w:r>
            <w:r w:rsidRPr="00383B69">
              <w:rPr>
                <w:rFonts w:ascii="Arial" w:hAnsi="Arial" w:cs="Arial"/>
                <w:sz w:val="20"/>
                <w:szCs w:val="20"/>
                <w:vertAlign w:val="superscript"/>
              </w:rPr>
              <w:t>26</w:t>
            </w:r>
            <w:r w:rsidRPr="00383B69">
              <w:rPr>
                <w:rFonts w:ascii="Arial" w:hAnsi="Arial" w:cs="Arial"/>
                <w:sz w:val="20"/>
                <w:szCs w:val="20"/>
              </w:rPr>
              <w:fldChar w:fldCharType="end"/>
            </w:r>
          </w:p>
        </w:tc>
        <w:tc>
          <w:tcPr>
            <w:tcW w:w="1316" w:type="dxa"/>
          </w:tcPr>
          <w:p w14:paraId="6BEFE252" w14:textId="1A6BCC9F" w:rsidR="002E0810" w:rsidRPr="00383B69" w:rsidRDefault="002E0810" w:rsidP="00AB45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83B69">
              <w:rPr>
                <w:rFonts w:ascii="Arial" w:hAnsi="Arial" w:cs="Arial"/>
                <w:sz w:val="20"/>
                <w:szCs w:val="20"/>
              </w:rPr>
              <w:t>22 ± 6</w:t>
            </w:r>
          </w:p>
        </w:tc>
        <w:tc>
          <w:tcPr>
            <w:tcW w:w="1317" w:type="dxa"/>
          </w:tcPr>
          <w:p w14:paraId="3DA0C955" w14:textId="0CA8C676"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3B69">
              <w:rPr>
                <w:rFonts w:ascii="Arial" w:hAnsi="Arial" w:cs="Arial"/>
                <w:sz w:val="20"/>
                <w:szCs w:val="20"/>
              </w:rPr>
              <w:t>24 ± 8</w:t>
            </w:r>
          </w:p>
        </w:tc>
        <w:tc>
          <w:tcPr>
            <w:tcW w:w="1280" w:type="dxa"/>
          </w:tcPr>
          <w:p w14:paraId="5F98C1E2" w14:textId="2EC3B2E0"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w:t>
            </w:r>
          </w:p>
        </w:tc>
        <w:tc>
          <w:tcPr>
            <w:tcW w:w="1163" w:type="dxa"/>
          </w:tcPr>
          <w:p w14:paraId="22D54485" w14:textId="0783B6DF"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415" w:type="dxa"/>
          </w:tcPr>
          <w:p w14:paraId="6CCA56A7" w14:textId="00C1B8A5"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83B69">
              <w:rPr>
                <w:rFonts w:ascii="Arial" w:hAnsi="Arial" w:cs="Arial"/>
                <w:sz w:val="20"/>
                <w:szCs w:val="20"/>
              </w:rPr>
              <w:t>23</w:t>
            </w:r>
            <w:r w:rsidRPr="00383B69">
              <w:rPr>
                <w:rFonts w:ascii="Arial" w:hAnsi="Arial" w:cs="Arial"/>
                <w:b/>
                <w:sz w:val="20"/>
                <w:szCs w:val="20"/>
              </w:rPr>
              <w:t xml:space="preserve"> </w:t>
            </w:r>
            <w:r w:rsidRPr="00383B69">
              <w:rPr>
                <w:rFonts w:ascii="Arial" w:hAnsi="Arial" w:cs="Arial"/>
                <w:sz w:val="20"/>
                <w:szCs w:val="20"/>
              </w:rPr>
              <w:t>± 6</w:t>
            </w:r>
          </w:p>
        </w:tc>
        <w:tc>
          <w:tcPr>
            <w:tcW w:w="1440" w:type="dxa"/>
          </w:tcPr>
          <w:p w14:paraId="432113C9" w14:textId="72370E23"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3B69">
              <w:rPr>
                <w:rFonts w:ascii="Arial" w:hAnsi="Arial" w:cs="Arial"/>
                <w:sz w:val="20"/>
                <w:szCs w:val="20"/>
              </w:rPr>
              <w:t>22 ± 6</w:t>
            </w:r>
          </w:p>
        </w:tc>
        <w:tc>
          <w:tcPr>
            <w:tcW w:w="2227" w:type="dxa"/>
          </w:tcPr>
          <w:p w14:paraId="47BE8D74" w14:textId="5F8B6926"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505" w:type="dxa"/>
          </w:tcPr>
          <w:p w14:paraId="5243DD8F" w14:textId="10DB981E" w:rsidR="002E0810" w:rsidRPr="00383B69"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w:t>
            </w:r>
          </w:p>
        </w:tc>
      </w:tr>
      <w:tr w:rsidR="002E0810" w:rsidRPr="00383B69" w14:paraId="0EF4C693" w14:textId="77777777" w:rsidTr="002E0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Pr>
          <w:p w14:paraId="09981708" w14:textId="5A06C4B6" w:rsidR="002E0810" w:rsidRPr="00383B69" w:rsidRDefault="002E0810" w:rsidP="007D5B69">
            <w:pPr>
              <w:spacing w:line="360" w:lineRule="auto"/>
              <w:jc w:val="both"/>
              <w:rPr>
                <w:rFonts w:ascii="Arial" w:hAnsi="Arial" w:cs="Arial"/>
                <w:b w:val="0"/>
                <w:sz w:val="20"/>
                <w:szCs w:val="20"/>
              </w:rPr>
            </w:pPr>
            <w:r w:rsidRPr="00383B69">
              <w:rPr>
                <w:rFonts w:ascii="Arial" w:hAnsi="Arial" w:cs="Arial"/>
                <w:b w:val="0"/>
                <w:sz w:val="20"/>
                <w:szCs w:val="20"/>
              </w:rPr>
              <w:t>Gordon et al (2002)</w:t>
            </w:r>
          </w:p>
        </w:tc>
        <w:tc>
          <w:tcPr>
            <w:tcW w:w="1316" w:type="dxa"/>
          </w:tcPr>
          <w:p w14:paraId="2AB846DA" w14:textId="2F68E0A7" w:rsidR="002E0810" w:rsidRPr="00383B69" w:rsidRDefault="002E0810" w:rsidP="00AB45C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NR</w:t>
            </w:r>
          </w:p>
        </w:tc>
        <w:tc>
          <w:tcPr>
            <w:tcW w:w="1317" w:type="dxa"/>
          </w:tcPr>
          <w:p w14:paraId="7A82F4D4" w14:textId="0CBA70DC"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1.6 ± 2.1</w:t>
            </w:r>
          </w:p>
        </w:tc>
        <w:tc>
          <w:tcPr>
            <w:tcW w:w="1280" w:type="dxa"/>
          </w:tcPr>
          <w:p w14:paraId="0CF76ED7" w14:textId="7B960DE3"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NR</w:t>
            </w:r>
          </w:p>
        </w:tc>
        <w:tc>
          <w:tcPr>
            <w:tcW w:w="1163" w:type="dxa"/>
          </w:tcPr>
          <w:p w14:paraId="5A1021B3" w14:textId="413917CA"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NR</w:t>
            </w:r>
          </w:p>
        </w:tc>
        <w:tc>
          <w:tcPr>
            <w:tcW w:w="1415" w:type="dxa"/>
          </w:tcPr>
          <w:p w14:paraId="0B63F178" w14:textId="6AB26D18"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NR</w:t>
            </w:r>
          </w:p>
        </w:tc>
        <w:tc>
          <w:tcPr>
            <w:tcW w:w="1440" w:type="dxa"/>
          </w:tcPr>
          <w:p w14:paraId="14334763" w14:textId="1C749042"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0.9 ± 1.9</w:t>
            </w:r>
          </w:p>
        </w:tc>
        <w:tc>
          <w:tcPr>
            <w:tcW w:w="2227" w:type="dxa"/>
          </w:tcPr>
          <w:p w14:paraId="0E465CB0" w14:textId="2680318D"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NR</w:t>
            </w:r>
          </w:p>
        </w:tc>
        <w:tc>
          <w:tcPr>
            <w:tcW w:w="1505" w:type="dxa"/>
          </w:tcPr>
          <w:p w14:paraId="3C5E767F" w14:textId="52E379D0"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NR</w:t>
            </w:r>
          </w:p>
        </w:tc>
      </w:tr>
      <w:tr w:rsidR="002E0810" w:rsidRPr="00383B69" w14:paraId="5D9FB160" w14:textId="10979D14" w:rsidTr="002E0810">
        <w:tc>
          <w:tcPr>
            <w:cnfStyle w:val="001000000000" w:firstRow="0" w:lastRow="0" w:firstColumn="1" w:lastColumn="0" w:oddVBand="0" w:evenVBand="0" w:oddHBand="0" w:evenHBand="0" w:firstRowFirstColumn="0" w:firstRowLastColumn="0" w:lastRowFirstColumn="0" w:lastRowLastColumn="0"/>
            <w:tcW w:w="2295" w:type="dxa"/>
          </w:tcPr>
          <w:p w14:paraId="101ED4B7" w14:textId="77777777" w:rsidR="002E0810" w:rsidRPr="00DB3ED4" w:rsidRDefault="002E0810" w:rsidP="00F23C07">
            <w:pPr>
              <w:spacing w:line="360" w:lineRule="auto"/>
              <w:rPr>
                <w:rFonts w:ascii="Arial" w:hAnsi="Arial" w:cs="Arial"/>
                <w:b w:val="0"/>
                <w:sz w:val="20"/>
                <w:szCs w:val="20"/>
              </w:rPr>
            </w:pPr>
            <w:proofErr w:type="spellStart"/>
            <w:r w:rsidRPr="00DB3ED4">
              <w:rPr>
                <w:rFonts w:ascii="Arial" w:hAnsi="Arial" w:cs="Arial"/>
                <w:b w:val="0"/>
                <w:sz w:val="20"/>
                <w:szCs w:val="20"/>
              </w:rPr>
              <w:t>Izquierdo</w:t>
            </w:r>
            <w:proofErr w:type="spellEnd"/>
            <w:r w:rsidRPr="00DB3ED4">
              <w:rPr>
                <w:rFonts w:ascii="Arial" w:hAnsi="Arial" w:cs="Arial"/>
                <w:b w:val="0"/>
                <w:sz w:val="20"/>
                <w:szCs w:val="20"/>
              </w:rPr>
              <w:t>-Garcia et al (2023)</w:t>
            </w:r>
            <w:r w:rsidRPr="00DB3ED4">
              <w:rPr>
                <w:rFonts w:ascii="Arial" w:hAnsi="Arial" w:cs="Arial"/>
                <w:sz w:val="20"/>
                <w:szCs w:val="20"/>
              </w:rPr>
              <w:fldChar w:fldCharType="begin"/>
            </w:r>
            <w:r w:rsidRPr="00DB3ED4">
              <w:rPr>
                <w:rFonts w:ascii="Arial" w:hAnsi="Arial" w:cs="Arial"/>
                <w:b w:val="0"/>
                <w:sz w:val="20"/>
                <w:szCs w:val="20"/>
              </w:rPr>
              <w:instrText xml:space="preserve"> ADDIN ZOTERO_ITEM CSL_CITATION {"citationID":"av4hori64b","properties":{"formattedCitation":"\\super 32\\nosupersub{}","plainCitation":"32","noteIndex":0},"citationItems":[{"id":1498,"uris":["http://zotero.org/users/18836449/items/BY7FMF84"],"itemData":{"id":1498,"type":"article-journal","container-title":"Anales del Sistema Sanitario de Navarra","DOI":"10.23938/ASSN.1050","ISSN":"2340-3527","issue":"3","journalAbbreviation":"An Sist Sanit Navar","page":"e1050","source":"DOI.org (Crossref)","title":"Efficacy of a cardiac rehabilitation program in a municipal sports center compared to the hospital program: randomized controlled trial eCARCEX","title-short":"Efficacy of a cardiac rehabilitation program in a municipal sports center compared to the hospital program","volume":"46","author":[{"family":"Izquierdo-García","given":"Juan"},{"family":"Arranz–Escudero","given":"Adrián"},{"family":"Tello De Meneses","given":"Rocío"},{"family":"De La Torre","given":"Noelia"},{"family":"Amat-Macías","given":"Isabel M."},{"family":"Castillo Martín","given":"Juan I."},{"family":"Sanz-Ayán","given":"M. Paz"},{"family":"Moreno","given":"Guillermo"}],"issued":{"date-parts":[["2023",11,24]]}}}],"schema":"https://github.com/citation-style-language/schema/raw/master/csl-citation.json"} </w:instrText>
            </w:r>
            <w:r w:rsidRPr="00DB3ED4">
              <w:rPr>
                <w:rFonts w:ascii="Arial" w:hAnsi="Arial" w:cs="Arial"/>
                <w:sz w:val="20"/>
                <w:szCs w:val="20"/>
              </w:rPr>
              <w:fldChar w:fldCharType="separate"/>
            </w:r>
            <w:r w:rsidRPr="00DB3ED4">
              <w:rPr>
                <w:rFonts w:ascii="Arial" w:hAnsi="Arial" w:cs="Arial"/>
                <w:sz w:val="20"/>
                <w:szCs w:val="20"/>
                <w:vertAlign w:val="superscript"/>
              </w:rPr>
              <w:t>32</w:t>
            </w:r>
            <w:r w:rsidRPr="00DB3ED4">
              <w:rPr>
                <w:rFonts w:ascii="Arial" w:hAnsi="Arial" w:cs="Arial"/>
                <w:sz w:val="20"/>
                <w:szCs w:val="20"/>
              </w:rPr>
              <w:fldChar w:fldCharType="end"/>
            </w:r>
          </w:p>
        </w:tc>
        <w:tc>
          <w:tcPr>
            <w:tcW w:w="1316" w:type="dxa"/>
          </w:tcPr>
          <w:p w14:paraId="09D3253C" w14:textId="2DB9798E" w:rsidR="002E0810" w:rsidRPr="00DB3ED4" w:rsidRDefault="002E0810" w:rsidP="00AB45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3ED4">
              <w:rPr>
                <w:rFonts w:ascii="Arial" w:hAnsi="Arial" w:cs="Arial"/>
                <w:sz w:val="20"/>
                <w:szCs w:val="20"/>
              </w:rPr>
              <w:t>22.66 ± 9.19</w:t>
            </w:r>
          </w:p>
        </w:tc>
        <w:tc>
          <w:tcPr>
            <w:tcW w:w="1317" w:type="dxa"/>
          </w:tcPr>
          <w:p w14:paraId="4BC59143" w14:textId="41D253B7" w:rsidR="002E0810" w:rsidRPr="00DB3ED4"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3ED4">
              <w:rPr>
                <w:rFonts w:ascii="Arial" w:hAnsi="Arial" w:cs="Arial"/>
                <w:sz w:val="20"/>
                <w:szCs w:val="20"/>
              </w:rPr>
              <w:t>16.45 ± 5.3</w:t>
            </w:r>
          </w:p>
        </w:tc>
        <w:tc>
          <w:tcPr>
            <w:tcW w:w="1280" w:type="dxa"/>
          </w:tcPr>
          <w:p w14:paraId="3FA02923" w14:textId="4FCA6307" w:rsidR="002E0810" w:rsidRPr="00DB3ED4"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3ED4">
              <w:rPr>
                <w:rFonts w:ascii="Arial" w:hAnsi="Arial" w:cs="Arial"/>
                <w:sz w:val="20"/>
                <w:szCs w:val="20"/>
              </w:rPr>
              <w:t>-6.21</w:t>
            </w:r>
          </w:p>
        </w:tc>
        <w:tc>
          <w:tcPr>
            <w:tcW w:w="1163" w:type="dxa"/>
          </w:tcPr>
          <w:p w14:paraId="19EFDDC8" w14:textId="7D235DCA" w:rsidR="002E0810" w:rsidRPr="00DB3ED4"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w:t>
            </w:r>
          </w:p>
        </w:tc>
        <w:tc>
          <w:tcPr>
            <w:tcW w:w="1415" w:type="dxa"/>
          </w:tcPr>
          <w:p w14:paraId="04481D7B" w14:textId="37E9A872" w:rsidR="002E0810" w:rsidRPr="00DB3ED4"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3ED4">
              <w:rPr>
                <w:rFonts w:ascii="Arial" w:hAnsi="Arial" w:cs="Arial"/>
                <w:sz w:val="20"/>
                <w:szCs w:val="20"/>
              </w:rPr>
              <w:t>18.3 ± 3.38</w:t>
            </w:r>
          </w:p>
        </w:tc>
        <w:tc>
          <w:tcPr>
            <w:tcW w:w="1440" w:type="dxa"/>
          </w:tcPr>
          <w:p w14:paraId="27EC28D8" w14:textId="45263B97" w:rsidR="002E0810" w:rsidRPr="00DB3ED4"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3ED4">
              <w:rPr>
                <w:rFonts w:ascii="Arial" w:hAnsi="Arial" w:cs="Arial"/>
                <w:sz w:val="20"/>
                <w:szCs w:val="20"/>
              </w:rPr>
              <w:t>23.67 ± 11.95</w:t>
            </w:r>
          </w:p>
        </w:tc>
        <w:tc>
          <w:tcPr>
            <w:tcW w:w="2227" w:type="dxa"/>
          </w:tcPr>
          <w:p w14:paraId="29B39B31" w14:textId="0CC4027D" w:rsidR="002E0810" w:rsidRPr="00DB3ED4"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3ED4">
              <w:rPr>
                <w:rFonts w:ascii="Arial" w:hAnsi="Arial" w:cs="Arial"/>
                <w:sz w:val="20"/>
                <w:szCs w:val="20"/>
              </w:rPr>
              <w:t>5.37</w:t>
            </w:r>
          </w:p>
        </w:tc>
        <w:tc>
          <w:tcPr>
            <w:tcW w:w="1505" w:type="dxa"/>
          </w:tcPr>
          <w:p w14:paraId="2371D1D9" w14:textId="0A30B6C5" w:rsidR="002E0810" w:rsidRPr="00DB3ED4" w:rsidRDefault="002E0810" w:rsidP="007D5B6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r>
      <w:tr w:rsidR="002E0810" w:rsidRPr="00383B69" w14:paraId="45525DDF" w14:textId="608C338B" w:rsidTr="002E0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Pr>
          <w:p w14:paraId="5264AAD5" w14:textId="77777777" w:rsidR="002E0810" w:rsidRPr="00383B69" w:rsidRDefault="002E0810" w:rsidP="007D5B69">
            <w:pPr>
              <w:spacing w:line="360" w:lineRule="auto"/>
              <w:jc w:val="both"/>
              <w:rPr>
                <w:rFonts w:ascii="Arial" w:hAnsi="Arial" w:cs="Arial"/>
                <w:b w:val="0"/>
                <w:sz w:val="20"/>
                <w:szCs w:val="20"/>
              </w:rPr>
            </w:pPr>
            <w:r w:rsidRPr="00383B69">
              <w:rPr>
                <w:rFonts w:ascii="Arial" w:hAnsi="Arial" w:cs="Arial"/>
                <w:b w:val="0"/>
                <w:sz w:val="20"/>
                <w:szCs w:val="20"/>
              </w:rPr>
              <w:t>Kraal et al (2014)</w:t>
            </w:r>
            <w:r w:rsidRPr="00383B69">
              <w:rPr>
                <w:rFonts w:ascii="Arial" w:hAnsi="Arial" w:cs="Arial"/>
                <w:sz w:val="20"/>
                <w:szCs w:val="20"/>
              </w:rPr>
              <w:fldChar w:fldCharType="begin"/>
            </w:r>
            <w:r w:rsidRPr="00383B69">
              <w:rPr>
                <w:rFonts w:ascii="Arial" w:hAnsi="Arial" w:cs="Arial"/>
                <w:b w:val="0"/>
                <w:sz w:val="20"/>
                <w:szCs w:val="20"/>
              </w:rPr>
              <w:instrText xml:space="preserve"> ADDIN ZOTERO_ITEM CSL_CITATION {"citationID":"a2dquks1u7q","properties":{"formattedCitation":"\\super 33\\nosupersub{}","plainCitation":"33","noteIndex":0},"citationItems":[{"id":1505,"uris":["http://zotero.org/users/18836449/items/UTQ9H7PW"],"itemData":{"id":1505,"type":"article-journal","container-title":"European Journal of Preventive Cardiology","DOI":"10.1177/2047487314552606","ISSN":"2047-4873, 2047-4881","issue":"2_suppl","journalAbbreviation":"Eur J Prev Cardiolog","language":"en","page":"26-31","source":"DOI.org (Crossref)","title":"Effects of home-based training with telemonitoring guidance in low to moderate risk patients entering cardiac rehabilitation: short-term results of the FIT@Home study","title-short":"Effects of home-based training with telemonitoring guidance in low to moderate risk patients entering cardiac rehabilitation","volume":"21","author":[{"family":"Kraal","given":"Jos J"},{"family":"Peek","given":"Niels"},{"family":"Van Den Akker-Van Marle","given":"M Elske"},{"family":"Kemps","given":"Hareld Mc"}],"issued":{"date-parts":[["2014",11]]}}}],"schema":"https://github.com/citation-style-language/schema/raw/master/csl-citation.json"} </w:instrText>
            </w:r>
            <w:r w:rsidRPr="00383B69">
              <w:rPr>
                <w:rFonts w:ascii="Arial" w:hAnsi="Arial" w:cs="Arial"/>
                <w:sz w:val="20"/>
                <w:szCs w:val="20"/>
              </w:rPr>
              <w:fldChar w:fldCharType="separate"/>
            </w:r>
            <w:r w:rsidRPr="00383B69">
              <w:rPr>
                <w:rFonts w:ascii="Arial" w:hAnsi="Arial" w:cs="Arial"/>
                <w:sz w:val="20"/>
                <w:szCs w:val="20"/>
                <w:vertAlign w:val="superscript"/>
              </w:rPr>
              <w:t>33</w:t>
            </w:r>
            <w:r w:rsidRPr="00383B69">
              <w:rPr>
                <w:rFonts w:ascii="Arial" w:hAnsi="Arial" w:cs="Arial"/>
                <w:sz w:val="20"/>
                <w:szCs w:val="20"/>
              </w:rPr>
              <w:fldChar w:fldCharType="end"/>
            </w:r>
          </w:p>
        </w:tc>
        <w:tc>
          <w:tcPr>
            <w:tcW w:w="1316" w:type="dxa"/>
          </w:tcPr>
          <w:p w14:paraId="7AFA89FD" w14:textId="512677E1" w:rsidR="002E0810" w:rsidRPr="00383B69" w:rsidRDefault="002E0810" w:rsidP="00AB45C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22.8 ± 4.2</w:t>
            </w:r>
          </w:p>
        </w:tc>
        <w:tc>
          <w:tcPr>
            <w:tcW w:w="1317" w:type="dxa"/>
          </w:tcPr>
          <w:p w14:paraId="5FA7F78E" w14:textId="3CE26BD2"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26.0 ± 5.9</w:t>
            </w:r>
          </w:p>
        </w:tc>
        <w:tc>
          <w:tcPr>
            <w:tcW w:w="1280" w:type="dxa"/>
          </w:tcPr>
          <w:p w14:paraId="680B3320" w14:textId="454F182C"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3.2</w:t>
            </w:r>
          </w:p>
        </w:tc>
        <w:tc>
          <w:tcPr>
            <w:tcW w:w="1163" w:type="dxa"/>
          </w:tcPr>
          <w:p w14:paraId="25C30916" w14:textId="76FCA968"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415" w:type="dxa"/>
          </w:tcPr>
          <w:p w14:paraId="788C9C3A" w14:textId="221BF642"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23.7 ± 6.4</w:t>
            </w:r>
          </w:p>
        </w:tc>
        <w:tc>
          <w:tcPr>
            <w:tcW w:w="1440" w:type="dxa"/>
          </w:tcPr>
          <w:p w14:paraId="3A0E90C7" w14:textId="66C8F8D4"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26.1 ± 7.6</w:t>
            </w:r>
          </w:p>
        </w:tc>
        <w:tc>
          <w:tcPr>
            <w:tcW w:w="2227" w:type="dxa"/>
          </w:tcPr>
          <w:p w14:paraId="695DD17A" w14:textId="4828C41C"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2.4</w:t>
            </w:r>
          </w:p>
        </w:tc>
        <w:tc>
          <w:tcPr>
            <w:tcW w:w="1505" w:type="dxa"/>
          </w:tcPr>
          <w:p w14:paraId="7DA240CC" w14:textId="5C75F032" w:rsidR="002E0810" w:rsidRPr="00383B69" w:rsidRDefault="002E0810" w:rsidP="007D5B6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Yes</w:t>
            </w:r>
          </w:p>
        </w:tc>
      </w:tr>
      <w:tr w:rsidR="002E0810" w:rsidRPr="00383B69" w14:paraId="702CAA13" w14:textId="549CC220" w:rsidTr="002E0810">
        <w:tc>
          <w:tcPr>
            <w:cnfStyle w:val="001000000000" w:firstRow="0" w:lastRow="0" w:firstColumn="1" w:lastColumn="0" w:oddVBand="0" w:evenVBand="0" w:oddHBand="0" w:evenHBand="0" w:firstRowFirstColumn="0" w:firstRowLastColumn="0" w:lastRowFirstColumn="0" w:lastRowLastColumn="0"/>
            <w:tcW w:w="2295" w:type="dxa"/>
          </w:tcPr>
          <w:p w14:paraId="03E81725" w14:textId="77777777" w:rsidR="002E0810" w:rsidRPr="00383B69" w:rsidRDefault="002E0810" w:rsidP="00B20485">
            <w:pPr>
              <w:spacing w:line="360" w:lineRule="auto"/>
              <w:jc w:val="both"/>
              <w:rPr>
                <w:rFonts w:ascii="Arial" w:hAnsi="Arial" w:cs="Arial"/>
                <w:b w:val="0"/>
                <w:sz w:val="20"/>
                <w:szCs w:val="20"/>
              </w:rPr>
            </w:pPr>
            <w:r w:rsidRPr="00383B69">
              <w:rPr>
                <w:rFonts w:ascii="Arial" w:hAnsi="Arial" w:cs="Arial"/>
                <w:b w:val="0"/>
                <w:sz w:val="20"/>
                <w:szCs w:val="20"/>
              </w:rPr>
              <w:t>Maddison et al (2019)</w:t>
            </w:r>
            <w:r w:rsidRPr="00383B69">
              <w:rPr>
                <w:rFonts w:ascii="Arial" w:hAnsi="Arial" w:cs="Arial"/>
                <w:sz w:val="20"/>
                <w:szCs w:val="20"/>
              </w:rPr>
              <w:fldChar w:fldCharType="begin"/>
            </w:r>
            <w:r w:rsidRPr="00383B69">
              <w:rPr>
                <w:rFonts w:ascii="Arial" w:hAnsi="Arial" w:cs="Arial"/>
                <w:b w:val="0"/>
                <w:sz w:val="20"/>
                <w:szCs w:val="20"/>
              </w:rPr>
              <w:instrText xml:space="preserve"> ADDIN ZOTERO_ITEM CSL_CITATION {"citationID":"ag27i6e8is","properties":{"formattedCitation":"\\super 34\\nosupersub{}","plainCitation":"34","noteIndex":0},"citationItems":[{"id":1506,"uris":["http://zotero.org/users/18836449/items/KMHXVQQP"],"itemData":{"id":1506,"type":"article-journal","abstract":"Objective\n              Compare the effects and costs of remotely monitored exercise-based cardiac telerehabilitation (REMOTE-CR) with centre-based programmes (CBexCR) in adults with coronary heart disease (CHD).\n            \n            \n              Methods\n              \n                Participants were randomised to receive 12 weeks of telerehabilitation or centre-based rehabilitation. REMOTE-CR provided individualised exercise prescription, real-time exercise monitoring/coaching and theory-based behavioural strategies via a bespoke telerehabilitation platform; CBexCR provided individualised exercise prescription and coaching via established rehabilitation clinics. Outcomes assessed at baseline, 12 and/or 24 weeks included maximal oxygen uptake (V̇O\n                2\n                max, primary) modifiable cardiovascular risk factors, exercise adherence, motivation, health-related quality of life and programme delivery, hospital service utilisation and medication costs. The primary hypothesis was a non-inferior between-group difference in V̇O\n                2\n                max at 12 weeks (inferiority margin=−1.25 mL/kg/min); inferiority margins were not set for secondary outcomes.\n              \n            \n            \n              Results\n              \n                162 participants (mean 61±12.7 years, 86% men) were randomised. V̇O\n                2\n                max was comparable in both groups at 12 weeks and REMOTE-CR was non-inferior to CBexCR (REMOTE-CR-CBexCR adjusted mean difference (AMD)=0.51 (95% CI −0.97 to 1.98) mL/kg/min, p=0.48). REMOTE-CR participants were less sedentary at 24 weeks (AMD=−61.5 (95% CI −117.8 to −5.3) min/day, p=0.03), while CBexCR participants had smaller waist (AMD=1.71 (95% CI 0.09 to 3.34) cm, p=0.04) and hip circumferences (AMD=1.16 (95% CI 0.06 to 2.27) cm, p=0.04) at 12 weeks. No other between-group differences were detected. Per capita programme delivery (NZD1130/GBP573 vs NZD3466/GBP1758) and medication costs (NZD331/GBP168 vs NZD605/GBP307, p=0.02) were lower for REMOTE-CR. Hospital service utilisation costs were not statistically significantly different (NZD3459/GBP1754 vs NZD5464/GBP2771, p=0.20).\n              \n            \n            \n              Conclusion\n              REMOTE-CR is an effective, cost-efficient alternative delivery model that could—as a complement to existing services—improve overall utilisation rates by increasing reach and satisfying unique participant preferences.","container-title":"Heart","DOI":"10.1136/heartjnl-2018-313189","ISSN":"1355-6037, 1468-201X","issue":"2","journalAbbreviation":"Heart","language":"en","page":"122-129","source":"DOI.org (Crossref)","title":"Effects and costs of real-time cardiac telerehabilitation: randomised controlled non-inferiority trial","title-short":"Effects and costs of real-time cardiac telerehabilitation","volume":"105","author":[{"family":"Maddison","given":"Ralph"},{"family":"Rawstorn","given":"Jonathan Charles"},{"family":"Stewart","given":"Ralph A H"},{"family":"Benatar","given":"Jocelyne"},{"family":"Whittaker","given":"Robyn"},{"family":"Rolleston","given":"Anna"},{"family":"Jiang","given":"Yannan"},{"family":"Gao","given":"Lan"},{"family":"Moodie","given":"Marj"},{"family":"Warren","given":"Ian"},{"family":"Meads","given":"Andrew"},{"family":"Gant","given":"Nicholas"}],"issued":{"date-parts":[["2019",1]]}}}],"schema":"https://github.com/citation-style-language/schema/raw/master/csl-citation.json"} </w:instrText>
            </w:r>
            <w:r w:rsidRPr="00383B69">
              <w:rPr>
                <w:rFonts w:ascii="Arial" w:hAnsi="Arial" w:cs="Arial"/>
                <w:sz w:val="20"/>
                <w:szCs w:val="20"/>
              </w:rPr>
              <w:fldChar w:fldCharType="separate"/>
            </w:r>
            <w:r w:rsidRPr="00383B69">
              <w:rPr>
                <w:rFonts w:ascii="Arial" w:hAnsi="Arial" w:cs="Arial"/>
                <w:sz w:val="20"/>
                <w:szCs w:val="20"/>
                <w:vertAlign w:val="superscript"/>
              </w:rPr>
              <w:t>34</w:t>
            </w:r>
            <w:r w:rsidRPr="00383B69">
              <w:rPr>
                <w:rFonts w:ascii="Arial" w:hAnsi="Arial" w:cs="Arial"/>
                <w:sz w:val="20"/>
                <w:szCs w:val="20"/>
              </w:rPr>
              <w:fldChar w:fldCharType="end"/>
            </w:r>
          </w:p>
        </w:tc>
        <w:tc>
          <w:tcPr>
            <w:tcW w:w="1316" w:type="dxa"/>
          </w:tcPr>
          <w:p w14:paraId="79CCA5D4" w14:textId="69E27BBF" w:rsidR="002E0810" w:rsidRPr="00383B69" w:rsidRDefault="002E0810" w:rsidP="00AB45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3B69">
              <w:rPr>
                <w:rFonts w:ascii="Arial" w:hAnsi="Arial" w:cs="Arial"/>
                <w:sz w:val="20"/>
                <w:szCs w:val="20"/>
              </w:rPr>
              <w:t>27.22 ± 7.91</w:t>
            </w:r>
          </w:p>
        </w:tc>
        <w:tc>
          <w:tcPr>
            <w:tcW w:w="1317" w:type="dxa"/>
          </w:tcPr>
          <w:p w14:paraId="70F4E19B" w14:textId="554F370C" w:rsidR="002E0810" w:rsidRPr="00383B69"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3B69">
              <w:rPr>
                <w:rFonts w:ascii="Arial" w:hAnsi="Arial" w:cs="Arial"/>
                <w:sz w:val="20"/>
                <w:szCs w:val="20"/>
              </w:rPr>
              <w:t>30.52 ± 9.63</w:t>
            </w:r>
          </w:p>
        </w:tc>
        <w:tc>
          <w:tcPr>
            <w:tcW w:w="1280" w:type="dxa"/>
          </w:tcPr>
          <w:p w14:paraId="12D65321" w14:textId="726BA263" w:rsidR="002E0810" w:rsidRPr="00383B69"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3.33</w:t>
            </w:r>
          </w:p>
        </w:tc>
        <w:tc>
          <w:tcPr>
            <w:tcW w:w="1163" w:type="dxa"/>
          </w:tcPr>
          <w:p w14:paraId="2CBA484F" w14:textId="1124A6E2" w:rsidR="002E0810" w:rsidRPr="00383B69" w:rsidRDefault="002E0810" w:rsidP="002E081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415" w:type="dxa"/>
          </w:tcPr>
          <w:p w14:paraId="3B02A97B" w14:textId="464052EE" w:rsidR="002E0810" w:rsidRPr="00383B69" w:rsidRDefault="002E0810" w:rsidP="00B2048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3B69">
              <w:rPr>
                <w:rFonts w:ascii="Arial" w:hAnsi="Arial" w:cs="Arial"/>
                <w:sz w:val="20"/>
                <w:szCs w:val="20"/>
              </w:rPr>
              <w:t>27.70 ± 6.77</w:t>
            </w:r>
          </w:p>
        </w:tc>
        <w:tc>
          <w:tcPr>
            <w:tcW w:w="1440" w:type="dxa"/>
          </w:tcPr>
          <w:p w14:paraId="14AE57F7" w14:textId="46FEC936" w:rsidR="002E0810" w:rsidRPr="00383B69"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3B69">
              <w:rPr>
                <w:rFonts w:ascii="Arial" w:hAnsi="Arial" w:cs="Arial"/>
                <w:sz w:val="20"/>
                <w:szCs w:val="20"/>
              </w:rPr>
              <w:t>29.39 ± 6.75</w:t>
            </w:r>
          </w:p>
        </w:tc>
        <w:tc>
          <w:tcPr>
            <w:tcW w:w="2227" w:type="dxa"/>
          </w:tcPr>
          <w:p w14:paraId="0591B976" w14:textId="2DF50906" w:rsidR="002E0810" w:rsidRPr="00383B69"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1.69</w:t>
            </w:r>
          </w:p>
        </w:tc>
        <w:tc>
          <w:tcPr>
            <w:tcW w:w="1505" w:type="dxa"/>
          </w:tcPr>
          <w:p w14:paraId="1CD034BF" w14:textId="35F54DF1" w:rsidR="002E0810" w:rsidRPr="00383B69"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r>
      <w:tr w:rsidR="002E0810" w:rsidRPr="00383B69" w14:paraId="017B0FFF" w14:textId="7A84452C" w:rsidTr="00AB45C9">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95" w:type="dxa"/>
          </w:tcPr>
          <w:p w14:paraId="7C85854C" w14:textId="77777777" w:rsidR="002E0810" w:rsidRPr="00383B69" w:rsidRDefault="002E0810" w:rsidP="00B20485">
            <w:pPr>
              <w:spacing w:line="360" w:lineRule="auto"/>
              <w:jc w:val="both"/>
              <w:rPr>
                <w:rFonts w:ascii="Arial" w:hAnsi="Arial" w:cs="Arial"/>
                <w:b w:val="0"/>
                <w:sz w:val="20"/>
                <w:szCs w:val="20"/>
              </w:rPr>
            </w:pPr>
            <w:proofErr w:type="spellStart"/>
            <w:r w:rsidRPr="00383B69">
              <w:rPr>
                <w:rFonts w:ascii="Arial" w:hAnsi="Arial" w:cs="Arial"/>
                <w:b w:val="0"/>
                <w:sz w:val="20"/>
                <w:szCs w:val="20"/>
              </w:rPr>
              <w:t>Moholdt</w:t>
            </w:r>
            <w:proofErr w:type="spellEnd"/>
            <w:r w:rsidRPr="00383B69">
              <w:rPr>
                <w:rFonts w:ascii="Arial" w:hAnsi="Arial" w:cs="Arial"/>
                <w:b w:val="0"/>
                <w:sz w:val="20"/>
                <w:szCs w:val="20"/>
              </w:rPr>
              <w:t xml:space="preserve"> et al (2012)</w:t>
            </w:r>
            <w:r w:rsidRPr="00383B69">
              <w:rPr>
                <w:rFonts w:ascii="Arial" w:hAnsi="Arial" w:cs="Arial"/>
                <w:sz w:val="20"/>
                <w:szCs w:val="20"/>
              </w:rPr>
              <w:fldChar w:fldCharType="begin"/>
            </w:r>
            <w:r w:rsidRPr="00383B69">
              <w:rPr>
                <w:rFonts w:ascii="Arial" w:hAnsi="Arial" w:cs="Arial"/>
                <w:b w:val="0"/>
                <w:sz w:val="20"/>
                <w:szCs w:val="20"/>
              </w:rPr>
              <w:instrText xml:space="preserve"> ADDIN ZOTERO_ITEM CSL_CITATION {"citationID":"a15udsjct6","properties":{"formattedCitation":"\\super 28\\nosupersub{}","plainCitation":"28","noteIndex":0},"citationItems":[{"id":1509,"uris":["http://zotero.org/users/18836449/items/IVJJMTAQ"],"itemData":{"id":1509,"type":"article-journal","container-title":"PLoS ONE","DOI":"10.1371/journal.pone.0041199","ISSN":"1932-6203","issue":"7","journalAbbreviation":"PLoS ONE","language":"en","page":"e41199","source":"DOI.org (Crossref)","title":"Home-Based Aerobic Interval Training Improves Peak Oxygen Uptake Equal to Residential Cardiac Rehabilitation: A Randomized, Controlled Trial","title-short":"Home-Based Aerobic Interval Training Improves Peak Oxygen Uptake Equal to Residential Cardiac Rehabilitation","volume":"7","author":[{"family":"Moholdt","given":"Trine"},{"family":"Bekken Vold","given":"Mona"},{"family":"Grimsmo","given":"Jostein"},{"family":"Slørdahl","given":"Stig Arild"},{"family":"Wisløff","given":"Ulrik"}],"editor":[{"family":"Lipinski","given":"Michael"}],"issued":{"date-parts":[["2012",7,18]]}}}],"schema":"https://github.com/citation-style-language/schema/raw/master/csl-citation.json"} </w:instrText>
            </w:r>
            <w:r w:rsidRPr="00383B69">
              <w:rPr>
                <w:rFonts w:ascii="Arial" w:hAnsi="Arial" w:cs="Arial"/>
                <w:sz w:val="20"/>
                <w:szCs w:val="20"/>
              </w:rPr>
              <w:fldChar w:fldCharType="separate"/>
            </w:r>
            <w:r w:rsidRPr="00383B69">
              <w:rPr>
                <w:rFonts w:ascii="Arial" w:hAnsi="Arial" w:cs="Arial"/>
                <w:sz w:val="20"/>
                <w:szCs w:val="20"/>
                <w:vertAlign w:val="superscript"/>
              </w:rPr>
              <w:t>28</w:t>
            </w:r>
            <w:r w:rsidRPr="00383B69">
              <w:rPr>
                <w:rFonts w:ascii="Arial" w:hAnsi="Arial" w:cs="Arial"/>
                <w:sz w:val="20"/>
                <w:szCs w:val="20"/>
              </w:rPr>
              <w:fldChar w:fldCharType="end"/>
            </w:r>
          </w:p>
        </w:tc>
        <w:tc>
          <w:tcPr>
            <w:tcW w:w="1316" w:type="dxa"/>
          </w:tcPr>
          <w:p w14:paraId="2957B21E" w14:textId="20542332" w:rsidR="002E0810" w:rsidRPr="00383B69" w:rsidRDefault="002E0810" w:rsidP="00AB45C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23.8 ± 5.4</w:t>
            </w:r>
          </w:p>
        </w:tc>
        <w:tc>
          <w:tcPr>
            <w:tcW w:w="1317" w:type="dxa"/>
          </w:tcPr>
          <w:p w14:paraId="2FC5FFAB" w14:textId="689878DA" w:rsidR="002E0810" w:rsidRPr="00383B69" w:rsidRDefault="002E0810" w:rsidP="00B2048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27.7 ± 6.5</w:t>
            </w:r>
          </w:p>
        </w:tc>
        <w:tc>
          <w:tcPr>
            <w:tcW w:w="1280" w:type="dxa"/>
          </w:tcPr>
          <w:p w14:paraId="00E74AAB" w14:textId="633352EE" w:rsidR="002E0810" w:rsidRPr="00383B69" w:rsidRDefault="002E0810" w:rsidP="00B2048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3.9</w:t>
            </w:r>
          </w:p>
        </w:tc>
        <w:tc>
          <w:tcPr>
            <w:tcW w:w="1163" w:type="dxa"/>
          </w:tcPr>
          <w:p w14:paraId="765CC913" w14:textId="0850A678" w:rsidR="002E0810" w:rsidRPr="00383B69" w:rsidRDefault="002E0810" w:rsidP="00B2048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415" w:type="dxa"/>
          </w:tcPr>
          <w:p w14:paraId="2458E5F8" w14:textId="0174BBFF" w:rsidR="002E0810" w:rsidRPr="00383B69" w:rsidRDefault="002E0810" w:rsidP="00B2048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25.6 ± 4.0</w:t>
            </w:r>
          </w:p>
        </w:tc>
        <w:tc>
          <w:tcPr>
            <w:tcW w:w="1440" w:type="dxa"/>
          </w:tcPr>
          <w:p w14:paraId="3CDE0539" w14:textId="2A3FB1E5" w:rsidR="002E0810" w:rsidRPr="00383B69" w:rsidRDefault="002E0810" w:rsidP="00B2048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3B69">
              <w:rPr>
                <w:rFonts w:ascii="Arial" w:hAnsi="Arial" w:cs="Arial"/>
                <w:sz w:val="20"/>
                <w:szCs w:val="20"/>
              </w:rPr>
              <w:t>30.2 ± 4.3</w:t>
            </w:r>
          </w:p>
        </w:tc>
        <w:tc>
          <w:tcPr>
            <w:tcW w:w="2227" w:type="dxa"/>
          </w:tcPr>
          <w:p w14:paraId="73D71AD4" w14:textId="7445CFFE" w:rsidR="002E0810" w:rsidRPr="00383B69" w:rsidRDefault="002E0810" w:rsidP="00B2048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4.6</w:t>
            </w:r>
          </w:p>
        </w:tc>
        <w:tc>
          <w:tcPr>
            <w:tcW w:w="1505" w:type="dxa"/>
          </w:tcPr>
          <w:p w14:paraId="3F5E9542" w14:textId="2B2F62EE" w:rsidR="002E0810" w:rsidRPr="00383B69" w:rsidRDefault="002E0810" w:rsidP="00B2048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Yes</w:t>
            </w:r>
          </w:p>
        </w:tc>
      </w:tr>
      <w:tr w:rsidR="002E0810" w:rsidRPr="00383B69" w14:paraId="238FBA1F" w14:textId="2A90CA96" w:rsidTr="002E0810">
        <w:tc>
          <w:tcPr>
            <w:cnfStyle w:val="001000000000" w:firstRow="0" w:lastRow="0" w:firstColumn="1" w:lastColumn="0" w:oddVBand="0" w:evenVBand="0" w:oddHBand="0" w:evenHBand="0" w:firstRowFirstColumn="0" w:firstRowLastColumn="0" w:lastRowFirstColumn="0" w:lastRowLastColumn="0"/>
            <w:tcW w:w="2295" w:type="dxa"/>
          </w:tcPr>
          <w:p w14:paraId="69216640" w14:textId="77777777" w:rsidR="002E0810" w:rsidRPr="00383B69" w:rsidRDefault="002E0810" w:rsidP="00B20485">
            <w:pPr>
              <w:spacing w:line="360" w:lineRule="auto"/>
              <w:jc w:val="both"/>
              <w:rPr>
                <w:rFonts w:ascii="Arial" w:hAnsi="Arial" w:cs="Arial"/>
                <w:b w:val="0"/>
                <w:sz w:val="20"/>
                <w:szCs w:val="20"/>
              </w:rPr>
            </w:pPr>
            <w:proofErr w:type="spellStart"/>
            <w:r w:rsidRPr="00383B69">
              <w:rPr>
                <w:rFonts w:ascii="Arial" w:hAnsi="Arial" w:cs="Arial"/>
                <w:b w:val="0"/>
                <w:sz w:val="20"/>
                <w:szCs w:val="20"/>
              </w:rPr>
              <w:t>Oerkild</w:t>
            </w:r>
            <w:proofErr w:type="spellEnd"/>
            <w:r w:rsidRPr="00383B69">
              <w:rPr>
                <w:rFonts w:ascii="Arial" w:hAnsi="Arial" w:cs="Arial"/>
                <w:b w:val="0"/>
                <w:sz w:val="20"/>
                <w:szCs w:val="20"/>
              </w:rPr>
              <w:t xml:space="preserve"> et al (2011)</w:t>
            </w:r>
            <w:r w:rsidRPr="00383B69">
              <w:rPr>
                <w:rFonts w:ascii="Arial" w:hAnsi="Arial" w:cs="Arial"/>
                <w:sz w:val="20"/>
                <w:szCs w:val="20"/>
              </w:rPr>
              <w:fldChar w:fldCharType="begin"/>
            </w:r>
            <w:r w:rsidRPr="00383B69">
              <w:rPr>
                <w:rFonts w:ascii="Arial" w:hAnsi="Arial" w:cs="Arial"/>
                <w:b w:val="0"/>
                <w:sz w:val="20"/>
                <w:szCs w:val="20"/>
              </w:rPr>
              <w:instrText xml:space="preserve"> ADDIN ZOTERO_ITEM CSL_CITATION {"citationID":"a1ns0vpumlb","properties":{"formattedCitation":"\\super 35\\nosupersub{}","plainCitation":"35","noteIndex":0},"citationItems":[{"id":1511,"uris":["http://zotero.org/users/18836449/items/DSKNUDJB"],"itemData":{"id":1511,"type":"article-journal","container-title":"Age and Ageing","DOI":"10.1093/ageing/afq122","ISSN":"1468-2834, 0002-0729","issue":"1","language":"en","page":"78-85","source":"DOI.org (Crossref)","title":"Home-based cardiac rehabilitation is as effective as centre-based cardiac rehabilitation among elderly with coronary heart disease: results from a randomised clinical trial","title-short":"Home-based cardiac rehabilitation is as effective as centre-based cardiac rehabilitation among elderly with coronary heart disease","volume":"40","author":[{"family":"Oerkild","given":"Bodil"},{"family":"Frederiksen","given":"Marianne"},{"family":"Hansen","given":"Jorgen Fischer"},{"family":"Simonsen","given":"Lene"},{"family":"Skovgaard","given":"Lene Theil"},{"family":"Prescott","given":"Eva"}],"issued":{"date-parts":[["2011",1]]}}}],"schema":"https://github.com/citation-style-language/schema/raw/master/csl-citation.json"} </w:instrText>
            </w:r>
            <w:r w:rsidRPr="00383B69">
              <w:rPr>
                <w:rFonts w:ascii="Arial" w:hAnsi="Arial" w:cs="Arial"/>
                <w:sz w:val="20"/>
                <w:szCs w:val="20"/>
              </w:rPr>
              <w:fldChar w:fldCharType="separate"/>
            </w:r>
            <w:r w:rsidRPr="00383B69">
              <w:rPr>
                <w:rFonts w:ascii="Arial" w:hAnsi="Arial" w:cs="Arial"/>
                <w:sz w:val="20"/>
                <w:szCs w:val="20"/>
                <w:vertAlign w:val="superscript"/>
              </w:rPr>
              <w:t>35</w:t>
            </w:r>
            <w:r w:rsidRPr="00383B69">
              <w:rPr>
                <w:rFonts w:ascii="Arial" w:hAnsi="Arial" w:cs="Arial"/>
                <w:sz w:val="20"/>
                <w:szCs w:val="20"/>
              </w:rPr>
              <w:fldChar w:fldCharType="end"/>
            </w:r>
          </w:p>
        </w:tc>
        <w:tc>
          <w:tcPr>
            <w:tcW w:w="1316" w:type="dxa"/>
          </w:tcPr>
          <w:p w14:paraId="415CA36E" w14:textId="6CA7FAAA" w:rsidR="002E0810" w:rsidRPr="00383B69" w:rsidRDefault="002E0810" w:rsidP="00AB45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3B69">
              <w:rPr>
                <w:rFonts w:ascii="Arial" w:hAnsi="Arial" w:cs="Arial"/>
                <w:sz w:val="20"/>
                <w:szCs w:val="20"/>
              </w:rPr>
              <w:t>18.7 ± 3.2</w:t>
            </w:r>
          </w:p>
        </w:tc>
        <w:tc>
          <w:tcPr>
            <w:tcW w:w="1317" w:type="dxa"/>
          </w:tcPr>
          <w:p w14:paraId="1C5BB7C0" w14:textId="1CA12A26" w:rsidR="002E0810" w:rsidRPr="00383B69"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3B69">
              <w:rPr>
                <w:rFonts w:ascii="Arial" w:hAnsi="Arial" w:cs="Arial"/>
                <w:sz w:val="20"/>
                <w:szCs w:val="20"/>
              </w:rPr>
              <w:t>16.2 ± 4.0</w:t>
            </w:r>
          </w:p>
        </w:tc>
        <w:tc>
          <w:tcPr>
            <w:tcW w:w="1280" w:type="dxa"/>
          </w:tcPr>
          <w:p w14:paraId="525B65C2" w14:textId="56DAF768" w:rsidR="002E0810" w:rsidRPr="00383B69"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3B69">
              <w:rPr>
                <w:rFonts w:ascii="Arial" w:hAnsi="Arial" w:cs="Arial"/>
                <w:sz w:val="20"/>
                <w:szCs w:val="20"/>
              </w:rPr>
              <w:t>-2.5</w:t>
            </w:r>
          </w:p>
        </w:tc>
        <w:tc>
          <w:tcPr>
            <w:tcW w:w="1163" w:type="dxa"/>
          </w:tcPr>
          <w:p w14:paraId="2FCBF495" w14:textId="6F62C975" w:rsidR="002E0810" w:rsidRPr="00383B69"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w:t>
            </w:r>
          </w:p>
        </w:tc>
        <w:tc>
          <w:tcPr>
            <w:tcW w:w="1415" w:type="dxa"/>
          </w:tcPr>
          <w:p w14:paraId="19F693C5" w14:textId="609ADAE2" w:rsidR="002E0810" w:rsidRPr="00383B69"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3B69">
              <w:rPr>
                <w:rFonts w:ascii="Arial" w:hAnsi="Arial" w:cs="Arial"/>
                <w:sz w:val="20"/>
                <w:szCs w:val="20"/>
              </w:rPr>
              <w:t>16.7 ± 2.3</w:t>
            </w:r>
          </w:p>
        </w:tc>
        <w:tc>
          <w:tcPr>
            <w:tcW w:w="1440" w:type="dxa"/>
          </w:tcPr>
          <w:p w14:paraId="0DD34CC2" w14:textId="5E9A2509" w:rsidR="002E0810" w:rsidRPr="00383B69"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3B69">
              <w:rPr>
                <w:rFonts w:ascii="Arial" w:hAnsi="Arial" w:cs="Arial"/>
                <w:sz w:val="20"/>
                <w:szCs w:val="20"/>
              </w:rPr>
              <w:t>14.7 ± 4.3</w:t>
            </w:r>
          </w:p>
        </w:tc>
        <w:tc>
          <w:tcPr>
            <w:tcW w:w="2227" w:type="dxa"/>
          </w:tcPr>
          <w:p w14:paraId="44B5533C" w14:textId="6500876D" w:rsidR="002E0810" w:rsidRPr="00383B69"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3B69">
              <w:rPr>
                <w:rFonts w:ascii="Arial" w:hAnsi="Arial" w:cs="Arial"/>
                <w:sz w:val="20"/>
                <w:szCs w:val="20"/>
              </w:rPr>
              <w:t>-2</w:t>
            </w:r>
          </w:p>
        </w:tc>
        <w:tc>
          <w:tcPr>
            <w:tcW w:w="1505" w:type="dxa"/>
          </w:tcPr>
          <w:p w14:paraId="0FB8AC85" w14:textId="2DCDB028" w:rsidR="002E0810" w:rsidRPr="00383B69"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w:t>
            </w:r>
          </w:p>
        </w:tc>
      </w:tr>
      <w:tr w:rsidR="002E0810" w:rsidRPr="00383B69" w14:paraId="51AE4676" w14:textId="3ABF1D7E" w:rsidTr="003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8" w:type="dxa"/>
            <w:gridSpan w:val="9"/>
          </w:tcPr>
          <w:p w14:paraId="50DB46EF" w14:textId="422A66CB" w:rsidR="002E0810" w:rsidRPr="00383B69" w:rsidRDefault="002E0810" w:rsidP="00B20485">
            <w:pPr>
              <w:spacing w:line="360" w:lineRule="auto"/>
              <w:jc w:val="both"/>
              <w:rPr>
                <w:rFonts w:ascii="Arial" w:hAnsi="Arial" w:cs="Arial"/>
                <w:sz w:val="20"/>
                <w:szCs w:val="20"/>
              </w:rPr>
            </w:pPr>
            <w:r w:rsidRPr="00383B69">
              <w:rPr>
                <w:rFonts w:ascii="Arial" w:hAnsi="Arial" w:cs="Arial"/>
                <w:sz w:val="20"/>
                <w:szCs w:val="20"/>
              </w:rPr>
              <w:t>6 MW</w:t>
            </w:r>
            <w:r w:rsidR="00144D40">
              <w:rPr>
                <w:rFonts w:ascii="Arial" w:hAnsi="Arial" w:cs="Arial"/>
                <w:sz w:val="20"/>
                <w:szCs w:val="20"/>
              </w:rPr>
              <w:t>D</w:t>
            </w:r>
            <w:r w:rsidRPr="00383B69">
              <w:rPr>
                <w:rFonts w:ascii="Arial" w:hAnsi="Arial" w:cs="Arial"/>
                <w:sz w:val="20"/>
                <w:szCs w:val="20"/>
              </w:rPr>
              <w:t xml:space="preserve"> (m)</w:t>
            </w:r>
          </w:p>
        </w:tc>
      </w:tr>
      <w:tr w:rsidR="002E0810" w:rsidRPr="00383B69" w14:paraId="10CECF13" w14:textId="073D28B4" w:rsidTr="002E0810">
        <w:tc>
          <w:tcPr>
            <w:cnfStyle w:val="001000000000" w:firstRow="0" w:lastRow="0" w:firstColumn="1" w:lastColumn="0" w:oddVBand="0" w:evenVBand="0" w:oddHBand="0" w:evenHBand="0" w:firstRowFirstColumn="0" w:firstRowLastColumn="0" w:lastRowFirstColumn="0" w:lastRowLastColumn="0"/>
            <w:tcW w:w="2295" w:type="dxa"/>
          </w:tcPr>
          <w:p w14:paraId="25D1FA61" w14:textId="77777777" w:rsidR="002E0810" w:rsidRPr="007B6EF0" w:rsidRDefault="002E0810" w:rsidP="00B20485">
            <w:pPr>
              <w:spacing w:line="360" w:lineRule="auto"/>
              <w:jc w:val="both"/>
              <w:rPr>
                <w:rFonts w:ascii="Arial" w:hAnsi="Arial" w:cs="Arial"/>
                <w:b w:val="0"/>
                <w:sz w:val="20"/>
                <w:szCs w:val="20"/>
              </w:rPr>
            </w:pPr>
            <w:r w:rsidRPr="007B6EF0">
              <w:rPr>
                <w:rFonts w:ascii="Arial" w:hAnsi="Arial" w:cs="Arial"/>
                <w:b w:val="0"/>
                <w:sz w:val="20"/>
                <w:szCs w:val="20"/>
              </w:rPr>
              <w:t>Hwang et al (2017)</w:t>
            </w:r>
            <w:r w:rsidRPr="007B6EF0">
              <w:rPr>
                <w:rFonts w:ascii="Arial" w:hAnsi="Arial" w:cs="Arial"/>
                <w:sz w:val="20"/>
                <w:szCs w:val="20"/>
              </w:rPr>
              <w:fldChar w:fldCharType="begin"/>
            </w:r>
            <w:r w:rsidRPr="007B6EF0">
              <w:rPr>
                <w:rFonts w:ascii="Arial" w:hAnsi="Arial" w:cs="Arial"/>
                <w:b w:val="0"/>
                <w:sz w:val="20"/>
                <w:szCs w:val="20"/>
              </w:rPr>
              <w:instrText xml:space="preserve"> ADDIN ZOTERO_ITEM CSL_CITATION {"citationID":"a1g8sb90dt1","properties":{"formattedCitation":"\\super 23\\nosupersub{}","plainCitation":"23","noteIndex":0},"citationItems":[{"id":1504,"uris":["http://zotero.org/users/18836449/items/EG2VVN8B"],"itemData":{"id":1504,"type":"article-journal","container-title":"Journal of Physiotherapy","DOI":"10.1016/j.jphys.2017.02.017","ISSN":"18369553","issue":"2","journalAbbreviation":"Journal of Physiotherapy","language":"en","page":"101-107","source":"DOI.org (Crossref)","title":"Home-based telerehabilitation is not inferior to a centre-based program in patients with chronic heart failure: a randomised trial","title-short":"Home-based telerehabilitation is not inferior to a centre-based program in patients with chronic heart failure","volume":"63","author":[{"family":"Hwang","given":"Rita"},{"family":"Bruning","given":"Jared"},{"family":"Morris","given":"Norman R."},{"family":"Mandrusiak","given":"Allison"},{"family":"Russell","given":"Trevor"}],"issued":{"date-parts":[["2017",4]]}}}],"schema":"https://github.com/citation-style-language/schema/raw/master/csl-citation.json"} </w:instrText>
            </w:r>
            <w:r w:rsidRPr="007B6EF0">
              <w:rPr>
                <w:rFonts w:ascii="Arial" w:hAnsi="Arial" w:cs="Arial"/>
                <w:sz w:val="20"/>
                <w:szCs w:val="20"/>
              </w:rPr>
              <w:fldChar w:fldCharType="separate"/>
            </w:r>
            <w:r w:rsidRPr="007B6EF0">
              <w:rPr>
                <w:rFonts w:ascii="Arial" w:hAnsi="Arial" w:cs="Arial"/>
                <w:sz w:val="20"/>
                <w:szCs w:val="20"/>
                <w:vertAlign w:val="superscript"/>
              </w:rPr>
              <w:t>23</w:t>
            </w:r>
            <w:r w:rsidRPr="007B6EF0">
              <w:rPr>
                <w:rFonts w:ascii="Arial" w:hAnsi="Arial" w:cs="Arial"/>
                <w:sz w:val="20"/>
                <w:szCs w:val="20"/>
              </w:rPr>
              <w:fldChar w:fldCharType="end"/>
            </w:r>
          </w:p>
        </w:tc>
        <w:tc>
          <w:tcPr>
            <w:tcW w:w="1316" w:type="dxa"/>
          </w:tcPr>
          <w:p w14:paraId="037F2918" w14:textId="59D4279E" w:rsidR="002E0810" w:rsidRPr="007B6EF0"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B6EF0">
              <w:rPr>
                <w:rFonts w:ascii="Arial" w:hAnsi="Arial" w:cs="Arial"/>
                <w:sz w:val="20"/>
                <w:szCs w:val="20"/>
              </w:rPr>
              <w:t>346 ± 104</w:t>
            </w:r>
          </w:p>
        </w:tc>
        <w:tc>
          <w:tcPr>
            <w:tcW w:w="1317" w:type="dxa"/>
          </w:tcPr>
          <w:p w14:paraId="58976784" w14:textId="458E4D82" w:rsidR="002E0810" w:rsidRPr="007B6EF0"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B6EF0">
              <w:rPr>
                <w:rFonts w:ascii="Arial" w:hAnsi="Arial" w:cs="Arial"/>
                <w:sz w:val="20"/>
                <w:szCs w:val="20"/>
              </w:rPr>
              <w:t>374 ± 89</w:t>
            </w:r>
          </w:p>
        </w:tc>
        <w:tc>
          <w:tcPr>
            <w:tcW w:w="1280" w:type="dxa"/>
          </w:tcPr>
          <w:p w14:paraId="39B413CE" w14:textId="53E2B158" w:rsidR="002E0810" w:rsidRPr="007B6EF0"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B6EF0">
              <w:rPr>
                <w:rFonts w:ascii="Arial" w:hAnsi="Arial" w:cs="Arial"/>
                <w:sz w:val="20"/>
                <w:szCs w:val="20"/>
              </w:rPr>
              <w:t>28</w:t>
            </w:r>
          </w:p>
        </w:tc>
        <w:tc>
          <w:tcPr>
            <w:tcW w:w="1163" w:type="dxa"/>
          </w:tcPr>
          <w:p w14:paraId="2CC5B9DA" w14:textId="38E14DD6" w:rsidR="002E0810" w:rsidRPr="007B6EF0"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415" w:type="dxa"/>
          </w:tcPr>
          <w:p w14:paraId="405826A1" w14:textId="05E4921B" w:rsidR="002E0810" w:rsidRPr="007B6EF0"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B6EF0">
              <w:rPr>
                <w:rFonts w:ascii="Arial" w:hAnsi="Arial" w:cs="Arial"/>
                <w:sz w:val="20"/>
                <w:szCs w:val="20"/>
              </w:rPr>
              <w:t>382 ± 106</w:t>
            </w:r>
          </w:p>
        </w:tc>
        <w:tc>
          <w:tcPr>
            <w:tcW w:w="1440" w:type="dxa"/>
          </w:tcPr>
          <w:p w14:paraId="2A52A8CC" w14:textId="1AAC835D" w:rsidR="002E0810" w:rsidRPr="007B6EF0"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B6EF0">
              <w:rPr>
                <w:rFonts w:ascii="Arial" w:hAnsi="Arial" w:cs="Arial"/>
                <w:sz w:val="20"/>
                <w:szCs w:val="20"/>
              </w:rPr>
              <w:t>410 ± 103</w:t>
            </w:r>
          </w:p>
        </w:tc>
        <w:tc>
          <w:tcPr>
            <w:tcW w:w="2227" w:type="dxa"/>
          </w:tcPr>
          <w:p w14:paraId="1F03EBDD" w14:textId="78739FFB" w:rsidR="002E0810" w:rsidRPr="007B6EF0"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B6EF0">
              <w:rPr>
                <w:rFonts w:ascii="Arial" w:hAnsi="Arial" w:cs="Arial"/>
                <w:sz w:val="20"/>
                <w:szCs w:val="20"/>
              </w:rPr>
              <w:t>28</w:t>
            </w:r>
          </w:p>
        </w:tc>
        <w:tc>
          <w:tcPr>
            <w:tcW w:w="1505" w:type="dxa"/>
          </w:tcPr>
          <w:p w14:paraId="504F27C1" w14:textId="24B3AD8F" w:rsidR="002E0810" w:rsidRPr="007B6EF0"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r>
      <w:tr w:rsidR="00AB45C9" w:rsidRPr="00383B69" w14:paraId="37BACEFE" w14:textId="77777777" w:rsidTr="002E0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Pr>
          <w:p w14:paraId="4C81E8AB" w14:textId="14A3AE35" w:rsidR="00AB45C9" w:rsidRPr="007B6EF0" w:rsidRDefault="00AB45C9" w:rsidP="00B20485">
            <w:pPr>
              <w:spacing w:line="360" w:lineRule="auto"/>
              <w:jc w:val="both"/>
              <w:rPr>
                <w:rFonts w:ascii="Arial" w:hAnsi="Arial" w:cs="Arial"/>
                <w:b w:val="0"/>
                <w:sz w:val="20"/>
                <w:szCs w:val="20"/>
              </w:rPr>
            </w:pPr>
            <w:proofErr w:type="spellStart"/>
            <w:r w:rsidRPr="00383B69">
              <w:rPr>
                <w:rFonts w:ascii="Arial" w:hAnsi="Arial" w:cs="Arial"/>
                <w:b w:val="0"/>
                <w:sz w:val="20"/>
                <w:szCs w:val="20"/>
              </w:rPr>
              <w:t>Oerkild</w:t>
            </w:r>
            <w:proofErr w:type="spellEnd"/>
            <w:r w:rsidRPr="00383B69">
              <w:rPr>
                <w:rFonts w:ascii="Arial" w:hAnsi="Arial" w:cs="Arial"/>
                <w:b w:val="0"/>
                <w:sz w:val="20"/>
                <w:szCs w:val="20"/>
              </w:rPr>
              <w:t xml:space="preserve"> et al (2011)</w:t>
            </w:r>
            <w:r w:rsidRPr="00383B69">
              <w:rPr>
                <w:rFonts w:ascii="Arial" w:hAnsi="Arial" w:cs="Arial"/>
                <w:sz w:val="20"/>
                <w:szCs w:val="20"/>
              </w:rPr>
              <w:fldChar w:fldCharType="begin"/>
            </w:r>
            <w:r w:rsidRPr="00383B69">
              <w:rPr>
                <w:rFonts w:ascii="Arial" w:hAnsi="Arial" w:cs="Arial"/>
                <w:b w:val="0"/>
                <w:sz w:val="20"/>
                <w:szCs w:val="20"/>
              </w:rPr>
              <w:instrText xml:space="preserve"> ADDIN ZOTERO_ITEM CSL_CITATION {"citationID":"a1ns0vpumlb","properties":{"formattedCitation":"\\super 35\\nosupersub{}","plainCitation":"35","noteIndex":0},"citationItems":[{"id":1511,"uris":["http://zotero.org/users/18836449/items/DSKNUDJB"],"itemData":{"id":1511,"type":"article-journal","container-title":"Age and Ageing","DOI":"10.1093/ageing/afq122","ISSN":"1468-2834, 0002-0729","issue":"1","language":"en","page":"78-85","source":"DOI.org (Crossref)","title":"Home-based cardiac rehabilitation is as effective as centre-based cardiac rehabilitation among elderly with coronary heart disease: results from a randomised clinical trial","title-short":"Home-based cardiac rehabilitation is as effective as centre-based cardiac rehabilitation among elderly with coronary heart disease","volume":"40","author":[{"family":"Oerkild","given":"Bodil"},{"family":"Frederiksen","given":"Marianne"},{"family":"Hansen","given":"Jorgen Fischer"},{"family":"Simonsen","given":"Lene"},{"family":"Skovgaard","given":"Lene Theil"},{"family":"Prescott","given":"Eva"}],"issued":{"date-parts":[["2011",1]]}}}],"schema":"https://github.com/citation-style-language/schema/raw/master/csl-citation.json"} </w:instrText>
            </w:r>
            <w:r w:rsidRPr="00383B69">
              <w:rPr>
                <w:rFonts w:ascii="Arial" w:hAnsi="Arial" w:cs="Arial"/>
                <w:sz w:val="20"/>
                <w:szCs w:val="20"/>
              </w:rPr>
              <w:fldChar w:fldCharType="separate"/>
            </w:r>
            <w:r w:rsidRPr="00383B69">
              <w:rPr>
                <w:rFonts w:ascii="Arial" w:hAnsi="Arial" w:cs="Arial"/>
                <w:sz w:val="20"/>
                <w:szCs w:val="20"/>
                <w:vertAlign w:val="superscript"/>
              </w:rPr>
              <w:t>35</w:t>
            </w:r>
            <w:r w:rsidRPr="00383B69">
              <w:rPr>
                <w:rFonts w:ascii="Arial" w:hAnsi="Arial" w:cs="Arial"/>
                <w:sz w:val="20"/>
                <w:szCs w:val="20"/>
              </w:rPr>
              <w:fldChar w:fldCharType="end"/>
            </w:r>
          </w:p>
        </w:tc>
        <w:tc>
          <w:tcPr>
            <w:tcW w:w="1316" w:type="dxa"/>
          </w:tcPr>
          <w:p w14:paraId="2EC7BBBE" w14:textId="53FB701C" w:rsidR="00AB45C9" w:rsidRPr="007B6EF0" w:rsidRDefault="005C6F30" w:rsidP="00B2048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NR</w:t>
            </w:r>
          </w:p>
        </w:tc>
        <w:tc>
          <w:tcPr>
            <w:tcW w:w="1317" w:type="dxa"/>
          </w:tcPr>
          <w:p w14:paraId="3F7A36C6" w14:textId="4A6B937B" w:rsidR="00AB45C9" w:rsidRPr="007B6EF0" w:rsidRDefault="00144D40" w:rsidP="00B2048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NR</w:t>
            </w:r>
          </w:p>
        </w:tc>
        <w:tc>
          <w:tcPr>
            <w:tcW w:w="1280" w:type="dxa"/>
          </w:tcPr>
          <w:p w14:paraId="4E942019" w14:textId="1F09518B" w:rsidR="00AB45C9" w:rsidRPr="007B6EF0" w:rsidRDefault="005C6F30" w:rsidP="00B2048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17.4</w:t>
            </w:r>
          </w:p>
        </w:tc>
        <w:tc>
          <w:tcPr>
            <w:tcW w:w="1163" w:type="dxa"/>
          </w:tcPr>
          <w:p w14:paraId="23A03494" w14:textId="489B6717" w:rsidR="00AB45C9" w:rsidRDefault="005C6F30" w:rsidP="00B2048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No</w:t>
            </w:r>
          </w:p>
        </w:tc>
        <w:tc>
          <w:tcPr>
            <w:tcW w:w="1415" w:type="dxa"/>
          </w:tcPr>
          <w:p w14:paraId="540DCEE8" w14:textId="068DB1CA" w:rsidR="00AB45C9" w:rsidRPr="007B6EF0" w:rsidRDefault="005C6F30" w:rsidP="00B2048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NR</w:t>
            </w:r>
          </w:p>
        </w:tc>
        <w:tc>
          <w:tcPr>
            <w:tcW w:w="1440" w:type="dxa"/>
          </w:tcPr>
          <w:p w14:paraId="30C77C83" w14:textId="45415DB5" w:rsidR="00AB45C9" w:rsidRPr="007B6EF0" w:rsidRDefault="00144D40" w:rsidP="00B2048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NR</w:t>
            </w:r>
          </w:p>
        </w:tc>
        <w:tc>
          <w:tcPr>
            <w:tcW w:w="2227" w:type="dxa"/>
          </w:tcPr>
          <w:p w14:paraId="70008C72" w14:textId="73F0003D" w:rsidR="00AB45C9" w:rsidRPr="007B6EF0" w:rsidRDefault="005C6F30" w:rsidP="00B2048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36.1</w:t>
            </w:r>
          </w:p>
        </w:tc>
        <w:tc>
          <w:tcPr>
            <w:tcW w:w="1505" w:type="dxa"/>
          </w:tcPr>
          <w:p w14:paraId="6018EFF7" w14:textId="198043C5" w:rsidR="00AB45C9" w:rsidRDefault="005C6F30" w:rsidP="00B2048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Yes</w:t>
            </w:r>
          </w:p>
        </w:tc>
      </w:tr>
      <w:tr w:rsidR="002E0810" w:rsidRPr="00383B69" w14:paraId="4C8D2526" w14:textId="02D5E075" w:rsidTr="002E0810">
        <w:tc>
          <w:tcPr>
            <w:cnfStyle w:val="001000000000" w:firstRow="0" w:lastRow="0" w:firstColumn="1" w:lastColumn="0" w:oddVBand="0" w:evenVBand="0" w:oddHBand="0" w:evenHBand="0" w:firstRowFirstColumn="0" w:firstRowLastColumn="0" w:lastRowFirstColumn="0" w:lastRowLastColumn="0"/>
            <w:tcW w:w="2295" w:type="dxa"/>
          </w:tcPr>
          <w:p w14:paraId="38F4A06D" w14:textId="77777777" w:rsidR="002E0810" w:rsidRPr="007B6EF0" w:rsidRDefault="002E0810" w:rsidP="00B20485">
            <w:pPr>
              <w:spacing w:line="360" w:lineRule="auto"/>
              <w:jc w:val="both"/>
              <w:rPr>
                <w:rFonts w:ascii="Arial" w:hAnsi="Arial" w:cs="Arial"/>
                <w:b w:val="0"/>
                <w:sz w:val="20"/>
                <w:szCs w:val="20"/>
              </w:rPr>
            </w:pPr>
            <w:proofErr w:type="spellStart"/>
            <w:r w:rsidRPr="007B6EF0">
              <w:rPr>
                <w:rFonts w:ascii="Arial" w:hAnsi="Arial" w:cs="Arial"/>
                <w:b w:val="0"/>
                <w:sz w:val="20"/>
                <w:szCs w:val="20"/>
              </w:rPr>
              <w:t>Varnfield</w:t>
            </w:r>
            <w:proofErr w:type="spellEnd"/>
            <w:r w:rsidRPr="007B6EF0">
              <w:rPr>
                <w:rFonts w:ascii="Arial" w:hAnsi="Arial" w:cs="Arial"/>
                <w:b w:val="0"/>
                <w:sz w:val="20"/>
                <w:szCs w:val="20"/>
              </w:rPr>
              <w:t xml:space="preserve"> et al (2014)</w:t>
            </w:r>
            <w:r w:rsidRPr="007B6EF0">
              <w:rPr>
                <w:rFonts w:ascii="Arial" w:hAnsi="Arial" w:cs="Arial"/>
                <w:sz w:val="20"/>
                <w:szCs w:val="20"/>
              </w:rPr>
              <w:fldChar w:fldCharType="begin"/>
            </w:r>
            <w:r w:rsidRPr="007B6EF0">
              <w:rPr>
                <w:rFonts w:ascii="Arial" w:hAnsi="Arial" w:cs="Arial"/>
                <w:b w:val="0"/>
                <w:sz w:val="20"/>
                <w:szCs w:val="20"/>
              </w:rPr>
              <w:instrText xml:space="preserve"> ADDIN ZOTERO_ITEM CSL_CITATION {"citationID":"a1252f5rme4","properties":{"formattedCitation":"\\super 24\\nosupersub{}","plainCitation":"24","noteIndex":0},"citationItems":[{"id":1500,"uris":["http://zotero.org/users/18836449/items/RFJUIMAY"],"itemData":{"id":1500,"type":"article-journal","abstract":"Objective\n              Cardiac rehabilitation (CR) is pivotal in preventing recurring events of myocardial infarction (MI). This study aims to investigate the effect of a smartphone-based home service delivery (Care Assessment Platform) of CR (CAP-CR) on CR use and health outcomes compared with a traditional, centre-based programme (TCR) in post-MI patients.\n            \n            \n              Methods\n              In this unblinded randomised controlled trial, post-MI patients were randomised to TCR (n=60; 55.7±10.4 years) and CAP-CR (n=60; 55.5±9.6 years) for a 6-week CR and 6-month self-maintenance period. CAP-CR, delivered in participants’ homes, included health and exercise monitoring, motivational and educational material delivery, and weekly mentoring consultations. CAP-CR uptake, adherence and completion rates were compared with TCR using intention-to-treat analyses. Changes in clinical outcomes (modifiable lifestyle factors, biomedical risk factors and health-related quality of life) across baseline, 6 weeks and 6 months were compared within, and between, groups using linear mixed model regression.\n            \n            \n              Results\n              CAP-CR had significantly higher uptake (80% vs 62%), adherence (94% vs 68%) and completion (80% vs 47%) rates than TCR (p&lt;0.05). Both groups showed significant improvements in 6-minute walk test from baseline to 6 weeks (TCR: 537±86–584±99 m; CAP-CR: 510±77–570±80 m), which was maintained at 6 months. CAP-CR showed slight weight reduction (89±20–88±21 kg) and also demonstrated significant improvements in emotional state (K10: median (IQR) 14.6 (13.4–16.0) to 12.6 (11.5–13.8)), and quality of life (EQ5D-Index: median (IQR) 0.84 (0.8–0.9) to 0.92 (0.9–1.0)) at 6 weeks.\n            \n            \n              Conclusions\n              This smartphone-based home care CR programme improved post-MI CR uptake, adherence and completion. The home-based CR programme was as effective in improving physiological and psychological health outcomes as traditional CR. CAP-CR is a viable option towards optimising use of CR services.\n            \n            \n              Trial registration number\n              ANZCTR12609000251224.","container-title":"Heart","DOI":"10.1136/heartjnl-2014-305783","ISSN":"1355-6037, 1468-201X","issue":"22","journalAbbreviation":"Heart","language":"en","page":"1770-1779","source":"DOI.org (Crossref)","title":"Smartphone-based home care model improved use of cardiac rehabilitation in postmyocardial infarction patients: results from a randomised controlled trial","title-short":"Smartphone-based home care model improved use of cardiac rehabilitation in postmyocardial infarction patients","volume":"100","author":[{"family":"Varnfield","given":"Marlien"},{"family":"Karunanithi","given":"Mohanraj"},{"family":"Lee","given":"Chi-Keung"},{"family":"Honeyman","given":"Enone"},{"family":"Arnold","given":"Desre"},{"family":"Ding","given":"Hang"},{"family":"Smith","given":"Catherine"},{"family":"Walters","given":"Darren L"}],"issued":{"date-parts":[["2014",11,15]]}}}],"schema":"https://github.com/citation-style-language/schema/raw/master/csl-citation.json"} </w:instrText>
            </w:r>
            <w:r w:rsidRPr="007B6EF0">
              <w:rPr>
                <w:rFonts w:ascii="Arial" w:hAnsi="Arial" w:cs="Arial"/>
                <w:sz w:val="20"/>
                <w:szCs w:val="20"/>
              </w:rPr>
              <w:fldChar w:fldCharType="separate"/>
            </w:r>
            <w:r w:rsidRPr="007B6EF0">
              <w:rPr>
                <w:rFonts w:ascii="Arial" w:hAnsi="Arial" w:cs="Arial"/>
                <w:sz w:val="20"/>
                <w:szCs w:val="20"/>
                <w:vertAlign w:val="superscript"/>
              </w:rPr>
              <w:t>24</w:t>
            </w:r>
            <w:r w:rsidRPr="007B6EF0">
              <w:rPr>
                <w:rFonts w:ascii="Arial" w:hAnsi="Arial" w:cs="Arial"/>
                <w:sz w:val="20"/>
                <w:szCs w:val="20"/>
              </w:rPr>
              <w:fldChar w:fldCharType="end"/>
            </w:r>
          </w:p>
        </w:tc>
        <w:tc>
          <w:tcPr>
            <w:tcW w:w="1316" w:type="dxa"/>
          </w:tcPr>
          <w:p w14:paraId="1BBB464C" w14:textId="5121F2A0" w:rsidR="002E0810" w:rsidRPr="007B6EF0"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B6EF0">
              <w:rPr>
                <w:rFonts w:ascii="Arial" w:hAnsi="Arial" w:cs="Arial"/>
                <w:sz w:val="20"/>
                <w:szCs w:val="20"/>
                <w:shd w:val="clear" w:color="auto" w:fill="FFFFFF"/>
              </w:rPr>
              <w:t>537±86</w:t>
            </w:r>
          </w:p>
        </w:tc>
        <w:tc>
          <w:tcPr>
            <w:tcW w:w="1317" w:type="dxa"/>
          </w:tcPr>
          <w:p w14:paraId="1D0B3754" w14:textId="0CCD5374" w:rsidR="002E0810" w:rsidRPr="007B6EF0"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7B6EF0">
              <w:rPr>
                <w:rFonts w:ascii="Arial" w:hAnsi="Arial" w:cs="Arial"/>
                <w:sz w:val="20"/>
                <w:szCs w:val="20"/>
                <w:shd w:val="clear" w:color="auto" w:fill="FFFFFF"/>
              </w:rPr>
              <w:t>584 ± 99</w:t>
            </w:r>
          </w:p>
        </w:tc>
        <w:tc>
          <w:tcPr>
            <w:tcW w:w="1280" w:type="dxa"/>
          </w:tcPr>
          <w:p w14:paraId="24470FC0" w14:textId="1A33AE47" w:rsidR="002E0810" w:rsidRPr="007B6EF0"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7B6EF0">
              <w:rPr>
                <w:rFonts w:ascii="Arial" w:hAnsi="Arial" w:cs="Arial"/>
                <w:sz w:val="20"/>
                <w:szCs w:val="20"/>
                <w:shd w:val="clear" w:color="auto" w:fill="FFFFFF"/>
              </w:rPr>
              <w:t>47</w:t>
            </w:r>
          </w:p>
        </w:tc>
        <w:tc>
          <w:tcPr>
            <w:tcW w:w="1163" w:type="dxa"/>
          </w:tcPr>
          <w:p w14:paraId="608846B6" w14:textId="014BC365" w:rsidR="002E0810" w:rsidRPr="007B6EF0"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Pr>
                <w:rFonts w:ascii="Arial" w:hAnsi="Arial" w:cs="Arial"/>
                <w:sz w:val="20"/>
                <w:szCs w:val="20"/>
                <w:shd w:val="clear" w:color="auto" w:fill="FFFFFF"/>
              </w:rPr>
              <w:t>Yes</w:t>
            </w:r>
          </w:p>
        </w:tc>
        <w:tc>
          <w:tcPr>
            <w:tcW w:w="1415" w:type="dxa"/>
          </w:tcPr>
          <w:p w14:paraId="7A849D22" w14:textId="3877A1D5" w:rsidR="002E0810" w:rsidRPr="007B6EF0"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B6EF0">
              <w:rPr>
                <w:rFonts w:ascii="Arial" w:hAnsi="Arial" w:cs="Arial"/>
                <w:sz w:val="20"/>
                <w:szCs w:val="20"/>
                <w:shd w:val="clear" w:color="auto" w:fill="FFFFFF"/>
              </w:rPr>
              <w:t>510±77</w:t>
            </w:r>
          </w:p>
        </w:tc>
        <w:tc>
          <w:tcPr>
            <w:tcW w:w="1440" w:type="dxa"/>
          </w:tcPr>
          <w:p w14:paraId="1809EAB4" w14:textId="7DBA5328" w:rsidR="002E0810" w:rsidRPr="007B6EF0"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7B6EF0">
              <w:rPr>
                <w:rFonts w:ascii="Arial" w:hAnsi="Arial" w:cs="Arial"/>
                <w:sz w:val="20"/>
                <w:szCs w:val="20"/>
                <w:shd w:val="clear" w:color="auto" w:fill="FFFFFF"/>
              </w:rPr>
              <w:t>570 ± 80</w:t>
            </w:r>
          </w:p>
        </w:tc>
        <w:tc>
          <w:tcPr>
            <w:tcW w:w="2227" w:type="dxa"/>
          </w:tcPr>
          <w:p w14:paraId="711F8D74" w14:textId="0FAFAB06" w:rsidR="002E0810" w:rsidRPr="007B6EF0"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7B6EF0">
              <w:rPr>
                <w:rFonts w:ascii="Arial" w:hAnsi="Arial" w:cs="Arial"/>
                <w:sz w:val="20"/>
                <w:szCs w:val="20"/>
                <w:shd w:val="clear" w:color="auto" w:fill="FFFFFF"/>
              </w:rPr>
              <w:t>60</w:t>
            </w:r>
          </w:p>
        </w:tc>
        <w:tc>
          <w:tcPr>
            <w:tcW w:w="1505" w:type="dxa"/>
          </w:tcPr>
          <w:p w14:paraId="6210905D" w14:textId="6A7660DE" w:rsidR="002E0810" w:rsidRPr="007B6EF0" w:rsidRDefault="002E0810" w:rsidP="00B2048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Pr>
                <w:rFonts w:ascii="Arial" w:hAnsi="Arial" w:cs="Arial"/>
                <w:sz w:val="20"/>
                <w:szCs w:val="20"/>
                <w:shd w:val="clear" w:color="auto" w:fill="FFFFFF"/>
              </w:rPr>
              <w:t>Yes</w:t>
            </w:r>
          </w:p>
        </w:tc>
      </w:tr>
    </w:tbl>
    <w:p w14:paraId="146627C7" w14:textId="22793DD0" w:rsidR="00A32440" w:rsidRPr="00144D40" w:rsidRDefault="00273FEE" w:rsidP="00E969E4">
      <w:pPr>
        <w:spacing w:after="240"/>
        <w:jc w:val="both"/>
        <w:rPr>
          <w:rFonts w:ascii="Arial" w:hAnsi="Arial" w:cs="Arial"/>
          <w:sz w:val="20"/>
          <w:szCs w:val="20"/>
        </w:rPr>
      </w:pPr>
      <w:r w:rsidRPr="00144D40">
        <w:rPr>
          <w:rFonts w:ascii="Arial" w:hAnsi="Arial" w:cs="Arial"/>
          <w:sz w:val="20"/>
          <w:szCs w:val="20"/>
        </w:rPr>
        <w:lastRenderedPageBreak/>
        <w:t xml:space="preserve">Notes: </w:t>
      </w:r>
      <w:r w:rsidR="005C6F30" w:rsidRPr="00144D40">
        <w:rPr>
          <w:rFonts w:ascii="Arial" w:hAnsi="Arial" w:cs="Arial"/>
          <w:sz w:val="20"/>
          <w:szCs w:val="20"/>
        </w:rPr>
        <w:t xml:space="preserve">Δ Mean = Post − Baseline. </w:t>
      </w:r>
      <w:r w:rsidR="005C6F30" w:rsidRPr="00144D40">
        <w:rPr>
          <w:rStyle w:val="Strong"/>
          <w:rFonts w:ascii="Arial" w:hAnsi="Arial" w:cs="Arial"/>
          <w:b w:val="0"/>
          <w:sz w:val="20"/>
          <w:szCs w:val="20"/>
        </w:rPr>
        <w:t>MCID benchmarks for within-group mean change</w:t>
      </w:r>
      <w:r w:rsidR="005C6F30" w:rsidRPr="00144D40">
        <w:rPr>
          <w:rStyle w:val="Strong"/>
          <w:rFonts w:ascii="Arial" w:hAnsi="Arial" w:cs="Arial"/>
          <w:sz w:val="20"/>
          <w:szCs w:val="20"/>
        </w:rPr>
        <w:t>:</w:t>
      </w:r>
      <w:r w:rsidR="005C6F30" w:rsidRPr="00144D40">
        <w:rPr>
          <w:rFonts w:ascii="Arial" w:hAnsi="Arial" w:cs="Arial"/>
          <w:sz w:val="20"/>
          <w:szCs w:val="20"/>
        </w:rPr>
        <w:t xml:space="preserve"> </w:t>
      </w:r>
      <w:proofErr w:type="spellStart"/>
      <w:r w:rsidR="005C6F30" w:rsidRPr="00144D40">
        <w:rPr>
          <w:rFonts w:ascii="Arial" w:hAnsi="Arial" w:cs="Arial"/>
          <w:sz w:val="20"/>
          <w:szCs w:val="20"/>
        </w:rPr>
        <w:t>VO</w:t>
      </w:r>
      <w:r w:rsidR="005C6F30" w:rsidRPr="00144D40">
        <w:rPr>
          <w:rFonts w:ascii="Cambria Math" w:hAnsi="Cambria Math" w:cs="Cambria Math"/>
          <w:sz w:val="20"/>
          <w:szCs w:val="20"/>
        </w:rPr>
        <w:t>₂</w:t>
      </w:r>
      <w:r w:rsidR="005C6F30" w:rsidRPr="00144D40">
        <w:rPr>
          <w:rFonts w:ascii="Arial" w:hAnsi="Arial" w:cs="Arial"/>
          <w:sz w:val="20"/>
          <w:szCs w:val="20"/>
        </w:rPr>
        <w:t>peak</w:t>
      </w:r>
      <w:proofErr w:type="spellEnd"/>
      <w:r w:rsidR="005C6F30" w:rsidRPr="00144D40">
        <w:rPr>
          <w:rFonts w:ascii="Arial" w:hAnsi="Arial" w:cs="Arial"/>
          <w:sz w:val="20"/>
          <w:szCs w:val="20"/>
        </w:rPr>
        <w:t>/</w:t>
      </w:r>
      <w:proofErr w:type="spellStart"/>
      <w:r w:rsidR="005C6F30" w:rsidRPr="00144D40">
        <w:rPr>
          <w:rFonts w:ascii="Arial" w:hAnsi="Arial" w:cs="Arial"/>
          <w:sz w:val="20"/>
          <w:szCs w:val="20"/>
        </w:rPr>
        <w:t>VO</w:t>
      </w:r>
      <w:r w:rsidR="005C6F30" w:rsidRPr="00144D40">
        <w:rPr>
          <w:rFonts w:ascii="Cambria Math" w:hAnsi="Cambria Math" w:cs="Cambria Math"/>
          <w:sz w:val="20"/>
          <w:szCs w:val="20"/>
        </w:rPr>
        <w:t>₂</w:t>
      </w:r>
      <w:r w:rsidR="005C6F30" w:rsidRPr="00144D40">
        <w:rPr>
          <w:rFonts w:ascii="Arial" w:hAnsi="Arial" w:cs="Arial"/>
          <w:sz w:val="20"/>
          <w:szCs w:val="20"/>
        </w:rPr>
        <w:t>max</w:t>
      </w:r>
      <w:proofErr w:type="spellEnd"/>
      <w:r w:rsidR="005C6F30" w:rsidRPr="00144D40">
        <w:rPr>
          <w:rFonts w:ascii="Arial" w:hAnsi="Arial" w:cs="Arial"/>
          <w:sz w:val="20"/>
          <w:szCs w:val="20"/>
        </w:rPr>
        <w:t xml:space="preserve"> ≥ </w:t>
      </w:r>
      <w:r w:rsidR="005C6F30" w:rsidRPr="00144D40">
        <w:rPr>
          <w:rStyle w:val="Strong"/>
          <w:rFonts w:ascii="Arial" w:hAnsi="Arial" w:cs="Arial"/>
          <w:b w:val="0"/>
          <w:sz w:val="20"/>
          <w:szCs w:val="20"/>
        </w:rPr>
        <w:t>1 mL/kg/min</w:t>
      </w:r>
      <w:r w:rsidR="005C6F30" w:rsidRPr="00144D40">
        <w:rPr>
          <w:rFonts w:ascii="Arial" w:hAnsi="Arial" w:cs="Arial"/>
          <w:sz w:val="20"/>
          <w:szCs w:val="20"/>
        </w:rPr>
        <w:t xml:space="preserve"> (</w:t>
      </w:r>
      <w:proofErr w:type="spellStart"/>
      <w:r w:rsidR="005C6F30" w:rsidRPr="00144D40">
        <w:rPr>
          <w:rFonts w:ascii="Arial" w:hAnsi="Arial" w:cs="Arial"/>
          <w:sz w:val="20"/>
          <w:szCs w:val="20"/>
        </w:rPr>
        <w:t>Tegegne</w:t>
      </w:r>
      <w:proofErr w:type="spellEnd"/>
      <w:r w:rsidR="005C6F30" w:rsidRPr="00144D40">
        <w:rPr>
          <w:rFonts w:ascii="Arial" w:hAnsi="Arial" w:cs="Arial"/>
          <w:sz w:val="20"/>
          <w:szCs w:val="20"/>
        </w:rPr>
        <w:t xml:space="preserve"> et al., 2022) and 6MWD ≥ </w:t>
      </w:r>
      <w:r w:rsidR="005C6F30" w:rsidRPr="00144D40">
        <w:rPr>
          <w:rStyle w:val="Strong"/>
          <w:rFonts w:ascii="Arial" w:hAnsi="Arial" w:cs="Arial"/>
          <w:b w:val="0"/>
          <w:sz w:val="20"/>
          <w:szCs w:val="20"/>
        </w:rPr>
        <w:t>25 m</w:t>
      </w:r>
      <w:r w:rsidR="005C6F30" w:rsidRPr="00144D40">
        <w:rPr>
          <w:rFonts w:ascii="Arial" w:hAnsi="Arial" w:cs="Arial"/>
          <w:sz w:val="20"/>
          <w:szCs w:val="20"/>
        </w:rPr>
        <w:t xml:space="preserve"> (</w:t>
      </w:r>
      <w:proofErr w:type="spellStart"/>
      <w:r w:rsidR="005C6F30" w:rsidRPr="00144D40">
        <w:rPr>
          <w:rFonts w:ascii="Arial" w:hAnsi="Arial" w:cs="Arial"/>
          <w:sz w:val="20"/>
          <w:szCs w:val="20"/>
        </w:rPr>
        <w:t>Gremeaux</w:t>
      </w:r>
      <w:proofErr w:type="spellEnd"/>
      <w:r w:rsidR="005C6F30" w:rsidRPr="00144D40">
        <w:rPr>
          <w:rFonts w:ascii="Arial" w:hAnsi="Arial" w:cs="Arial"/>
          <w:sz w:val="20"/>
          <w:szCs w:val="20"/>
        </w:rPr>
        <w:t xml:space="preserve"> et al., 2011). “Yes” indicates the </w:t>
      </w:r>
      <w:r w:rsidR="005C6F30" w:rsidRPr="00144D40">
        <w:rPr>
          <w:rStyle w:val="Strong"/>
          <w:rFonts w:ascii="Arial" w:hAnsi="Arial" w:cs="Arial"/>
          <w:b w:val="0"/>
          <w:sz w:val="20"/>
          <w:szCs w:val="20"/>
        </w:rPr>
        <w:t>mean within-group change</w:t>
      </w:r>
      <w:r w:rsidR="005C6F30" w:rsidRPr="00144D40">
        <w:rPr>
          <w:rFonts w:ascii="Arial" w:hAnsi="Arial" w:cs="Arial"/>
          <w:sz w:val="20"/>
          <w:szCs w:val="20"/>
        </w:rPr>
        <w:t xml:space="preserve"> meets/exceeds the benchmark; “No” indicates it does not. MCID values are used as </w:t>
      </w:r>
      <w:r w:rsidR="005C6F30" w:rsidRPr="00144D40">
        <w:rPr>
          <w:rStyle w:val="Strong"/>
          <w:rFonts w:ascii="Arial" w:hAnsi="Arial" w:cs="Arial"/>
          <w:b w:val="0"/>
          <w:sz w:val="20"/>
          <w:szCs w:val="20"/>
        </w:rPr>
        <w:t>interpretive benchmarks</w:t>
      </w:r>
      <w:r w:rsidR="005C6F30" w:rsidRPr="00144D40">
        <w:rPr>
          <w:rFonts w:ascii="Arial" w:hAnsi="Arial" w:cs="Arial"/>
          <w:sz w:val="20"/>
          <w:szCs w:val="20"/>
        </w:rPr>
        <w:t xml:space="preserve"> and may vary by diagnosis and baseline severity. NR = not reported.</w:t>
      </w:r>
    </w:p>
    <w:p w14:paraId="121CBAF6" w14:textId="77777777" w:rsidR="00273FEE" w:rsidRDefault="00273FEE" w:rsidP="004011B9">
      <w:pPr>
        <w:spacing w:after="240"/>
        <w:rPr>
          <w:rFonts w:ascii="Arial" w:hAnsi="Arial" w:cs="Arial"/>
          <w:sz w:val="20"/>
          <w:szCs w:val="20"/>
        </w:rPr>
      </w:pPr>
    </w:p>
    <w:p w14:paraId="0D0997A7" w14:textId="77777777" w:rsidR="00273FEE" w:rsidRDefault="00273FEE" w:rsidP="004011B9">
      <w:pPr>
        <w:spacing w:after="240"/>
        <w:rPr>
          <w:rFonts w:ascii="Arial" w:hAnsi="Arial" w:cs="Arial"/>
          <w:sz w:val="20"/>
          <w:szCs w:val="20"/>
        </w:rPr>
      </w:pPr>
    </w:p>
    <w:p w14:paraId="094356B0" w14:textId="77777777" w:rsidR="00273FEE" w:rsidRDefault="00273FEE" w:rsidP="004011B9">
      <w:pPr>
        <w:spacing w:after="240"/>
        <w:rPr>
          <w:rFonts w:ascii="Arial" w:hAnsi="Arial" w:cs="Arial"/>
          <w:sz w:val="20"/>
          <w:szCs w:val="20"/>
        </w:rPr>
        <w:sectPr w:rsidR="00273FEE" w:rsidSect="007D5B69">
          <w:pgSz w:w="16838" w:h="11906" w:orient="landscape"/>
          <w:pgMar w:top="1440" w:right="1440" w:bottom="1440" w:left="1440" w:header="708" w:footer="708" w:gutter="0"/>
          <w:cols w:space="708"/>
          <w:docGrid w:linePitch="360"/>
        </w:sectPr>
      </w:pPr>
    </w:p>
    <w:p w14:paraId="27D71D00" w14:textId="17527C76" w:rsidR="00A32440" w:rsidRPr="00FE1F6D" w:rsidRDefault="00A32440" w:rsidP="004011B9">
      <w:pPr>
        <w:spacing w:after="240"/>
        <w:rPr>
          <w:rFonts w:ascii="Arial" w:hAnsi="Arial" w:cs="Arial"/>
          <w:sz w:val="20"/>
          <w:szCs w:val="20"/>
        </w:rPr>
      </w:pPr>
      <w:r w:rsidRPr="00FE1F6D">
        <w:rPr>
          <w:rFonts w:ascii="Arial" w:hAnsi="Arial" w:cs="Arial"/>
          <w:sz w:val="20"/>
          <w:szCs w:val="20"/>
        </w:rPr>
        <w:lastRenderedPageBreak/>
        <w:t>Table S</w:t>
      </w:r>
      <w:r w:rsidR="00BB2E95" w:rsidRPr="00FE1F6D">
        <w:rPr>
          <w:rFonts w:ascii="Arial" w:hAnsi="Arial" w:cs="Arial"/>
          <w:sz w:val="20"/>
          <w:szCs w:val="20"/>
        </w:rPr>
        <w:t>3</w:t>
      </w:r>
      <w:r w:rsidRPr="00FE1F6D">
        <w:rPr>
          <w:rFonts w:ascii="Arial" w:hAnsi="Arial" w:cs="Arial"/>
          <w:sz w:val="20"/>
          <w:szCs w:val="20"/>
        </w:rPr>
        <w:t xml:space="preserve">. Quality of Life among </w:t>
      </w:r>
      <w:r w:rsidRPr="00FE1F6D">
        <w:rPr>
          <w:rFonts w:ascii="Arial" w:hAnsi="Arial" w:cs="Arial"/>
          <w:bCs/>
          <w:sz w:val="20"/>
          <w:szCs w:val="20"/>
        </w:rPr>
        <w:t>Home vs Centre-based Cardiac Rehabilitation</w:t>
      </w:r>
    </w:p>
    <w:tbl>
      <w:tblPr>
        <w:tblStyle w:val="PlainTable2"/>
        <w:tblW w:w="8642" w:type="dxa"/>
        <w:tblLook w:val="04A0" w:firstRow="1" w:lastRow="0" w:firstColumn="1" w:lastColumn="0" w:noHBand="0" w:noVBand="1"/>
      </w:tblPr>
      <w:tblGrid>
        <w:gridCol w:w="3969"/>
        <w:gridCol w:w="2383"/>
        <w:gridCol w:w="2290"/>
      </w:tblGrid>
      <w:tr w:rsidR="00A32440" w:rsidRPr="00A32440" w14:paraId="5F551A97" w14:textId="77777777" w:rsidTr="007839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1644EF5" w14:textId="77777777" w:rsidR="00A32440" w:rsidRPr="00A32440" w:rsidRDefault="00A32440" w:rsidP="0078397F">
            <w:pPr>
              <w:spacing w:line="360" w:lineRule="auto"/>
              <w:jc w:val="both"/>
              <w:rPr>
                <w:rFonts w:ascii="Arial" w:hAnsi="Arial" w:cs="Arial"/>
                <w:sz w:val="20"/>
                <w:szCs w:val="20"/>
              </w:rPr>
            </w:pPr>
            <w:r w:rsidRPr="00A32440">
              <w:rPr>
                <w:rFonts w:ascii="Arial" w:hAnsi="Arial" w:cs="Arial"/>
                <w:sz w:val="20"/>
                <w:szCs w:val="20"/>
              </w:rPr>
              <w:t>Author</w:t>
            </w:r>
          </w:p>
        </w:tc>
        <w:tc>
          <w:tcPr>
            <w:tcW w:w="2383" w:type="dxa"/>
          </w:tcPr>
          <w:p w14:paraId="4035E2A6" w14:textId="77777777" w:rsidR="00A32440" w:rsidRPr="00A32440" w:rsidRDefault="00A32440" w:rsidP="0078397F">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bCs w:val="0"/>
                <w:sz w:val="20"/>
                <w:szCs w:val="20"/>
              </w:rPr>
              <w:t>Home-based</w:t>
            </w:r>
          </w:p>
        </w:tc>
        <w:tc>
          <w:tcPr>
            <w:tcW w:w="2290" w:type="dxa"/>
          </w:tcPr>
          <w:p w14:paraId="6E44C561" w14:textId="77777777" w:rsidR="00A32440" w:rsidRPr="00A32440" w:rsidRDefault="00A32440" w:rsidP="0078397F">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bCs w:val="0"/>
                <w:sz w:val="20"/>
                <w:szCs w:val="20"/>
              </w:rPr>
              <w:t>Centre-based</w:t>
            </w:r>
          </w:p>
        </w:tc>
      </w:tr>
      <w:tr w:rsidR="00A32440" w:rsidRPr="00A32440" w14:paraId="500A703F" w14:textId="77777777" w:rsidTr="0078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3"/>
          </w:tcPr>
          <w:p w14:paraId="5EE9F28A" w14:textId="77777777" w:rsidR="00A32440" w:rsidRPr="00A32440" w:rsidRDefault="00A32440" w:rsidP="0078397F">
            <w:pPr>
              <w:spacing w:line="360" w:lineRule="auto"/>
              <w:jc w:val="both"/>
              <w:rPr>
                <w:rFonts w:ascii="Arial" w:hAnsi="Arial" w:cs="Arial"/>
                <w:sz w:val="20"/>
                <w:szCs w:val="20"/>
              </w:rPr>
            </w:pPr>
            <w:r w:rsidRPr="00A32440">
              <w:rPr>
                <w:rFonts w:ascii="Arial" w:hAnsi="Arial" w:cs="Arial"/>
                <w:sz w:val="20"/>
                <w:szCs w:val="20"/>
              </w:rPr>
              <w:t>Quality of Life (QOL)</w:t>
            </w:r>
          </w:p>
        </w:tc>
      </w:tr>
      <w:tr w:rsidR="00A32440" w:rsidRPr="00A32440" w14:paraId="52C25537" w14:textId="77777777" w:rsidTr="0078397F">
        <w:tc>
          <w:tcPr>
            <w:cnfStyle w:val="001000000000" w:firstRow="0" w:lastRow="0" w:firstColumn="1" w:lastColumn="0" w:oddVBand="0" w:evenVBand="0" w:oddHBand="0" w:evenHBand="0" w:firstRowFirstColumn="0" w:firstRowLastColumn="0" w:lastRowFirstColumn="0" w:lastRowLastColumn="0"/>
            <w:tcW w:w="3969" w:type="dxa"/>
          </w:tcPr>
          <w:p w14:paraId="3B81121B" w14:textId="77777777" w:rsidR="00A32440" w:rsidRPr="00A32440" w:rsidRDefault="00A32440" w:rsidP="0078397F">
            <w:pPr>
              <w:spacing w:line="360" w:lineRule="auto"/>
              <w:jc w:val="both"/>
              <w:rPr>
                <w:rFonts w:ascii="Arial" w:hAnsi="Arial" w:cs="Arial"/>
                <w:bCs w:val="0"/>
                <w:sz w:val="20"/>
                <w:szCs w:val="20"/>
              </w:rPr>
            </w:pPr>
            <w:proofErr w:type="spellStart"/>
            <w:r w:rsidRPr="00A32440">
              <w:rPr>
                <w:rFonts w:ascii="Arial" w:hAnsi="Arial" w:cs="Arial"/>
                <w:b w:val="0"/>
                <w:sz w:val="20"/>
                <w:szCs w:val="20"/>
              </w:rPr>
              <w:t>Aamot</w:t>
            </w:r>
            <w:proofErr w:type="spellEnd"/>
            <w:r w:rsidRPr="00A32440">
              <w:rPr>
                <w:rFonts w:ascii="Arial" w:hAnsi="Arial" w:cs="Arial"/>
                <w:b w:val="0"/>
                <w:sz w:val="20"/>
                <w:szCs w:val="20"/>
              </w:rPr>
              <w:t xml:space="preserve"> et al (2014)</w:t>
            </w:r>
            <w:r w:rsidRPr="00A32440">
              <w:rPr>
                <w:rFonts w:ascii="Arial" w:hAnsi="Arial" w:cs="Arial"/>
                <w:sz w:val="20"/>
                <w:szCs w:val="20"/>
              </w:rPr>
              <w:fldChar w:fldCharType="begin"/>
            </w:r>
            <w:r w:rsidRPr="00A32440">
              <w:rPr>
                <w:rFonts w:ascii="Arial" w:hAnsi="Arial" w:cs="Arial"/>
                <w:b w:val="0"/>
                <w:sz w:val="20"/>
                <w:szCs w:val="20"/>
              </w:rPr>
              <w:instrText xml:space="preserve"> ADDIN ZOTERO_ITEM CSL_CITATION {"citationID":"a1ku0o4nggb","properties":{"formattedCitation":"\\super 27\\nosupersub{}","plainCitation":"27","noteIndex":0},"citationItems":[{"id":1508,"uris":["http://zotero.org/users/18836449/items/D6LP8WJU"],"itemData":{"id":1508,"type":"article-journal","container-title":"European Journal of Preventive Cardiology","DOI":"10.1177/2047487313488299","ISSN":"2047-4873, 2047-4881","issue":"9","journalAbbreviation":"Eur J Prev Cardiolog","language":"en","page":"1070-1078","source":"DOI.org (Crossref)","title":"Home-based versus hospital-based high-intensity interval training in cardiac rehabilitation: a randomized study","title-short":"Home-based versus hospital-based high-intensity interval training in cardiac rehabilitation","volume":"21","author":[{"family":"Aamot","given":"Inger-Lise"},{"family":"Forbord","given":"Siv Hege"},{"family":"Gustad","given":"Kjersti"},{"family":"Løckra","given":"Vibeke"},{"family":"Stensen","given":"Andreas"},{"family":"Berg","given":"Astrid Tarlebø"},{"family":"Dalen","given":"Håvard"},{"family":"Karlsen","given":"Trine"},{"family":"Støylen","given":"Asbjørn"}],"issued":{"date-parts":[["2014",9]]}}}],"schema":"https://github.com/citation-style-language/schema/raw/master/csl-citation.json"} </w:instrText>
            </w:r>
            <w:r w:rsidRPr="00A32440">
              <w:rPr>
                <w:rFonts w:ascii="Arial" w:hAnsi="Arial" w:cs="Arial"/>
                <w:sz w:val="20"/>
                <w:szCs w:val="20"/>
              </w:rPr>
              <w:fldChar w:fldCharType="separate"/>
            </w:r>
            <w:r w:rsidRPr="00A32440">
              <w:rPr>
                <w:rFonts w:ascii="Arial" w:hAnsi="Arial" w:cs="Arial"/>
                <w:sz w:val="20"/>
                <w:szCs w:val="20"/>
                <w:vertAlign w:val="superscript"/>
              </w:rPr>
              <w:t>27</w:t>
            </w:r>
            <w:r w:rsidRPr="00A32440">
              <w:rPr>
                <w:rFonts w:ascii="Arial" w:hAnsi="Arial" w:cs="Arial"/>
                <w:sz w:val="20"/>
                <w:szCs w:val="20"/>
              </w:rPr>
              <w:fldChar w:fldCharType="end"/>
            </w:r>
          </w:p>
          <w:p w14:paraId="61A05AE4" w14:textId="77777777" w:rsidR="00A32440" w:rsidRPr="00A32440" w:rsidRDefault="00A32440" w:rsidP="00A32440">
            <w:pPr>
              <w:pStyle w:val="ListParagraph"/>
              <w:numPr>
                <w:ilvl w:val="0"/>
                <w:numId w:val="1"/>
              </w:numPr>
              <w:spacing w:line="360" w:lineRule="auto"/>
              <w:jc w:val="both"/>
              <w:rPr>
                <w:rFonts w:ascii="Arial" w:hAnsi="Arial" w:cs="Arial"/>
                <w:b w:val="0"/>
                <w:sz w:val="20"/>
                <w:szCs w:val="20"/>
              </w:rPr>
            </w:pPr>
            <w:r w:rsidRPr="00A32440">
              <w:rPr>
                <w:rFonts w:ascii="Arial" w:hAnsi="Arial" w:cs="Arial"/>
                <w:b w:val="0"/>
                <w:sz w:val="20"/>
                <w:szCs w:val="20"/>
              </w:rPr>
              <w:t>Emotional</w:t>
            </w:r>
          </w:p>
          <w:p w14:paraId="5FCBC8CC" w14:textId="77777777" w:rsidR="00A32440" w:rsidRPr="00A32440" w:rsidRDefault="00A32440" w:rsidP="00A32440">
            <w:pPr>
              <w:pStyle w:val="ListParagraph"/>
              <w:numPr>
                <w:ilvl w:val="0"/>
                <w:numId w:val="1"/>
              </w:numPr>
              <w:spacing w:line="360" w:lineRule="auto"/>
              <w:jc w:val="both"/>
              <w:rPr>
                <w:rFonts w:ascii="Arial" w:hAnsi="Arial" w:cs="Arial"/>
                <w:b w:val="0"/>
                <w:sz w:val="20"/>
                <w:szCs w:val="20"/>
              </w:rPr>
            </w:pPr>
            <w:r w:rsidRPr="00A32440">
              <w:rPr>
                <w:rFonts w:ascii="Arial" w:hAnsi="Arial" w:cs="Arial"/>
                <w:b w:val="0"/>
                <w:sz w:val="20"/>
                <w:szCs w:val="20"/>
              </w:rPr>
              <w:t>Social</w:t>
            </w:r>
          </w:p>
          <w:p w14:paraId="27E3307F" w14:textId="77777777" w:rsidR="00A32440" w:rsidRPr="00A32440" w:rsidRDefault="00A32440" w:rsidP="00A32440">
            <w:pPr>
              <w:pStyle w:val="ListParagraph"/>
              <w:numPr>
                <w:ilvl w:val="0"/>
                <w:numId w:val="1"/>
              </w:numPr>
              <w:spacing w:line="360" w:lineRule="auto"/>
              <w:jc w:val="both"/>
              <w:rPr>
                <w:rFonts w:ascii="Arial" w:hAnsi="Arial" w:cs="Arial"/>
                <w:b w:val="0"/>
                <w:sz w:val="20"/>
                <w:szCs w:val="20"/>
              </w:rPr>
            </w:pPr>
            <w:r w:rsidRPr="00A32440">
              <w:rPr>
                <w:rFonts w:ascii="Arial" w:hAnsi="Arial" w:cs="Arial"/>
                <w:b w:val="0"/>
                <w:sz w:val="20"/>
                <w:szCs w:val="20"/>
              </w:rPr>
              <w:t>Physical</w:t>
            </w:r>
          </w:p>
          <w:p w14:paraId="51C851AD" w14:textId="77777777" w:rsidR="00A32440" w:rsidRPr="00A32440" w:rsidRDefault="00A32440" w:rsidP="00A32440">
            <w:pPr>
              <w:pStyle w:val="ListParagraph"/>
              <w:numPr>
                <w:ilvl w:val="0"/>
                <w:numId w:val="1"/>
              </w:numPr>
              <w:spacing w:line="360" w:lineRule="auto"/>
              <w:jc w:val="both"/>
              <w:rPr>
                <w:rFonts w:ascii="Arial" w:hAnsi="Arial" w:cs="Arial"/>
                <w:sz w:val="20"/>
                <w:szCs w:val="20"/>
              </w:rPr>
            </w:pPr>
            <w:r w:rsidRPr="00A32440">
              <w:rPr>
                <w:rFonts w:ascii="Arial" w:hAnsi="Arial" w:cs="Arial"/>
                <w:b w:val="0"/>
                <w:sz w:val="20"/>
                <w:szCs w:val="20"/>
              </w:rPr>
              <w:t>Global</w:t>
            </w:r>
          </w:p>
        </w:tc>
        <w:tc>
          <w:tcPr>
            <w:tcW w:w="2383" w:type="dxa"/>
          </w:tcPr>
          <w:p w14:paraId="0CF23603"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430ED49A"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6.1</w:t>
            </w:r>
          </w:p>
          <w:p w14:paraId="2AFEE4AC"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6.8</w:t>
            </w:r>
          </w:p>
          <w:p w14:paraId="0F977454"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6.4</w:t>
            </w:r>
          </w:p>
          <w:p w14:paraId="405665D3"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32440">
              <w:rPr>
                <w:rFonts w:ascii="Arial" w:hAnsi="Arial" w:cs="Arial"/>
                <w:sz w:val="20"/>
                <w:szCs w:val="20"/>
              </w:rPr>
              <w:t>6.4</w:t>
            </w:r>
          </w:p>
        </w:tc>
        <w:tc>
          <w:tcPr>
            <w:tcW w:w="2290" w:type="dxa"/>
          </w:tcPr>
          <w:p w14:paraId="4D8D290B"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3B6C5939"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6.0</w:t>
            </w:r>
          </w:p>
          <w:p w14:paraId="46A7AB76"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6.7</w:t>
            </w:r>
          </w:p>
          <w:p w14:paraId="296999D9"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6.6</w:t>
            </w:r>
          </w:p>
          <w:p w14:paraId="533FD45A"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32440">
              <w:rPr>
                <w:rFonts w:ascii="Arial" w:hAnsi="Arial" w:cs="Arial"/>
                <w:sz w:val="20"/>
                <w:szCs w:val="20"/>
              </w:rPr>
              <w:t>6.3</w:t>
            </w:r>
          </w:p>
        </w:tc>
      </w:tr>
      <w:tr w:rsidR="00A32440" w:rsidRPr="00A32440" w14:paraId="0FD25AE7" w14:textId="77777777" w:rsidTr="0078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44BF4A1" w14:textId="77777777" w:rsidR="00A32440" w:rsidRPr="00A32440" w:rsidRDefault="00A32440" w:rsidP="0078397F">
            <w:pPr>
              <w:spacing w:line="360" w:lineRule="auto"/>
              <w:jc w:val="both"/>
              <w:rPr>
                <w:rFonts w:ascii="Arial" w:hAnsi="Arial" w:cs="Arial"/>
                <w:bCs w:val="0"/>
                <w:sz w:val="20"/>
                <w:szCs w:val="20"/>
              </w:rPr>
            </w:pPr>
            <w:r w:rsidRPr="00A32440">
              <w:rPr>
                <w:rFonts w:ascii="Arial" w:hAnsi="Arial" w:cs="Arial"/>
                <w:b w:val="0"/>
                <w:sz w:val="20"/>
                <w:szCs w:val="20"/>
              </w:rPr>
              <w:t>Arthur et al (2002)</w:t>
            </w:r>
            <w:r w:rsidRPr="00A32440">
              <w:rPr>
                <w:rFonts w:ascii="Arial" w:hAnsi="Arial" w:cs="Arial"/>
                <w:sz w:val="20"/>
                <w:szCs w:val="20"/>
              </w:rPr>
              <w:fldChar w:fldCharType="begin"/>
            </w:r>
            <w:r w:rsidRPr="00A32440">
              <w:rPr>
                <w:rFonts w:ascii="Arial" w:hAnsi="Arial" w:cs="Arial"/>
                <w:b w:val="0"/>
                <w:sz w:val="20"/>
                <w:szCs w:val="20"/>
              </w:rPr>
              <w:instrText xml:space="preserve"> ADDIN ZOTERO_ITEM CSL_CITATION {"citationID":"a2lij897sio","properties":{"formattedCitation":"\\super 29\\nosupersub{}","plainCitation":"29","noteIndex":0},"citationItems":[{"id":1515,"uris":["http://zotero.org/users/18836449/items/T7NXYD93"],"itemData":{"id":1515,"type":"article-journal","container-title":"Medicine &amp; Science in Sports &amp; Exercise","DOI":"10.1097/00005768-200210000-00003","ISSN":"0195-9131","issue":"10","journalAbbreviation":"Medicine &amp; Science in Sports &amp; Exercise","language":"en","page":"1544-1550","source":"DOI.org (Crossref)","title":"A controlled trial of hospital versus home-based exercise in cardiac patients:","title-short":"A controlled trial of hospital versus home-based exercise in cardiac patients","volume":"34","author":[{"family":"Arthur","given":"Heather M."},{"family":"Smith","given":"Kelly M."},{"family":"Kodis","given":"Jennifer"},{"family":"Mckelvie","given":"Robert"}],"issued":{"date-parts":[["2002",10]]}}}],"schema":"https://github.com/citation-style-language/schema/raw/master/csl-citation.json"} </w:instrText>
            </w:r>
            <w:r w:rsidRPr="00A32440">
              <w:rPr>
                <w:rFonts w:ascii="Arial" w:hAnsi="Arial" w:cs="Arial"/>
                <w:sz w:val="20"/>
                <w:szCs w:val="20"/>
              </w:rPr>
              <w:fldChar w:fldCharType="separate"/>
            </w:r>
            <w:r w:rsidRPr="00A32440">
              <w:rPr>
                <w:rFonts w:ascii="Arial" w:hAnsi="Arial" w:cs="Arial"/>
                <w:sz w:val="20"/>
                <w:szCs w:val="20"/>
                <w:vertAlign w:val="superscript"/>
              </w:rPr>
              <w:t>29</w:t>
            </w:r>
            <w:r w:rsidRPr="00A32440">
              <w:rPr>
                <w:rFonts w:ascii="Arial" w:hAnsi="Arial" w:cs="Arial"/>
                <w:sz w:val="20"/>
                <w:szCs w:val="20"/>
              </w:rPr>
              <w:fldChar w:fldCharType="end"/>
            </w:r>
          </w:p>
          <w:p w14:paraId="70F46933" w14:textId="77777777" w:rsidR="00A32440" w:rsidRPr="00A32440" w:rsidRDefault="00A32440" w:rsidP="00A32440">
            <w:pPr>
              <w:pStyle w:val="ListParagraph"/>
              <w:numPr>
                <w:ilvl w:val="0"/>
                <w:numId w:val="2"/>
              </w:numPr>
              <w:spacing w:line="360" w:lineRule="auto"/>
              <w:jc w:val="both"/>
              <w:rPr>
                <w:rFonts w:ascii="Arial" w:hAnsi="Arial" w:cs="Arial"/>
                <w:sz w:val="20"/>
                <w:szCs w:val="20"/>
              </w:rPr>
            </w:pPr>
            <w:r w:rsidRPr="00A32440">
              <w:rPr>
                <w:rFonts w:ascii="Arial" w:hAnsi="Arial" w:cs="Arial"/>
                <w:b w:val="0"/>
                <w:sz w:val="20"/>
                <w:szCs w:val="20"/>
              </w:rPr>
              <w:t>Physical</w:t>
            </w:r>
          </w:p>
          <w:p w14:paraId="6B74C9E1" w14:textId="77777777" w:rsidR="00A32440" w:rsidRPr="00A32440" w:rsidRDefault="00A32440" w:rsidP="00A32440">
            <w:pPr>
              <w:pStyle w:val="ListParagraph"/>
              <w:numPr>
                <w:ilvl w:val="0"/>
                <w:numId w:val="2"/>
              </w:numPr>
              <w:spacing w:line="360" w:lineRule="auto"/>
              <w:jc w:val="both"/>
              <w:rPr>
                <w:rFonts w:ascii="Arial" w:hAnsi="Arial" w:cs="Arial"/>
                <w:b w:val="0"/>
                <w:sz w:val="20"/>
                <w:szCs w:val="20"/>
              </w:rPr>
            </w:pPr>
            <w:r w:rsidRPr="00A32440">
              <w:rPr>
                <w:rFonts w:ascii="Arial" w:hAnsi="Arial" w:cs="Arial"/>
                <w:b w:val="0"/>
                <w:sz w:val="20"/>
                <w:szCs w:val="20"/>
              </w:rPr>
              <w:t>Social</w:t>
            </w:r>
          </w:p>
          <w:p w14:paraId="7A719C6B" w14:textId="77777777" w:rsidR="00A32440" w:rsidRPr="00A32440" w:rsidRDefault="00A32440" w:rsidP="00A32440">
            <w:pPr>
              <w:pStyle w:val="ListParagraph"/>
              <w:numPr>
                <w:ilvl w:val="0"/>
                <w:numId w:val="2"/>
              </w:numPr>
              <w:spacing w:line="360" w:lineRule="auto"/>
              <w:jc w:val="both"/>
              <w:rPr>
                <w:rFonts w:ascii="Arial" w:hAnsi="Arial" w:cs="Arial"/>
                <w:sz w:val="20"/>
                <w:szCs w:val="20"/>
              </w:rPr>
            </w:pPr>
            <w:r w:rsidRPr="00A32440">
              <w:rPr>
                <w:rFonts w:ascii="Arial" w:hAnsi="Arial" w:cs="Arial"/>
                <w:b w:val="0"/>
                <w:sz w:val="20"/>
                <w:szCs w:val="20"/>
              </w:rPr>
              <w:t>Interpersonal</w:t>
            </w:r>
          </w:p>
        </w:tc>
        <w:tc>
          <w:tcPr>
            <w:tcW w:w="2383" w:type="dxa"/>
          </w:tcPr>
          <w:p w14:paraId="738AB36C"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B122E7F"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51.2</w:t>
            </w:r>
          </w:p>
          <w:p w14:paraId="738E8624"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36</w:t>
            </w:r>
          </w:p>
          <w:p w14:paraId="3DBD0246"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9.2</w:t>
            </w:r>
          </w:p>
        </w:tc>
        <w:tc>
          <w:tcPr>
            <w:tcW w:w="2290" w:type="dxa"/>
          </w:tcPr>
          <w:p w14:paraId="170D0030"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8CCF339"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48.6</w:t>
            </w:r>
          </w:p>
          <w:p w14:paraId="199BBDFB"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34.6</w:t>
            </w:r>
          </w:p>
          <w:p w14:paraId="06D40BB9"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8.8</w:t>
            </w:r>
          </w:p>
        </w:tc>
      </w:tr>
      <w:tr w:rsidR="00A32440" w:rsidRPr="00A32440" w14:paraId="1352E158" w14:textId="77777777" w:rsidTr="0078397F">
        <w:tc>
          <w:tcPr>
            <w:cnfStyle w:val="001000000000" w:firstRow="0" w:lastRow="0" w:firstColumn="1" w:lastColumn="0" w:oddVBand="0" w:evenVBand="0" w:oddHBand="0" w:evenHBand="0" w:firstRowFirstColumn="0" w:firstRowLastColumn="0" w:lastRowFirstColumn="0" w:lastRowLastColumn="0"/>
            <w:tcW w:w="3969" w:type="dxa"/>
          </w:tcPr>
          <w:p w14:paraId="13F60738" w14:textId="77777777" w:rsidR="00A32440" w:rsidRPr="00A32440" w:rsidRDefault="00A32440" w:rsidP="0078397F">
            <w:pPr>
              <w:spacing w:line="360" w:lineRule="auto"/>
              <w:jc w:val="both"/>
              <w:rPr>
                <w:rFonts w:ascii="Arial" w:hAnsi="Arial" w:cs="Arial"/>
                <w:b w:val="0"/>
                <w:sz w:val="20"/>
                <w:szCs w:val="20"/>
              </w:rPr>
            </w:pPr>
            <w:r w:rsidRPr="00A32440">
              <w:rPr>
                <w:rFonts w:ascii="Arial" w:hAnsi="Arial" w:cs="Arial"/>
                <w:b w:val="0"/>
                <w:sz w:val="20"/>
                <w:szCs w:val="20"/>
              </w:rPr>
              <w:t>Avila et al (2018)</w:t>
            </w:r>
            <w:r w:rsidRPr="00A32440">
              <w:rPr>
                <w:rFonts w:ascii="Arial" w:hAnsi="Arial" w:cs="Arial"/>
                <w:sz w:val="20"/>
                <w:szCs w:val="20"/>
              </w:rPr>
              <w:fldChar w:fldCharType="begin"/>
            </w:r>
            <w:r w:rsidRPr="00A32440">
              <w:rPr>
                <w:rFonts w:ascii="Arial" w:hAnsi="Arial" w:cs="Arial"/>
                <w:b w:val="0"/>
                <w:sz w:val="20"/>
                <w:szCs w:val="20"/>
              </w:rPr>
              <w:instrText xml:space="preserve"> ADDIN ZOTERO_ITEM CSL_CITATION {"citationID":"kEsPEVfz","properties":{"formattedCitation":"\\super 25\\nosupersub{}","plainCitation":"25","noteIndex":0},"citationItems":[{"id":1513,"uris":["http://zotero.org/users/18836449/items/W8RLWEK6"],"itemData":{"id":1513,"type":"article-journal","container-title":"Journal of Medical Internet Research","DOI":"10.2196/jmir.9943","ISSN":"1438-8871","issue":"6","journalAbbreviation":"J Med Internet Res","language":"en","page":"e225","source":"DOI.org (Crossref)","title":"Home-Based Rehabilitation With Telemonitoring Guidance for Patients With Coronary Artery Disease (Short-Term Results of the TRiCH Study): Randomized Controlled Trial","title-short":"Home-Based Rehabilitation With Telemonitoring Guidance for Patients With Coronary Artery Disease (Short-Term Results of the TRiCH Study)","volume":"20","author":[{"family":"Avila","given":"Andrea"},{"family":"Claes","given":"Jomme"},{"family":"Goetschalckx","given":"Kaatje"},{"family":"Buys","given":"Roselien"},{"family":"Azzawi","given":"May"},{"family":"Vanhees","given":"Luc"},{"family":"Cornelissen","given":"Véronique"}],"issued":{"date-parts":[["2018",6,22]]}}}],"schema":"https://github.com/citation-style-language/schema/raw/master/csl-citation.json"} </w:instrText>
            </w:r>
            <w:r w:rsidRPr="00A32440">
              <w:rPr>
                <w:rFonts w:ascii="Arial" w:hAnsi="Arial" w:cs="Arial"/>
                <w:sz w:val="20"/>
                <w:szCs w:val="20"/>
              </w:rPr>
              <w:fldChar w:fldCharType="separate"/>
            </w:r>
            <w:r w:rsidRPr="00A32440">
              <w:rPr>
                <w:rFonts w:ascii="Arial" w:hAnsi="Arial" w:cs="Arial"/>
                <w:sz w:val="20"/>
                <w:szCs w:val="20"/>
                <w:vertAlign w:val="superscript"/>
              </w:rPr>
              <w:t>25</w:t>
            </w:r>
            <w:r w:rsidRPr="00A32440">
              <w:rPr>
                <w:rFonts w:ascii="Arial" w:hAnsi="Arial" w:cs="Arial"/>
                <w:sz w:val="20"/>
                <w:szCs w:val="20"/>
              </w:rPr>
              <w:fldChar w:fldCharType="end"/>
            </w:r>
          </w:p>
          <w:p w14:paraId="607FA4C4" w14:textId="77777777" w:rsidR="00A32440" w:rsidRPr="00A32440" w:rsidRDefault="00A32440" w:rsidP="00A32440">
            <w:pPr>
              <w:pStyle w:val="ListParagraph"/>
              <w:numPr>
                <w:ilvl w:val="0"/>
                <w:numId w:val="3"/>
              </w:numPr>
              <w:spacing w:line="360" w:lineRule="auto"/>
              <w:jc w:val="both"/>
              <w:rPr>
                <w:rFonts w:ascii="Arial" w:hAnsi="Arial" w:cs="Arial"/>
                <w:b w:val="0"/>
                <w:sz w:val="20"/>
                <w:szCs w:val="20"/>
              </w:rPr>
            </w:pPr>
            <w:r w:rsidRPr="00A32440">
              <w:rPr>
                <w:rFonts w:ascii="Arial" w:hAnsi="Arial" w:cs="Arial"/>
                <w:b w:val="0"/>
                <w:sz w:val="20"/>
                <w:szCs w:val="20"/>
              </w:rPr>
              <w:t>Physical</w:t>
            </w:r>
          </w:p>
          <w:p w14:paraId="1BE0E09A" w14:textId="77777777" w:rsidR="00A32440" w:rsidRPr="00A32440" w:rsidRDefault="00A32440" w:rsidP="00A32440">
            <w:pPr>
              <w:pStyle w:val="ListParagraph"/>
              <w:numPr>
                <w:ilvl w:val="0"/>
                <w:numId w:val="3"/>
              </w:numPr>
              <w:spacing w:line="360" w:lineRule="auto"/>
              <w:jc w:val="both"/>
              <w:rPr>
                <w:rFonts w:ascii="Arial" w:hAnsi="Arial" w:cs="Arial"/>
                <w:b w:val="0"/>
                <w:sz w:val="20"/>
                <w:szCs w:val="20"/>
              </w:rPr>
            </w:pPr>
            <w:r w:rsidRPr="00A32440">
              <w:rPr>
                <w:rFonts w:ascii="Arial" w:hAnsi="Arial" w:cs="Arial"/>
                <w:b w:val="0"/>
                <w:sz w:val="20"/>
                <w:szCs w:val="20"/>
              </w:rPr>
              <w:t>General health</w:t>
            </w:r>
          </w:p>
          <w:p w14:paraId="1D152EEB" w14:textId="77777777" w:rsidR="00A32440" w:rsidRPr="00A32440" w:rsidRDefault="00A32440" w:rsidP="00A32440">
            <w:pPr>
              <w:pStyle w:val="ListParagraph"/>
              <w:numPr>
                <w:ilvl w:val="0"/>
                <w:numId w:val="3"/>
              </w:numPr>
              <w:spacing w:line="360" w:lineRule="auto"/>
              <w:jc w:val="both"/>
              <w:rPr>
                <w:rFonts w:ascii="Arial" w:hAnsi="Arial" w:cs="Arial"/>
                <w:b w:val="0"/>
                <w:sz w:val="20"/>
                <w:szCs w:val="20"/>
              </w:rPr>
            </w:pPr>
            <w:r w:rsidRPr="00A32440">
              <w:rPr>
                <w:rFonts w:ascii="Arial" w:hAnsi="Arial" w:cs="Arial"/>
                <w:b w:val="0"/>
                <w:sz w:val="20"/>
                <w:szCs w:val="20"/>
              </w:rPr>
              <w:t>Social</w:t>
            </w:r>
          </w:p>
          <w:p w14:paraId="50B59EF9" w14:textId="77777777" w:rsidR="00A32440" w:rsidRPr="00A32440" w:rsidRDefault="00A32440" w:rsidP="00A32440">
            <w:pPr>
              <w:pStyle w:val="ListParagraph"/>
              <w:numPr>
                <w:ilvl w:val="0"/>
                <w:numId w:val="3"/>
              </w:numPr>
              <w:spacing w:line="360" w:lineRule="auto"/>
              <w:jc w:val="both"/>
              <w:rPr>
                <w:rFonts w:ascii="Arial" w:hAnsi="Arial" w:cs="Arial"/>
                <w:b w:val="0"/>
                <w:sz w:val="20"/>
                <w:szCs w:val="20"/>
              </w:rPr>
            </w:pPr>
            <w:r w:rsidRPr="00A32440">
              <w:rPr>
                <w:rFonts w:ascii="Arial" w:hAnsi="Arial" w:cs="Arial"/>
                <w:b w:val="0"/>
                <w:sz w:val="20"/>
                <w:szCs w:val="20"/>
              </w:rPr>
              <w:t>Emotional</w:t>
            </w:r>
          </w:p>
          <w:p w14:paraId="62A099BC" w14:textId="77777777" w:rsidR="00A32440" w:rsidRPr="00A32440" w:rsidRDefault="00A32440" w:rsidP="00A32440">
            <w:pPr>
              <w:pStyle w:val="ListParagraph"/>
              <w:numPr>
                <w:ilvl w:val="0"/>
                <w:numId w:val="3"/>
              </w:numPr>
              <w:spacing w:line="360" w:lineRule="auto"/>
              <w:jc w:val="both"/>
              <w:rPr>
                <w:rFonts w:ascii="Arial" w:hAnsi="Arial" w:cs="Arial"/>
                <w:sz w:val="20"/>
                <w:szCs w:val="20"/>
              </w:rPr>
            </w:pPr>
            <w:r w:rsidRPr="00A32440">
              <w:rPr>
                <w:rFonts w:ascii="Arial" w:hAnsi="Arial" w:cs="Arial"/>
                <w:b w:val="0"/>
                <w:sz w:val="20"/>
                <w:szCs w:val="20"/>
              </w:rPr>
              <w:t>Mental health</w:t>
            </w:r>
          </w:p>
        </w:tc>
        <w:tc>
          <w:tcPr>
            <w:tcW w:w="2383" w:type="dxa"/>
          </w:tcPr>
          <w:p w14:paraId="4636B4FC"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BCA12C5"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91.9 ± 7.6</w:t>
            </w:r>
          </w:p>
          <w:p w14:paraId="523EE6A2"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75.2 ± 18.7</w:t>
            </w:r>
          </w:p>
          <w:p w14:paraId="5222B13D"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90.6 ± 16.5</w:t>
            </w:r>
          </w:p>
          <w:p w14:paraId="17F64994"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86.8 ± 22.8</w:t>
            </w:r>
          </w:p>
          <w:p w14:paraId="5E717321"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77.5 ± 17.6</w:t>
            </w:r>
          </w:p>
        </w:tc>
        <w:tc>
          <w:tcPr>
            <w:tcW w:w="2290" w:type="dxa"/>
          </w:tcPr>
          <w:p w14:paraId="415A93F4"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AEABEBF"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87.4 ± 13.6</w:t>
            </w:r>
          </w:p>
          <w:p w14:paraId="2AA48DB0"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89 ± 22.9</w:t>
            </w:r>
          </w:p>
          <w:p w14:paraId="05DC6CC9"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89.1 ± 15.7</w:t>
            </w:r>
          </w:p>
          <w:p w14:paraId="7446184F"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86.8 ± 29.1</w:t>
            </w:r>
          </w:p>
          <w:p w14:paraId="401F7EDE"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81.4 ± 15</w:t>
            </w:r>
          </w:p>
        </w:tc>
      </w:tr>
      <w:tr w:rsidR="00A32440" w:rsidRPr="00A32440" w14:paraId="7DCDF741" w14:textId="77777777" w:rsidTr="0078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6D9BA683" w14:textId="77777777" w:rsidR="00A32440" w:rsidRPr="00A32440" w:rsidRDefault="00A32440" w:rsidP="0078397F">
            <w:pPr>
              <w:spacing w:line="360" w:lineRule="auto"/>
              <w:jc w:val="both"/>
              <w:rPr>
                <w:rFonts w:ascii="Arial" w:hAnsi="Arial" w:cs="Arial"/>
                <w:bCs w:val="0"/>
                <w:sz w:val="20"/>
                <w:szCs w:val="20"/>
              </w:rPr>
            </w:pPr>
            <w:proofErr w:type="spellStart"/>
            <w:r w:rsidRPr="00A32440">
              <w:rPr>
                <w:rFonts w:ascii="Arial" w:hAnsi="Arial" w:cs="Arial"/>
                <w:b w:val="0"/>
                <w:sz w:val="20"/>
                <w:szCs w:val="20"/>
              </w:rPr>
              <w:t>Batalik</w:t>
            </w:r>
            <w:proofErr w:type="spellEnd"/>
            <w:r w:rsidRPr="00A32440">
              <w:rPr>
                <w:rFonts w:ascii="Arial" w:hAnsi="Arial" w:cs="Arial"/>
                <w:b w:val="0"/>
                <w:sz w:val="20"/>
                <w:szCs w:val="20"/>
              </w:rPr>
              <w:t xml:space="preserve"> et al (2020)</w:t>
            </w:r>
            <w:r w:rsidRPr="00A32440">
              <w:rPr>
                <w:rFonts w:ascii="Arial" w:hAnsi="Arial" w:cs="Arial"/>
                <w:sz w:val="20"/>
                <w:szCs w:val="20"/>
              </w:rPr>
              <w:fldChar w:fldCharType="begin"/>
            </w:r>
            <w:r w:rsidRPr="00A32440">
              <w:rPr>
                <w:rFonts w:ascii="Arial" w:hAnsi="Arial" w:cs="Arial"/>
                <w:b w:val="0"/>
                <w:sz w:val="20"/>
                <w:szCs w:val="20"/>
              </w:rPr>
              <w:instrText xml:space="preserve"> ADDIN ZOTERO_ITEM CSL_CITATION {"citationID":"a2eb8emmtn1","properties":{"formattedCitation":"\\super 31\\nosupersub{}","plainCitation":"31","noteIndex":0},"citationItems":[{"id":1512,"uris":["http://zotero.org/users/18836449/items/YYEIC2CE"],"itemData":{"id":1512,"type":"article-journal","abstract":"Abstract\n            \n              Background:\n              Telerehabilitation in cardiology has the potential to become the alternative to regular outpatient cardiac rehabilitation. Our study focuses on the wrist heart rate monitor as a telerehabilitation device, defines detected limitations, and compares results between home-based and regular outpatient rehabilitation methods, related to physical fitness, quality of life, and training adherence. The study design was a randomized controlled trial.\n            \n            \n              Methods:\n              Eligible 56 cardiac rehabilitation patients were randomized into a 12-week regular outpatient training group (ROT) and interventional home-based telerehabilitation group (ITG). For both groups, the intensity of the training was prescribed to be performed at 70% to 80% of heart rate reserve for 60 minutes, 3 times a week. The ITG patients started their training with a wrist heart rate monitor in their home environment. These patients received feedback once a week, reflecting data uploaded on the internet application. The ROT patients performed their exercise under the direct supervision of a physical specialist in a regular outpatient clinic. Physical fitness and health-related quality of life were assessed at baseline and after 12 weeks. Training adherence in both groups was determined and compared.\n            \n            \n              Results:\n              \n                Fifty-one patients comleted the intervention (91%); no serious adverse events were recorded. Physical fitness expressed as peak oxygen uptake showed significant improvement (\n                P\n                 &lt; .001) in ROT group from 23.4 ± 3.3 to 25.9 ± 4.1 mL/kg/min and (\n                P\n                 &lt; .01) in ITG group from 23.7 ± 4.1 to 26.5 ± 5.7 mL/kg/min without significant between-group differences after 12 weeks of intervention. The training adherence between groups was similar.\n              \n            \n            \n              Conclusion:\n              Our study shows that telerehabilitation via wrist heart rate monitor could become an alternative kind of cardiac rehabilitation which deserves attention and further analyzing.","container-title":"Medicine","DOI":"10.1097/MD.0000000000019556","ISSN":"0025-7974, 1536-5964","issue":"11","language":"en","license":"http://creativecommons.org/licenses/by-nc/4.0","page":"e19556","source":"DOI.org (Crossref)","title":"Benefits and effectiveness of using a wrist heart rate monitor as a telerehabilitation device in cardiac patients: A randomized controlled trial","title-short":"Benefits and effectiveness of using a wrist heart rate monitor as a telerehabilitation device in cardiac patients","volume":"99","author":[{"family":"Batalik","given":"Ladislav"},{"family":"Dosbaba","given":"Filip"},{"family":"Hartman","given":"Martin"},{"family":"Batalikova","given":"Katerina"},{"family":"Spinar","given":"Jindrich"}],"issued":{"date-parts":[["2020",3]]}}}],"schema":"https://github.com/citation-style-language/schema/raw/master/csl-citation.json"} </w:instrText>
            </w:r>
            <w:r w:rsidRPr="00A32440">
              <w:rPr>
                <w:rFonts w:ascii="Arial" w:hAnsi="Arial" w:cs="Arial"/>
                <w:sz w:val="20"/>
                <w:szCs w:val="20"/>
              </w:rPr>
              <w:fldChar w:fldCharType="separate"/>
            </w:r>
            <w:r w:rsidRPr="00A32440">
              <w:rPr>
                <w:rFonts w:ascii="Arial" w:hAnsi="Arial" w:cs="Arial"/>
                <w:sz w:val="20"/>
                <w:szCs w:val="20"/>
                <w:vertAlign w:val="superscript"/>
              </w:rPr>
              <w:t>31</w:t>
            </w:r>
            <w:r w:rsidRPr="00A32440">
              <w:rPr>
                <w:rFonts w:ascii="Arial" w:hAnsi="Arial" w:cs="Arial"/>
                <w:sz w:val="20"/>
                <w:szCs w:val="20"/>
              </w:rPr>
              <w:fldChar w:fldCharType="end"/>
            </w:r>
            <w:r w:rsidRPr="00A32440">
              <w:rPr>
                <w:rFonts w:ascii="Arial" w:hAnsi="Arial" w:cs="Arial"/>
                <w:b w:val="0"/>
                <w:sz w:val="20"/>
                <w:szCs w:val="20"/>
              </w:rPr>
              <w:t xml:space="preserve"> </w:t>
            </w:r>
          </w:p>
          <w:p w14:paraId="074FDC9D" w14:textId="77777777" w:rsidR="00A32440" w:rsidRPr="00A32440" w:rsidRDefault="00A32440" w:rsidP="00A32440">
            <w:pPr>
              <w:pStyle w:val="ListParagraph"/>
              <w:numPr>
                <w:ilvl w:val="0"/>
                <w:numId w:val="4"/>
              </w:numPr>
              <w:spacing w:line="360" w:lineRule="auto"/>
              <w:jc w:val="both"/>
              <w:rPr>
                <w:rFonts w:ascii="Arial" w:hAnsi="Arial" w:cs="Arial"/>
                <w:b w:val="0"/>
                <w:sz w:val="20"/>
                <w:szCs w:val="20"/>
              </w:rPr>
            </w:pPr>
            <w:r w:rsidRPr="00A32440">
              <w:rPr>
                <w:rFonts w:ascii="Arial" w:hAnsi="Arial" w:cs="Arial"/>
                <w:b w:val="0"/>
                <w:sz w:val="20"/>
                <w:szCs w:val="20"/>
              </w:rPr>
              <w:t>Overall QOL</w:t>
            </w:r>
          </w:p>
        </w:tc>
        <w:tc>
          <w:tcPr>
            <w:tcW w:w="2383" w:type="dxa"/>
          </w:tcPr>
          <w:p w14:paraId="1DCF319A"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0AEAE1F"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62.0 ± 7.0</w:t>
            </w:r>
          </w:p>
        </w:tc>
        <w:tc>
          <w:tcPr>
            <w:tcW w:w="2290" w:type="dxa"/>
          </w:tcPr>
          <w:p w14:paraId="385AB88C"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B66B22C"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61.5 ± 7.1</w:t>
            </w:r>
          </w:p>
        </w:tc>
      </w:tr>
      <w:tr w:rsidR="00A32440" w:rsidRPr="00A32440" w14:paraId="289D32D3" w14:textId="77777777" w:rsidTr="0078397F">
        <w:tc>
          <w:tcPr>
            <w:cnfStyle w:val="001000000000" w:firstRow="0" w:lastRow="0" w:firstColumn="1" w:lastColumn="0" w:oddVBand="0" w:evenVBand="0" w:oddHBand="0" w:evenHBand="0" w:firstRowFirstColumn="0" w:firstRowLastColumn="0" w:lastRowFirstColumn="0" w:lastRowLastColumn="0"/>
            <w:tcW w:w="3969" w:type="dxa"/>
          </w:tcPr>
          <w:p w14:paraId="61937E6F" w14:textId="77777777" w:rsidR="00A32440" w:rsidRPr="00A32440" w:rsidRDefault="00A32440" w:rsidP="0078397F">
            <w:pPr>
              <w:spacing w:line="360" w:lineRule="auto"/>
              <w:jc w:val="both"/>
              <w:rPr>
                <w:rFonts w:ascii="Arial" w:hAnsi="Arial" w:cs="Arial"/>
                <w:bCs w:val="0"/>
                <w:sz w:val="20"/>
                <w:szCs w:val="20"/>
              </w:rPr>
            </w:pPr>
            <w:proofErr w:type="spellStart"/>
            <w:r w:rsidRPr="00A32440">
              <w:rPr>
                <w:rFonts w:ascii="Arial" w:hAnsi="Arial" w:cs="Arial"/>
                <w:b w:val="0"/>
                <w:sz w:val="20"/>
                <w:szCs w:val="20"/>
              </w:rPr>
              <w:t>Frederix</w:t>
            </w:r>
            <w:proofErr w:type="spellEnd"/>
            <w:r w:rsidRPr="00A32440">
              <w:rPr>
                <w:rFonts w:ascii="Arial" w:hAnsi="Arial" w:cs="Arial"/>
                <w:b w:val="0"/>
                <w:sz w:val="20"/>
                <w:szCs w:val="20"/>
              </w:rPr>
              <w:t xml:space="preserve"> et al (2017)</w:t>
            </w:r>
            <w:r w:rsidRPr="00A32440">
              <w:rPr>
                <w:rFonts w:ascii="Arial" w:hAnsi="Arial" w:cs="Arial"/>
                <w:sz w:val="20"/>
                <w:szCs w:val="20"/>
              </w:rPr>
              <w:fldChar w:fldCharType="begin"/>
            </w:r>
            <w:r w:rsidRPr="00A32440">
              <w:rPr>
                <w:rFonts w:ascii="Arial" w:hAnsi="Arial" w:cs="Arial"/>
                <w:b w:val="0"/>
                <w:sz w:val="20"/>
                <w:szCs w:val="20"/>
              </w:rPr>
              <w:instrText xml:space="preserve"> ADDIN ZOTERO_ITEM CSL_CITATION {"citationID":"aghucrt58l","properties":{"formattedCitation":"\\super 26\\nosupersub{}","plainCitation":"26","noteIndex":0},"citationItems":[{"id":1503,"uris":["http://zotero.org/users/18836449/items/F2SDWXCE"],"itemData":{"id":1503,"type":"article-journal","container-title":"European Journal of Preventive Cardiology","DOI":"10.1177/2047487317732274","ISSN":"2047-4873, 2047-4881","issue":"16","journalAbbreviation":"Eur J Prev Cardiolog","language":"en","page":"1708-1717","source":"DOI.org (Crossref)","title":"Cardiac telerehabilitation: A novel cost-efficient care delivery strategy that can induce long-term health benefits","title-short":"Cardiac telerehabilitation","volume":"24","author":[{"family":"Frederix","given":"Ines"},{"family":"Solmi","given":"Francesca"},{"family":"Piepoli","given":"Massimo F"},{"family":"Dendale","given":"Paul"}],"issued":{"date-parts":[["2017",11]]}}}],"schema":"https://github.com/citation-style-language/schema/raw/master/csl-citation.json"} </w:instrText>
            </w:r>
            <w:r w:rsidRPr="00A32440">
              <w:rPr>
                <w:rFonts w:ascii="Arial" w:hAnsi="Arial" w:cs="Arial"/>
                <w:sz w:val="20"/>
                <w:szCs w:val="20"/>
              </w:rPr>
              <w:fldChar w:fldCharType="separate"/>
            </w:r>
            <w:r w:rsidRPr="00A32440">
              <w:rPr>
                <w:rFonts w:ascii="Arial" w:hAnsi="Arial" w:cs="Arial"/>
                <w:sz w:val="20"/>
                <w:szCs w:val="20"/>
                <w:vertAlign w:val="superscript"/>
              </w:rPr>
              <w:t>26</w:t>
            </w:r>
            <w:r w:rsidRPr="00A32440">
              <w:rPr>
                <w:rFonts w:ascii="Arial" w:hAnsi="Arial" w:cs="Arial"/>
                <w:sz w:val="20"/>
                <w:szCs w:val="20"/>
              </w:rPr>
              <w:fldChar w:fldCharType="end"/>
            </w:r>
          </w:p>
        </w:tc>
        <w:tc>
          <w:tcPr>
            <w:tcW w:w="2383" w:type="dxa"/>
          </w:tcPr>
          <w:p w14:paraId="7266520C"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2.28 ± 0.63</w:t>
            </w:r>
          </w:p>
        </w:tc>
        <w:tc>
          <w:tcPr>
            <w:tcW w:w="2290" w:type="dxa"/>
          </w:tcPr>
          <w:p w14:paraId="5A667B83"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2.52 ± 0.52</w:t>
            </w:r>
          </w:p>
        </w:tc>
      </w:tr>
      <w:tr w:rsidR="00A32440" w:rsidRPr="00A32440" w14:paraId="3FA49EB6" w14:textId="77777777" w:rsidTr="0078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1B38126" w14:textId="77777777" w:rsidR="00A32440" w:rsidRPr="00A32440" w:rsidRDefault="00A32440" w:rsidP="0078397F">
            <w:pPr>
              <w:spacing w:line="360" w:lineRule="auto"/>
              <w:jc w:val="both"/>
              <w:rPr>
                <w:rFonts w:ascii="Arial" w:hAnsi="Arial" w:cs="Arial"/>
                <w:bCs w:val="0"/>
                <w:sz w:val="20"/>
                <w:szCs w:val="20"/>
              </w:rPr>
            </w:pPr>
            <w:r w:rsidRPr="00A32440">
              <w:rPr>
                <w:rFonts w:ascii="Arial" w:hAnsi="Arial" w:cs="Arial"/>
                <w:b w:val="0"/>
                <w:sz w:val="20"/>
                <w:szCs w:val="20"/>
              </w:rPr>
              <w:t>Kraal et al (2014)</w:t>
            </w:r>
            <w:r w:rsidRPr="00A32440">
              <w:rPr>
                <w:rFonts w:ascii="Arial" w:hAnsi="Arial" w:cs="Arial"/>
                <w:sz w:val="20"/>
                <w:szCs w:val="20"/>
              </w:rPr>
              <w:fldChar w:fldCharType="begin"/>
            </w:r>
            <w:r w:rsidRPr="00A32440">
              <w:rPr>
                <w:rFonts w:ascii="Arial" w:hAnsi="Arial" w:cs="Arial"/>
                <w:b w:val="0"/>
                <w:sz w:val="20"/>
                <w:szCs w:val="20"/>
              </w:rPr>
              <w:instrText xml:space="preserve"> ADDIN ZOTERO_ITEM CSL_CITATION {"citationID":"a1n768cat78","properties":{"formattedCitation":"\\super 33\\nosupersub{}","plainCitation":"33","noteIndex":0},"citationItems":[{"id":1505,"uris":["http://zotero.org/users/18836449/items/UTQ9H7PW"],"itemData":{"id":1505,"type":"article-journal","container-title":"European Journal of Preventive Cardiology","DOI":"10.1177/2047487314552606","ISSN":"2047-4873, 2047-4881","issue":"2_suppl","journalAbbreviation":"Eur J Prev Cardiolog","language":"en","page":"26-31","source":"DOI.org (Crossref)","title":"Effects of home-based training with telemonitoring guidance in low to moderate risk patients entering cardiac rehabilitation: short-term results of the FIT@Home study","title-short":"Effects of home-based training with telemonitoring guidance in low to moderate risk patients entering cardiac rehabilitation","volume":"21","author":[{"family":"Kraal","given":"Jos J"},{"family":"Peek","given":"Niels"},{"family":"Van Den Akker-Van Marle","given":"M Elske"},{"family":"Kemps","given":"Hareld Mc"}],"issued":{"date-parts":[["2014",11]]}}}],"schema":"https://github.com/citation-style-language/schema/raw/master/csl-citation.json"} </w:instrText>
            </w:r>
            <w:r w:rsidRPr="00A32440">
              <w:rPr>
                <w:rFonts w:ascii="Arial" w:hAnsi="Arial" w:cs="Arial"/>
                <w:sz w:val="20"/>
                <w:szCs w:val="20"/>
              </w:rPr>
              <w:fldChar w:fldCharType="separate"/>
            </w:r>
            <w:r w:rsidRPr="00A32440">
              <w:rPr>
                <w:rFonts w:ascii="Arial" w:hAnsi="Arial" w:cs="Arial"/>
                <w:sz w:val="20"/>
                <w:szCs w:val="20"/>
                <w:vertAlign w:val="superscript"/>
              </w:rPr>
              <w:t>33</w:t>
            </w:r>
            <w:r w:rsidRPr="00A32440">
              <w:rPr>
                <w:rFonts w:ascii="Arial" w:hAnsi="Arial" w:cs="Arial"/>
                <w:sz w:val="20"/>
                <w:szCs w:val="20"/>
              </w:rPr>
              <w:fldChar w:fldCharType="end"/>
            </w:r>
            <w:r w:rsidRPr="00A32440">
              <w:rPr>
                <w:rFonts w:ascii="Arial" w:hAnsi="Arial" w:cs="Arial"/>
                <w:b w:val="0"/>
                <w:sz w:val="20"/>
                <w:szCs w:val="20"/>
              </w:rPr>
              <w:t xml:space="preserve"> </w:t>
            </w:r>
          </w:p>
          <w:p w14:paraId="4E6E66FF" w14:textId="77777777" w:rsidR="00A32440" w:rsidRPr="00A32440" w:rsidRDefault="00A32440" w:rsidP="00A32440">
            <w:pPr>
              <w:pStyle w:val="ListParagraph"/>
              <w:numPr>
                <w:ilvl w:val="0"/>
                <w:numId w:val="4"/>
              </w:numPr>
              <w:spacing w:line="360" w:lineRule="auto"/>
              <w:jc w:val="both"/>
              <w:rPr>
                <w:rFonts w:ascii="Arial" w:hAnsi="Arial" w:cs="Arial"/>
                <w:b w:val="0"/>
                <w:sz w:val="20"/>
                <w:szCs w:val="20"/>
              </w:rPr>
            </w:pPr>
            <w:r w:rsidRPr="00A32440">
              <w:rPr>
                <w:rFonts w:ascii="Arial" w:hAnsi="Arial" w:cs="Arial"/>
                <w:b w:val="0"/>
                <w:sz w:val="20"/>
                <w:szCs w:val="20"/>
              </w:rPr>
              <w:t>Physical</w:t>
            </w:r>
          </w:p>
          <w:p w14:paraId="7C721674" w14:textId="77777777" w:rsidR="00A32440" w:rsidRPr="00A32440" w:rsidRDefault="00A32440" w:rsidP="00A32440">
            <w:pPr>
              <w:pStyle w:val="ListParagraph"/>
              <w:numPr>
                <w:ilvl w:val="0"/>
                <w:numId w:val="4"/>
              </w:numPr>
              <w:spacing w:line="360" w:lineRule="auto"/>
              <w:jc w:val="both"/>
              <w:rPr>
                <w:rFonts w:ascii="Arial" w:hAnsi="Arial" w:cs="Arial"/>
                <w:b w:val="0"/>
                <w:sz w:val="20"/>
                <w:szCs w:val="20"/>
              </w:rPr>
            </w:pPr>
            <w:r w:rsidRPr="00A32440">
              <w:rPr>
                <w:rFonts w:ascii="Arial" w:hAnsi="Arial" w:cs="Arial"/>
                <w:b w:val="0"/>
                <w:sz w:val="20"/>
                <w:szCs w:val="20"/>
              </w:rPr>
              <w:t>Emotional</w:t>
            </w:r>
          </w:p>
          <w:p w14:paraId="3FD46DD5" w14:textId="77777777" w:rsidR="00A32440" w:rsidRPr="00A32440" w:rsidRDefault="00A32440" w:rsidP="00A32440">
            <w:pPr>
              <w:pStyle w:val="ListParagraph"/>
              <w:numPr>
                <w:ilvl w:val="0"/>
                <w:numId w:val="4"/>
              </w:numPr>
              <w:spacing w:line="360" w:lineRule="auto"/>
              <w:jc w:val="both"/>
              <w:rPr>
                <w:rFonts w:ascii="Arial" w:hAnsi="Arial" w:cs="Arial"/>
                <w:b w:val="0"/>
                <w:sz w:val="20"/>
                <w:szCs w:val="20"/>
              </w:rPr>
            </w:pPr>
            <w:r w:rsidRPr="00A32440">
              <w:rPr>
                <w:rFonts w:ascii="Arial" w:hAnsi="Arial" w:cs="Arial"/>
                <w:b w:val="0"/>
                <w:sz w:val="20"/>
                <w:szCs w:val="20"/>
              </w:rPr>
              <w:t>Social</w:t>
            </w:r>
          </w:p>
          <w:p w14:paraId="53864A70" w14:textId="77777777" w:rsidR="00A32440" w:rsidRPr="00A32440" w:rsidRDefault="00A32440" w:rsidP="00A32440">
            <w:pPr>
              <w:pStyle w:val="ListParagraph"/>
              <w:numPr>
                <w:ilvl w:val="0"/>
                <w:numId w:val="4"/>
              </w:numPr>
              <w:spacing w:line="360" w:lineRule="auto"/>
              <w:jc w:val="both"/>
              <w:rPr>
                <w:rFonts w:ascii="Arial" w:hAnsi="Arial" w:cs="Arial"/>
                <w:sz w:val="20"/>
                <w:szCs w:val="20"/>
              </w:rPr>
            </w:pPr>
            <w:r w:rsidRPr="00A32440">
              <w:rPr>
                <w:rFonts w:ascii="Arial" w:hAnsi="Arial" w:cs="Arial"/>
                <w:b w:val="0"/>
                <w:sz w:val="20"/>
                <w:szCs w:val="20"/>
              </w:rPr>
              <w:t>Total</w:t>
            </w:r>
          </w:p>
        </w:tc>
        <w:tc>
          <w:tcPr>
            <w:tcW w:w="2383" w:type="dxa"/>
          </w:tcPr>
          <w:p w14:paraId="61E27E28"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90EABB5" w14:textId="77777777" w:rsidR="00A32440" w:rsidRPr="00A32440" w:rsidRDefault="00A32440" w:rsidP="0078397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2DE1D2A"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6.1 ± 0.6</w:t>
            </w:r>
          </w:p>
          <w:p w14:paraId="2E11A901"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5.9 ± 0.8</w:t>
            </w:r>
          </w:p>
          <w:p w14:paraId="768D4F8C"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6.4 ± 0.6</w:t>
            </w:r>
          </w:p>
          <w:p w14:paraId="263192F1"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6.1 ± 0.5</w:t>
            </w:r>
          </w:p>
        </w:tc>
        <w:tc>
          <w:tcPr>
            <w:tcW w:w="2290" w:type="dxa"/>
          </w:tcPr>
          <w:p w14:paraId="56DEDC60"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EB92AE3" w14:textId="77777777" w:rsidR="00A32440" w:rsidRPr="00A32440" w:rsidRDefault="00A32440" w:rsidP="0078397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0AF2266"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5.7 ± 0.8</w:t>
            </w:r>
          </w:p>
          <w:p w14:paraId="39C79E63"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5.6 ± 0.9</w:t>
            </w:r>
          </w:p>
          <w:p w14:paraId="3A14150E"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5.7 ± 0.8</w:t>
            </w:r>
          </w:p>
          <w:p w14:paraId="2F7892CD"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5.8 ± 0.7</w:t>
            </w:r>
          </w:p>
        </w:tc>
      </w:tr>
      <w:tr w:rsidR="00A32440" w:rsidRPr="00A32440" w14:paraId="3D37B6F4" w14:textId="77777777" w:rsidTr="0078397F">
        <w:tc>
          <w:tcPr>
            <w:cnfStyle w:val="001000000000" w:firstRow="0" w:lastRow="0" w:firstColumn="1" w:lastColumn="0" w:oddVBand="0" w:evenVBand="0" w:oddHBand="0" w:evenHBand="0" w:firstRowFirstColumn="0" w:firstRowLastColumn="0" w:lastRowFirstColumn="0" w:lastRowLastColumn="0"/>
            <w:tcW w:w="3969" w:type="dxa"/>
          </w:tcPr>
          <w:p w14:paraId="29697699" w14:textId="77777777" w:rsidR="00A32440" w:rsidRPr="00A32440" w:rsidRDefault="00A32440" w:rsidP="0078397F">
            <w:pPr>
              <w:spacing w:line="360" w:lineRule="auto"/>
              <w:jc w:val="both"/>
              <w:rPr>
                <w:rFonts w:ascii="Arial" w:hAnsi="Arial" w:cs="Arial"/>
                <w:bCs w:val="0"/>
                <w:sz w:val="20"/>
                <w:szCs w:val="20"/>
              </w:rPr>
            </w:pPr>
            <w:r w:rsidRPr="00A32440">
              <w:rPr>
                <w:rFonts w:ascii="Arial" w:hAnsi="Arial" w:cs="Arial"/>
                <w:b w:val="0"/>
                <w:sz w:val="20"/>
                <w:szCs w:val="20"/>
              </w:rPr>
              <w:t>Maddison et al (2019)</w:t>
            </w:r>
            <w:r w:rsidRPr="00A32440">
              <w:rPr>
                <w:rFonts w:ascii="Arial" w:hAnsi="Arial" w:cs="Arial"/>
                <w:sz w:val="20"/>
                <w:szCs w:val="20"/>
              </w:rPr>
              <w:fldChar w:fldCharType="begin"/>
            </w:r>
            <w:r w:rsidRPr="00A32440">
              <w:rPr>
                <w:rFonts w:ascii="Arial" w:hAnsi="Arial" w:cs="Arial"/>
                <w:b w:val="0"/>
                <w:sz w:val="20"/>
                <w:szCs w:val="20"/>
              </w:rPr>
              <w:instrText xml:space="preserve"> ADDIN ZOTERO_ITEM CSL_CITATION {"citationID":"arhgcat8l4","properties":{"formattedCitation":"\\super 34\\nosupersub{}","plainCitation":"34","noteIndex":0},"citationItems":[{"id":1506,"uris":["http://zotero.org/users/18836449/items/KMHXVQQP"],"itemData":{"id":1506,"type":"article-journal","abstract":"Objective\n              Compare the effects and costs of remotely monitored exercise-based cardiac telerehabilitation (REMOTE-CR) with centre-based programmes (CBexCR) in adults with coronary heart disease (CHD).\n            \n            \n              Methods\n              \n                Participants were randomised to receive 12 weeks of telerehabilitation or centre-based rehabilitation. REMOTE-CR provided individualised exercise prescription, real-time exercise monitoring/coaching and theory-based behavioural strategies via a bespoke telerehabilitation platform; CBexCR provided individualised exercise prescription and coaching via established rehabilitation clinics. Outcomes assessed at baseline, 12 and/or 24 weeks included maximal oxygen uptake (V̇O\n                2\n                max, primary) modifiable cardiovascular risk factors, exercise adherence, motivation, health-related quality of life and programme delivery, hospital service utilisation and medication costs. The primary hypothesis was a non-inferior between-group difference in V̇O\n                2\n                max at 12 weeks (inferiority margin=−1.25 mL/kg/min); inferiority margins were not set for secondary outcomes.\n              \n            \n            \n              Results\n              \n                162 participants (mean 61±12.7 years, 86% men) were randomised. V̇O\n                2\n                max was comparable in both groups at 12 weeks and REMOTE-CR was non-inferior to CBexCR (REMOTE-CR-CBexCR adjusted mean difference (AMD)=0.51 (95% CI −0.97 to 1.98) mL/kg/min, p=0.48). REMOTE-CR participants were less sedentary at 24 weeks (AMD=−61.5 (95% CI −117.8 to −5.3) min/day, p=0.03), while CBexCR participants had smaller waist (AMD=1.71 (95% CI 0.09 to 3.34) cm, p=0.04) and hip circumferences (AMD=1.16 (95% CI 0.06 to 2.27) cm, p=0.04) at 12 weeks. No other between-group differences were detected. Per capita programme delivery (NZD1130/GBP573 vs NZD3466/GBP1758) and medication costs (NZD331/GBP168 vs NZD605/GBP307, p=0.02) were lower for REMOTE-CR. Hospital service utilisation costs were not statistically significantly different (NZD3459/GBP1754 vs NZD5464/GBP2771, p=0.20).\n              \n            \n            \n              Conclusion\n              REMOTE-CR is an effective, cost-efficient alternative delivery model that could—as a complement to existing services—improve overall utilisation rates by increasing reach and satisfying unique participant preferences.","container-title":"Heart","DOI":"10.1136/heartjnl-2018-313189","ISSN":"1355-6037, 1468-201X","issue":"2","journalAbbreviation":"Heart","language":"en","page":"122-129","source":"DOI.org (Crossref)","title":"Effects and costs of real-time cardiac telerehabilitation: randomised controlled non-inferiority trial","title-short":"Effects and costs of real-time cardiac telerehabilitation","volume":"105","author":[{"family":"Maddison","given":"Ralph"},{"family":"Rawstorn","given":"Jonathan Charles"},{"family":"Stewart","given":"Ralph A H"},{"family":"Benatar","given":"Jocelyne"},{"family":"Whittaker","given":"Robyn"},{"family":"Rolleston","given":"Anna"},{"family":"Jiang","given":"Yannan"},{"family":"Gao","given":"Lan"},{"family":"Moodie","given":"Marj"},{"family":"Warren","given":"Ian"},{"family":"Meads","given":"Andrew"},{"family":"Gant","given":"Nicholas"}],"issued":{"date-parts":[["2019",1]]}}}],"schema":"https://github.com/citation-style-language/schema/raw/master/csl-citation.json"} </w:instrText>
            </w:r>
            <w:r w:rsidRPr="00A32440">
              <w:rPr>
                <w:rFonts w:ascii="Arial" w:hAnsi="Arial" w:cs="Arial"/>
                <w:sz w:val="20"/>
                <w:szCs w:val="20"/>
              </w:rPr>
              <w:fldChar w:fldCharType="separate"/>
            </w:r>
            <w:r w:rsidRPr="00A32440">
              <w:rPr>
                <w:rFonts w:ascii="Arial" w:hAnsi="Arial" w:cs="Arial"/>
                <w:sz w:val="20"/>
                <w:szCs w:val="20"/>
                <w:vertAlign w:val="superscript"/>
              </w:rPr>
              <w:t>34</w:t>
            </w:r>
            <w:r w:rsidRPr="00A32440">
              <w:rPr>
                <w:rFonts w:ascii="Arial" w:hAnsi="Arial" w:cs="Arial"/>
                <w:sz w:val="20"/>
                <w:szCs w:val="20"/>
              </w:rPr>
              <w:fldChar w:fldCharType="end"/>
            </w:r>
            <w:r w:rsidRPr="00A32440">
              <w:rPr>
                <w:rFonts w:ascii="Arial" w:hAnsi="Arial" w:cs="Arial"/>
                <w:b w:val="0"/>
                <w:sz w:val="20"/>
                <w:szCs w:val="20"/>
              </w:rPr>
              <w:t xml:space="preserve"> </w:t>
            </w:r>
          </w:p>
          <w:p w14:paraId="4DF79430" w14:textId="77777777" w:rsidR="00A32440" w:rsidRPr="00A32440" w:rsidRDefault="00A32440" w:rsidP="00A32440">
            <w:pPr>
              <w:pStyle w:val="ListParagraph"/>
              <w:numPr>
                <w:ilvl w:val="0"/>
                <w:numId w:val="5"/>
              </w:numPr>
              <w:spacing w:line="360" w:lineRule="auto"/>
              <w:jc w:val="both"/>
              <w:rPr>
                <w:rFonts w:ascii="Arial" w:hAnsi="Arial" w:cs="Arial"/>
                <w:b w:val="0"/>
                <w:sz w:val="20"/>
                <w:szCs w:val="20"/>
              </w:rPr>
            </w:pPr>
            <w:r w:rsidRPr="00A32440">
              <w:rPr>
                <w:rFonts w:ascii="Arial" w:hAnsi="Arial" w:cs="Arial"/>
                <w:b w:val="0"/>
                <w:sz w:val="20"/>
                <w:szCs w:val="20"/>
              </w:rPr>
              <w:t>Overall QOL</w:t>
            </w:r>
          </w:p>
        </w:tc>
        <w:tc>
          <w:tcPr>
            <w:tcW w:w="2383" w:type="dxa"/>
          </w:tcPr>
          <w:p w14:paraId="2DFCCFA7"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6B707D1"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6B3C813"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0.90 ± 0.13</w:t>
            </w:r>
          </w:p>
        </w:tc>
        <w:tc>
          <w:tcPr>
            <w:tcW w:w="2290" w:type="dxa"/>
          </w:tcPr>
          <w:p w14:paraId="7A0F50FF"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8A34D82"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BE14C44"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0.93 ± 0.09</w:t>
            </w:r>
          </w:p>
        </w:tc>
      </w:tr>
      <w:tr w:rsidR="00A32440" w:rsidRPr="00A32440" w14:paraId="02DE559A" w14:textId="77777777" w:rsidTr="0078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D7277FF" w14:textId="77777777" w:rsidR="00A32440" w:rsidRPr="00A32440" w:rsidRDefault="00A32440" w:rsidP="0078397F">
            <w:pPr>
              <w:spacing w:line="360" w:lineRule="auto"/>
              <w:jc w:val="both"/>
              <w:rPr>
                <w:rFonts w:ascii="Arial" w:hAnsi="Arial" w:cs="Arial"/>
                <w:bCs w:val="0"/>
                <w:sz w:val="20"/>
                <w:szCs w:val="20"/>
              </w:rPr>
            </w:pPr>
            <w:proofErr w:type="spellStart"/>
            <w:r w:rsidRPr="00A32440">
              <w:rPr>
                <w:rFonts w:ascii="Arial" w:hAnsi="Arial" w:cs="Arial"/>
                <w:b w:val="0"/>
                <w:sz w:val="20"/>
                <w:szCs w:val="20"/>
              </w:rPr>
              <w:t>Moholdt</w:t>
            </w:r>
            <w:proofErr w:type="spellEnd"/>
            <w:r w:rsidRPr="00A32440">
              <w:rPr>
                <w:rFonts w:ascii="Arial" w:hAnsi="Arial" w:cs="Arial"/>
                <w:b w:val="0"/>
                <w:sz w:val="20"/>
                <w:szCs w:val="20"/>
              </w:rPr>
              <w:t xml:space="preserve"> et al (2012)</w:t>
            </w:r>
            <w:r w:rsidRPr="00A32440">
              <w:rPr>
                <w:rFonts w:ascii="Arial" w:hAnsi="Arial" w:cs="Arial"/>
                <w:sz w:val="20"/>
                <w:szCs w:val="20"/>
              </w:rPr>
              <w:fldChar w:fldCharType="begin"/>
            </w:r>
            <w:r w:rsidRPr="00A32440">
              <w:rPr>
                <w:rFonts w:ascii="Arial" w:hAnsi="Arial" w:cs="Arial"/>
                <w:b w:val="0"/>
                <w:sz w:val="20"/>
                <w:szCs w:val="20"/>
              </w:rPr>
              <w:instrText xml:space="preserve"> ADDIN ZOTERO_ITEM CSL_CITATION {"citationID":"a26fsrkagdm","properties":{"formattedCitation":"\\super 28\\nosupersub{}","plainCitation":"28","noteIndex":0},"citationItems":[{"id":1509,"uris":["http://zotero.org/users/18836449/items/IVJJMTAQ"],"itemData":{"id":1509,"type":"article-journal","container-title":"PLoS ONE","DOI":"10.1371/journal.pone.0041199","ISSN":"1932-6203","issue":"7","journalAbbreviation":"PLoS ONE","language":"en","page":"e41199","source":"DOI.org (Crossref)","title":"Home-Based Aerobic Interval Training Improves Peak Oxygen Uptake Equal to Residential Cardiac Rehabilitation: A Randomized, Controlled Trial","title-short":"Home-Based Aerobic Interval Training Improves Peak Oxygen Uptake Equal to Residential Cardiac Rehabilitation","volume":"7","author":[{"family":"Moholdt","given":"Trine"},{"family":"Bekken Vold","given":"Mona"},{"family":"Grimsmo","given":"Jostein"},{"family":"Slørdahl","given":"Stig Arild"},{"family":"Wisløff","given":"Ulrik"}],"editor":[{"family":"Lipinski","given":"Michael"}],"issued":{"date-parts":[["2012",7,18]]}}}],"schema":"https://github.com/citation-style-language/schema/raw/master/csl-citation.json"} </w:instrText>
            </w:r>
            <w:r w:rsidRPr="00A32440">
              <w:rPr>
                <w:rFonts w:ascii="Arial" w:hAnsi="Arial" w:cs="Arial"/>
                <w:sz w:val="20"/>
                <w:szCs w:val="20"/>
              </w:rPr>
              <w:fldChar w:fldCharType="separate"/>
            </w:r>
            <w:r w:rsidRPr="00A32440">
              <w:rPr>
                <w:rFonts w:ascii="Arial" w:hAnsi="Arial" w:cs="Arial"/>
                <w:sz w:val="20"/>
                <w:szCs w:val="20"/>
                <w:vertAlign w:val="superscript"/>
              </w:rPr>
              <w:t>28</w:t>
            </w:r>
            <w:r w:rsidRPr="00A32440">
              <w:rPr>
                <w:rFonts w:ascii="Arial" w:hAnsi="Arial" w:cs="Arial"/>
                <w:sz w:val="20"/>
                <w:szCs w:val="20"/>
              </w:rPr>
              <w:fldChar w:fldCharType="end"/>
            </w:r>
            <w:r w:rsidRPr="00A32440">
              <w:rPr>
                <w:rFonts w:ascii="Arial" w:hAnsi="Arial" w:cs="Arial"/>
                <w:sz w:val="20"/>
                <w:szCs w:val="20"/>
              </w:rPr>
              <w:t xml:space="preserve"> </w:t>
            </w:r>
          </w:p>
          <w:p w14:paraId="4B7244CF" w14:textId="77777777" w:rsidR="00A32440" w:rsidRPr="00A32440" w:rsidRDefault="00A32440" w:rsidP="00A32440">
            <w:pPr>
              <w:pStyle w:val="ListParagraph"/>
              <w:numPr>
                <w:ilvl w:val="0"/>
                <w:numId w:val="5"/>
              </w:numPr>
              <w:spacing w:line="360" w:lineRule="auto"/>
              <w:jc w:val="both"/>
              <w:rPr>
                <w:rFonts w:ascii="Arial" w:hAnsi="Arial" w:cs="Arial"/>
                <w:b w:val="0"/>
                <w:sz w:val="20"/>
                <w:szCs w:val="20"/>
              </w:rPr>
            </w:pPr>
            <w:r w:rsidRPr="00A32440">
              <w:rPr>
                <w:rFonts w:ascii="Arial" w:hAnsi="Arial" w:cs="Arial"/>
                <w:b w:val="0"/>
                <w:sz w:val="20"/>
                <w:szCs w:val="20"/>
              </w:rPr>
              <w:t>Physical</w:t>
            </w:r>
          </w:p>
          <w:p w14:paraId="79C68480" w14:textId="77777777" w:rsidR="00A32440" w:rsidRPr="00A32440" w:rsidRDefault="00A32440" w:rsidP="00A32440">
            <w:pPr>
              <w:pStyle w:val="ListParagraph"/>
              <w:numPr>
                <w:ilvl w:val="0"/>
                <w:numId w:val="5"/>
              </w:numPr>
              <w:spacing w:line="360" w:lineRule="auto"/>
              <w:jc w:val="both"/>
              <w:rPr>
                <w:rFonts w:ascii="Arial" w:hAnsi="Arial" w:cs="Arial"/>
                <w:b w:val="0"/>
                <w:sz w:val="20"/>
                <w:szCs w:val="20"/>
              </w:rPr>
            </w:pPr>
            <w:r w:rsidRPr="00A32440">
              <w:rPr>
                <w:rFonts w:ascii="Arial" w:hAnsi="Arial" w:cs="Arial"/>
                <w:b w:val="0"/>
                <w:sz w:val="20"/>
                <w:szCs w:val="20"/>
              </w:rPr>
              <w:t>Emotional</w:t>
            </w:r>
          </w:p>
          <w:p w14:paraId="4FD61165" w14:textId="77777777" w:rsidR="00A32440" w:rsidRPr="00A32440" w:rsidRDefault="00A32440" w:rsidP="00A32440">
            <w:pPr>
              <w:pStyle w:val="ListParagraph"/>
              <w:numPr>
                <w:ilvl w:val="0"/>
                <w:numId w:val="5"/>
              </w:numPr>
              <w:spacing w:line="360" w:lineRule="auto"/>
              <w:jc w:val="both"/>
              <w:rPr>
                <w:rFonts w:ascii="Arial" w:hAnsi="Arial" w:cs="Arial"/>
                <w:b w:val="0"/>
                <w:sz w:val="20"/>
                <w:szCs w:val="20"/>
              </w:rPr>
            </w:pPr>
            <w:r w:rsidRPr="00A32440">
              <w:rPr>
                <w:rFonts w:ascii="Arial" w:hAnsi="Arial" w:cs="Arial"/>
                <w:b w:val="0"/>
                <w:sz w:val="20"/>
                <w:szCs w:val="20"/>
              </w:rPr>
              <w:t>Social</w:t>
            </w:r>
          </w:p>
        </w:tc>
        <w:tc>
          <w:tcPr>
            <w:tcW w:w="2383" w:type="dxa"/>
          </w:tcPr>
          <w:p w14:paraId="626622EF"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3572376"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0F82A47"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 xml:space="preserve">6.2 </w:t>
            </w:r>
            <w:proofErr w:type="gramStart"/>
            <w:r w:rsidRPr="00A32440">
              <w:rPr>
                <w:rFonts w:ascii="Arial" w:hAnsi="Arial" w:cs="Arial"/>
                <w:sz w:val="20"/>
                <w:szCs w:val="20"/>
              </w:rPr>
              <w:t>±  0.4</w:t>
            </w:r>
            <w:proofErr w:type="gramEnd"/>
          </w:p>
          <w:p w14:paraId="0B7AB96B"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 xml:space="preserve">5.6 </w:t>
            </w:r>
            <w:proofErr w:type="gramStart"/>
            <w:r w:rsidRPr="00A32440">
              <w:rPr>
                <w:rFonts w:ascii="Arial" w:hAnsi="Arial" w:cs="Arial"/>
                <w:sz w:val="20"/>
                <w:szCs w:val="20"/>
              </w:rPr>
              <w:t>±  0.9</w:t>
            </w:r>
            <w:proofErr w:type="gramEnd"/>
          </w:p>
          <w:p w14:paraId="7E27E641"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 xml:space="preserve">5.9 </w:t>
            </w:r>
            <w:proofErr w:type="gramStart"/>
            <w:r w:rsidRPr="00A32440">
              <w:rPr>
                <w:rFonts w:ascii="Arial" w:hAnsi="Arial" w:cs="Arial"/>
                <w:sz w:val="20"/>
                <w:szCs w:val="20"/>
              </w:rPr>
              <w:t>±  0</w:t>
            </w:r>
            <w:proofErr w:type="gramEnd"/>
            <w:r w:rsidRPr="00A32440">
              <w:rPr>
                <w:rFonts w:ascii="Arial" w:hAnsi="Arial" w:cs="Arial"/>
                <w:sz w:val="20"/>
                <w:szCs w:val="20"/>
              </w:rPr>
              <w:t>.5</w:t>
            </w:r>
          </w:p>
        </w:tc>
        <w:tc>
          <w:tcPr>
            <w:tcW w:w="2290" w:type="dxa"/>
          </w:tcPr>
          <w:p w14:paraId="5BB94825"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E118915"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1C4DC12"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 xml:space="preserve">6.3 </w:t>
            </w:r>
            <w:proofErr w:type="gramStart"/>
            <w:r w:rsidRPr="00A32440">
              <w:rPr>
                <w:rFonts w:ascii="Arial" w:hAnsi="Arial" w:cs="Arial"/>
                <w:sz w:val="20"/>
                <w:szCs w:val="20"/>
              </w:rPr>
              <w:t>±  0.7</w:t>
            </w:r>
            <w:proofErr w:type="gramEnd"/>
          </w:p>
          <w:p w14:paraId="683B78AD"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 xml:space="preserve">5.8 </w:t>
            </w:r>
            <w:proofErr w:type="gramStart"/>
            <w:r w:rsidRPr="00A32440">
              <w:rPr>
                <w:rFonts w:ascii="Arial" w:hAnsi="Arial" w:cs="Arial"/>
                <w:sz w:val="20"/>
                <w:szCs w:val="20"/>
              </w:rPr>
              <w:t>±  1.1</w:t>
            </w:r>
            <w:proofErr w:type="gramEnd"/>
          </w:p>
          <w:p w14:paraId="4C917264"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6.3 vs 0.8</w:t>
            </w:r>
          </w:p>
        </w:tc>
      </w:tr>
      <w:tr w:rsidR="00A32440" w:rsidRPr="00A32440" w14:paraId="719B12A1" w14:textId="77777777" w:rsidTr="0078397F">
        <w:tc>
          <w:tcPr>
            <w:cnfStyle w:val="001000000000" w:firstRow="0" w:lastRow="0" w:firstColumn="1" w:lastColumn="0" w:oddVBand="0" w:evenVBand="0" w:oddHBand="0" w:evenHBand="0" w:firstRowFirstColumn="0" w:firstRowLastColumn="0" w:lastRowFirstColumn="0" w:lastRowLastColumn="0"/>
            <w:tcW w:w="3969" w:type="dxa"/>
          </w:tcPr>
          <w:p w14:paraId="26869E4F" w14:textId="77777777" w:rsidR="00A32440" w:rsidRPr="00A32440" w:rsidRDefault="00A32440" w:rsidP="0078397F">
            <w:pPr>
              <w:spacing w:line="360" w:lineRule="auto"/>
              <w:jc w:val="both"/>
              <w:rPr>
                <w:rFonts w:ascii="Arial" w:hAnsi="Arial" w:cs="Arial"/>
                <w:sz w:val="20"/>
                <w:szCs w:val="20"/>
              </w:rPr>
            </w:pPr>
            <w:proofErr w:type="spellStart"/>
            <w:r w:rsidRPr="00A32440">
              <w:rPr>
                <w:rFonts w:ascii="Arial" w:hAnsi="Arial" w:cs="Arial"/>
                <w:b w:val="0"/>
                <w:sz w:val="20"/>
                <w:szCs w:val="20"/>
              </w:rPr>
              <w:t>Varnfield</w:t>
            </w:r>
            <w:proofErr w:type="spellEnd"/>
            <w:r w:rsidRPr="00A32440">
              <w:rPr>
                <w:rFonts w:ascii="Arial" w:hAnsi="Arial" w:cs="Arial"/>
                <w:b w:val="0"/>
                <w:sz w:val="20"/>
                <w:szCs w:val="20"/>
              </w:rPr>
              <w:t xml:space="preserve"> et al (2014)</w:t>
            </w:r>
            <w:r w:rsidRPr="00A32440">
              <w:rPr>
                <w:rFonts w:ascii="Arial" w:hAnsi="Arial" w:cs="Arial"/>
                <w:sz w:val="20"/>
                <w:szCs w:val="20"/>
              </w:rPr>
              <w:fldChar w:fldCharType="begin"/>
            </w:r>
            <w:r w:rsidRPr="00A32440">
              <w:rPr>
                <w:rFonts w:ascii="Arial" w:hAnsi="Arial" w:cs="Arial"/>
                <w:b w:val="0"/>
                <w:sz w:val="20"/>
                <w:szCs w:val="20"/>
              </w:rPr>
              <w:instrText xml:space="preserve"> ADDIN ZOTERO_ITEM CSL_CITATION {"citationID":"a1a6leuctfh","properties":{"formattedCitation":"\\super 24\\nosupersub{}","plainCitation":"24","noteIndex":0},"citationItems":[{"id":1500,"uris":["http://zotero.org/users/18836449/items/RFJUIMAY"],"itemData":{"id":1500,"type":"article-journal","abstract":"Objective\n              Cardiac rehabilitation (CR) is pivotal in preventing recurring events of myocardial infarction (MI). This study aims to investigate the effect of a smartphone-based home service delivery (Care Assessment Platform) of CR (CAP-CR) on CR use and health outcomes compared with a traditional, centre-based programme (TCR) in post-MI patients.\n            \n            \n              Methods\n              In this unblinded randomised controlled trial, post-MI patients were randomised to TCR (n=60; 55.7±10.4 years) and CAP-CR (n=60; 55.5±9.6 years) for a 6-week CR and 6-month self-maintenance period. CAP-CR, delivered in participants’ homes, included health and exercise monitoring, motivational and educational material delivery, and weekly mentoring consultations. CAP-CR uptake, adherence and completion rates were compared with TCR using intention-to-treat analyses. Changes in clinical outcomes (modifiable lifestyle factors, biomedical risk factors and health-related quality of life) across baseline, 6 weeks and 6 months were compared within, and between, groups using linear mixed model regression.\n            \n            \n              Results\n              CAP-CR had significantly higher uptake (80% vs 62%), adherence (94% vs 68%) and completion (80% vs 47%) rates than TCR (p&lt;0.05). Both groups showed significant improvements in 6-minute walk test from baseline to 6 weeks (TCR: 537±86–584±99 m; CAP-CR: 510±77–570±80 m), which was maintained at 6 months. CAP-CR showed slight weight reduction (89±20–88±21 kg) and also demonstrated significant improvements in emotional state (K10: median (IQR) 14.6 (13.4–16.0) to 12.6 (11.5–13.8)), and quality of life (EQ5D-Index: median (IQR) 0.84 (0.8–0.9) to 0.92 (0.9–1.0)) at 6 weeks.\n            \n            \n              Conclusions\n              This smartphone-based home care CR programme improved post-MI CR uptake, adherence and completion. The home-based CR programme was as effective in improving physiological and psychological health outcomes as traditional CR. CAP-CR is a viable option towards optimising use of CR services.\n            \n            \n              Trial registration number\n              ANZCTR12609000251224.","container-title":"Heart","DOI":"10.1136/heartjnl-2014-305783","ISSN":"1355-6037, 1468-201X","issue":"22","journalAbbreviation":"Heart","language":"en","page":"1770-1779","source":"DOI.org (Crossref)","title":"Smartphone-based home care model improved use of cardiac rehabilitation in postmyocardial infarction patients: results from a randomised controlled trial","title-short":"Smartphone-based home care model improved use of cardiac rehabilitation in postmyocardial infarction patients","volume":"100","author":[{"family":"Varnfield","given":"Marlien"},{"family":"Karunanithi","given":"Mohanraj"},{"family":"Lee","given":"Chi-Keung"},{"family":"Honeyman","given":"Enone"},{"family":"Arnold","given":"Desre"},{"family":"Ding","given":"Hang"},{"family":"Smith","given":"Catherine"},{"family":"Walters","given":"Darren L"}],"issued":{"date-parts":[["2014",11,15]]}}}],"schema":"https://github.com/citation-style-language/schema/raw/master/csl-citation.json"} </w:instrText>
            </w:r>
            <w:r w:rsidRPr="00A32440">
              <w:rPr>
                <w:rFonts w:ascii="Arial" w:hAnsi="Arial" w:cs="Arial"/>
                <w:sz w:val="20"/>
                <w:szCs w:val="20"/>
              </w:rPr>
              <w:fldChar w:fldCharType="separate"/>
            </w:r>
            <w:r w:rsidRPr="00A32440">
              <w:rPr>
                <w:rFonts w:ascii="Arial" w:hAnsi="Arial" w:cs="Arial"/>
                <w:sz w:val="20"/>
                <w:szCs w:val="20"/>
                <w:vertAlign w:val="superscript"/>
              </w:rPr>
              <w:t>24</w:t>
            </w:r>
            <w:r w:rsidRPr="00A32440">
              <w:rPr>
                <w:rFonts w:ascii="Arial" w:hAnsi="Arial" w:cs="Arial"/>
                <w:sz w:val="20"/>
                <w:szCs w:val="20"/>
              </w:rPr>
              <w:fldChar w:fldCharType="end"/>
            </w:r>
            <w:r w:rsidRPr="00A32440">
              <w:rPr>
                <w:rFonts w:ascii="Arial" w:hAnsi="Arial" w:cs="Arial"/>
                <w:b w:val="0"/>
                <w:sz w:val="20"/>
                <w:szCs w:val="20"/>
              </w:rPr>
              <w:t xml:space="preserve"> </w:t>
            </w:r>
          </w:p>
        </w:tc>
        <w:tc>
          <w:tcPr>
            <w:tcW w:w="2383" w:type="dxa"/>
          </w:tcPr>
          <w:p w14:paraId="1573FA5F"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0.82</w:t>
            </w:r>
          </w:p>
        </w:tc>
        <w:tc>
          <w:tcPr>
            <w:tcW w:w="2290" w:type="dxa"/>
          </w:tcPr>
          <w:p w14:paraId="1D58C570"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0.84</w:t>
            </w:r>
          </w:p>
        </w:tc>
      </w:tr>
    </w:tbl>
    <w:p w14:paraId="7FB0EC40" w14:textId="2458DCD3" w:rsidR="00A32440" w:rsidRPr="00A32440" w:rsidRDefault="00A32440" w:rsidP="004011B9">
      <w:pPr>
        <w:spacing w:after="240"/>
        <w:rPr>
          <w:rFonts w:ascii="Arial" w:hAnsi="Arial" w:cs="Arial"/>
          <w:sz w:val="20"/>
          <w:szCs w:val="20"/>
        </w:rPr>
      </w:pPr>
    </w:p>
    <w:p w14:paraId="616B580E" w14:textId="77777777" w:rsidR="00BB2E95" w:rsidRDefault="00BB2E95" w:rsidP="004011B9">
      <w:pPr>
        <w:spacing w:after="240"/>
        <w:rPr>
          <w:rFonts w:ascii="Arial" w:hAnsi="Arial" w:cs="Arial"/>
          <w:sz w:val="20"/>
          <w:szCs w:val="20"/>
        </w:rPr>
      </w:pPr>
    </w:p>
    <w:p w14:paraId="244324D0" w14:textId="47AD60E7" w:rsidR="00A32440" w:rsidRPr="00FE1F6D" w:rsidRDefault="00A32440" w:rsidP="004011B9">
      <w:pPr>
        <w:spacing w:after="240"/>
        <w:rPr>
          <w:rFonts w:ascii="Arial" w:hAnsi="Arial" w:cs="Arial"/>
          <w:sz w:val="20"/>
          <w:szCs w:val="20"/>
        </w:rPr>
      </w:pPr>
      <w:r w:rsidRPr="00FE1F6D">
        <w:rPr>
          <w:rFonts w:ascii="Arial" w:hAnsi="Arial" w:cs="Arial"/>
          <w:sz w:val="20"/>
          <w:szCs w:val="20"/>
        </w:rPr>
        <w:lastRenderedPageBreak/>
        <w:t>Table S</w:t>
      </w:r>
      <w:r w:rsidR="00BB2E95" w:rsidRPr="00FE1F6D">
        <w:rPr>
          <w:rFonts w:ascii="Arial" w:hAnsi="Arial" w:cs="Arial"/>
          <w:sz w:val="20"/>
          <w:szCs w:val="20"/>
        </w:rPr>
        <w:t>4</w:t>
      </w:r>
      <w:r w:rsidRPr="00FE1F6D">
        <w:rPr>
          <w:rFonts w:ascii="Arial" w:hAnsi="Arial" w:cs="Arial"/>
          <w:sz w:val="20"/>
          <w:szCs w:val="20"/>
        </w:rPr>
        <w:t xml:space="preserve">. Cardiovascular Risk among </w:t>
      </w:r>
      <w:r w:rsidRPr="00FE1F6D">
        <w:rPr>
          <w:rFonts w:ascii="Arial" w:hAnsi="Arial" w:cs="Arial"/>
          <w:bCs/>
          <w:sz w:val="20"/>
          <w:szCs w:val="20"/>
        </w:rPr>
        <w:t>Home vs Centre-based Cardiac Rehabilitation</w:t>
      </w:r>
    </w:p>
    <w:tbl>
      <w:tblPr>
        <w:tblStyle w:val="PlainTable2"/>
        <w:tblW w:w="8642" w:type="dxa"/>
        <w:tblLook w:val="04A0" w:firstRow="1" w:lastRow="0" w:firstColumn="1" w:lastColumn="0" w:noHBand="0" w:noVBand="1"/>
      </w:tblPr>
      <w:tblGrid>
        <w:gridCol w:w="2880"/>
        <w:gridCol w:w="2881"/>
        <w:gridCol w:w="2881"/>
      </w:tblGrid>
      <w:tr w:rsidR="00A32440" w:rsidRPr="00A32440" w14:paraId="68B8FADF" w14:textId="77777777" w:rsidTr="00A324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138D373" w14:textId="110A2825" w:rsidR="00A32440" w:rsidRPr="00A32440" w:rsidRDefault="00A32440" w:rsidP="00A32440">
            <w:pPr>
              <w:spacing w:line="360" w:lineRule="auto"/>
              <w:jc w:val="center"/>
              <w:rPr>
                <w:rFonts w:ascii="Arial" w:hAnsi="Arial" w:cs="Arial"/>
                <w:b w:val="0"/>
                <w:bCs w:val="0"/>
                <w:sz w:val="20"/>
                <w:szCs w:val="20"/>
              </w:rPr>
            </w:pPr>
            <w:r w:rsidRPr="00A32440">
              <w:rPr>
                <w:rFonts w:ascii="Arial" w:hAnsi="Arial" w:cs="Arial"/>
                <w:b w:val="0"/>
                <w:sz w:val="20"/>
                <w:szCs w:val="20"/>
              </w:rPr>
              <w:t>Author</w:t>
            </w:r>
          </w:p>
        </w:tc>
        <w:tc>
          <w:tcPr>
            <w:tcW w:w="2881" w:type="dxa"/>
          </w:tcPr>
          <w:p w14:paraId="3C14C1F0" w14:textId="4DB2C4E5" w:rsidR="00A32440" w:rsidRPr="00A32440" w:rsidRDefault="00A32440" w:rsidP="00A3244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A32440">
              <w:rPr>
                <w:rFonts w:ascii="Arial" w:hAnsi="Arial" w:cs="Arial"/>
                <w:b w:val="0"/>
                <w:bCs w:val="0"/>
                <w:sz w:val="20"/>
                <w:szCs w:val="20"/>
              </w:rPr>
              <w:t>Home-based</w:t>
            </w:r>
          </w:p>
        </w:tc>
        <w:tc>
          <w:tcPr>
            <w:tcW w:w="2881" w:type="dxa"/>
          </w:tcPr>
          <w:p w14:paraId="3EE816A1" w14:textId="5E385A89" w:rsidR="00A32440" w:rsidRPr="00A32440" w:rsidRDefault="00A32440" w:rsidP="00A3244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A32440">
              <w:rPr>
                <w:rFonts w:ascii="Arial" w:hAnsi="Arial" w:cs="Arial"/>
                <w:b w:val="0"/>
                <w:bCs w:val="0"/>
                <w:sz w:val="20"/>
                <w:szCs w:val="20"/>
              </w:rPr>
              <w:t>Centre-based</w:t>
            </w:r>
          </w:p>
        </w:tc>
      </w:tr>
      <w:tr w:rsidR="00A32440" w:rsidRPr="00A32440" w14:paraId="0A19E50A" w14:textId="77777777" w:rsidTr="00A324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B7D3BCB" w14:textId="77777777" w:rsidR="00A32440" w:rsidRPr="00A32440" w:rsidRDefault="00A32440" w:rsidP="0078397F">
            <w:pPr>
              <w:spacing w:line="360" w:lineRule="auto"/>
              <w:jc w:val="both"/>
              <w:rPr>
                <w:rFonts w:ascii="Arial" w:hAnsi="Arial" w:cs="Arial"/>
                <w:bCs w:val="0"/>
                <w:sz w:val="20"/>
                <w:szCs w:val="20"/>
              </w:rPr>
            </w:pPr>
            <w:proofErr w:type="spellStart"/>
            <w:r w:rsidRPr="00A32440">
              <w:rPr>
                <w:rFonts w:ascii="Arial" w:hAnsi="Arial" w:cs="Arial"/>
                <w:b w:val="0"/>
                <w:sz w:val="20"/>
                <w:szCs w:val="20"/>
              </w:rPr>
              <w:t>Aamot</w:t>
            </w:r>
            <w:proofErr w:type="spellEnd"/>
            <w:r w:rsidRPr="00A32440">
              <w:rPr>
                <w:rFonts w:ascii="Arial" w:hAnsi="Arial" w:cs="Arial"/>
                <w:b w:val="0"/>
                <w:sz w:val="20"/>
                <w:szCs w:val="20"/>
              </w:rPr>
              <w:t xml:space="preserve"> et al (2014)</w:t>
            </w:r>
            <w:r w:rsidRPr="00A32440">
              <w:rPr>
                <w:rFonts w:ascii="Arial" w:hAnsi="Arial" w:cs="Arial"/>
                <w:sz w:val="20"/>
                <w:szCs w:val="20"/>
              </w:rPr>
              <w:fldChar w:fldCharType="begin"/>
            </w:r>
            <w:r w:rsidRPr="00A32440">
              <w:rPr>
                <w:rFonts w:ascii="Arial" w:hAnsi="Arial" w:cs="Arial"/>
                <w:b w:val="0"/>
                <w:sz w:val="20"/>
                <w:szCs w:val="20"/>
              </w:rPr>
              <w:instrText xml:space="preserve"> ADDIN ZOTERO_ITEM CSL_CITATION {"citationID":"afru95de5u","properties":{"formattedCitation":"\\super 27\\nosupersub{}","plainCitation":"27","noteIndex":0},"citationItems":[{"id":1508,"uris":["http://zotero.org/users/18836449/items/D6LP8WJU"],"itemData":{"id":1508,"type":"article-journal","container-title":"European Journal of Preventive Cardiology","DOI":"10.1177/2047487313488299","ISSN":"2047-4873, 2047-4881","issue":"9","journalAbbreviation":"Eur J Prev Cardiolog","language":"en","page":"1070-1078","source":"DOI.org (Crossref)","title":"Home-based versus hospital-based high-intensity interval training in cardiac rehabilitation: a randomized study","title-short":"Home-based versus hospital-based high-intensity interval training in cardiac rehabilitation","volume":"21","author":[{"family":"Aamot","given":"Inger-Lise"},{"family":"Forbord","given":"Siv Hege"},{"family":"Gustad","given":"Kjersti"},{"family":"Løckra","given":"Vibeke"},{"family":"Stensen","given":"Andreas"},{"family":"Berg","given":"Astrid Tarlebø"},{"family":"Dalen","given":"Håvard"},{"family":"Karlsen","given":"Trine"},{"family":"Støylen","given":"Asbjørn"}],"issued":{"date-parts":[["2014",9]]}}}],"schema":"https://github.com/citation-style-language/schema/raw/master/csl-citation.json"} </w:instrText>
            </w:r>
            <w:r w:rsidRPr="00A32440">
              <w:rPr>
                <w:rFonts w:ascii="Arial" w:hAnsi="Arial" w:cs="Arial"/>
                <w:sz w:val="20"/>
                <w:szCs w:val="20"/>
              </w:rPr>
              <w:fldChar w:fldCharType="separate"/>
            </w:r>
            <w:r w:rsidRPr="00A32440">
              <w:rPr>
                <w:rFonts w:ascii="Arial" w:hAnsi="Arial" w:cs="Arial"/>
                <w:sz w:val="20"/>
                <w:szCs w:val="20"/>
                <w:vertAlign w:val="superscript"/>
              </w:rPr>
              <w:t>27</w:t>
            </w:r>
            <w:r w:rsidRPr="00A32440">
              <w:rPr>
                <w:rFonts w:ascii="Arial" w:hAnsi="Arial" w:cs="Arial"/>
                <w:sz w:val="20"/>
                <w:szCs w:val="20"/>
              </w:rPr>
              <w:fldChar w:fldCharType="end"/>
            </w:r>
          </w:p>
          <w:p w14:paraId="2E6B9B1C" w14:textId="15756AE7" w:rsidR="00A32440" w:rsidRPr="00A32440" w:rsidRDefault="00A32440" w:rsidP="00A32440">
            <w:pPr>
              <w:pStyle w:val="ListParagraph"/>
              <w:numPr>
                <w:ilvl w:val="0"/>
                <w:numId w:val="6"/>
              </w:numPr>
              <w:spacing w:line="360" w:lineRule="auto"/>
              <w:jc w:val="both"/>
              <w:rPr>
                <w:rFonts w:ascii="Arial" w:hAnsi="Arial" w:cs="Arial"/>
                <w:b w:val="0"/>
                <w:sz w:val="20"/>
                <w:szCs w:val="20"/>
              </w:rPr>
            </w:pPr>
            <w:r w:rsidRPr="00A32440">
              <w:rPr>
                <w:rFonts w:ascii="Arial" w:hAnsi="Arial" w:cs="Arial"/>
                <w:b w:val="0"/>
                <w:sz w:val="20"/>
                <w:szCs w:val="20"/>
              </w:rPr>
              <w:t>Resting HR</w:t>
            </w:r>
          </w:p>
        </w:tc>
        <w:tc>
          <w:tcPr>
            <w:tcW w:w="2881" w:type="dxa"/>
          </w:tcPr>
          <w:p w14:paraId="712A5C22"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011D71D3"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32440">
              <w:rPr>
                <w:rFonts w:ascii="Arial" w:hAnsi="Arial" w:cs="Arial"/>
                <w:sz w:val="20"/>
                <w:szCs w:val="20"/>
              </w:rPr>
              <w:t>54 ± 7</w:t>
            </w:r>
          </w:p>
        </w:tc>
        <w:tc>
          <w:tcPr>
            <w:tcW w:w="2881" w:type="dxa"/>
          </w:tcPr>
          <w:p w14:paraId="61A46DAA"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7C0FED92"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32440">
              <w:rPr>
                <w:rFonts w:ascii="Arial" w:hAnsi="Arial" w:cs="Arial"/>
                <w:sz w:val="20"/>
                <w:szCs w:val="20"/>
              </w:rPr>
              <w:t xml:space="preserve">57 </w:t>
            </w:r>
            <w:proofErr w:type="gramStart"/>
            <w:r w:rsidRPr="00A32440">
              <w:rPr>
                <w:rFonts w:ascii="Arial" w:hAnsi="Arial" w:cs="Arial"/>
                <w:sz w:val="20"/>
                <w:szCs w:val="20"/>
              </w:rPr>
              <w:t>±  8</w:t>
            </w:r>
            <w:proofErr w:type="gramEnd"/>
          </w:p>
        </w:tc>
      </w:tr>
      <w:tr w:rsidR="00A32440" w:rsidRPr="00A32440" w14:paraId="23B54F3E" w14:textId="77777777" w:rsidTr="00A32440">
        <w:tc>
          <w:tcPr>
            <w:cnfStyle w:val="001000000000" w:firstRow="0" w:lastRow="0" w:firstColumn="1" w:lastColumn="0" w:oddVBand="0" w:evenVBand="0" w:oddHBand="0" w:evenHBand="0" w:firstRowFirstColumn="0" w:firstRowLastColumn="0" w:lastRowFirstColumn="0" w:lastRowLastColumn="0"/>
            <w:tcW w:w="2880" w:type="dxa"/>
          </w:tcPr>
          <w:p w14:paraId="1E7472CC" w14:textId="77777777" w:rsidR="00A32440" w:rsidRPr="00A32440" w:rsidRDefault="00A32440" w:rsidP="0078397F">
            <w:pPr>
              <w:spacing w:line="360" w:lineRule="auto"/>
              <w:jc w:val="both"/>
              <w:rPr>
                <w:rFonts w:ascii="Arial" w:hAnsi="Arial" w:cs="Arial"/>
                <w:b w:val="0"/>
                <w:bCs w:val="0"/>
                <w:sz w:val="20"/>
                <w:szCs w:val="20"/>
              </w:rPr>
            </w:pPr>
            <w:r w:rsidRPr="00A32440">
              <w:rPr>
                <w:rFonts w:ascii="Arial" w:hAnsi="Arial" w:cs="Arial"/>
                <w:b w:val="0"/>
                <w:sz w:val="20"/>
                <w:szCs w:val="20"/>
              </w:rPr>
              <w:t>Avila et al (2018)</w:t>
            </w:r>
            <w:r w:rsidRPr="00A32440">
              <w:rPr>
                <w:rFonts w:ascii="Arial" w:hAnsi="Arial" w:cs="Arial"/>
                <w:sz w:val="20"/>
                <w:szCs w:val="20"/>
              </w:rPr>
              <w:fldChar w:fldCharType="begin"/>
            </w:r>
            <w:r w:rsidRPr="00A32440">
              <w:rPr>
                <w:rFonts w:ascii="Arial" w:hAnsi="Arial" w:cs="Arial"/>
                <w:b w:val="0"/>
                <w:sz w:val="20"/>
                <w:szCs w:val="20"/>
              </w:rPr>
              <w:instrText xml:space="preserve"> ADDIN ZOTERO_ITEM CSL_CITATION {"citationID":"c9LKw0LA","properties":{"formattedCitation":"\\super 25\\nosupersub{}","plainCitation":"25","noteIndex":0},"citationItems":[{"id":1513,"uris":["http://zotero.org/users/18836449/items/W8RLWEK6"],"itemData":{"id":1513,"type":"article-journal","container-title":"Journal of Medical Internet Research","DOI":"10.2196/jmir.9943","ISSN":"1438-8871","issue":"6","journalAbbreviation":"J Med Internet Res","language":"en","page":"e225","source":"DOI.org (Crossref)","title":"Home-Based Rehabilitation With Telemonitoring Guidance for Patients With Coronary Artery Disease (Short-Term Results of the TRiCH Study): Randomized Controlled Trial","title-short":"Home-Based Rehabilitation With Telemonitoring Guidance for Patients With Coronary Artery Disease (Short-Term Results of the TRiCH Study)","volume":"20","author":[{"family":"Avila","given":"Andrea"},{"family":"Claes","given":"Jomme"},{"family":"Goetschalckx","given":"Kaatje"},{"family":"Buys","given":"Roselien"},{"family":"Azzawi","given":"May"},{"family":"Vanhees","given":"Luc"},{"family":"Cornelissen","given":"Véronique"}],"issued":{"date-parts":[["2018",6,22]]}}}],"schema":"https://github.com/citation-style-language/schema/raw/master/csl-citation.json"} </w:instrText>
            </w:r>
            <w:r w:rsidRPr="00A32440">
              <w:rPr>
                <w:rFonts w:ascii="Arial" w:hAnsi="Arial" w:cs="Arial"/>
                <w:sz w:val="20"/>
                <w:szCs w:val="20"/>
              </w:rPr>
              <w:fldChar w:fldCharType="separate"/>
            </w:r>
            <w:r w:rsidRPr="00A32440">
              <w:rPr>
                <w:rFonts w:ascii="Arial" w:hAnsi="Arial" w:cs="Arial"/>
                <w:sz w:val="20"/>
                <w:szCs w:val="20"/>
                <w:vertAlign w:val="superscript"/>
              </w:rPr>
              <w:t>25</w:t>
            </w:r>
            <w:r w:rsidRPr="00A32440">
              <w:rPr>
                <w:rFonts w:ascii="Arial" w:hAnsi="Arial" w:cs="Arial"/>
                <w:sz w:val="20"/>
                <w:szCs w:val="20"/>
              </w:rPr>
              <w:fldChar w:fldCharType="end"/>
            </w:r>
          </w:p>
          <w:p w14:paraId="7464BE7E" w14:textId="443546D4" w:rsidR="00A32440" w:rsidRPr="00A32440" w:rsidRDefault="00480506" w:rsidP="00A32440">
            <w:pPr>
              <w:pStyle w:val="ListParagraph"/>
              <w:numPr>
                <w:ilvl w:val="0"/>
                <w:numId w:val="6"/>
              </w:numPr>
              <w:spacing w:line="360" w:lineRule="auto"/>
              <w:jc w:val="both"/>
              <w:rPr>
                <w:rFonts w:ascii="Arial" w:hAnsi="Arial" w:cs="Arial"/>
                <w:b w:val="0"/>
                <w:sz w:val="20"/>
                <w:szCs w:val="20"/>
              </w:rPr>
            </w:pPr>
            <w:r>
              <w:rPr>
                <w:rFonts w:ascii="Arial" w:hAnsi="Arial" w:cs="Arial"/>
                <w:b w:val="0"/>
                <w:sz w:val="20"/>
                <w:szCs w:val="20"/>
              </w:rPr>
              <w:t>BMI</w:t>
            </w:r>
          </w:p>
          <w:p w14:paraId="57ECE56D" w14:textId="77777777" w:rsidR="00A32440" w:rsidRPr="00A32440" w:rsidRDefault="00A32440" w:rsidP="00A32440">
            <w:pPr>
              <w:pStyle w:val="ListParagraph"/>
              <w:numPr>
                <w:ilvl w:val="0"/>
                <w:numId w:val="6"/>
              </w:numPr>
              <w:spacing w:line="360" w:lineRule="auto"/>
              <w:jc w:val="both"/>
              <w:rPr>
                <w:rFonts w:ascii="Arial" w:hAnsi="Arial" w:cs="Arial"/>
                <w:b w:val="0"/>
                <w:sz w:val="20"/>
                <w:szCs w:val="20"/>
              </w:rPr>
            </w:pPr>
            <w:r w:rsidRPr="00A32440">
              <w:rPr>
                <w:rFonts w:ascii="Arial" w:hAnsi="Arial" w:cs="Arial"/>
                <w:b w:val="0"/>
                <w:sz w:val="20"/>
                <w:szCs w:val="20"/>
              </w:rPr>
              <w:t>Body fat</w:t>
            </w:r>
          </w:p>
          <w:p w14:paraId="362A77F7" w14:textId="77777777" w:rsidR="00A32440" w:rsidRPr="00A32440" w:rsidRDefault="00A32440" w:rsidP="00A32440">
            <w:pPr>
              <w:pStyle w:val="ListParagraph"/>
              <w:numPr>
                <w:ilvl w:val="0"/>
                <w:numId w:val="6"/>
              </w:numPr>
              <w:spacing w:line="360" w:lineRule="auto"/>
              <w:jc w:val="both"/>
              <w:rPr>
                <w:rFonts w:ascii="Arial" w:hAnsi="Arial" w:cs="Arial"/>
                <w:b w:val="0"/>
                <w:sz w:val="20"/>
                <w:szCs w:val="20"/>
              </w:rPr>
            </w:pPr>
            <w:r w:rsidRPr="00A32440">
              <w:rPr>
                <w:rFonts w:ascii="Arial" w:hAnsi="Arial" w:cs="Arial"/>
                <w:b w:val="0"/>
                <w:sz w:val="20"/>
                <w:szCs w:val="20"/>
              </w:rPr>
              <w:t>Hip circumference</w:t>
            </w:r>
          </w:p>
          <w:p w14:paraId="164911C1" w14:textId="77777777" w:rsidR="00A32440" w:rsidRPr="00A32440" w:rsidRDefault="00A32440" w:rsidP="00A32440">
            <w:pPr>
              <w:pStyle w:val="ListParagraph"/>
              <w:numPr>
                <w:ilvl w:val="0"/>
                <w:numId w:val="6"/>
              </w:numPr>
              <w:spacing w:line="360" w:lineRule="auto"/>
              <w:jc w:val="both"/>
              <w:rPr>
                <w:rFonts w:ascii="Arial" w:hAnsi="Arial" w:cs="Arial"/>
                <w:b w:val="0"/>
                <w:sz w:val="20"/>
                <w:szCs w:val="20"/>
              </w:rPr>
            </w:pPr>
            <w:r w:rsidRPr="00A32440">
              <w:rPr>
                <w:rFonts w:ascii="Arial" w:hAnsi="Arial" w:cs="Arial"/>
                <w:b w:val="0"/>
                <w:sz w:val="20"/>
                <w:szCs w:val="20"/>
              </w:rPr>
              <w:t>SBP</w:t>
            </w:r>
          </w:p>
          <w:p w14:paraId="0C3AD67C" w14:textId="77777777" w:rsidR="00A32440" w:rsidRPr="00A32440" w:rsidRDefault="00A32440" w:rsidP="00A32440">
            <w:pPr>
              <w:pStyle w:val="ListParagraph"/>
              <w:numPr>
                <w:ilvl w:val="0"/>
                <w:numId w:val="6"/>
              </w:numPr>
              <w:spacing w:line="360" w:lineRule="auto"/>
              <w:jc w:val="both"/>
              <w:rPr>
                <w:rFonts w:ascii="Arial" w:hAnsi="Arial" w:cs="Arial"/>
                <w:b w:val="0"/>
                <w:sz w:val="20"/>
                <w:szCs w:val="20"/>
              </w:rPr>
            </w:pPr>
            <w:r w:rsidRPr="00A32440">
              <w:rPr>
                <w:rFonts w:ascii="Arial" w:hAnsi="Arial" w:cs="Arial"/>
                <w:b w:val="0"/>
                <w:sz w:val="20"/>
                <w:szCs w:val="20"/>
              </w:rPr>
              <w:t>DBP</w:t>
            </w:r>
          </w:p>
          <w:p w14:paraId="4842FD75" w14:textId="77777777" w:rsidR="00A32440" w:rsidRPr="00A32440" w:rsidRDefault="00A32440" w:rsidP="00A32440">
            <w:pPr>
              <w:pStyle w:val="ListParagraph"/>
              <w:numPr>
                <w:ilvl w:val="0"/>
                <w:numId w:val="6"/>
              </w:numPr>
              <w:spacing w:line="360" w:lineRule="auto"/>
              <w:jc w:val="both"/>
              <w:rPr>
                <w:rFonts w:ascii="Arial" w:hAnsi="Arial" w:cs="Arial"/>
                <w:sz w:val="20"/>
                <w:szCs w:val="20"/>
              </w:rPr>
            </w:pPr>
            <w:r w:rsidRPr="00A32440">
              <w:rPr>
                <w:rFonts w:ascii="Arial" w:hAnsi="Arial" w:cs="Arial"/>
                <w:b w:val="0"/>
                <w:sz w:val="20"/>
                <w:szCs w:val="20"/>
              </w:rPr>
              <w:t>HR Rest</w:t>
            </w:r>
          </w:p>
        </w:tc>
        <w:tc>
          <w:tcPr>
            <w:tcW w:w="2881" w:type="dxa"/>
          </w:tcPr>
          <w:p w14:paraId="4D024400"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6AF78D50"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26.4 ± 2.5</w:t>
            </w:r>
          </w:p>
          <w:p w14:paraId="35F523AF"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26.5 ± 6.1</w:t>
            </w:r>
          </w:p>
          <w:p w14:paraId="1866C087"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101 ± 5.4 vs</w:t>
            </w:r>
          </w:p>
          <w:p w14:paraId="38F4A740"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1CC12289"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124.1 ± 13.9</w:t>
            </w:r>
          </w:p>
          <w:p w14:paraId="3856A4E8"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75.8 ± 9</w:t>
            </w:r>
          </w:p>
          <w:p w14:paraId="6F012887"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32440">
              <w:rPr>
                <w:rFonts w:ascii="Arial" w:hAnsi="Arial" w:cs="Arial"/>
                <w:sz w:val="20"/>
                <w:szCs w:val="20"/>
              </w:rPr>
              <w:t>56.4 ± 7.4</w:t>
            </w:r>
          </w:p>
        </w:tc>
        <w:tc>
          <w:tcPr>
            <w:tcW w:w="2881" w:type="dxa"/>
          </w:tcPr>
          <w:p w14:paraId="1A7CB17D"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3CB1D85C"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27.6 ± 4.1</w:t>
            </w:r>
          </w:p>
          <w:p w14:paraId="0DC613FF"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28.4 ± 6.4</w:t>
            </w:r>
          </w:p>
          <w:p w14:paraId="02F9D78F"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102.7 ± 7.6</w:t>
            </w:r>
          </w:p>
          <w:p w14:paraId="45CF4C16"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3CA6B83E"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124.1 ± 13.8</w:t>
            </w:r>
          </w:p>
          <w:p w14:paraId="62F7019B"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74.7 ± 8.2</w:t>
            </w:r>
          </w:p>
          <w:p w14:paraId="39058468"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32440">
              <w:rPr>
                <w:rFonts w:ascii="Arial" w:hAnsi="Arial" w:cs="Arial"/>
                <w:sz w:val="20"/>
                <w:szCs w:val="20"/>
              </w:rPr>
              <w:t>57.7 ±10.1</w:t>
            </w:r>
          </w:p>
        </w:tc>
      </w:tr>
      <w:tr w:rsidR="00A32440" w:rsidRPr="00A32440" w14:paraId="745270C2" w14:textId="77777777" w:rsidTr="00A324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DADBF9B" w14:textId="77777777" w:rsidR="00A32440" w:rsidRPr="00A32440" w:rsidRDefault="00A32440" w:rsidP="0078397F">
            <w:pPr>
              <w:spacing w:line="360" w:lineRule="auto"/>
              <w:jc w:val="both"/>
              <w:rPr>
                <w:rFonts w:ascii="Arial" w:hAnsi="Arial" w:cs="Arial"/>
                <w:bCs w:val="0"/>
                <w:sz w:val="20"/>
                <w:szCs w:val="20"/>
              </w:rPr>
            </w:pPr>
            <w:proofErr w:type="spellStart"/>
            <w:r w:rsidRPr="00A32440">
              <w:rPr>
                <w:rFonts w:ascii="Arial" w:hAnsi="Arial" w:cs="Arial"/>
                <w:b w:val="0"/>
                <w:sz w:val="20"/>
                <w:szCs w:val="20"/>
              </w:rPr>
              <w:t>Izquierdo</w:t>
            </w:r>
            <w:proofErr w:type="spellEnd"/>
            <w:r w:rsidRPr="00A32440">
              <w:rPr>
                <w:rFonts w:ascii="Arial" w:hAnsi="Arial" w:cs="Arial"/>
                <w:b w:val="0"/>
                <w:sz w:val="20"/>
                <w:szCs w:val="20"/>
              </w:rPr>
              <w:t>-Garcia et al (2023)</w:t>
            </w:r>
            <w:r w:rsidRPr="00A32440">
              <w:rPr>
                <w:rFonts w:ascii="Arial" w:hAnsi="Arial" w:cs="Arial"/>
                <w:sz w:val="20"/>
                <w:szCs w:val="20"/>
              </w:rPr>
              <w:fldChar w:fldCharType="begin"/>
            </w:r>
            <w:r w:rsidRPr="00A32440">
              <w:rPr>
                <w:rFonts w:ascii="Arial" w:hAnsi="Arial" w:cs="Arial"/>
                <w:b w:val="0"/>
                <w:sz w:val="20"/>
                <w:szCs w:val="20"/>
              </w:rPr>
              <w:instrText xml:space="preserve"> ADDIN ZOTERO_ITEM CSL_CITATION {"citationID":"a283s7pio67","properties":{"formattedCitation":"\\super 32\\nosupersub{}","plainCitation":"32","noteIndex":0},"citationItems":[{"id":1498,"uris":["http://zotero.org/users/18836449/items/BY7FMF84"],"itemData":{"id":1498,"type":"article-journal","container-title":"Anales del Sistema Sanitario de Navarra","DOI":"10.23938/ASSN.1050","ISSN":"2340-3527","issue":"3","journalAbbreviation":"An Sist Sanit Navar","page":"e1050","source":"DOI.org (Crossref)","title":"Efficacy of a cardiac rehabilitation program in a municipal sports center compared to the hospital program: randomized controlled trial eCARCEX","title-short":"Efficacy of a cardiac rehabilitation program in a municipal sports center compared to the hospital program","volume":"46","author":[{"family":"Izquierdo-García","given":"Juan"},{"family":"Arranz–Escudero","given":"Adrián"},{"family":"Tello De Meneses","given":"Rocío"},{"family":"De La Torre","given":"Noelia"},{"family":"Amat-Macías","given":"Isabel M."},{"family":"Castillo Martín","given":"Juan I."},{"family":"Sanz-Ayán","given":"M. Paz"},{"family":"Moreno","given":"Guillermo"}],"issued":{"date-parts":[["2023",11,24]]}}}],"schema":"https://github.com/citation-style-language/schema/raw/master/csl-citation.json"} </w:instrText>
            </w:r>
            <w:r w:rsidRPr="00A32440">
              <w:rPr>
                <w:rFonts w:ascii="Arial" w:hAnsi="Arial" w:cs="Arial"/>
                <w:sz w:val="20"/>
                <w:szCs w:val="20"/>
              </w:rPr>
              <w:fldChar w:fldCharType="separate"/>
            </w:r>
            <w:r w:rsidRPr="00A32440">
              <w:rPr>
                <w:rFonts w:ascii="Arial" w:hAnsi="Arial" w:cs="Arial"/>
                <w:sz w:val="20"/>
                <w:szCs w:val="20"/>
                <w:vertAlign w:val="superscript"/>
              </w:rPr>
              <w:t>32</w:t>
            </w:r>
            <w:r w:rsidRPr="00A32440">
              <w:rPr>
                <w:rFonts w:ascii="Arial" w:hAnsi="Arial" w:cs="Arial"/>
                <w:sz w:val="20"/>
                <w:szCs w:val="20"/>
              </w:rPr>
              <w:fldChar w:fldCharType="end"/>
            </w:r>
          </w:p>
          <w:p w14:paraId="0D9CA575" w14:textId="77777777" w:rsidR="00A32440" w:rsidRPr="00A32440" w:rsidRDefault="00A32440" w:rsidP="00A32440">
            <w:pPr>
              <w:pStyle w:val="ListParagraph"/>
              <w:numPr>
                <w:ilvl w:val="0"/>
                <w:numId w:val="11"/>
              </w:numPr>
              <w:spacing w:line="360" w:lineRule="auto"/>
              <w:jc w:val="both"/>
              <w:rPr>
                <w:rFonts w:ascii="Arial" w:hAnsi="Arial" w:cs="Arial"/>
                <w:b w:val="0"/>
                <w:sz w:val="20"/>
                <w:szCs w:val="20"/>
              </w:rPr>
            </w:pPr>
            <w:r w:rsidRPr="00A32440">
              <w:rPr>
                <w:rFonts w:ascii="Arial" w:hAnsi="Arial" w:cs="Arial"/>
                <w:b w:val="0"/>
                <w:sz w:val="20"/>
                <w:szCs w:val="20"/>
              </w:rPr>
              <w:t>SBP</w:t>
            </w:r>
          </w:p>
          <w:p w14:paraId="4D842EA1" w14:textId="77777777" w:rsidR="00A32440" w:rsidRPr="00A32440" w:rsidRDefault="00A32440" w:rsidP="00A32440">
            <w:pPr>
              <w:pStyle w:val="ListParagraph"/>
              <w:numPr>
                <w:ilvl w:val="0"/>
                <w:numId w:val="11"/>
              </w:numPr>
              <w:spacing w:line="360" w:lineRule="auto"/>
              <w:jc w:val="both"/>
              <w:rPr>
                <w:rFonts w:ascii="Arial" w:hAnsi="Arial" w:cs="Arial"/>
                <w:b w:val="0"/>
                <w:sz w:val="20"/>
                <w:szCs w:val="20"/>
              </w:rPr>
            </w:pPr>
            <w:r w:rsidRPr="00A32440">
              <w:rPr>
                <w:rFonts w:ascii="Arial" w:hAnsi="Arial" w:cs="Arial"/>
                <w:b w:val="0"/>
                <w:sz w:val="20"/>
                <w:szCs w:val="20"/>
              </w:rPr>
              <w:t>Abdominal circumference</w:t>
            </w:r>
          </w:p>
          <w:p w14:paraId="62FDA802" w14:textId="77777777" w:rsidR="00A32440" w:rsidRPr="00A32440" w:rsidRDefault="00A32440" w:rsidP="00A32440">
            <w:pPr>
              <w:pStyle w:val="ListParagraph"/>
              <w:numPr>
                <w:ilvl w:val="0"/>
                <w:numId w:val="11"/>
              </w:numPr>
              <w:spacing w:line="360" w:lineRule="auto"/>
              <w:jc w:val="both"/>
              <w:rPr>
                <w:rFonts w:ascii="Arial" w:hAnsi="Arial" w:cs="Arial"/>
                <w:b w:val="0"/>
                <w:sz w:val="20"/>
                <w:szCs w:val="20"/>
              </w:rPr>
            </w:pPr>
            <w:r w:rsidRPr="00A32440">
              <w:rPr>
                <w:rFonts w:ascii="Arial" w:hAnsi="Arial" w:cs="Arial"/>
                <w:b w:val="0"/>
                <w:sz w:val="20"/>
                <w:szCs w:val="20"/>
              </w:rPr>
              <w:t>Total Cholesterol</w:t>
            </w:r>
          </w:p>
          <w:p w14:paraId="3823468B" w14:textId="77777777" w:rsidR="00A32440" w:rsidRPr="00A32440" w:rsidRDefault="00A32440" w:rsidP="00A32440">
            <w:pPr>
              <w:pStyle w:val="ListParagraph"/>
              <w:numPr>
                <w:ilvl w:val="0"/>
                <w:numId w:val="11"/>
              </w:numPr>
              <w:spacing w:line="360" w:lineRule="auto"/>
              <w:jc w:val="both"/>
              <w:rPr>
                <w:rFonts w:ascii="Arial" w:hAnsi="Arial" w:cs="Arial"/>
                <w:b w:val="0"/>
                <w:sz w:val="20"/>
                <w:szCs w:val="20"/>
              </w:rPr>
            </w:pPr>
            <w:r w:rsidRPr="00A32440">
              <w:rPr>
                <w:rFonts w:ascii="Arial" w:hAnsi="Arial" w:cs="Arial"/>
                <w:b w:val="0"/>
                <w:sz w:val="20"/>
                <w:szCs w:val="20"/>
              </w:rPr>
              <w:t>LDL</w:t>
            </w:r>
          </w:p>
          <w:p w14:paraId="3C5618F7" w14:textId="77777777" w:rsidR="00A32440" w:rsidRPr="00A32440" w:rsidRDefault="00A32440" w:rsidP="00A32440">
            <w:pPr>
              <w:pStyle w:val="ListParagraph"/>
              <w:numPr>
                <w:ilvl w:val="0"/>
                <w:numId w:val="11"/>
              </w:numPr>
              <w:spacing w:line="360" w:lineRule="auto"/>
              <w:jc w:val="both"/>
              <w:rPr>
                <w:rFonts w:ascii="Arial" w:hAnsi="Arial" w:cs="Arial"/>
                <w:b w:val="0"/>
                <w:sz w:val="20"/>
                <w:szCs w:val="20"/>
              </w:rPr>
            </w:pPr>
            <w:r w:rsidRPr="00A32440">
              <w:rPr>
                <w:rFonts w:ascii="Arial" w:hAnsi="Arial" w:cs="Arial"/>
                <w:b w:val="0"/>
                <w:sz w:val="20"/>
                <w:szCs w:val="20"/>
              </w:rPr>
              <w:t>HDL</w:t>
            </w:r>
          </w:p>
          <w:p w14:paraId="4E0886BC" w14:textId="625C0AAC" w:rsidR="00A32440" w:rsidRPr="00A32440" w:rsidRDefault="00A32440" w:rsidP="00A32440">
            <w:pPr>
              <w:pStyle w:val="ListParagraph"/>
              <w:numPr>
                <w:ilvl w:val="0"/>
                <w:numId w:val="11"/>
              </w:numPr>
              <w:spacing w:line="360" w:lineRule="auto"/>
              <w:jc w:val="both"/>
              <w:rPr>
                <w:rFonts w:ascii="Arial" w:hAnsi="Arial" w:cs="Arial"/>
                <w:sz w:val="20"/>
                <w:szCs w:val="20"/>
              </w:rPr>
            </w:pPr>
            <w:r w:rsidRPr="00A32440">
              <w:rPr>
                <w:rFonts w:ascii="Arial" w:hAnsi="Arial" w:cs="Arial"/>
                <w:b w:val="0"/>
                <w:sz w:val="20"/>
                <w:szCs w:val="20"/>
              </w:rPr>
              <w:t>Trigly</w:t>
            </w:r>
            <w:r w:rsidR="00480506">
              <w:rPr>
                <w:rFonts w:ascii="Arial" w:hAnsi="Arial" w:cs="Arial"/>
                <w:b w:val="0"/>
                <w:sz w:val="20"/>
                <w:szCs w:val="20"/>
              </w:rPr>
              <w:t>c</w:t>
            </w:r>
            <w:r w:rsidRPr="00A32440">
              <w:rPr>
                <w:rFonts w:ascii="Arial" w:hAnsi="Arial" w:cs="Arial"/>
                <w:b w:val="0"/>
                <w:sz w:val="20"/>
                <w:szCs w:val="20"/>
              </w:rPr>
              <w:t>erides</w:t>
            </w:r>
          </w:p>
        </w:tc>
        <w:tc>
          <w:tcPr>
            <w:tcW w:w="2881" w:type="dxa"/>
          </w:tcPr>
          <w:p w14:paraId="3825AD51"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1876E028"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130.17 ± 8,84</w:t>
            </w:r>
          </w:p>
          <w:p w14:paraId="23822F4E"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97 ± 4.73</w:t>
            </w:r>
          </w:p>
          <w:p w14:paraId="545D95D5"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119.8 ± 22.4</w:t>
            </w:r>
          </w:p>
          <w:p w14:paraId="2549E5B2"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56.60 ± 12.90</w:t>
            </w:r>
          </w:p>
          <w:p w14:paraId="1EFDA4EC"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44.20 ± 3.35</w:t>
            </w:r>
          </w:p>
          <w:p w14:paraId="03ACC19D"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32440">
              <w:rPr>
                <w:rFonts w:ascii="Arial" w:hAnsi="Arial" w:cs="Arial"/>
                <w:sz w:val="20"/>
                <w:szCs w:val="20"/>
              </w:rPr>
              <w:t>94.60 ± 42.26</w:t>
            </w:r>
          </w:p>
        </w:tc>
        <w:tc>
          <w:tcPr>
            <w:tcW w:w="2881" w:type="dxa"/>
          </w:tcPr>
          <w:p w14:paraId="158C4947"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41E3E6D5"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121.13 ± 13.74</w:t>
            </w:r>
          </w:p>
          <w:p w14:paraId="5F1B6280"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97.93 ± 9.57</w:t>
            </w:r>
          </w:p>
          <w:p w14:paraId="389EC2A2"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114.33 ± 18.10</w:t>
            </w:r>
          </w:p>
          <w:p w14:paraId="3D9D9D8A"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49.11 ± 11.98</w:t>
            </w:r>
          </w:p>
          <w:p w14:paraId="62B1850E"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45.22 ± 15.42</w:t>
            </w:r>
          </w:p>
          <w:p w14:paraId="4F4A66B1"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32440">
              <w:rPr>
                <w:rFonts w:ascii="Arial" w:hAnsi="Arial" w:cs="Arial"/>
                <w:sz w:val="20"/>
                <w:szCs w:val="20"/>
              </w:rPr>
              <w:t>100.22 ± 48.03</w:t>
            </w:r>
          </w:p>
        </w:tc>
      </w:tr>
      <w:tr w:rsidR="00A32440" w:rsidRPr="00A32440" w14:paraId="67C292EA" w14:textId="77777777" w:rsidTr="00A32440">
        <w:tc>
          <w:tcPr>
            <w:cnfStyle w:val="001000000000" w:firstRow="0" w:lastRow="0" w:firstColumn="1" w:lastColumn="0" w:oddVBand="0" w:evenVBand="0" w:oddHBand="0" w:evenHBand="0" w:firstRowFirstColumn="0" w:firstRowLastColumn="0" w:lastRowFirstColumn="0" w:lastRowLastColumn="0"/>
            <w:tcW w:w="2880" w:type="dxa"/>
          </w:tcPr>
          <w:p w14:paraId="19BCC83A" w14:textId="77777777" w:rsidR="00A32440" w:rsidRPr="00A32440" w:rsidRDefault="00A32440" w:rsidP="0078397F">
            <w:pPr>
              <w:spacing w:line="360" w:lineRule="auto"/>
              <w:jc w:val="both"/>
              <w:rPr>
                <w:rFonts w:ascii="Arial" w:hAnsi="Arial" w:cs="Arial"/>
                <w:bCs w:val="0"/>
                <w:sz w:val="20"/>
                <w:szCs w:val="20"/>
              </w:rPr>
            </w:pPr>
            <w:r w:rsidRPr="00A32440">
              <w:rPr>
                <w:rFonts w:ascii="Arial" w:hAnsi="Arial" w:cs="Arial"/>
                <w:b w:val="0"/>
                <w:sz w:val="20"/>
                <w:szCs w:val="20"/>
              </w:rPr>
              <w:t>Maddison et al (2019)</w:t>
            </w:r>
            <w:r w:rsidRPr="00A32440">
              <w:rPr>
                <w:rFonts w:ascii="Arial" w:hAnsi="Arial" w:cs="Arial"/>
                <w:sz w:val="20"/>
                <w:szCs w:val="20"/>
              </w:rPr>
              <w:fldChar w:fldCharType="begin"/>
            </w:r>
            <w:r w:rsidRPr="00A32440">
              <w:rPr>
                <w:rFonts w:ascii="Arial" w:hAnsi="Arial" w:cs="Arial"/>
                <w:b w:val="0"/>
                <w:sz w:val="20"/>
                <w:szCs w:val="20"/>
              </w:rPr>
              <w:instrText xml:space="preserve"> ADDIN ZOTERO_ITEM CSL_CITATION {"citationID":"a1en71jrq0o","properties":{"formattedCitation":"\\super 34\\nosupersub{}","plainCitation":"34","noteIndex":0},"citationItems":[{"id":1506,"uris":["http://zotero.org/users/18836449/items/KMHXVQQP"],"itemData":{"id":1506,"type":"article-journal","abstract":"Objective\n              Compare the effects and costs of remotely monitored exercise-based cardiac telerehabilitation (REMOTE-CR) with centre-based programmes (CBexCR) in adults with coronary heart disease (CHD).\n            \n            \n              Methods\n              \n                Participants were randomised to receive 12 weeks of telerehabilitation or centre-based rehabilitation. REMOTE-CR provided individualised exercise prescription, real-time exercise monitoring/coaching and theory-based behavioural strategies via a bespoke telerehabilitation platform; CBexCR provided individualised exercise prescription and coaching via established rehabilitation clinics. Outcomes assessed at baseline, 12 and/or 24 weeks included maximal oxygen uptake (V̇O\n                2\n                max, primary) modifiable cardiovascular risk factors, exercise adherence, motivation, health-related quality of life and programme delivery, hospital service utilisation and medication costs. The primary hypothesis was a non-inferior between-group difference in V̇O\n                2\n                max at 12 weeks (inferiority margin=−1.25 mL/kg/min); inferiority margins were not set for secondary outcomes.\n              \n            \n            \n              Results\n              \n                162 participants (mean 61±12.7 years, 86% men) were randomised. V̇O\n                2\n                max was comparable in both groups at 12 weeks and REMOTE-CR was non-inferior to CBexCR (REMOTE-CR-CBexCR adjusted mean difference (AMD)=0.51 (95% CI −0.97 to 1.98) mL/kg/min, p=0.48). REMOTE-CR participants were less sedentary at 24 weeks (AMD=−61.5 (95% CI −117.8 to −5.3) min/day, p=0.03), while CBexCR participants had smaller waist (AMD=1.71 (95% CI 0.09 to 3.34) cm, p=0.04) and hip circumferences (AMD=1.16 (95% CI 0.06 to 2.27) cm, p=0.04) at 12 weeks. No other between-group differences were detected. Per capita programme delivery (NZD1130/GBP573 vs NZD3466/GBP1758) and medication costs (NZD331/GBP168 vs NZD605/GBP307, p=0.02) were lower for REMOTE-CR. Hospital service utilisation costs were not statistically significantly different (NZD3459/GBP1754 vs NZD5464/GBP2771, p=0.20).\n              \n            \n            \n              Conclusion\n              REMOTE-CR is an effective, cost-efficient alternative delivery model that could—as a complement to existing services—improve overall utilisation rates by increasing reach and satisfying unique participant preferences.","container-title":"Heart","DOI":"10.1136/heartjnl-2018-313189","ISSN":"1355-6037, 1468-201X","issue":"2","journalAbbreviation":"Heart","language":"en","page":"122-129","source":"DOI.org (Crossref)","title":"Effects and costs of real-time cardiac telerehabilitation: randomised controlled non-inferiority trial","title-short":"Effects and costs of real-time cardiac telerehabilitation","volume":"105","author":[{"family":"Maddison","given":"Ralph"},{"family":"Rawstorn","given":"Jonathan Charles"},{"family":"Stewart","given":"Ralph A H"},{"family":"Benatar","given":"Jocelyne"},{"family":"Whittaker","given":"Robyn"},{"family":"Rolleston","given":"Anna"},{"family":"Jiang","given":"Yannan"},{"family":"Gao","given":"Lan"},{"family":"Moodie","given":"Marj"},{"family":"Warren","given":"Ian"},{"family":"Meads","given":"Andrew"},{"family":"Gant","given":"Nicholas"}],"issued":{"date-parts":[["2019",1]]}}}],"schema":"https://github.com/citation-style-language/schema/raw/master/csl-citation.json"} </w:instrText>
            </w:r>
            <w:r w:rsidRPr="00A32440">
              <w:rPr>
                <w:rFonts w:ascii="Arial" w:hAnsi="Arial" w:cs="Arial"/>
                <w:sz w:val="20"/>
                <w:szCs w:val="20"/>
              </w:rPr>
              <w:fldChar w:fldCharType="separate"/>
            </w:r>
            <w:r w:rsidRPr="00A32440">
              <w:rPr>
                <w:rFonts w:ascii="Arial" w:hAnsi="Arial" w:cs="Arial"/>
                <w:sz w:val="20"/>
                <w:szCs w:val="20"/>
                <w:vertAlign w:val="superscript"/>
              </w:rPr>
              <w:t>34</w:t>
            </w:r>
            <w:r w:rsidRPr="00A32440">
              <w:rPr>
                <w:rFonts w:ascii="Arial" w:hAnsi="Arial" w:cs="Arial"/>
                <w:sz w:val="20"/>
                <w:szCs w:val="20"/>
              </w:rPr>
              <w:fldChar w:fldCharType="end"/>
            </w:r>
          </w:p>
          <w:p w14:paraId="7A5A1562" w14:textId="77777777" w:rsidR="00A32440" w:rsidRPr="00A32440" w:rsidRDefault="00A32440" w:rsidP="00A32440">
            <w:pPr>
              <w:pStyle w:val="ListParagraph"/>
              <w:numPr>
                <w:ilvl w:val="0"/>
                <w:numId w:val="7"/>
              </w:numPr>
              <w:spacing w:line="360" w:lineRule="auto"/>
              <w:jc w:val="both"/>
              <w:rPr>
                <w:rFonts w:ascii="Arial" w:hAnsi="Arial" w:cs="Arial"/>
                <w:b w:val="0"/>
                <w:sz w:val="20"/>
                <w:szCs w:val="20"/>
              </w:rPr>
            </w:pPr>
            <w:r w:rsidRPr="00A32440">
              <w:rPr>
                <w:rFonts w:ascii="Arial" w:hAnsi="Arial" w:cs="Arial"/>
                <w:b w:val="0"/>
                <w:sz w:val="20"/>
                <w:szCs w:val="20"/>
              </w:rPr>
              <w:t>BMI</w:t>
            </w:r>
          </w:p>
          <w:p w14:paraId="6CF35945" w14:textId="77777777" w:rsidR="00A32440" w:rsidRPr="00A32440" w:rsidRDefault="00A32440" w:rsidP="00A32440">
            <w:pPr>
              <w:pStyle w:val="ListParagraph"/>
              <w:numPr>
                <w:ilvl w:val="0"/>
                <w:numId w:val="7"/>
              </w:numPr>
              <w:spacing w:line="360" w:lineRule="auto"/>
              <w:jc w:val="both"/>
              <w:rPr>
                <w:rFonts w:ascii="Arial" w:hAnsi="Arial" w:cs="Arial"/>
                <w:b w:val="0"/>
                <w:sz w:val="20"/>
                <w:szCs w:val="20"/>
              </w:rPr>
            </w:pPr>
            <w:r w:rsidRPr="00A32440">
              <w:rPr>
                <w:rFonts w:ascii="Arial" w:hAnsi="Arial" w:cs="Arial"/>
                <w:b w:val="0"/>
                <w:sz w:val="20"/>
                <w:szCs w:val="20"/>
              </w:rPr>
              <w:t>Waist</w:t>
            </w:r>
          </w:p>
          <w:p w14:paraId="4EB491E5" w14:textId="77777777" w:rsidR="00A32440" w:rsidRPr="00A32440" w:rsidRDefault="00A32440" w:rsidP="00A32440">
            <w:pPr>
              <w:pStyle w:val="ListParagraph"/>
              <w:numPr>
                <w:ilvl w:val="0"/>
                <w:numId w:val="7"/>
              </w:numPr>
              <w:spacing w:line="360" w:lineRule="auto"/>
              <w:jc w:val="both"/>
              <w:rPr>
                <w:rFonts w:ascii="Arial" w:hAnsi="Arial" w:cs="Arial"/>
                <w:b w:val="0"/>
                <w:sz w:val="20"/>
                <w:szCs w:val="20"/>
              </w:rPr>
            </w:pPr>
            <w:r w:rsidRPr="00A32440">
              <w:rPr>
                <w:rFonts w:ascii="Arial" w:hAnsi="Arial" w:cs="Arial"/>
                <w:b w:val="0"/>
                <w:sz w:val="20"/>
                <w:szCs w:val="20"/>
              </w:rPr>
              <w:t>SBP</w:t>
            </w:r>
          </w:p>
          <w:p w14:paraId="004DD257" w14:textId="77777777" w:rsidR="00A32440" w:rsidRPr="00A32440" w:rsidRDefault="00A32440" w:rsidP="00A32440">
            <w:pPr>
              <w:pStyle w:val="ListParagraph"/>
              <w:numPr>
                <w:ilvl w:val="0"/>
                <w:numId w:val="7"/>
              </w:numPr>
              <w:spacing w:line="360" w:lineRule="auto"/>
              <w:jc w:val="both"/>
              <w:rPr>
                <w:rFonts w:ascii="Arial" w:hAnsi="Arial" w:cs="Arial"/>
                <w:b w:val="0"/>
                <w:sz w:val="20"/>
                <w:szCs w:val="20"/>
              </w:rPr>
            </w:pPr>
            <w:r w:rsidRPr="00A32440">
              <w:rPr>
                <w:rFonts w:ascii="Arial" w:hAnsi="Arial" w:cs="Arial"/>
                <w:b w:val="0"/>
                <w:sz w:val="20"/>
                <w:szCs w:val="20"/>
              </w:rPr>
              <w:t>DBP</w:t>
            </w:r>
          </w:p>
          <w:p w14:paraId="448B0668" w14:textId="77777777" w:rsidR="00A32440" w:rsidRPr="00A32440" w:rsidRDefault="00A32440" w:rsidP="00A32440">
            <w:pPr>
              <w:pStyle w:val="ListParagraph"/>
              <w:numPr>
                <w:ilvl w:val="0"/>
                <w:numId w:val="7"/>
              </w:numPr>
              <w:spacing w:line="360" w:lineRule="auto"/>
              <w:jc w:val="both"/>
              <w:rPr>
                <w:rFonts w:ascii="Arial" w:hAnsi="Arial" w:cs="Arial"/>
                <w:b w:val="0"/>
                <w:sz w:val="20"/>
                <w:szCs w:val="20"/>
              </w:rPr>
            </w:pPr>
            <w:r w:rsidRPr="00A32440">
              <w:rPr>
                <w:rFonts w:ascii="Arial" w:hAnsi="Arial" w:cs="Arial"/>
                <w:b w:val="0"/>
                <w:sz w:val="20"/>
                <w:szCs w:val="20"/>
              </w:rPr>
              <w:t>Total Cholesterol</w:t>
            </w:r>
          </w:p>
          <w:p w14:paraId="2481A378" w14:textId="77777777" w:rsidR="00A32440" w:rsidRPr="00A32440" w:rsidRDefault="00A32440" w:rsidP="00A32440">
            <w:pPr>
              <w:pStyle w:val="ListParagraph"/>
              <w:numPr>
                <w:ilvl w:val="0"/>
                <w:numId w:val="7"/>
              </w:numPr>
              <w:spacing w:line="360" w:lineRule="auto"/>
              <w:jc w:val="both"/>
              <w:rPr>
                <w:rFonts w:ascii="Arial" w:hAnsi="Arial" w:cs="Arial"/>
                <w:b w:val="0"/>
                <w:sz w:val="20"/>
                <w:szCs w:val="20"/>
              </w:rPr>
            </w:pPr>
            <w:r w:rsidRPr="00A32440">
              <w:rPr>
                <w:rFonts w:ascii="Arial" w:hAnsi="Arial" w:cs="Arial"/>
                <w:b w:val="0"/>
                <w:sz w:val="20"/>
                <w:szCs w:val="20"/>
              </w:rPr>
              <w:t>LDL</w:t>
            </w:r>
          </w:p>
          <w:p w14:paraId="1C68F2BC" w14:textId="77777777" w:rsidR="00A32440" w:rsidRPr="00A32440" w:rsidRDefault="00A32440" w:rsidP="00A32440">
            <w:pPr>
              <w:pStyle w:val="ListParagraph"/>
              <w:numPr>
                <w:ilvl w:val="0"/>
                <w:numId w:val="7"/>
              </w:numPr>
              <w:spacing w:line="360" w:lineRule="auto"/>
              <w:jc w:val="both"/>
              <w:rPr>
                <w:rFonts w:ascii="Arial" w:hAnsi="Arial" w:cs="Arial"/>
                <w:b w:val="0"/>
                <w:sz w:val="20"/>
                <w:szCs w:val="20"/>
              </w:rPr>
            </w:pPr>
            <w:r w:rsidRPr="00A32440">
              <w:rPr>
                <w:rFonts w:ascii="Arial" w:hAnsi="Arial" w:cs="Arial"/>
                <w:b w:val="0"/>
                <w:sz w:val="20"/>
                <w:szCs w:val="20"/>
              </w:rPr>
              <w:t>HDL</w:t>
            </w:r>
          </w:p>
          <w:p w14:paraId="0134DC5C" w14:textId="77777777" w:rsidR="00A32440" w:rsidRPr="00A32440" w:rsidRDefault="00A32440" w:rsidP="00A32440">
            <w:pPr>
              <w:pStyle w:val="ListParagraph"/>
              <w:numPr>
                <w:ilvl w:val="0"/>
                <w:numId w:val="7"/>
              </w:numPr>
              <w:spacing w:line="360" w:lineRule="auto"/>
              <w:jc w:val="both"/>
              <w:rPr>
                <w:rFonts w:ascii="Arial" w:hAnsi="Arial" w:cs="Arial"/>
                <w:b w:val="0"/>
                <w:sz w:val="20"/>
                <w:szCs w:val="20"/>
              </w:rPr>
            </w:pPr>
            <w:r w:rsidRPr="00A32440">
              <w:rPr>
                <w:rFonts w:ascii="Arial" w:hAnsi="Arial" w:cs="Arial"/>
                <w:b w:val="0"/>
                <w:sz w:val="20"/>
                <w:szCs w:val="20"/>
              </w:rPr>
              <w:t>Triglyceride</w:t>
            </w:r>
          </w:p>
        </w:tc>
        <w:tc>
          <w:tcPr>
            <w:tcW w:w="2881" w:type="dxa"/>
          </w:tcPr>
          <w:p w14:paraId="63F66287"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7E2EBC38"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29.03 ± 4.32</w:t>
            </w:r>
          </w:p>
          <w:p w14:paraId="61F79A37"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103.20 ± 10.82</w:t>
            </w:r>
          </w:p>
          <w:p w14:paraId="72E42324"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135.6 ± 16.66</w:t>
            </w:r>
          </w:p>
          <w:p w14:paraId="35252340"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78.04 ± 9.04</w:t>
            </w:r>
          </w:p>
          <w:p w14:paraId="6CC61BCC"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3.62 ± 0.98</w:t>
            </w:r>
          </w:p>
          <w:p w14:paraId="0725613E"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40102C04"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1.95 ± 0.97</w:t>
            </w:r>
          </w:p>
          <w:p w14:paraId="47755A89"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1.15 ± 0.40</w:t>
            </w:r>
          </w:p>
          <w:p w14:paraId="7C1F25BD"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32440">
              <w:rPr>
                <w:rFonts w:ascii="Arial" w:hAnsi="Arial" w:cs="Arial"/>
                <w:sz w:val="20"/>
                <w:szCs w:val="20"/>
              </w:rPr>
              <w:t>1.48 ± 0.81</w:t>
            </w:r>
          </w:p>
        </w:tc>
        <w:tc>
          <w:tcPr>
            <w:tcW w:w="2881" w:type="dxa"/>
          </w:tcPr>
          <w:p w14:paraId="51F7BA0C"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27A937E7"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27.58 ± 3.34</w:t>
            </w:r>
          </w:p>
          <w:p w14:paraId="21D24EB8"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99.6 ± 10.11</w:t>
            </w:r>
          </w:p>
          <w:p w14:paraId="1C22AC5B"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130.5 ± 15.14</w:t>
            </w:r>
          </w:p>
          <w:p w14:paraId="793AEBC8"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78.11 ± 10.83</w:t>
            </w:r>
          </w:p>
          <w:p w14:paraId="647457DB"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3.55 ± 0.92</w:t>
            </w:r>
          </w:p>
          <w:p w14:paraId="5E5B64AB"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7331D47A"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1.71 ± 0.59</w:t>
            </w:r>
          </w:p>
          <w:p w14:paraId="59B13CC9"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1.13 ± 0.37</w:t>
            </w:r>
          </w:p>
          <w:p w14:paraId="7F75DD95"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32440">
              <w:rPr>
                <w:rFonts w:ascii="Arial" w:hAnsi="Arial" w:cs="Arial"/>
                <w:sz w:val="20"/>
                <w:szCs w:val="20"/>
              </w:rPr>
              <w:t>1.66 ± 1.11</w:t>
            </w:r>
          </w:p>
        </w:tc>
      </w:tr>
      <w:tr w:rsidR="00A32440" w:rsidRPr="00A32440" w14:paraId="393A3102" w14:textId="77777777" w:rsidTr="00A324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E8B0987" w14:textId="77777777" w:rsidR="00A32440" w:rsidRPr="00A32440" w:rsidRDefault="00A32440" w:rsidP="0078397F">
            <w:pPr>
              <w:spacing w:line="360" w:lineRule="auto"/>
              <w:jc w:val="both"/>
              <w:rPr>
                <w:rFonts w:ascii="Arial" w:hAnsi="Arial" w:cs="Arial"/>
                <w:bCs w:val="0"/>
                <w:sz w:val="20"/>
                <w:szCs w:val="20"/>
              </w:rPr>
            </w:pPr>
            <w:proofErr w:type="spellStart"/>
            <w:r w:rsidRPr="00A32440">
              <w:rPr>
                <w:rFonts w:ascii="Arial" w:hAnsi="Arial" w:cs="Arial"/>
                <w:b w:val="0"/>
                <w:sz w:val="20"/>
                <w:szCs w:val="20"/>
              </w:rPr>
              <w:t>Moholdt</w:t>
            </w:r>
            <w:proofErr w:type="spellEnd"/>
            <w:r w:rsidRPr="00A32440">
              <w:rPr>
                <w:rFonts w:ascii="Arial" w:hAnsi="Arial" w:cs="Arial"/>
                <w:b w:val="0"/>
                <w:sz w:val="20"/>
                <w:szCs w:val="20"/>
              </w:rPr>
              <w:t xml:space="preserve"> et al (2012)</w:t>
            </w:r>
            <w:r w:rsidRPr="00A32440">
              <w:rPr>
                <w:rFonts w:ascii="Arial" w:hAnsi="Arial" w:cs="Arial"/>
                <w:sz w:val="20"/>
                <w:szCs w:val="20"/>
              </w:rPr>
              <w:fldChar w:fldCharType="begin"/>
            </w:r>
            <w:r w:rsidRPr="00A32440">
              <w:rPr>
                <w:rFonts w:ascii="Arial" w:hAnsi="Arial" w:cs="Arial"/>
                <w:b w:val="0"/>
                <w:sz w:val="20"/>
                <w:szCs w:val="20"/>
              </w:rPr>
              <w:instrText xml:space="preserve"> ADDIN ZOTERO_ITEM CSL_CITATION {"citationID":"a25gckj0tj0","properties":{"formattedCitation":"\\super 28\\nosupersub{}","plainCitation":"28","noteIndex":0},"citationItems":[{"id":1509,"uris":["http://zotero.org/users/18836449/items/IVJJMTAQ"],"itemData":{"id":1509,"type":"article-journal","container-title":"PLoS ONE","DOI":"10.1371/journal.pone.0041199","ISSN":"1932-6203","issue":"7","journalAbbreviation":"PLoS ONE","language":"en","page":"e41199","source":"DOI.org (Crossref)","title":"Home-Based Aerobic Interval Training Improves Peak Oxygen Uptake Equal to Residential Cardiac Rehabilitation: A Randomized, Controlled Trial","title-short":"Home-Based Aerobic Interval Training Improves Peak Oxygen Uptake Equal to Residential Cardiac Rehabilitation","volume":"7","author":[{"family":"Moholdt","given":"Trine"},{"family":"Bekken Vold","given":"Mona"},{"family":"Grimsmo","given":"Jostein"},{"family":"Slørdahl","given":"Stig Arild"},{"family":"Wisløff","given":"Ulrik"}],"editor":[{"family":"Lipinski","given":"Michael"}],"issued":{"date-parts":[["2012",7,18]]}}}],"schema":"https://github.com/citation-style-language/schema/raw/master/csl-citation.json"} </w:instrText>
            </w:r>
            <w:r w:rsidRPr="00A32440">
              <w:rPr>
                <w:rFonts w:ascii="Arial" w:hAnsi="Arial" w:cs="Arial"/>
                <w:sz w:val="20"/>
                <w:szCs w:val="20"/>
              </w:rPr>
              <w:fldChar w:fldCharType="separate"/>
            </w:r>
            <w:r w:rsidRPr="00A32440">
              <w:rPr>
                <w:rFonts w:ascii="Arial" w:hAnsi="Arial" w:cs="Arial"/>
                <w:sz w:val="20"/>
                <w:szCs w:val="20"/>
                <w:vertAlign w:val="superscript"/>
              </w:rPr>
              <w:t>28</w:t>
            </w:r>
            <w:r w:rsidRPr="00A32440">
              <w:rPr>
                <w:rFonts w:ascii="Arial" w:hAnsi="Arial" w:cs="Arial"/>
                <w:sz w:val="20"/>
                <w:szCs w:val="20"/>
              </w:rPr>
              <w:fldChar w:fldCharType="end"/>
            </w:r>
          </w:p>
          <w:p w14:paraId="26F956D0" w14:textId="77777777" w:rsidR="00A32440" w:rsidRPr="00A32440" w:rsidRDefault="00A32440" w:rsidP="00A32440">
            <w:pPr>
              <w:pStyle w:val="ListParagraph"/>
              <w:numPr>
                <w:ilvl w:val="0"/>
                <w:numId w:val="8"/>
              </w:numPr>
              <w:spacing w:line="360" w:lineRule="auto"/>
              <w:jc w:val="both"/>
              <w:rPr>
                <w:rFonts w:ascii="Arial" w:hAnsi="Arial" w:cs="Arial"/>
                <w:b w:val="0"/>
                <w:sz w:val="20"/>
                <w:szCs w:val="20"/>
              </w:rPr>
            </w:pPr>
            <w:r w:rsidRPr="00A32440">
              <w:rPr>
                <w:rFonts w:ascii="Arial" w:hAnsi="Arial" w:cs="Arial"/>
                <w:b w:val="0"/>
                <w:sz w:val="20"/>
                <w:szCs w:val="20"/>
              </w:rPr>
              <w:t>HLD</w:t>
            </w:r>
          </w:p>
          <w:p w14:paraId="46842A13" w14:textId="77777777" w:rsidR="00A32440" w:rsidRPr="00A32440" w:rsidRDefault="00A32440" w:rsidP="00A32440">
            <w:pPr>
              <w:pStyle w:val="ListParagraph"/>
              <w:numPr>
                <w:ilvl w:val="0"/>
                <w:numId w:val="8"/>
              </w:numPr>
              <w:spacing w:line="360" w:lineRule="auto"/>
              <w:jc w:val="both"/>
              <w:rPr>
                <w:rFonts w:ascii="Arial" w:hAnsi="Arial" w:cs="Arial"/>
                <w:b w:val="0"/>
                <w:sz w:val="20"/>
                <w:szCs w:val="20"/>
              </w:rPr>
            </w:pPr>
            <w:r w:rsidRPr="00A32440">
              <w:rPr>
                <w:rFonts w:ascii="Arial" w:hAnsi="Arial" w:cs="Arial"/>
                <w:b w:val="0"/>
                <w:sz w:val="20"/>
                <w:szCs w:val="20"/>
              </w:rPr>
              <w:t>Triglycerides</w:t>
            </w:r>
          </w:p>
          <w:p w14:paraId="574F03CD" w14:textId="77777777" w:rsidR="00A32440" w:rsidRPr="00A32440" w:rsidRDefault="00A32440" w:rsidP="00A32440">
            <w:pPr>
              <w:pStyle w:val="ListParagraph"/>
              <w:numPr>
                <w:ilvl w:val="0"/>
                <w:numId w:val="8"/>
              </w:numPr>
              <w:spacing w:line="360" w:lineRule="auto"/>
              <w:jc w:val="both"/>
              <w:rPr>
                <w:rFonts w:ascii="Arial" w:hAnsi="Arial" w:cs="Arial"/>
                <w:b w:val="0"/>
                <w:sz w:val="20"/>
                <w:szCs w:val="20"/>
              </w:rPr>
            </w:pPr>
            <w:r w:rsidRPr="00A32440">
              <w:rPr>
                <w:rFonts w:ascii="Arial" w:hAnsi="Arial" w:cs="Arial"/>
                <w:b w:val="0"/>
                <w:sz w:val="20"/>
                <w:szCs w:val="20"/>
              </w:rPr>
              <w:t>Total Cholesterol</w:t>
            </w:r>
          </w:p>
        </w:tc>
        <w:tc>
          <w:tcPr>
            <w:tcW w:w="2881" w:type="dxa"/>
          </w:tcPr>
          <w:p w14:paraId="0D51B4B4"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128E2014"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 xml:space="preserve">1.2 </w:t>
            </w:r>
            <w:proofErr w:type="gramStart"/>
            <w:r w:rsidRPr="00A32440">
              <w:rPr>
                <w:rFonts w:ascii="Arial" w:hAnsi="Arial" w:cs="Arial"/>
                <w:sz w:val="20"/>
                <w:szCs w:val="20"/>
              </w:rPr>
              <w:t>±  0.2</w:t>
            </w:r>
            <w:proofErr w:type="gramEnd"/>
          </w:p>
          <w:p w14:paraId="71716C10"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 xml:space="preserve">1.4 </w:t>
            </w:r>
            <w:proofErr w:type="gramStart"/>
            <w:r w:rsidRPr="00A32440">
              <w:rPr>
                <w:rFonts w:ascii="Arial" w:hAnsi="Arial" w:cs="Arial"/>
                <w:sz w:val="20"/>
                <w:szCs w:val="20"/>
              </w:rPr>
              <w:t>±  0.7</w:t>
            </w:r>
            <w:proofErr w:type="gramEnd"/>
          </w:p>
          <w:p w14:paraId="274BA8FC"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32440">
              <w:rPr>
                <w:rFonts w:ascii="Arial" w:hAnsi="Arial" w:cs="Arial"/>
                <w:sz w:val="20"/>
                <w:szCs w:val="20"/>
              </w:rPr>
              <w:t xml:space="preserve">4.3 </w:t>
            </w:r>
            <w:proofErr w:type="gramStart"/>
            <w:r w:rsidRPr="00A32440">
              <w:rPr>
                <w:rFonts w:ascii="Arial" w:hAnsi="Arial" w:cs="Arial"/>
                <w:sz w:val="20"/>
                <w:szCs w:val="20"/>
              </w:rPr>
              <w:t>±  0</w:t>
            </w:r>
            <w:proofErr w:type="gramEnd"/>
            <w:r w:rsidRPr="00A32440">
              <w:rPr>
                <w:rFonts w:ascii="Arial" w:hAnsi="Arial" w:cs="Arial"/>
                <w:sz w:val="20"/>
                <w:szCs w:val="20"/>
              </w:rPr>
              <w:t>.7</w:t>
            </w:r>
          </w:p>
        </w:tc>
        <w:tc>
          <w:tcPr>
            <w:tcW w:w="2881" w:type="dxa"/>
          </w:tcPr>
          <w:p w14:paraId="1C9E991A"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0B642DDA"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 xml:space="preserve">1.4 </w:t>
            </w:r>
            <w:proofErr w:type="gramStart"/>
            <w:r w:rsidRPr="00A32440">
              <w:rPr>
                <w:rFonts w:ascii="Arial" w:hAnsi="Arial" w:cs="Arial"/>
                <w:sz w:val="20"/>
                <w:szCs w:val="20"/>
              </w:rPr>
              <w:t>±  0.2</w:t>
            </w:r>
            <w:proofErr w:type="gramEnd"/>
          </w:p>
          <w:p w14:paraId="1D3FA88A"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2440">
              <w:rPr>
                <w:rFonts w:ascii="Arial" w:hAnsi="Arial" w:cs="Arial"/>
                <w:sz w:val="20"/>
                <w:szCs w:val="20"/>
              </w:rPr>
              <w:t xml:space="preserve">1.6 </w:t>
            </w:r>
            <w:proofErr w:type="gramStart"/>
            <w:r w:rsidRPr="00A32440">
              <w:rPr>
                <w:rFonts w:ascii="Arial" w:hAnsi="Arial" w:cs="Arial"/>
                <w:sz w:val="20"/>
                <w:szCs w:val="20"/>
              </w:rPr>
              <w:t>±  1.1</w:t>
            </w:r>
            <w:proofErr w:type="gramEnd"/>
          </w:p>
          <w:p w14:paraId="2E316D48"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32440">
              <w:rPr>
                <w:rFonts w:ascii="Arial" w:hAnsi="Arial" w:cs="Arial"/>
                <w:sz w:val="20"/>
                <w:szCs w:val="20"/>
              </w:rPr>
              <w:t xml:space="preserve">4.3 </w:t>
            </w:r>
            <w:proofErr w:type="gramStart"/>
            <w:r w:rsidRPr="00A32440">
              <w:rPr>
                <w:rFonts w:ascii="Arial" w:hAnsi="Arial" w:cs="Arial"/>
                <w:sz w:val="20"/>
                <w:szCs w:val="20"/>
              </w:rPr>
              <w:t>±  1</w:t>
            </w:r>
            <w:proofErr w:type="gramEnd"/>
            <w:r w:rsidRPr="00A32440">
              <w:rPr>
                <w:rFonts w:ascii="Arial" w:hAnsi="Arial" w:cs="Arial"/>
                <w:sz w:val="20"/>
                <w:szCs w:val="20"/>
              </w:rPr>
              <w:t>.0</w:t>
            </w:r>
          </w:p>
        </w:tc>
      </w:tr>
      <w:tr w:rsidR="00A32440" w:rsidRPr="00A32440" w14:paraId="13395542" w14:textId="77777777" w:rsidTr="00A32440">
        <w:tc>
          <w:tcPr>
            <w:cnfStyle w:val="001000000000" w:firstRow="0" w:lastRow="0" w:firstColumn="1" w:lastColumn="0" w:oddVBand="0" w:evenVBand="0" w:oddHBand="0" w:evenHBand="0" w:firstRowFirstColumn="0" w:firstRowLastColumn="0" w:lastRowFirstColumn="0" w:lastRowLastColumn="0"/>
            <w:tcW w:w="2880" w:type="dxa"/>
          </w:tcPr>
          <w:p w14:paraId="0876E901" w14:textId="77777777" w:rsidR="00A32440" w:rsidRPr="00A32440" w:rsidRDefault="00A32440" w:rsidP="0078397F">
            <w:pPr>
              <w:spacing w:line="360" w:lineRule="auto"/>
              <w:jc w:val="both"/>
              <w:rPr>
                <w:rFonts w:ascii="Arial" w:hAnsi="Arial" w:cs="Arial"/>
                <w:bCs w:val="0"/>
                <w:sz w:val="20"/>
                <w:szCs w:val="20"/>
              </w:rPr>
            </w:pPr>
            <w:proofErr w:type="spellStart"/>
            <w:r w:rsidRPr="00A32440">
              <w:rPr>
                <w:rFonts w:ascii="Arial" w:hAnsi="Arial" w:cs="Arial"/>
                <w:b w:val="0"/>
                <w:sz w:val="20"/>
                <w:szCs w:val="20"/>
              </w:rPr>
              <w:t>Oerkild</w:t>
            </w:r>
            <w:proofErr w:type="spellEnd"/>
            <w:r w:rsidRPr="00A32440">
              <w:rPr>
                <w:rFonts w:ascii="Arial" w:hAnsi="Arial" w:cs="Arial"/>
                <w:b w:val="0"/>
                <w:sz w:val="20"/>
                <w:szCs w:val="20"/>
              </w:rPr>
              <w:t xml:space="preserve"> et al (2011)</w:t>
            </w:r>
            <w:r w:rsidRPr="00A32440">
              <w:rPr>
                <w:rFonts w:ascii="Arial" w:hAnsi="Arial" w:cs="Arial"/>
                <w:sz w:val="20"/>
                <w:szCs w:val="20"/>
              </w:rPr>
              <w:fldChar w:fldCharType="begin"/>
            </w:r>
            <w:r w:rsidRPr="00A32440">
              <w:rPr>
                <w:rFonts w:ascii="Arial" w:hAnsi="Arial" w:cs="Arial"/>
                <w:b w:val="0"/>
                <w:sz w:val="20"/>
                <w:szCs w:val="20"/>
              </w:rPr>
              <w:instrText xml:space="preserve"> ADDIN ZOTERO_ITEM CSL_CITATION {"citationID":"a10tm2bbasc","properties":{"formattedCitation":"\\super 35\\nosupersub{}","plainCitation":"35","noteIndex":0},"citationItems":[{"id":1511,"uris":["http://zotero.org/users/18836449/items/DSKNUDJB"],"itemData":{"id":1511,"type":"article-journal","container-title":"Age and Ageing","DOI":"10.1093/ageing/afq122","ISSN":"1468-2834, 0002-0729","issue":"1","language":"en","page":"78-85","source":"DOI.org (Crossref)","title":"Home-based cardiac rehabilitation is as effective as centre-based cardiac rehabilitation among elderly with coronary heart disease: results from a randomised clinical trial","title-short":"Home-based cardiac rehabilitation is as effective as centre-based cardiac rehabilitation among elderly with coronary heart disease","volume":"40","author":[{"family":"Oerkild","given":"Bodil"},{"family":"Frederiksen","given":"Marianne"},{"family":"Hansen","given":"Jorgen Fischer"},{"family":"Simonsen","given":"Lene"},{"family":"Skovgaard","given":"Lene Theil"},{"family":"Prescott","given":"Eva"}],"issued":{"date-parts":[["2011",1]]}}}],"schema":"https://github.com/citation-style-language/schema/raw/master/csl-citation.json"} </w:instrText>
            </w:r>
            <w:r w:rsidRPr="00A32440">
              <w:rPr>
                <w:rFonts w:ascii="Arial" w:hAnsi="Arial" w:cs="Arial"/>
                <w:sz w:val="20"/>
                <w:szCs w:val="20"/>
              </w:rPr>
              <w:fldChar w:fldCharType="separate"/>
            </w:r>
            <w:r w:rsidRPr="00A32440">
              <w:rPr>
                <w:rFonts w:ascii="Arial" w:hAnsi="Arial" w:cs="Arial"/>
                <w:sz w:val="20"/>
                <w:szCs w:val="20"/>
                <w:vertAlign w:val="superscript"/>
              </w:rPr>
              <w:t>35</w:t>
            </w:r>
            <w:r w:rsidRPr="00A32440">
              <w:rPr>
                <w:rFonts w:ascii="Arial" w:hAnsi="Arial" w:cs="Arial"/>
                <w:sz w:val="20"/>
                <w:szCs w:val="20"/>
              </w:rPr>
              <w:fldChar w:fldCharType="end"/>
            </w:r>
          </w:p>
          <w:p w14:paraId="54D58595" w14:textId="77777777" w:rsidR="00A32440" w:rsidRPr="00A32440" w:rsidRDefault="00A32440" w:rsidP="00A32440">
            <w:pPr>
              <w:pStyle w:val="ListParagraph"/>
              <w:numPr>
                <w:ilvl w:val="0"/>
                <w:numId w:val="9"/>
              </w:numPr>
              <w:spacing w:line="360" w:lineRule="auto"/>
              <w:jc w:val="both"/>
              <w:rPr>
                <w:rFonts w:ascii="Arial" w:hAnsi="Arial" w:cs="Arial"/>
                <w:b w:val="0"/>
                <w:sz w:val="20"/>
                <w:szCs w:val="20"/>
              </w:rPr>
            </w:pPr>
            <w:r w:rsidRPr="00A32440">
              <w:rPr>
                <w:rFonts w:ascii="Arial" w:hAnsi="Arial" w:cs="Arial"/>
                <w:b w:val="0"/>
                <w:sz w:val="20"/>
                <w:szCs w:val="20"/>
              </w:rPr>
              <w:t>SBP</w:t>
            </w:r>
          </w:p>
          <w:p w14:paraId="1E728424" w14:textId="77777777" w:rsidR="00A32440" w:rsidRPr="00A32440" w:rsidRDefault="00A32440" w:rsidP="00A32440">
            <w:pPr>
              <w:pStyle w:val="ListParagraph"/>
              <w:numPr>
                <w:ilvl w:val="0"/>
                <w:numId w:val="9"/>
              </w:numPr>
              <w:spacing w:line="360" w:lineRule="auto"/>
              <w:jc w:val="both"/>
              <w:rPr>
                <w:rFonts w:ascii="Arial" w:hAnsi="Arial" w:cs="Arial"/>
                <w:b w:val="0"/>
                <w:sz w:val="20"/>
                <w:szCs w:val="20"/>
              </w:rPr>
            </w:pPr>
            <w:r w:rsidRPr="00A32440">
              <w:rPr>
                <w:rFonts w:ascii="Arial" w:hAnsi="Arial" w:cs="Arial"/>
                <w:b w:val="0"/>
                <w:sz w:val="20"/>
                <w:szCs w:val="20"/>
              </w:rPr>
              <w:t>DBP</w:t>
            </w:r>
          </w:p>
          <w:p w14:paraId="2A4418D8" w14:textId="77777777" w:rsidR="00A32440" w:rsidRPr="00A32440" w:rsidRDefault="00A32440" w:rsidP="00A32440">
            <w:pPr>
              <w:pStyle w:val="ListParagraph"/>
              <w:numPr>
                <w:ilvl w:val="0"/>
                <w:numId w:val="9"/>
              </w:numPr>
              <w:spacing w:line="360" w:lineRule="auto"/>
              <w:jc w:val="both"/>
              <w:rPr>
                <w:rFonts w:ascii="Arial" w:hAnsi="Arial" w:cs="Arial"/>
                <w:sz w:val="20"/>
                <w:szCs w:val="20"/>
              </w:rPr>
            </w:pPr>
            <w:r w:rsidRPr="00A32440">
              <w:rPr>
                <w:rFonts w:ascii="Arial" w:hAnsi="Arial" w:cs="Arial"/>
                <w:b w:val="0"/>
                <w:sz w:val="20"/>
                <w:szCs w:val="20"/>
              </w:rPr>
              <w:t>Total Cholesterol</w:t>
            </w:r>
          </w:p>
          <w:p w14:paraId="1179E00D" w14:textId="77777777" w:rsidR="00A32440" w:rsidRPr="00A32440" w:rsidRDefault="00A32440" w:rsidP="00A32440">
            <w:pPr>
              <w:pStyle w:val="ListParagraph"/>
              <w:numPr>
                <w:ilvl w:val="0"/>
                <w:numId w:val="9"/>
              </w:numPr>
              <w:spacing w:line="360" w:lineRule="auto"/>
              <w:jc w:val="both"/>
              <w:rPr>
                <w:rFonts w:ascii="Arial" w:hAnsi="Arial" w:cs="Arial"/>
                <w:b w:val="0"/>
                <w:sz w:val="20"/>
                <w:szCs w:val="20"/>
              </w:rPr>
            </w:pPr>
            <w:r w:rsidRPr="00A32440">
              <w:rPr>
                <w:rFonts w:ascii="Arial" w:hAnsi="Arial" w:cs="Arial"/>
                <w:b w:val="0"/>
                <w:sz w:val="20"/>
                <w:szCs w:val="20"/>
              </w:rPr>
              <w:t>HDL</w:t>
            </w:r>
          </w:p>
          <w:p w14:paraId="0B951470" w14:textId="77777777" w:rsidR="00A32440" w:rsidRPr="00A32440" w:rsidRDefault="00A32440" w:rsidP="00A32440">
            <w:pPr>
              <w:pStyle w:val="ListParagraph"/>
              <w:numPr>
                <w:ilvl w:val="0"/>
                <w:numId w:val="9"/>
              </w:numPr>
              <w:spacing w:line="360" w:lineRule="auto"/>
              <w:jc w:val="both"/>
              <w:rPr>
                <w:rFonts w:ascii="Arial" w:hAnsi="Arial" w:cs="Arial"/>
                <w:sz w:val="20"/>
                <w:szCs w:val="20"/>
              </w:rPr>
            </w:pPr>
            <w:r w:rsidRPr="00A32440">
              <w:rPr>
                <w:rFonts w:ascii="Arial" w:hAnsi="Arial" w:cs="Arial"/>
                <w:b w:val="0"/>
                <w:sz w:val="20"/>
                <w:szCs w:val="20"/>
              </w:rPr>
              <w:lastRenderedPageBreak/>
              <w:t>LDL</w:t>
            </w:r>
          </w:p>
        </w:tc>
        <w:tc>
          <w:tcPr>
            <w:tcW w:w="2881" w:type="dxa"/>
          </w:tcPr>
          <w:p w14:paraId="713DCBA0"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6AB9A924"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131.9 ± 19.6</w:t>
            </w:r>
          </w:p>
          <w:p w14:paraId="6F9AB932"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69.9 ± 10.7</w:t>
            </w:r>
          </w:p>
          <w:p w14:paraId="1DBF9B51"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4.4 ± 0.9</w:t>
            </w:r>
          </w:p>
          <w:p w14:paraId="5AB6387C"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1BA1C085"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lastRenderedPageBreak/>
              <w:t>1.5 ± 0.5</w:t>
            </w:r>
          </w:p>
          <w:p w14:paraId="27636F22"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32440">
              <w:rPr>
                <w:rFonts w:ascii="Arial" w:hAnsi="Arial" w:cs="Arial"/>
                <w:sz w:val="20"/>
                <w:szCs w:val="20"/>
              </w:rPr>
              <w:t>2.2 ± 0.7</w:t>
            </w:r>
          </w:p>
        </w:tc>
        <w:tc>
          <w:tcPr>
            <w:tcW w:w="2881" w:type="dxa"/>
          </w:tcPr>
          <w:p w14:paraId="2CAB2366"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3C79D4CD"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137.1 ± 23.2</w:t>
            </w:r>
          </w:p>
          <w:p w14:paraId="28E580A9"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76 ± 8.5</w:t>
            </w:r>
          </w:p>
          <w:p w14:paraId="0785921D"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t>3.7 ± 1.2</w:t>
            </w:r>
          </w:p>
          <w:p w14:paraId="2A431749"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6AE12090"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440">
              <w:rPr>
                <w:rFonts w:ascii="Arial" w:hAnsi="Arial" w:cs="Arial"/>
                <w:sz w:val="20"/>
                <w:szCs w:val="20"/>
              </w:rPr>
              <w:lastRenderedPageBreak/>
              <w:t>1.26 ± 0.6</w:t>
            </w:r>
          </w:p>
          <w:p w14:paraId="59AB145F" w14:textId="77777777" w:rsidR="00A32440" w:rsidRPr="00A32440" w:rsidRDefault="00A32440" w:rsidP="0078397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32440">
              <w:rPr>
                <w:rFonts w:ascii="Arial" w:hAnsi="Arial" w:cs="Arial"/>
                <w:sz w:val="20"/>
                <w:szCs w:val="20"/>
              </w:rPr>
              <w:t>1.9 ± 1.1</w:t>
            </w:r>
          </w:p>
        </w:tc>
      </w:tr>
      <w:tr w:rsidR="00A32440" w:rsidRPr="00A32440" w14:paraId="715EFC55" w14:textId="77777777" w:rsidTr="00A324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988892A" w14:textId="77777777" w:rsidR="00A32440" w:rsidRPr="00A32440" w:rsidRDefault="00A32440" w:rsidP="0078397F">
            <w:pPr>
              <w:spacing w:line="360" w:lineRule="auto"/>
              <w:jc w:val="both"/>
              <w:rPr>
                <w:rFonts w:ascii="Arial" w:hAnsi="Arial" w:cs="Arial"/>
                <w:bCs w:val="0"/>
                <w:sz w:val="20"/>
                <w:szCs w:val="20"/>
              </w:rPr>
            </w:pPr>
            <w:proofErr w:type="spellStart"/>
            <w:r w:rsidRPr="00A32440">
              <w:rPr>
                <w:rFonts w:ascii="Arial" w:hAnsi="Arial" w:cs="Arial"/>
                <w:b w:val="0"/>
                <w:sz w:val="20"/>
                <w:szCs w:val="20"/>
              </w:rPr>
              <w:lastRenderedPageBreak/>
              <w:t>Varnfield</w:t>
            </w:r>
            <w:proofErr w:type="spellEnd"/>
            <w:r w:rsidRPr="00A32440">
              <w:rPr>
                <w:rFonts w:ascii="Arial" w:hAnsi="Arial" w:cs="Arial"/>
                <w:b w:val="0"/>
                <w:sz w:val="20"/>
                <w:szCs w:val="20"/>
              </w:rPr>
              <w:t xml:space="preserve"> et al (2014)</w:t>
            </w:r>
            <w:r w:rsidRPr="00A32440">
              <w:rPr>
                <w:rFonts w:ascii="Arial" w:hAnsi="Arial" w:cs="Arial"/>
                <w:sz w:val="20"/>
                <w:szCs w:val="20"/>
              </w:rPr>
              <w:fldChar w:fldCharType="begin"/>
            </w:r>
            <w:r w:rsidRPr="00A32440">
              <w:rPr>
                <w:rFonts w:ascii="Arial" w:hAnsi="Arial" w:cs="Arial"/>
                <w:b w:val="0"/>
                <w:sz w:val="20"/>
                <w:szCs w:val="20"/>
              </w:rPr>
              <w:instrText xml:space="preserve"> ADDIN ZOTERO_ITEM CSL_CITATION {"citationID":"asejot5ee","properties":{"formattedCitation":"\\super 24\\nosupersub{}","plainCitation":"24","noteIndex":0},"citationItems":[{"id":1500,"uris":["http://zotero.org/users/18836449/items/RFJUIMAY"],"itemData":{"id":1500,"type":"article-journal","abstract":"Objective\n              Cardiac rehabilitation (CR) is pivotal in preventing recurring events of myocardial infarction (MI). This study aims to investigate the effect of a smartphone-based home service delivery (Care Assessment Platform) of CR (CAP-CR) on CR use and health outcomes compared with a traditional, centre-based programme (TCR) in post-MI patients.\n            \n            \n              Methods\n              In this unblinded randomised controlled trial, post-MI patients were randomised to TCR (n=60; 55.7±10.4 years) and CAP-CR (n=60; 55.5±9.6 years) for a 6-week CR and 6-month self-maintenance period. CAP-CR, delivered in participants’ homes, included health and exercise monitoring, motivational and educational material delivery, and weekly mentoring consultations. CAP-CR uptake, adherence and completion rates were compared with TCR using intention-to-treat analyses. Changes in clinical outcomes (modifiable lifestyle factors, biomedical risk factors and health-related quality of life) across baseline, 6 weeks and 6 months were compared within, and between, groups using linear mixed model regression.\n            \n            \n              Results\n              CAP-CR had significantly higher uptake (80% vs 62%), adherence (94% vs 68%) and completion (80% vs 47%) rates than TCR (p&lt;0.05). Both groups showed significant improvements in 6-minute walk test from baseline to 6 weeks (TCR: 537±86–584±99 m; CAP-CR: 510±77–570±80 m), which was maintained at 6 months. CAP-CR showed slight weight reduction (89±20–88±21 kg) and also demonstrated significant improvements in emotional state (K10: median (IQR) 14.6 (13.4–16.0) to 12.6 (11.5–13.8)), and quality of life (EQ5D-Index: median (IQR) 0.84 (0.8–0.9) to 0.92 (0.9–1.0)) at 6 weeks.\n            \n            \n              Conclusions\n              This smartphone-based home care CR programme improved post-MI CR uptake, adherence and completion. The home-based CR programme was as effective in improving physiological and psychological health outcomes as traditional CR. CAP-CR is a viable option towards optimising use of CR services.\n            \n            \n              Trial registration number\n              ANZCTR12609000251224.","container-title":"Heart","DOI":"10.1136/heartjnl-2014-305783","ISSN":"1355-6037, 1468-201X","issue":"22","journalAbbreviation":"Heart","language":"en","page":"1770-1779","source":"DOI.org (Crossref)","title":"Smartphone-based home care model improved use of cardiac rehabilitation in postmyocardial infarction patients: results from a randomised controlled trial","title-short":"Smartphone-based home care model improved use of cardiac rehabilitation in postmyocardial infarction patients","volume":"100","author":[{"family":"Varnfield","given":"Marlien"},{"family":"Karunanithi","given":"Mohanraj"},{"family":"Lee","given":"Chi-Keung"},{"family":"Honeyman","given":"Enone"},{"family":"Arnold","given":"Desre"},{"family":"Ding","given":"Hang"},{"family":"Smith","given":"Catherine"},{"family":"Walters","given":"Darren L"}],"issued":{"date-parts":[["2014",11,15]]}}}],"schema":"https://github.com/citation-style-language/schema/raw/master/csl-citation.json"} </w:instrText>
            </w:r>
            <w:r w:rsidRPr="00A32440">
              <w:rPr>
                <w:rFonts w:ascii="Arial" w:hAnsi="Arial" w:cs="Arial"/>
                <w:sz w:val="20"/>
                <w:szCs w:val="20"/>
              </w:rPr>
              <w:fldChar w:fldCharType="separate"/>
            </w:r>
            <w:r w:rsidRPr="00A32440">
              <w:rPr>
                <w:rFonts w:ascii="Arial" w:hAnsi="Arial" w:cs="Arial"/>
                <w:sz w:val="20"/>
                <w:szCs w:val="20"/>
                <w:vertAlign w:val="superscript"/>
              </w:rPr>
              <w:t>24</w:t>
            </w:r>
            <w:r w:rsidRPr="00A32440">
              <w:rPr>
                <w:rFonts w:ascii="Arial" w:hAnsi="Arial" w:cs="Arial"/>
                <w:sz w:val="20"/>
                <w:szCs w:val="20"/>
              </w:rPr>
              <w:fldChar w:fldCharType="end"/>
            </w:r>
          </w:p>
          <w:p w14:paraId="2602CEFA" w14:textId="77777777" w:rsidR="00A32440" w:rsidRPr="00A32440" w:rsidRDefault="00A32440" w:rsidP="00A32440">
            <w:pPr>
              <w:pStyle w:val="ListParagraph"/>
              <w:numPr>
                <w:ilvl w:val="0"/>
                <w:numId w:val="10"/>
              </w:numPr>
              <w:spacing w:line="360" w:lineRule="auto"/>
              <w:jc w:val="both"/>
              <w:rPr>
                <w:rFonts w:ascii="Arial" w:hAnsi="Arial" w:cs="Arial"/>
                <w:b w:val="0"/>
                <w:sz w:val="20"/>
                <w:szCs w:val="20"/>
              </w:rPr>
            </w:pPr>
            <w:r w:rsidRPr="00A32440">
              <w:rPr>
                <w:rFonts w:ascii="Arial" w:hAnsi="Arial" w:cs="Arial"/>
                <w:b w:val="0"/>
                <w:sz w:val="20"/>
                <w:szCs w:val="20"/>
              </w:rPr>
              <w:t>SBP</w:t>
            </w:r>
          </w:p>
          <w:p w14:paraId="54CB0192" w14:textId="77777777" w:rsidR="00A32440" w:rsidRPr="00A32440" w:rsidRDefault="00A32440" w:rsidP="00A32440">
            <w:pPr>
              <w:pStyle w:val="ListParagraph"/>
              <w:numPr>
                <w:ilvl w:val="0"/>
                <w:numId w:val="10"/>
              </w:numPr>
              <w:spacing w:line="360" w:lineRule="auto"/>
              <w:jc w:val="both"/>
              <w:rPr>
                <w:rFonts w:ascii="Arial" w:hAnsi="Arial" w:cs="Arial"/>
                <w:b w:val="0"/>
                <w:sz w:val="20"/>
                <w:szCs w:val="20"/>
              </w:rPr>
            </w:pPr>
            <w:r w:rsidRPr="00A32440">
              <w:rPr>
                <w:rFonts w:ascii="Arial" w:hAnsi="Arial" w:cs="Arial"/>
                <w:b w:val="0"/>
                <w:sz w:val="20"/>
                <w:szCs w:val="20"/>
              </w:rPr>
              <w:t>DBP</w:t>
            </w:r>
          </w:p>
          <w:p w14:paraId="0B081316" w14:textId="77777777" w:rsidR="00A32440" w:rsidRPr="00A32440" w:rsidRDefault="00A32440" w:rsidP="00A32440">
            <w:pPr>
              <w:pStyle w:val="ListParagraph"/>
              <w:numPr>
                <w:ilvl w:val="0"/>
                <w:numId w:val="10"/>
              </w:numPr>
              <w:spacing w:line="360" w:lineRule="auto"/>
              <w:jc w:val="both"/>
              <w:rPr>
                <w:rFonts w:ascii="Arial" w:hAnsi="Arial" w:cs="Arial"/>
                <w:b w:val="0"/>
                <w:sz w:val="20"/>
                <w:szCs w:val="20"/>
              </w:rPr>
            </w:pPr>
            <w:r w:rsidRPr="00A32440">
              <w:rPr>
                <w:rFonts w:ascii="Arial" w:hAnsi="Arial" w:cs="Arial"/>
                <w:b w:val="0"/>
                <w:sz w:val="20"/>
                <w:szCs w:val="20"/>
              </w:rPr>
              <w:t>HR rest</w:t>
            </w:r>
          </w:p>
          <w:p w14:paraId="4FD0ECB0" w14:textId="77777777" w:rsidR="00A32440" w:rsidRPr="00A32440" w:rsidRDefault="00A32440" w:rsidP="00A32440">
            <w:pPr>
              <w:pStyle w:val="ListParagraph"/>
              <w:numPr>
                <w:ilvl w:val="0"/>
                <w:numId w:val="10"/>
              </w:numPr>
              <w:spacing w:line="360" w:lineRule="auto"/>
              <w:jc w:val="both"/>
              <w:rPr>
                <w:rFonts w:ascii="Arial" w:hAnsi="Arial" w:cs="Arial"/>
                <w:b w:val="0"/>
                <w:sz w:val="20"/>
                <w:szCs w:val="20"/>
              </w:rPr>
            </w:pPr>
            <w:r w:rsidRPr="00A32440">
              <w:rPr>
                <w:rFonts w:ascii="Arial" w:hAnsi="Arial" w:cs="Arial"/>
                <w:b w:val="0"/>
                <w:sz w:val="20"/>
                <w:szCs w:val="20"/>
              </w:rPr>
              <w:t>Abdominal circumference</w:t>
            </w:r>
          </w:p>
          <w:p w14:paraId="1D14F089" w14:textId="77777777" w:rsidR="00A32440" w:rsidRPr="00A32440" w:rsidRDefault="00A32440" w:rsidP="00A32440">
            <w:pPr>
              <w:pStyle w:val="ListParagraph"/>
              <w:numPr>
                <w:ilvl w:val="0"/>
                <w:numId w:val="10"/>
              </w:numPr>
              <w:spacing w:line="360" w:lineRule="auto"/>
              <w:jc w:val="both"/>
              <w:rPr>
                <w:rFonts w:ascii="Arial" w:hAnsi="Arial" w:cs="Arial"/>
                <w:b w:val="0"/>
                <w:sz w:val="20"/>
                <w:szCs w:val="20"/>
              </w:rPr>
            </w:pPr>
            <w:r w:rsidRPr="00A32440">
              <w:rPr>
                <w:rFonts w:ascii="Arial" w:hAnsi="Arial" w:cs="Arial"/>
                <w:b w:val="0"/>
                <w:sz w:val="20"/>
                <w:szCs w:val="20"/>
              </w:rPr>
              <w:t>Total Cholesterol</w:t>
            </w:r>
          </w:p>
          <w:p w14:paraId="475C6E04" w14:textId="77777777" w:rsidR="00A32440" w:rsidRPr="00A32440" w:rsidRDefault="00A32440" w:rsidP="00A32440">
            <w:pPr>
              <w:pStyle w:val="ListParagraph"/>
              <w:numPr>
                <w:ilvl w:val="0"/>
                <w:numId w:val="10"/>
              </w:numPr>
              <w:spacing w:line="360" w:lineRule="auto"/>
              <w:jc w:val="both"/>
              <w:rPr>
                <w:rFonts w:ascii="Arial" w:hAnsi="Arial" w:cs="Arial"/>
                <w:b w:val="0"/>
                <w:sz w:val="20"/>
                <w:szCs w:val="20"/>
              </w:rPr>
            </w:pPr>
            <w:r w:rsidRPr="00A32440">
              <w:rPr>
                <w:rFonts w:ascii="Arial" w:hAnsi="Arial" w:cs="Arial"/>
                <w:b w:val="0"/>
                <w:sz w:val="20"/>
                <w:szCs w:val="20"/>
              </w:rPr>
              <w:t>LDL</w:t>
            </w:r>
          </w:p>
          <w:p w14:paraId="3FF57CC6" w14:textId="77777777" w:rsidR="00A32440" w:rsidRPr="00A32440" w:rsidRDefault="00A32440" w:rsidP="00A32440">
            <w:pPr>
              <w:pStyle w:val="ListParagraph"/>
              <w:numPr>
                <w:ilvl w:val="0"/>
                <w:numId w:val="10"/>
              </w:numPr>
              <w:spacing w:line="360" w:lineRule="auto"/>
              <w:jc w:val="both"/>
              <w:rPr>
                <w:rFonts w:ascii="Arial" w:hAnsi="Arial" w:cs="Arial"/>
                <w:b w:val="0"/>
                <w:sz w:val="20"/>
                <w:szCs w:val="20"/>
              </w:rPr>
            </w:pPr>
            <w:r w:rsidRPr="00A32440">
              <w:rPr>
                <w:rFonts w:ascii="Arial" w:hAnsi="Arial" w:cs="Arial"/>
                <w:b w:val="0"/>
                <w:sz w:val="20"/>
                <w:szCs w:val="20"/>
              </w:rPr>
              <w:t>HDL</w:t>
            </w:r>
          </w:p>
          <w:p w14:paraId="47C0924B" w14:textId="77777777" w:rsidR="00A32440" w:rsidRPr="00A32440" w:rsidRDefault="00A32440" w:rsidP="00A32440">
            <w:pPr>
              <w:pStyle w:val="ListParagraph"/>
              <w:numPr>
                <w:ilvl w:val="0"/>
                <w:numId w:val="10"/>
              </w:numPr>
              <w:spacing w:line="360" w:lineRule="auto"/>
              <w:jc w:val="both"/>
              <w:rPr>
                <w:rFonts w:ascii="Arial" w:hAnsi="Arial" w:cs="Arial"/>
                <w:sz w:val="20"/>
                <w:szCs w:val="20"/>
              </w:rPr>
            </w:pPr>
            <w:r w:rsidRPr="00A32440">
              <w:rPr>
                <w:rFonts w:ascii="Arial" w:hAnsi="Arial" w:cs="Arial"/>
                <w:b w:val="0"/>
                <w:sz w:val="20"/>
                <w:szCs w:val="20"/>
              </w:rPr>
              <w:t>Triglyceride</w:t>
            </w:r>
          </w:p>
        </w:tc>
        <w:tc>
          <w:tcPr>
            <w:tcW w:w="2881" w:type="dxa"/>
          </w:tcPr>
          <w:p w14:paraId="41B92355"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768D56C8"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A32440">
              <w:rPr>
                <w:rFonts w:ascii="Arial" w:hAnsi="Arial" w:cs="Arial"/>
                <w:color w:val="333333"/>
                <w:sz w:val="20"/>
                <w:szCs w:val="20"/>
                <w:shd w:val="clear" w:color="auto" w:fill="FFFFFF"/>
              </w:rPr>
              <w:t>124.4±15</w:t>
            </w:r>
          </w:p>
          <w:p w14:paraId="27472DDE"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rPr>
            </w:pPr>
            <w:r w:rsidRPr="00A32440">
              <w:rPr>
                <w:rFonts w:ascii="Arial" w:hAnsi="Arial" w:cs="Arial"/>
                <w:color w:val="333333"/>
                <w:sz w:val="20"/>
                <w:szCs w:val="20"/>
                <w:shd w:val="clear" w:color="auto" w:fill="FFFFFF"/>
              </w:rPr>
              <w:t>76.2±7.6</w:t>
            </w:r>
            <w:r w:rsidRPr="00A32440">
              <w:rPr>
                <w:rFonts w:ascii="Arial" w:hAnsi="Arial" w:cs="Arial"/>
                <w:color w:val="333333"/>
                <w:sz w:val="20"/>
                <w:szCs w:val="20"/>
              </w:rPr>
              <w:br/>
              <w:t>63.3±11.7</w:t>
            </w:r>
          </w:p>
          <w:p w14:paraId="70B7772F"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A32440">
              <w:rPr>
                <w:rFonts w:ascii="Arial" w:hAnsi="Arial" w:cs="Arial"/>
                <w:color w:val="333333"/>
                <w:sz w:val="20"/>
                <w:szCs w:val="20"/>
                <w:shd w:val="clear" w:color="auto" w:fill="FFFFFF"/>
              </w:rPr>
              <w:t>100.7±8.7</w:t>
            </w:r>
          </w:p>
          <w:p w14:paraId="49644899"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A32440">
              <w:rPr>
                <w:rFonts w:ascii="Arial" w:hAnsi="Arial" w:cs="Arial"/>
                <w:color w:val="333333"/>
                <w:sz w:val="20"/>
                <w:szCs w:val="20"/>
                <w:shd w:val="clear" w:color="auto" w:fill="FFFFFF"/>
              </w:rPr>
              <w:t>2.96±0.66</w:t>
            </w:r>
          </w:p>
          <w:p w14:paraId="2741FF9B"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A32440">
              <w:rPr>
                <w:rFonts w:ascii="Arial" w:hAnsi="Arial" w:cs="Arial"/>
                <w:color w:val="333333"/>
                <w:sz w:val="20"/>
                <w:szCs w:val="20"/>
                <w:shd w:val="clear" w:color="auto" w:fill="FFFFFF"/>
              </w:rPr>
              <w:t>1.61±0.53</w:t>
            </w:r>
          </w:p>
          <w:p w14:paraId="29F7B7F9"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A32440">
              <w:rPr>
                <w:rFonts w:ascii="Arial" w:hAnsi="Arial" w:cs="Arial"/>
                <w:color w:val="333333"/>
                <w:sz w:val="20"/>
                <w:szCs w:val="20"/>
                <w:shd w:val="clear" w:color="auto" w:fill="FFFFFF"/>
              </w:rPr>
              <w:t>0.92±0.20</w:t>
            </w:r>
          </w:p>
          <w:p w14:paraId="1F599D0E"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32440">
              <w:rPr>
                <w:rFonts w:ascii="Arial" w:hAnsi="Arial" w:cs="Arial"/>
                <w:color w:val="333333"/>
                <w:sz w:val="20"/>
                <w:szCs w:val="20"/>
                <w:shd w:val="clear" w:color="auto" w:fill="FFFFFF"/>
              </w:rPr>
              <w:t>1.05±0.69</w:t>
            </w:r>
          </w:p>
        </w:tc>
        <w:tc>
          <w:tcPr>
            <w:tcW w:w="2881" w:type="dxa"/>
          </w:tcPr>
          <w:p w14:paraId="4BEAF482"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333333"/>
                <w:sz w:val="20"/>
                <w:szCs w:val="20"/>
                <w:shd w:val="clear" w:color="auto" w:fill="FFFFFF"/>
              </w:rPr>
            </w:pPr>
          </w:p>
          <w:p w14:paraId="0FB2F193"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A32440">
              <w:rPr>
                <w:rFonts w:ascii="Arial" w:hAnsi="Arial" w:cs="Arial"/>
                <w:b/>
                <w:color w:val="333333"/>
                <w:sz w:val="20"/>
                <w:szCs w:val="20"/>
                <w:shd w:val="clear" w:color="auto" w:fill="FFFFFF"/>
              </w:rPr>
              <w:t xml:space="preserve">123.1 </w:t>
            </w:r>
            <w:r w:rsidRPr="00A32440">
              <w:rPr>
                <w:rFonts w:ascii="Arial" w:hAnsi="Arial" w:cs="Arial"/>
                <w:color w:val="333333"/>
                <w:sz w:val="20"/>
                <w:szCs w:val="20"/>
                <w:shd w:val="clear" w:color="auto" w:fill="FFFFFF"/>
              </w:rPr>
              <w:t>±17.12</w:t>
            </w:r>
          </w:p>
          <w:p w14:paraId="5EEA5FC7"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rPr>
            </w:pPr>
            <w:r w:rsidRPr="00A32440">
              <w:rPr>
                <w:rFonts w:ascii="Arial" w:hAnsi="Arial" w:cs="Arial"/>
                <w:b/>
                <w:color w:val="333333"/>
                <w:sz w:val="20"/>
                <w:szCs w:val="20"/>
                <w:shd w:val="clear" w:color="auto" w:fill="FFFFFF"/>
              </w:rPr>
              <w:t xml:space="preserve">71.7 </w:t>
            </w:r>
            <w:r w:rsidRPr="00A32440">
              <w:rPr>
                <w:rFonts w:ascii="Arial" w:hAnsi="Arial" w:cs="Arial"/>
                <w:color w:val="333333"/>
                <w:sz w:val="20"/>
                <w:szCs w:val="20"/>
              </w:rPr>
              <w:t>±8.9</w:t>
            </w:r>
          </w:p>
          <w:p w14:paraId="60694B27"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333333"/>
                <w:sz w:val="20"/>
                <w:szCs w:val="20"/>
                <w:shd w:val="clear" w:color="auto" w:fill="FFFFFF"/>
              </w:rPr>
            </w:pPr>
            <w:r w:rsidRPr="00A32440">
              <w:rPr>
                <w:rFonts w:ascii="Arial" w:hAnsi="Arial" w:cs="Arial"/>
                <w:color w:val="333333"/>
                <w:sz w:val="20"/>
                <w:szCs w:val="20"/>
                <w:shd w:val="clear" w:color="auto" w:fill="FFFFFF"/>
              </w:rPr>
              <w:t>64.3±10.8</w:t>
            </w:r>
          </w:p>
          <w:p w14:paraId="42750CA8"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A32440">
              <w:rPr>
                <w:rFonts w:ascii="Arial" w:hAnsi="Arial" w:cs="Arial"/>
                <w:color w:val="333333"/>
                <w:sz w:val="20"/>
                <w:szCs w:val="20"/>
                <w:shd w:val="clear" w:color="auto" w:fill="FFFFFF"/>
              </w:rPr>
              <w:t>101.1±14.4</w:t>
            </w:r>
          </w:p>
          <w:p w14:paraId="1F735BAE"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A32440">
              <w:rPr>
                <w:rFonts w:ascii="Arial" w:hAnsi="Arial" w:cs="Arial"/>
                <w:color w:val="333333"/>
                <w:sz w:val="20"/>
                <w:szCs w:val="20"/>
                <w:shd w:val="clear" w:color="auto" w:fill="FFFFFF"/>
              </w:rPr>
              <w:t>3.22±0.81</w:t>
            </w:r>
          </w:p>
          <w:p w14:paraId="2790E31A"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A32440">
              <w:rPr>
                <w:rFonts w:ascii="Arial" w:hAnsi="Arial" w:cs="Arial"/>
                <w:color w:val="333333"/>
                <w:sz w:val="20"/>
                <w:szCs w:val="20"/>
                <w:shd w:val="clear" w:color="auto" w:fill="FFFFFF"/>
              </w:rPr>
              <w:t>1.66±0.51</w:t>
            </w:r>
          </w:p>
          <w:p w14:paraId="7C651B75"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A32440">
              <w:rPr>
                <w:rFonts w:ascii="Arial" w:hAnsi="Arial" w:cs="Arial"/>
                <w:color w:val="333333"/>
                <w:sz w:val="20"/>
                <w:szCs w:val="20"/>
                <w:shd w:val="clear" w:color="auto" w:fill="FFFFFF"/>
              </w:rPr>
              <w:t>0.99±0.38</w:t>
            </w:r>
          </w:p>
          <w:p w14:paraId="4DDB4E7D" w14:textId="77777777" w:rsidR="00A32440" w:rsidRPr="00A32440" w:rsidRDefault="00A32440" w:rsidP="00783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A32440">
              <w:rPr>
                <w:rFonts w:ascii="Arial" w:hAnsi="Arial" w:cs="Arial"/>
                <w:color w:val="333333"/>
                <w:sz w:val="20"/>
                <w:szCs w:val="20"/>
                <w:shd w:val="clear" w:color="auto" w:fill="FFFFFF"/>
              </w:rPr>
              <w:t>1.13±0.70</w:t>
            </w:r>
          </w:p>
        </w:tc>
      </w:tr>
    </w:tbl>
    <w:p w14:paraId="001C415B" w14:textId="030B59AF" w:rsidR="00A32440" w:rsidRDefault="00A32440" w:rsidP="004011B9">
      <w:pPr>
        <w:spacing w:after="240"/>
        <w:rPr>
          <w:rFonts w:ascii="Arial" w:hAnsi="Arial" w:cs="Arial"/>
          <w:sz w:val="20"/>
          <w:szCs w:val="20"/>
        </w:rPr>
      </w:pPr>
      <w:r w:rsidRPr="00A32440">
        <w:rPr>
          <w:rFonts w:ascii="Arial" w:hAnsi="Arial" w:cs="Arial"/>
          <w:sz w:val="20"/>
          <w:szCs w:val="20"/>
        </w:rPr>
        <w:t xml:space="preserve"> </w:t>
      </w:r>
      <w:r w:rsidR="00480506">
        <w:rPr>
          <w:rFonts w:ascii="Arial" w:hAnsi="Arial" w:cs="Arial"/>
          <w:sz w:val="20"/>
          <w:szCs w:val="20"/>
        </w:rPr>
        <w:t>Notes: HR, heart rate; BMI, body mass index; SBP, systolic blood pressure; DBP, diastolic blood pressure; HDL, high density lipoprotein; LDL, low density lipoprotein.</w:t>
      </w:r>
    </w:p>
    <w:p w14:paraId="33083ADA" w14:textId="77777777" w:rsidR="00FE1F6D" w:rsidRDefault="00FE1F6D" w:rsidP="004011B9">
      <w:pPr>
        <w:spacing w:after="240"/>
        <w:rPr>
          <w:rFonts w:ascii="Arial" w:hAnsi="Arial" w:cs="Arial"/>
          <w:sz w:val="20"/>
          <w:szCs w:val="20"/>
        </w:rPr>
      </w:pPr>
      <w:r>
        <w:rPr>
          <w:rFonts w:ascii="Arial" w:hAnsi="Arial" w:cs="Arial"/>
          <w:sz w:val="20"/>
          <w:szCs w:val="20"/>
        </w:rPr>
        <w:t>Figure S1. Sub group analysis of Delivery Models on VO2peak</w:t>
      </w:r>
    </w:p>
    <w:p w14:paraId="509E8D58" w14:textId="4C666A56" w:rsidR="00FE1F6D" w:rsidRPr="00A32440" w:rsidRDefault="00454973" w:rsidP="004011B9">
      <w:pPr>
        <w:spacing w:after="240"/>
        <w:rPr>
          <w:rFonts w:ascii="Arial" w:hAnsi="Arial" w:cs="Arial"/>
          <w:sz w:val="20"/>
          <w:szCs w:val="20"/>
        </w:rPr>
      </w:pPr>
      <w:r>
        <w:rPr>
          <w:rFonts w:ascii="Arial" w:hAnsi="Arial" w:cs="Arial"/>
          <w:noProof/>
          <w:sz w:val="20"/>
          <w:szCs w:val="20"/>
        </w:rPr>
        <w:drawing>
          <wp:inline distT="0" distB="0" distL="0" distR="0" wp14:anchorId="100A3B0A" wp14:editId="5748B3C9">
            <wp:extent cx="5731510" cy="3006725"/>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est plot SUB VO2.png"/>
                    <pic:cNvPicPr/>
                  </pic:nvPicPr>
                  <pic:blipFill>
                    <a:blip r:embed="rId5">
                      <a:extLst>
                        <a:ext uri="{28A0092B-C50C-407E-A947-70E740481C1C}">
                          <a14:useLocalDpi xmlns:a14="http://schemas.microsoft.com/office/drawing/2010/main" val="0"/>
                        </a:ext>
                      </a:extLst>
                    </a:blip>
                    <a:stretch>
                      <a:fillRect/>
                    </a:stretch>
                  </pic:blipFill>
                  <pic:spPr>
                    <a:xfrm>
                      <a:off x="0" y="0"/>
                      <a:ext cx="5731510" cy="3006725"/>
                    </a:xfrm>
                    <a:prstGeom prst="rect">
                      <a:avLst/>
                    </a:prstGeom>
                  </pic:spPr>
                </pic:pic>
              </a:graphicData>
            </a:graphic>
          </wp:inline>
        </w:drawing>
      </w:r>
      <w:bookmarkStart w:id="0" w:name="_GoBack"/>
      <w:bookmarkEnd w:id="0"/>
    </w:p>
    <w:sectPr w:rsidR="00FE1F6D" w:rsidRPr="00A32440" w:rsidSect="00273F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DD9"/>
    <w:multiLevelType w:val="hybridMultilevel"/>
    <w:tmpl w:val="4E3A9D2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9300929"/>
    <w:multiLevelType w:val="hybridMultilevel"/>
    <w:tmpl w:val="5720E31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196238B"/>
    <w:multiLevelType w:val="hybridMultilevel"/>
    <w:tmpl w:val="7354E7B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2DE15EC1"/>
    <w:multiLevelType w:val="hybridMultilevel"/>
    <w:tmpl w:val="BA0E1C8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492C5A1F"/>
    <w:multiLevelType w:val="hybridMultilevel"/>
    <w:tmpl w:val="9214700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608A5A8E"/>
    <w:multiLevelType w:val="hybridMultilevel"/>
    <w:tmpl w:val="941C9DC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626A3F1C"/>
    <w:multiLevelType w:val="hybridMultilevel"/>
    <w:tmpl w:val="9B7084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6A25604E"/>
    <w:multiLevelType w:val="hybridMultilevel"/>
    <w:tmpl w:val="79A054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73D90C0F"/>
    <w:multiLevelType w:val="hybridMultilevel"/>
    <w:tmpl w:val="AC48B7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789F4AA8"/>
    <w:multiLevelType w:val="hybridMultilevel"/>
    <w:tmpl w:val="C90A1C5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7E2A5C5E"/>
    <w:multiLevelType w:val="hybridMultilevel"/>
    <w:tmpl w:val="8E20D5C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7"/>
  </w:num>
  <w:num w:numId="5">
    <w:abstractNumId w:val="4"/>
  </w:num>
  <w:num w:numId="6">
    <w:abstractNumId w:val="0"/>
  </w:num>
  <w:num w:numId="7">
    <w:abstractNumId w:val="6"/>
  </w:num>
  <w:num w:numId="8">
    <w:abstractNumId w:val="5"/>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85"/>
    <w:rsid w:val="00092998"/>
    <w:rsid w:val="00144D40"/>
    <w:rsid w:val="001461A6"/>
    <w:rsid w:val="00273FEE"/>
    <w:rsid w:val="00294191"/>
    <w:rsid w:val="002E0810"/>
    <w:rsid w:val="00351DC4"/>
    <w:rsid w:val="00383B69"/>
    <w:rsid w:val="00387BD6"/>
    <w:rsid w:val="003E347C"/>
    <w:rsid w:val="003F0D22"/>
    <w:rsid w:val="003F6C76"/>
    <w:rsid w:val="0040098F"/>
    <w:rsid w:val="004011B9"/>
    <w:rsid w:val="00402EC4"/>
    <w:rsid w:val="00427CB8"/>
    <w:rsid w:val="00454973"/>
    <w:rsid w:val="00480506"/>
    <w:rsid w:val="00484B0E"/>
    <w:rsid w:val="004C32D6"/>
    <w:rsid w:val="00551B6D"/>
    <w:rsid w:val="00572201"/>
    <w:rsid w:val="00584CA3"/>
    <w:rsid w:val="005A7439"/>
    <w:rsid w:val="005C6F30"/>
    <w:rsid w:val="00617960"/>
    <w:rsid w:val="00691A7E"/>
    <w:rsid w:val="0078397F"/>
    <w:rsid w:val="007B2617"/>
    <w:rsid w:val="007B6EF0"/>
    <w:rsid w:val="007C6502"/>
    <w:rsid w:val="007D5B69"/>
    <w:rsid w:val="00834D68"/>
    <w:rsid w:val="00847685"/>
    <w:rsid w:val="0086202E"/>
    <w:rsid w:val="008848FF"/>
    <w:rsid w:val="008A65E1"/>
    <w:rsid w:val="008C52F4"/>
    <w:rsid w:val="00925A7E"/>
    <w:rsid w:val="00934597"/>
    <w:rsid w:val="00976E1A"/>
    <w:rsid w:val="00A32440"/>
    <w:rsid w:val="00AB45C9"/>
    <w:rsid w:val="00AD59EF"/>
    <w:rsid w:val="00B20485"/>
    <w:rsid w:val="00BB2E95"/>
    <w:rsid w:val="00C27C8C"/>
    <w:rsid w:val="00C84C10"/>
    <w:rsid w:val="00D52E3C"/>
    <w:rsid w:val="00D670F2"/>
    <w:rsid w:val="00DB3ED4"/>
    <w:rsid w:val="00DD5EF5"/>
    <w:rsid w:val="00E65E20"/>
    <w:rsid w:val="00E943C2"/>
    <w:rsid w:val="00E969E4"/>
    <w:rsid w:val="00EF4964"/>
    <w:rsid w:val="00F23C07"/>
    <w:rsid w:val="00FB023E"/>
    <w:rsid w:val="00FC1A4F"/>
    <w:rsid w:val="00FE1F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40D5"/>
  <w15:chartTrackingRefBased/>
  <w15:docId w15:val="{C777E310-905F-49D8-8142-83765392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68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685"/>
    <w:pPr>
      <w:ind w:left="720"/>
      <w:contextualSpacing/>
    </w:pPr>
  </w:style>
  <w:style w:type="table" w:styleId="TableGrid">
    <w:name w:val="Table Grid"/>
    <w:basedOn w:val="TableNormal"/>
    <w:uiPriority w:val="39"/>
    <w:rsid w:val="008476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244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styleId="PlainTable2">
    <w:name w:val="Plain Table 2"/>
    <w:basedOn w:val="TableNormal"/>
    <w:uiPriority w:val="42"/>
    <w:rsid w:val="00A32440"/>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6Colorful">
    <w:name w:val="Grid Table 6 Colorful"/>
    <w:basedOn w:val="TableNormal"/>
    <w:uiPriority w:val="51"/>
    <w:rsid w:val="00A3244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5C6F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6</Pages>
  <Words>9534</Words>
  <Characters>54346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39</cp:revision>
  <dcterms:created xsi:type="dcterms:W3CDTF">2025-12-07T08:31:00Z</dcterms:created>
  <dcterms:modified xsi:type="dcterms:W3CDTF">2026-01-20T10:45:00Z</dcterms:modified>
</cp:coreProperties>
</file>