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C3C8D5" w14:textId="77777777" w:rsidR="00000000" w:rsidRDefault="00000000">
      <w:pPr>
        <w:rPr>
          <w:rFonts w:ascii="Arial" w:hAnsi="Arial" w:cs="Arial"/>
          <w:sz w:val="20"/>
          <w:szCs w:val="20"/>
        </w:rPr>
      </w:pPr>
      <w:r>
        <w:rPr>
          <w:rFonts w:ascii="Arial" w:hAnsi="Arial" w:cs="Arial"/>
          <w:b/>
          <w:bCs/>
          <w:sz w:val="20"/>
          <w:szCs w:val="20"/>
        </w:rPr>
        <w:t xml:space="preserve">Supplementary Figure S1. </w:t>
      </w:r>
      <w:r>
        <w:rPr>
          <w:rFonts w:ascii="Arial" w:hAnsi="Arial" w:cs="Arial"/>
          <w:sz w:val="20"/>
          <w:szCs w:val="20"/>
        </w:rPr>
        <w:t xml:space="preserve">Flowchart of literature retrieval and screening. </w:t>
      </w:r>
    </w:p>
    <w:p w14:paraId="69FC8258" w14:textId="77777777" w:rsidR="00000000" w:rsidRDefault="00000000">
      <w:pPr>
        <w:jc w:val="center"/>
        <w:rPr>
          <w:rFonts w:ascii="Times New Roman" w:hAnsi="Times New Roman" w:hint="eastAsia"/>
          <w:sz w:val="20"/>
          <w:szCs w:val="20"/>
        </w:rPr>
        <w:sectPr w:rsidR="00000000">
          <w:pgSz w:w="11906" w:h="16838"/>
          <w:pgMar w:top="1440" w:right="1800" w:bottom="1440" w:left="1800" w:header="851" w:footer="992" w:gutter="0"/>
          <w:cols w:space="720"/>
          <w:docGrid w:type="lines" w:linePitch="312"/>
        </w:sectPr>
      </w:pPr>
      <w:r>
        <w:rPr>
          <w:rFonts w:ascii="Arial" w:hAnsi="Arial" w:cs="Arial" w:hint="eastAsia"/>
          <w:sz w:val="20"/>
          <w:szCs w:val="20"/>
        </w:rPr>
        <w:pict w14:anchorId="07883F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 o:spid="_x0000_i1025" type="#_x0000_t75" alt="Figure S1" style="width:414pt;height:333.75pt;mso-position-horizontal-relative:page;mso-position-vertical-relative:page">
            <v:fill o:detectmouseclick="t"/>
            <v:imagedata r:id="rId4" o:title="Figure S1"/>
          </v:shape>
        </w:pict>
      </w:r>
    </w:p>
    <w:p w14:paraId="17216A8C" w14:textId="77777777" w:rsidR="00000000" w:rsidRDefault="00000000">
      <w:pPr>
        <w:rPr>
          <w:rFonts w:ascii="Arial" w:hAnsi="Arial" w:cs="Arial"/>
          <w:sz w:val="20"/>
          <w:szCs w:val="20"/>
        </w:rPr>
      </w:pPr>
      <w:r>
        <w:rPr>
          <w:rFonts w:ascii="Arial" w:hAnsi="Arial" w:cs="Arial"/>
          <w:b/>
          <w:bCs/>
          <w:sz w:val="20"/>
          <w:szCs w:val="20"/>
        </w:rPr>
        <w:lastRenderedPageBreak/>
        <w:t>Supplementary Figure S</w:t>
      </w:r>
      <w:r>
        <w:rPr>
          <w:rFonts w:ascii="Arial" w:hAnsi="Arial" w:cs="Arial" w:hint="eastAsia"/>
          <w:b/>
          <w:bCs/>
          <w:sz w:val="20"/>
          <w:szCs w:val="20"/>
        </w:rPr>
        <w:t>2</w:t>
      </w:r>
      <w:r>
        <w:rPr>
          <w:rFonts w:ascii="Arial" w:hAnsi="Arial" w:cs="Arial"/>
          <w:b/>
          <w:bCs/>
          <w:sz w:val="20"/>
          <w:szCs w:val="20"/>
        </w:rPr>
        <w:t>.</w:t>
      </w:r>
      <w:r>
        <w:rPr>
          <w:rFonts w:ascii="Arial" w:hAnsi="Arial" w:cs="Arial" w:hint="eastAsia"/>
          <w:b/>
          <w:bCs/>
          <w:sz w:val="20"/>
          <w:szCs w:val="20"/>
        </w:rPr>
        <w:t xml:space="preserve"> </w:t>
      </w:r>
      <w:r>
        <w:rPr>
          <w:rFonts w:ascii="Arial" w:hAnsi="Arial" w:cs="Arial"/>
          <w:b/>
          <w:bCs/>
          <w:sz w:val="20"/>
          <w:szCs w:val="20"/>
        </w:rPr>
        <w:t xml:space="preserve">(A) </w:t>
      </w:r>
      <w:r>
        <w:rPr>
          <w:rFonts w:ascii="Arial" w:hAnsi="Arial" w:cs="Arial"/>
          <w:sz w:val="20"/>
          <w:szCs w:val="20"/>
        </w:rPr>
        <w:t xml:space="preserve">Map of collaborative network among authors; </w:t>
      </w:r>
      <w:r>
        <w:rPr>
          <w:rFonts w:ascii="Arial" w:hAnsi="Arial" w:cs="Arial"/>
          <w:b/>
          <w:bCs/>
          <w:sz w:val="20"/>
          <w:szCs w:val="20"/>
        </w:rPr>
        <w:t xml:space="preserve">(B) </w:t>
      </w:r>
      <w:r>
        <w:rPr>
          <w:rFonts w:ascii="Arial" w:hAnsi="Arial" w:cs="Arial"/>
          <w:sz w:val="20"/>
          <w:szCs w:val="20"/>
        </w:rPr>
        <w:t xml:space="preserve">Network diagram of the co-cited authors; </w:t>
      </w:r>
      <w:r>
        <w:rPr>
          <w:rFonts w:ascii="Arial" w:hAnsi="Arial" w:cs="Arial"/>
          <w:b/>
          <w:bCs/>
          <w:sz w:val="20"/>
          <w:szCs w:val="20"/>
        </w:rPr>
        <w:t xml:space="preserve">(C) </w:t>
      </w:r>
      <w:r>
        <w:rPr>
          <w:rFonts w:ascii="Arial" w:hAnsi="Arial" w:cs="Arial"/>
          <w:sz w:val="20"/>
          <w:szCs w:val="20"/>
        </w:rPr>
        <w:t xml:space="preserve">Network diagram of the co-cited references; </w:t>
      </w:r>
      <w:r>
        <w:rPr>
          <w:rFonts w:ascii="Arial" w:hAnsi="Arial" w:cs="Arial"/>
          <w:b/>
          <w:bCs/>
          <w:sz w:val="20"/>
          <w:szCs w:val="20"/>
        </w:rPr>
        <w:t xml:space="preserve">(D) </w:t>
      </w:r>
      <w:r>
        <w:rPr>
          <w:rFonts w:ascii="Arial" w:hAnsi="Arial" w:cs="Arial"/>
          <w:sz w:val="20"/>
          <w:szCs w:val="20"/>
        </w:rPr>
        <w:t>Map of keyword cluster analysis.</w:t>
      </w:r>
    </w:p>
    <w:p w14:paraId="78014B02" w14:textId="77777777" w:rsidR="00000000" w:rsidRDefault="00000000">
      <w:pPr>
        <w:spacing w:line="480" w:lineRule="auto"/>
        <w:rPr>
          <w:rFonts w:ascii="Arial" w:hAnsi="Arial" w:cs="Arial"/>
          <w:sz w:val="20"/>
          <w:szCs w:val="20"/>
        </w:rPr>
      </w:pPr>
      <w:r>
        <w:rPr>
          <w:rFonts w:ascii="Arial" w:hAnsi="Arial" w:cs="Arial"/>
          <w:sz w:val="20"/>
          <w:szCs w:val="20"/>
        </w:rPr>
        <w:pict w14:anchorId="10FDA536">
          <v:shape id="图片 3" o:spid="_x0000_i1026" type="#_x0000_t75" alt="Figure S2" style="width:414pt;height:294pt">
            <v:fill o:detectmouseclick="t"/>
            <v:imagedata r:id="rId5" o:title="Figure S2"/>
          </v:shape>
        </w:pict>
      </w:r>
    </w:p>
    <w:p w14:paraId="381DB7E4" w14:textId="77777777" w:rsidR="009B5F84" w:rsidRDefault="009B5F84" w:rsidP="009B5F84">
      <w:pPr>
        <w:rPr>
          <w:rFonts w:ascii="Arial" w:hAnsi="Arial" w:cs="Arial"/>
          <w:sz w:val="20"/>
          <w:szCs w:val="20"/>
        </w:rPr>
      </w:pPr>
      <w:r>
        <w:rPr>
          <w:sz w:val="20"/>
          <w:szCs w:val="20"/>
        </w:rPr>
        <w:br w:type="page"/>
      </w:r>
      <w:r>
        <w:rPr>
          <w:rFonts w:ascii="Arial" w:hAnsi="Arial" w:cs="Arial"/>
          <w:b/>
          <w:bCs/>
          <w:sz w:val="20"/>
          <w:szCs w:val="20"/>
        </w:rPr>
        <w:lastRenderedPageBreak/>
        <w:t>Table S1</w:t>
      </w:r>
      <w:r>
        <w:rPr>
          <w:rFonts w:ascii="Arial" w:hAnsi="Arial" w:cs="Arial"/>
          <w:sz w:val="20"/>
          <w:szCs w:val="20"/>
        </w:rPr>
        <w:t xml:space="preserve"> The top 10 countries/regions with the most publications on the prevention and management of radiation enteritis</w:t>
      </w:r>
    </w:p>
    <w:tbl>
      <w:tblPr>
        <w:tblW w:w="8829" w:type="dxa"/>
        <w:jc w:val="center"/>
        <w:tblInd w:w="0"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8"/>
        <w:gridCol w:w="1587"/>
        <w:gridCol w:w="943"/>
        <w:gridCol w:w="1087"/>
        <w:gridCol w:w="2047"/>
        <w:gridCol w:w="1077"/>
        <w:gridCol w:w="1270"/>
      </w:tblGrid>
      <w:tr w:rsidR="00000000" w14:paraId="35F80DE2" w14:textId="77777777">
        <w:trPr>
          <w:jc w:val="center"/>
        </w:trPr>
        <w:tc>
          <w:tcPr>
            <w:tcW w:w="818" w:type="dxa"/>
            <w:tcBorders>
              <w:right w:val="nil"/>
            </w:tcBorders>
            <w:vAlign w:val="center"/>
          </w:tcPr>
          <w:p w14:paraId="67248669" w14:textId="77777777" w:rsidR="009B5F84" w:rsidRDefault="009B5F84">
            <w:pPr>
              <w:jc w:val="center"/>
              <w:rPr>
                <w:rFonts w:ascii="Arial" w:hAnsi="Arial" w:cs="Arial"/>
                <w:b/>
                <w:bCs/>
                <w:sz w:val="20"/>
                <w:szCs w:val="20"/>
              </w:rPr>
            </w:pPr>
            <w:r>
              <w:rPr>
                <w:rFonts w:ascii="Arial" w:hAnsi="Arial" w:cs="Arial"/>
                <w:b/>
                <w:bCs/>
                <w:sz w:val="20"/>
                <w:szCs w:val="20"/>
              </w:rPr>
              <w:t>Rank</w:t>
            </w:r>
          </w:p>
        </w:tc>
        <w:tc>
          <w:tcPr>
            <w:tcW w:w="1587" w:type="dxa"/>
            <w:tcBorders>
              <w:left w:val="nil"/>
              <w:right w:val="nil"/>
            </w:tcBorders>
            <w:vAlign w:val="center"/>
          </w:tcPr>
          <w:p w14:paraId="7F454926" w14:textId="77777777" w:rsidR="009B5F84" w:rsidRDefault="009B5F84">
            <w:pPr>
              <w:jc w:val="center"/>
              <w:rPr>
                <w:rFonts w:ascii="Arial" w:hAnsi="Arial" w:cs="Arial"/>
                <w:b/>
                <w:bCs/>
                <w:sz w:val="20"/>
                <w:szCs w:val="20"/>
              </w:rPr>
            </w:pPr>
            <w:r>
              <w:rPr>
                <w:rFonts w:ascii="Arial" w:hAnsi="Arial" w:cs="Arial"/>
                <w:b/>
                <w:bCs/>
                <w:sz w:val="20"/>
                <w:szCs w:val="20"/>
              </w:rPr>
              <w:t>Country</w:t>
            </w:r>
          </w:p>
        </w:tc>
        <w:tc>
          <w:tcPr>
            <w:tcW w:w="943" w:type="dxa"/>
            <w:tcBorders>
              <w:left w:val="nil"/>
              <w:right w:val="nil"/>
            </w:tcBorders>
            <w:vAlign w:val="center"/>
          </w:tcPr>
          <w:p w14:paraId="2014434C" w14:textId="77777777" w:rsidR="009B5F84" w:rsidRDefault="009B5F84">
            <w:pPr>
              <w:jc w:val="center"/>
              <w:rPr>
                <w:rFonts w:ascii="Arial" w:hAnsi="Arial" w:cs="Arial"/>
                <w:b/>
                <w:bCs/>
                <w:sz w:val="20"/>
                <w:szCs w:val="20"/>
              </w:rPr>
            </w:pPr>
            <w:r>
              <w:rPr>
                <w:rFonts w:ascii="Arial" w:hAnsi="Arial" w:cs="Arial"/>
                <w:b/>
                <w:bCs/>
                <w:sz w:val="20"/>
                <w:szCs w:val="20"/>
              </w:rPr>
              <w:t>Count</w:t>
            </w:r>
          </w:p>
        </w:tc>
        <w:tc>
          <w:tcPr>
            <w:tcW w:w="1087" w:type="dxa"/>
            <w:tcBorders>
              <w:left w:val="nil"/>
              <w:right w:val="nil"/>
            </w:tcBorders>
            <w:vAlign w:val="center"/>
          </w:tcPr>
          <w:p w14:paraId="44668444" w14:textId="77777777" w:rsidR="009B5F84" w:rsidRDefault="009B5F84">
            <w:pPr>
              <w:jc w:val="center"/>
              <w:rPr>
                <w:rFonts w:ascii="Arial" w:hAnsi="Arial" w:cs="Arial"/>
                <w:b/>
                <w:bCs/>
                <w:sz w:val="20"/>
                <w:szCs w:val="20"/>
              </w:rPr>
            </w:pPr>
            <w:r>
              <w:rPr>
                <w:rFonts w:ascii="Arial" w:hAnsi="Arial" w:cs="Arial"/>
                <w:b/>
                <w:bCs/>
                <w:sz w:val="20"/>
                <w:szCs w:val="20"/>
              </w:rPr>
              <w:t>Citation</w:t>
            </w:r>
          </w:p>
        </w:tc>
        <w:tc>
          <w:tcPr>
            <w:tcW w:w="2047" w:type="dxa"/>
            <w:tcBorders>
              <w:left w:val="nil"/>
              <w:right w:val="nil"/>
            </w:tcBorders>
            <w:vAlign w:val="center"/>
          </w:tcPr>
          <w:p w14:paraId="2BECED63" w14:textId="77777777" w:rsidR="009B5F84" w:rsidRDefault="009B5F84">
            <w:pPr>
              <w:jc w:val="center"/>
              <w:rPr>
                <w:rFonts w:ascii="Arial" w:hAnsi="Arial" w:cs="Arial"/>
                <w:b/>
                <w:bCs/>
                <w:sz w:val="20"/>
                <w:szCs w:val="20"/>
              </w:rPr>
            </w:pPr>
            <w:r>
              <w:rPr>
                <w:rFonts w:ascii="Arial" w:hAnsi="Arial" w:cs="Arial"/>
                <w:b/>
                <w:bCs/>
                <w:sz w:val="20"/>
                <w:szCs w:val="20"/>
              </w:rPr>
              <w:t>Average Citation</w:t>
            </w:r>
          </w:p>
        </w:tc>
        <w:tc>
          <w:tcPr>
            <w:tcW w:w="1077" w:type="dxa"/>
            <w:tcBorders>
              <w:left w:val="nil"/>
              <w:right w:val="nil"/>
            </w:tcBorders>
            <w:vAlign w:val="center"/>
          </w:tcPr>
          <w:p w14:paraId="3B5BA9C9" w14:textId="77777777" w:rsidR="009B5F84" w:rsidRDefault="009B5F84">
            <w:pPr>
              <w:jc w:val="center"/>
              <w:rPr>
                <w:rFonts w:ascii="Arial" w:hAnsi="Arial" w:cs="Arial"/>
                <w:b/>
                <w:bCs/>
                <w:sz w:val="20"/>
                <w:szCs w:val="20"/>
              </w:rPr>
            </w:pPr>
            <w:r>
              <w:rPr>
                <w:rFonts w:ascii="Arial" w:hAnsi="Arial" w:cs="Arial"/>
                <w:b/>
                <w:bCs/>
                <w:sz w:val="20"/>
                <w:szCs w:val="20"/>
              </w:rPr>
              <w:t>H-Index</w:t>
            </w:r>
          </w:p>
        </w:tc>
        <w:tc>
          <w:tcPr>
            <w:tcW w:w="1270" w:type="dxa"/>
            <w:tcBorders>
              <w:left w:val="nil"/>
              <w:right w:val="nil"/>
            </w:tcBorders>
            <w:vAlign w:val="center"/>
          </w:tcPr>
          <w:p w14:paraId="468D4E0C" w14:textId="77777777" w:rsidR="009B5F84" w:rsidRDefault="009B5F84">
            <w:pPr>
              <w:jc w:val="center"/>
              <w:rPr>
                <w:rFonts w:ascii="Arial" w:hAnsi="Arial" w:cs="Arial"/>
                <w:b/>
                <w:bCs/>
                <w:sz w:val="20"/>
                <w:szCs w:val="20"/>
              </w:rPr>
            </w:pPr>
            <w:r>
              <w:rPr>
                <w:rFonts w:ascii="Arial" w:hAnsi="Arial" w:cs="Arial"/>
                <w:b/>
                <w:bCs/>
                <w:sz w:val="20"/>
                <w:szCs w:val="20"/>
              </w:rPr>
              <w:t>Centrality</w:t>
            </w:r>
          </w:p>
        </w:tc>
      </w:tr>
      <w:tr w:rsidR="00000000" w14:paraId="5DBCFAE1" w14:textId="77777777">
        <w:trPr>
          <w:jc w:val="center"/>
        </w:trPr>
        <w:tc>
          <w:tcPr>
            <w:tcW w:w="818" w:type="dxa"/>
            <w:tcBorders>
              <w:bottom w:val="nil"/>
              <w:right w:val="nil"/>
            </w:tcBorders>
            <w:vAlign w:val="center"/>
          </w:tcPr>
          <w:p w14:paraId="083963AF" w14:textId="77777777" w:rsidR="009B5F84" w:rsidRDefault="009B5F84">
            <w:pPr>
              <w:jc w:val="center"/>
              <w:rPr>
                <w:rFonts w:ascii="Arial" w:hAnsi="Arial" w:cs="Arial"/>
                <w:sz w:val="20"/>
                <w:szCs w:val="20"/>
              </w:rPr>
            </w:pPr>
            <w:r>
              <w:rPr>
                <w:rFonts w:ascii="Arial" w:hAnsi="Arial" w:cs="Arial"/>
                <w:sz w:val="20"/>
                <w:szCs w:val="20"/>
              </w:rPr>
              <w:t>1</w:t>
            </w:r>
          </w:p>
        </w:tc>
        <w:tc>
          <w:tcPr>
            <w:tcW w:w="1587" w:type="dxa"/>
            <w:tcBorders>
              <w:left w:val="nil"/>
              <w:bottom w:val="nil"/>
              <w:right w:val="nil"/>
            </w:tcBorders>
            <w:vAlign w:val="center"/>
          </w:tcPr>
          <w:p w14:paraId="1CB1D61E"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China</w:t>
            </w:r>
          </w:p>
        </w:tc>
        <w:tc>
          <w:tcPr>
            <w:tcW w:w="943" w:type="dxa"/>
            <w:tcBorders>
              <w:left w:val="nil"/>
              <w:bottom w:val="nil"/>
              <w:right w:val="nil"/>
            </w:tcBorders>
            <w:vAlign w:val="center"/>
          </w:tcPr>
          <w:p w14:paraId="6D6FF072"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159</w:t>
            </w:r>
          </w:p>
        </w:tc>
        <w:tc>
          <w:tcPr>
            <w:tcW w:w="1087" w:type="dxa"/>
            <w:tcBorders>
              <w:left w:val="nil"/>
              <w:bottom w:val="nil"/>
              <w:right w:val="nil"/>
            </w:tcBorders>
            <w:vAlign w:val="center"/>
          </w:tcPr>
          <w:p w14:paraId="7A68446A"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1949</w:t>
            </w:r>
          </w:p>
        </w:tc>
        <w:tc>
          <w:tcPr>
            <w:tcW w:w="2047" w:type="dxa"/>
            <w:tcBorders>
              <w:left w:val="nil"/>
              <w:bottom w:val="nil"/>
              <w:right w:val="nil"/>
            </w:tcBorders>
            <w:vAlign w:val="center"/>
          </w:tcPr>
          <w:p w14:paraId="0D159238"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12.26</w:t>
            </w:r>
          </w:p>
        </w:tc>
        <w:tc>
          <w:tcPr>
            <w:tcW w:w="1077" w:type="dxa"/>
            <w:tcBorders>
              <w:left w:val="nil"/>
              <w:bottom w:val="nil"/>
              <w:right w:val="nil"/>
            </w:tcBorders>
            <w:vAlign w:val="center"/>
          </w:tcPr>
          <w:p w14:paraId="0F971DA0"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21</w:t>
            </w:r>
          </w:p>
        </w:tc>
        <w:tc>
          <w:tcPr>
            <w:tcW w:w="1270" w:type="dxa"/>
            <w:tcBorders>
              <w:left w:val="nil"/>
              <w:bottom w:val="nil"/>
              <w:right w:val="nil"/>
            </w:tcBorders>
            <w:vAlign w:val="center"/>
          </w:tcPr>
          <w:p w14:paraId="33584E34"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0.01</w:t>
            </w:r>
          </w:p>
        </w:tc>
      </w:tr>
      <w:tr w:rsidR="00000000" w14:paraId="562F07A0" w14:textId="77777777">
        <w:trPr>
          <w:jc w:val="center"/>
        </w:trPr>
        <w:tc>
          <w:tcPr>
            <w:tcW w:w="818" w:type="dxa"/>
            <w:tcBorders>
              <w:top w:val="nil"/>
              <w:bottom w:val="nil"/>
              <w:right w:val="nil"/>
            </w:tcBorders>
            <w:vAlign w:val="center"/>
          </w:tcPr>
          <w:p w14:paraId="35F16959" w14:textId="77777777" w:rsidR="009B5F84" w:rsidRDefault="009B5F84">
            <w:pPr>
              <w:jc w:val="center"/>
              <w:rPr>
                <w:rFonts w:ascii="Arial" w:hAnsi="Arial" w:cs="Arial"/>
                <w:sz w:val="20"/>
                <w:szCs w:val="20"/>
              </w:rPr>
            </w:pPr>
            <w:r>
              <w:rPr>
                <w:rFonts w:ascii="Arial" w:hAnsi="Arial" w:cs="Arial"/>
                <w:sz w:val="20"/>
                <w:szCs w:val="20"/>
              </w:rPr>
              <w:t>2</w:t>
            </w:r>
          </w:p>
        </w:tc>
        <w:tc>
          <w:tcPr>
            <w:tcW w:w="1587" w:type="dxa"/>
            <w:tcBorders>
              <w:top w:val="nil"/>
              <w:left w:val="nil"/>
              <w:bottom w:val="nil"/>
              <w:right w:val="nil"/>
            </w:tcBorders>
            <w:vAlign w:val="center"/>
          </w:tcPr>
          <w:p w14:paraId="09634C7C"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USA</w:t>
            </w:r>
          </w:p>
        </w:tc>
        <w:tc>
          <w:tcPr>
            <w:tcW w:w="943" w:type="dxa"/>
            <w:tcBorders>
              <w:top w:val="nil"/>
              <w:left w:val="nil"/>
              <w:bottom w:val="nil"/>
              <w:right w:val="nil"/>
            </w:tcBorders>
            <w:vAlign w:val="center"/>
          </w:tcPr>
          <w:p w14:paraId="4179D9A9"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130</w:t>
            </w:r>
          </w:p>
        </w:tc>
        <w:tc>
          <w:tcPr>
            <w:tcW w:w="1087" w:type="dxa"/>
            <w:tcBorders>
              <w:top w:val="nil"/>
              <w:left w:val="nil"/>
              <w:bottom w:val="nil"/>
              <w:right w:val="nil"/>
            </w:tcBorders>
            <w:vAlign w:val="center"/>
          </w:tcPr>
          <w:p w14:paraId="7A9FED1A"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5529</w:t>
            </w:r>
          </w:p>
        </w:tc>
        <w:tc>
          <w:tcPr>
            <w:tcW w:w="2047" w:type="dxa"/>
            <w:tcBorders>
              <w:top w:val="nil"/>
              <w:left w:val="nil"/>
              <w:bottom w:val="nil"/>
              <w:right w:val="nil"/>
            </w:tcBorders>
            <w:vAlign w:val="center"/>
          </w:tcPr>
          <w:p w14:paraId="6457EDF0"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42.53</w:t>
            </w:r>
          </w:p>
        </w:tc>
        <w:tc>
          <w:tcPr>
            <w:tcW w:w="1077" w:type="dxa"/>
            <w:tcBorders>
              <w:top w:val="nil"/>
              <w:left w:val="nil"/>
              <w:bottom w:val="nil"/>
              <w:right w:val="nil"/>
            </w:tcBorders>
            <w:vAlign w:val="center"/>
          </w:tcPr>
          <w:p w14:paraId="1C4FF4D2"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39</w:t>
            </w:r>
          </w:p>
        </w:tc>
        <w:tc>
          <w:tcPr>
            <w:tcW w:w="1270" w:type="dxa"/>
            <w:tcBorders>
              <w:top w:val="nil"/>
              <w:left w:val="nil"/>
              <w:bottom w:val="nil"/>
              <w:right w:val="nil"/>
            </w:tcBorders>
            <w:vAlign w:val="center"/>
          </w:tcPr>
          <w:p w14:paraId="426FCD98"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0.35</w:t>
            </w:r>
          </w:p>
        </w:tc>
      </w:tr>
      <w:tr w:rsidR="00000000" w14:paraId="5698FD97" w14:textId="77777777">
        <w:trPr>
          <w:jc w:val="center"/>
        </w:trPr>
        <w:tc>
          <w:tcPr>
            <w:tcW w:w="818" w:type="dxa"/>
            <w:tcBorders>
              <w:top w:val="nil"/>
              <w:bottom w:val="nil"/>
              <w:right w:val="nil"/>
            </w:tcBorders>
            <w:vAlign w:val="center"/>
          </w:tcPr>
          <w:p w14:paraId="654462EF" w14:textId="77777777" w:rsidR="009B5F84" w:rsidRDefault="009B5F84">
            <w:pPr>
              <w:jc w:val="center"/>
              <w:rPr>
                <w:rFonts w:ascii="Arial" w:hAnsi="Arial" w:cs="Arial"/>
                <w:sz w:val="20"/>
                <w:szCs w:val="20"/>
              </w:rPr>
            </w:pPr>
            <w:r>
              <w:rPr>
                <w:rFonts w:ascii="Arial" w:hAnsi="Arial" w:cs="Arial"/>
                <w:sz w:val="20"/>
                <w:szCs w:val="20"/>
              </w:rPr>
              <w:t>3</w:t>
            </w:r>
          </w:p>
        </w:tc>
        <w:tc>
          <w:tcPr>
            <w:tcW w:w="1587" w:type="dxa"/>
            <w:tcBorders>
              <w:top w:val="nil"/>
              <w:left w:val="nil"/>
              <w:bottom w:val="nil"/>
              <w:right w:val="nil"/>
            </w:tcBorders>
            <w:vAlign w:val="center"/>
          </w:tcPr>
          <w:p w14:paraId="0B94548D"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France</w:t>
            </w:r>
          </w:p>
        </w:tc>
        <w:tc>
          <w:tcPr>
            <w:tcW w:w="943" w:type="dxa"/>
            <w:tcBorders>
              <w:top w:val="nil"/>
              <w:left w:val="nil"/>
              <w:bottom w:val="nil"/>
              <w:right w:val="nil"/>
            </w:tcBorders>
            <w:vAlign w:val="center"/>
          </w:tcPr>
          <w:p w14:paraId="547C6403"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39</w:t>
            </w:r>
          </w:p>
        </w:tc>
        <w:tc>
          <w:tcPr>
            <w:tcW w:w="1087" w:type="dxa"/>
            <w:tcBorders>
              <w:top w:val="nil"/>
              <w:left w:val="nil"/>
              <w:bottom w:val="nil"/>
              <w:right w:val="nil"/>
            </w:tcBorders>
            <w:vAlign w:val="center"/>
          </w:tcPr>
          <w:p w14:paraId="4315A92C"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2237</w:t>
            </w:r>
          </w:p>
        </w:tc>
        <w:tc>
          <w:tcPr>
            <w:tcW w:w="2047" w:type="dxa"/>
            <w:tcBorders>
              <w:top w:val="nil"/>
              <w:left w:val="nil"/>
              <w:bottom w:val="nil"/>
              <w:right w:val="nil"/>
            </w:tcBorders>
            <w:vAlign w:val="center"/>
          </w:tcPr>
          <w:p w14:paraId="3107CDE8"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57.36</w:t>
            </w:r>
          </w:p>
        </w:tc>
        <w:tc>
          <w:tcPr>
            <w:tcW w:w="1077" w:type="dxa"/>
            <w:tcBorders>
              <w:top w:val="nil"/>
              <w:left w:val="nil"/>
              <w:bottom w:val="nil"/>
              <w:right w:val="nil"/>
            </w:tcBorders>
            <w:vAlign w:val="center"/>
          </w:tcPr>
          <w:p w14:paraId="13731DB8"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22</w:t>
            </w:r>
          </w:p>
        </w:tc>
        <w:tc>
          <w:tcPr>
            <w:tcW w:w="1270" w:type="dxa"/>
            <w:tcBorders>
              <w:top w:val="nil"/>
              <w:left w:val="nil"/>
              <w:bottom w:val="nil"/>
              <w:right w:val="nil"/>
            </w:tcBorders>
            <w:vAlign w:val="center"/>
          </w:tcPr>
          <w:p w14:paraId="4247C68E"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0.08</w:t>
            </w:r>
          </w:p>
        </w:tc>
      </w:tr>
      <w:tr w:rsidR="00000000" w14:paraId="001A7AD6" w14:textId="77777777">
        <w:trPr>
          <w:jc w:val="center"/>
        </w:trPr>
        <w:tc>
          <w:tcPr>
            <w:tcW w:w="818" w:type="dxa"/>
            <w:tcBorders>
              <w:top w:val="nil"/>
              <w:bottom w:val="nil"/>
              <w:right w:val="nil"/>
            </w:tcBorders>
            <w:vAlign w:val="center"/>
          </w:tcPr>
          <w:p w14:paraId="4645790D" w14:textId="77777777" w:rsidR="009B5F84" w:rsidRDefault="009B5F84">
            <w:pPr>
              <w:jc w:val="center"/>
              <w:rPr>
                <w:rFonts w:ascii="Arial" w:hAnsi="Arial" w:cs="Arial"/>
                <w:sz w:val="20"/>
                <w:szCs w:val="20"/>
              </w:rPr>
            </w:pPr>
            <w:r>
              <w:rPr>
                <w:rFonts w:ascii="Arial" w:hAnsi="Arial" w:cs="Arial"/>
                <w:sz w:val="20"/>
                <w:szCs w:val="20"/>
              </w:rPr>
              <w:t>4</w:t>
            </w:r>
          </w:p>
        </w:tc>
        <w:tc>
          <w:tcPr>
            <w:tcW w:w="1587" w:type="dxa"/>
            <w:tcBorders>
              <w:top w:val="nil"/>
              <w:left w:val="nil"/>
              <w:bottom w:val="nil"/>
              <w:right w:val="nil"/>
            </w:tcBorders>
            <w:vAlign w:val="center"/>
          </w:tcPr>
          <w:p w14:paraId="7241B07A"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England</w:t>
            </w:r>
          </w:p>
        </w:tc>
        <w:tc>
          <w:tcPr>
            <w:tcW w:w="943" w:type="dxa"/>
            <w:tcBorders>
              <w:top w:val="nil"/>
              <w:left w:val="nil"/>
              <w:bottom w:val="nil"/>
              <w:right w:val="nil"/>
            </w:tcBorders>
            <w:vAlign w:val="center"/>
          </w:tcPr>
          <w:p w14:paraId="5D1C2078"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36</w:t>
            </w:r>
          </w:p>
        </w:tc>
        <w:tc>
          <w:tcPr>
            <w:tcW w:w="1087" w:type="dxa"/>
            <w:tcBorders>
              <w:top w:val="nil"/>
              <w:left w:val="nil"/>
              <w:bottom w:val="nil"/>
              <w:right w:val="nil"/>
            </w:tcBorders>
            <w:vAlign w:val="center"/>
          </w:tcPr>
          <w:p w14:paraId="1B168804"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2927</w:t>
            </w:r>
          </w:p>
        </w:tc>
        <w:tc>
          <w:tcPr>
            <w:tcW w:w="2047" w:type="dxa"/>
            <w:tcBorders>
              <w:top w:val="nil"/>
              <w:left w:val="nil"/>
              <w:bottom w:val="nil"/>
              <w:right w:val="nil"/>
            </w:tcBorders>
            <w:vAlign w:val="center"/>
          </w:tcPr>
          <w:p w14:paraId="4A6CD4EC"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81.31</w:t>
            </w:r>
          </w:p>
        </w:tc>
        <w:tc>
          <w:tcPr>
            <w:tcW w:w="1077" w:type="dxa"/>
            <w:tcBorders>
              <w:top w:val="nil"/>
              <w:left w:val="nil"/>
              <w:bottom w:val="nil"/>
              <w:right w:val="nil"/>
            </w:tcBorders>
            <w:vAlign w:val="center"/>
          </w:tcPr>
          <w:p w14:paraId="4C3148E9"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21</w:t>
            </w:r>
          </w:p>
        </w:tc>
        <w:tc>
          <w:tcPr>
            <w:tcW w:w="1270" w:type="dxa"/>
            <w:tcBorders>
              <w:top w:val="nil"/>
              <w:left w:val="nil"/>
              <w:bottom w:val="nil"/>
              <w:right w:val="nil"/>
            </w:tcBorders>
            <w:vAlign w:val="center"/>
          </w:tcPr>
          <w:p w14:paraId="19C6F10F"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0.17</w:t>
            </w:r>
          </w:p>
        </w:tc>
      </w:tr>
      <w:tr w:rsidR="00000000" w14:paraId="4A9DF960" w14:textId="77777777">
        <w:trPr>
          <w:jc w:val="center"/>
        </w:trPr>
        <w:tc>
          <w:tcPr>
            <w:tcW w:w="818" w:type="dxa"/>
            <w:tcBorders>
              <w:top w:val="nil"/>
              <w:bottom w:val="nil"/>
              <w:right w:val="nil"/>
            </w:tcBorders>
            <w:vAlign w:val="center"/>
          </w:tcPr>
          <w:p w14:paraId="12E70191" w14:textId="77777777" w:rsidR="009B5F84" w:rsidRDefault="009B5F84">
            <w:pPr>
              <w:jc w:val="center"/>
              <w:rPr>
                <w:rFonts w:ascii="Arial" w:hAnsi="Arial" w:cs="Arial"/>
                <w:sz w:val="20"/>
                <w:szCs w:val="20"/>
              </w:rPr>
            </w:pPr>
            <w:r>
              <w:rPr>
                <w:rFonts w:ascii="Arial" w:hAnsi="Arial" w:cs="Arial"/>
                <w:sz w:val="20"/>
                <w:szCs w:val="20"/>
              </w:rPr>
              <w:t>5</w:t>
            </w:r>
          </w:p>
        </w:tc>
        <w:tc>
          <w:tcPr>
            <w:tcW w:w="1587" w:type="dxa"/>
            <w:tcBorders>
              <w:top w:val="nil"/>
              <w:left w:val="nil"/>
              <w:bottom w:val="nil"/>
              <w:right w:val="nil"/>
            </w:tcBorders>
            <w:vAlign w:val="center"/>
          </w:tcPr>
          <w:p w14:paraId="4333D664"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Italy</w:t>
            </w:r>
          </w:p>
        </w:tc>
        <w:tc>
          <w:tcPr>
            <w:tcW w:w="943" w:type="dxa"/>
            <w:tcBorders>
              <w:top w:val="nil"/>
              <w:left w:val="nil"/>
              <w:bottom w:val="nil"/>
              <w:right w:val="nil"/>
            </w:tcBorders>
            <w:vAlign w:val="center"/>
          </w:tcPr>
          <w:p w14:paraId="36B4A3CF"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33</w:t>
            </w:r>
          </w:p>
        </w:tc>
        <w:tc>
          <w:tcPr>
            <w:tcW w:w="1087" w:type="dxa"/>
            <w:tcBorders>
              <w:top w:val="nil"/>
              <w:left w:val="nil"/>
              <w:bottom w:val="nil"/>
              <w:right w:val="nil"/>
            </w:tcBorders>
            <w:vAlign w:val="center"/>
          </w:tcPr>
          <w:p w14:paraId="4AFD1451"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1350</w:t>
            </w:r>
          </w:p>
        </w:tc>
        <w:tc>
          <w:tcPr>
            <w:tcW w:w="2047" w:type="dxa"/>
            <w:tcBorders>
              <w:top w:val="nil"/>
              <w:left w:val="nil"/>
              <w:bottom w:val="nil"/>
              <w:right w:val="nil"/>
            </w:tcBorders>
            <w:vAlign w:val="center"/>
          </w:tcPr>
          <w:p w14:paraId="6A013247"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40.91</w:t>
            </w:r>
          </w:p>
        </w:tc>
        <w:tc>
          <w:tcPr>
            <w:tcW w:w="1077" w:type="dxa"/>
            <w:tcBorders>
              <w:top w:val="nil"/>
              <w:left w:val="nil"/>
              <w:bottom w:val="nil"/>
              <w:right w:val="nil"/>
            </w:tcBorders>
            <w:vAlign w:val="center"/>
          </w:tcPr>
          <w:p w14:paraId="4AF2B93D"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18</w:t>
            </w:r>
          </w:p>
        </w:tc>
        <w:tc>
          <w:tcPr>
            <w:tcW w:w="1270" w:type="dxa"/>
            <w:tcBorders>
              <w:top w:val="nil"/>
              <w:left w:val="nil"/>
              <w:bottom w:val="nil"/>
              <w:right w:val="nil"/>
            </w:tcBorders>
            <w:vAlign w:val="center"/>
          </w:tcPr>
          <w:p w14:paraId="5CB94521"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0.09</w:t>
            </w:r>
          </w:p>
        </w:tc>
      </w:tr>
      <w:tr w:rsidR="00000000" w14:paraId="4B88AE5F" w14:textId="77777777">
        <w:trPr>
          <w:jc w:val="center"/>
        </w:trPr>
        <w:tc>
          <w:tcPr>
            <w:tcW w:w="818" w:type="dxa"/>
            <w:tcBorders>
              <w:top w:val="nil"/>
              <w:bottom w:val="nil"/>
              <w:right w:val="nil"/>
            </w:tcBorders>
            <w:vAlign w:val="center"/>
          </w:tcPr>
          <w:p w14:paraId="2974B16A" w14:textId="77777777" w:rsidR="009B5F84" w:rsidRDefault="009B5F84">
            <w:pPr>
              <w:jc w:val="center"/>
              <w:rPr>
                <w:rFonts w:ascii="Arial" w:hAnsi="Arial" w:cs="Arial"/>
                <w:sz w:val="20"/>
                <w:szCs w:val="20"/>
              </w:rPr>
            </w:pPr>
            <w:r>
              <w:rPr>
                <w:rFonts w:ascii="Arial" w:hAnsi="Arial" w:cs="Arial"/>
                <w:sz w:val="20"/>
                <w:szCs w:val="20"/>
              </w:rPr>
              <w:t>6</w:t>
            </w:r>
          </w:p>
        </w:tc>
        <w:tc>
          <w:tcPr>
            <w:tcW w:w="1587" w:type="dxa"/>
            <w:tcBorders>
              <w:top w:val="nil"/>
              <w:left w:val="nil"/>
              <w:bottom w:val="nil"/>
              <w:right w:val="nil"/>
            </w:tcBorders>
            <w:vAlign w:val="center"/>
          </w:tcPr>
          <w:p w14:paraId="7CC70BAB"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 xml:space="preserve">Australia </w:t>
            </w:r>
          </w:p>
        </w:tc>
        <w:tc>
          <w:tcPr>
            <w:tcW w:w="943" w:type="dxa"/>
            <w:tcBorders>
              <w:top w:val="nil"/>
              <w:left w:val="nil"/>
              <w:bottom w:val="nil"/>
              <w:right w:val="nil"/>
            </w:tcBorders>
            <w:vAlign w:val="center"/>
          </w:tcPr>
          <w:p w14:paraId="7B1788FE"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32</w:t>
            </w:r>
          </w:p>
        </w:tc>
        <w:tc>
          <w:tcPr>
            <w:tcW w:w="1087" w:type="dxa"/>
            <w:tcBorders>
              <w:top w:val="nil"/>
              <w:left w:val="nil"/>
              <w:bottom w:val="nil"/>
              <w:right w:val="nil"/>
            </w:tcBorders>
            <w:vAlign w:val="center"/>
          </w:tcPr>
          <w:p w14:paraId="50EF6B70"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2163</w:t>
            </w:r>
          </w:p>
        </w:tc>
        <w:tc>
          <w:tcPr>
            <w:tcW w:w="2047" w:type="dxa"/>
            <w:tcBorders>
              <w:top w:val="nil"/>
              <w:left w:val="nil"/>
              <w:bottom w:val="nil"/>
              <w:right w:val="nil"/>
            </w:tcBorders>
            <w:vAlign w:val="center"/>
          </w:tcPr>
          <w:p w14:paraId="0BF98893"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67.59</w:t>
            </w:r>
          </w:p>
        </w:tc>
        <w:tc>
          <w:tcPr>
            <w:tcW w:w="1077" w:type="dxa"/>
            <w:tcBorders>
              <w:top w:val="nil"/>
              <w:left w:val="nil"/>
              <w:bottom w:val="nil"/>
              <w:right w:val="nil"/>
            </w:tcBorders>
            <w:vAlign w:val="center"/>
          </w:tcPr>
          <w:p w14:paraId="7EF91D8E"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20</w:t>
            </w:r>
          </w:p>
        </w:tc>
        <w:tc>
          <w:tcPr>
            <w:tcW w:w="1270" w:type="dxa"/>
            <w:tcBorders>
              <w:top w:val="nil"/>
              <w:left w:val="nil"/>
              <w:bottom w:val="nil"/>
              <w:right w:val="nil"/>
            </w:tcBorders>
            <w:vAlign w:val="center"/>
          </w:tcPr>
          <w:p w14:paraId="35EFCC98"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0.05</w:t>
            </w:r>
          </w:p>
        </w:tc>
      </w:tr>
      <w:tr w:rsidR="00000000" w14:paraId="272990BC" w14:textId="77777777">
        <w:trPr>
          <w:jc w:val="center"/>
        </w:trPr>
        <w:tc>
          <w:tcPr>
            <w:tcW w:w="818" w:type="dxa"/>
            <w:tcBorders>
              <w:top w:val="nil"/>
              <w:bottom w:val="nil"/>
              <w:right w:val="nil"/>
            </w:tcBorders>
            <w:vAlign w:val="center"/>
          </w:tcPr>
          <w:p w14:paraId="55965378" w14:textId="77777777" w:rsidR="009B5F84" w:rsidRDefault="009B5F84">
            <w:pPr>
              <w:jc w:val="center"/>
              <w:rPr>
                <w:rFonts w:ascii="Arial" w:hAnsi="Arial" w:cs="Arial"/>
                <w:sz w:val="20"/>
                <w:szCs w:val="20"/>
              </w:rPr>
            </w:pPr>
            <w:r>
              <w:rPr>
                <w:rFonts w:ascii="Arial" w:hAnsi="Arial" w:cs="Arial"/>
                <w:sz w:val="20"/>
                <w:szCs w:val="20"/>
              </w:rPr>
              <w:t>7</w:t>
            </w:r>
          </w:p>
        </w:tc>
        <w:tc>
          <w:tcPr>
            <w:tcW w:w="1587" w:type="dxa"/>
            <w:tcBorders>
              <w:top w:val="nil"/>
              <w:left w:val="nil"/>
              <w:bottom w:val="nil"/>
              <w:right w:val="nil"/>
            </w:tcBorders>
            <w:vAlign w:val="center"/>
          </w:tcPr>
          <w:p w14:paraId="030CFE16"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 xml:space="preserve">Turkey </w:t>
            </w:r>
          </w:p>
        </w:tc>
        <w:tc>
          <w:tcPr>
            <w:tcW w:w="943" w:type="dxa"/>
            <w:tcBorders>
              <w:top w:val="nil"/>
              <w:left w:val="nil"/>
              <w:bottom w:val="nil"/>
              <w:right w:val="nil"/>
            </w:tcBorders>
            <w:vAlign w:val="center"/>
          </w:tcPr>
          <w:p w14:paraId="247C3D27"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32</w:t>
            </w:r>
          </w:p>
        </w:tc>
        <w:tc>
          <w:tcPr>
            <w:tcW w:w="1087" w:type="dxa"/>
            <w:tcBorders>
              <w:top w:val="nil"/>
              <w:left w:val="nil"/>
              <w:bottom w:val="nil"/>
              <w:right w:val="nil"/>
            </w:tcBorders>
            <w:vAlign w:val="center"/>
          </w:tcPr>
          <w:p w14:paraId="4D42CC9F"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729</w:t>
            </w:r>
          </w:p>
        </w:tc>
        <w:tc>
          <w:tcPr>
            <w:tcW w:w="2047" w:type="dxa"/>
            <w:tcBorders>
              <w:top w:val="nil"/>
              <w:left w:val="nil"/>
              <w:bottom w:val="nil"/>
              <w:right w:val="nil"/>
            </w:tcBorders>
            <w:vAlign w:val="center"/>
          </w:tcPr>
          <w:p w14:paraId="16B0DD3C"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22.78</w:t>
            </w:r>
          </w:p>
        </w:tc>
        <w:tc>
          <w:tcPr>
            <w:tcW w:w="1077" w:type="dxa"/>
            <w:tcBorders>
              <w:top w:val="nil"/>
              <w:left w:val="nil"/>
              <w:bottom w:val="nil"/>
              <w:right w:val="nil"/>
            </w:tcBorders>
            <w:vAlign w:val="center"/>
          </w:tcPr>
          <w:p w14:paraId="1A2408BD"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16</w:t>
            </w:r>
          </w:p>
        </w:tc>
        <w:tc>
          <w:tcPr>
            <w:tcW w:w="1270" w:type="dxa"/>
            <w:tcBorders>
              <w:top w:val="nil"/>
              <w:left w:val="nil"/>
              <w:bottom w:val="nil"/>
              <w:right w:val="nil"/>
            </w:tcBorders>
            <w:vAlign w:val="center"/>
          </w:tcPr>
          <w:p w14:paraId="736FE824"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0.03</w:t>
            </w:r>
          </w:p>
        </w:tc>
      </w:tr>
      <w:tr w:rsidR="00000000" w14:paraId="06BD3DC7" w14:textId="77777777">
        <w:trPr>
          <w:jc w:val="center"/>
        </w:trPr>
        <w:tc>
          <w:tcPr>
            <w:tcW w:w="818" w:type="dxa"/>
            <w:tcBorders>
              <w:top w:val="nil"/>
              <w:bottom w:val="nil"/>
              <w:right w:val="nil"/>
            </w:tcBorders>
            <w:vAlign w:val="center"/>
          </w:tcPr>
          <w:p w14:paraId="00A24641" w14:textId="77777777" w:rsidR="009B5F84" w:rsidRDefault="009B5F84">
            <w:pPr>
              <w:jc w:val="center"/>
              <w:rPr>
                <w:rFonts w:ascii="Arial" w:hAnsi="Arial" w:cs="Arial"/>
                <w:sz w:val="20"/>
                <w:szCs w:val="20"/>
              </w:rPr>
            </w:pPr>
            <w:r>
              <w:rPr>
                <w:rFonts w:ascii="Arial" w:hAnsi="Arial" w:cs="Arial"/>
                <w:sz w:val="20"/>
                <w:szCs w:val="20"/>
              </w:rPr>
              <w:t>8</w:t>
            </w:r>
          </w:p>
        </w:tc>
        <w:tc>
          <w:tcPr>
            <w:tcW w:w="1587" w:type="dxa"/>
            <w:tcBorders>
              <w:top w:val="nil"/>
              <w:left w:val="nil"/>
              <w:bottom w:val="nil"/>
              <w:right w:val="nil"/>
            </w:tcBorders>
            <w:vAlign w:val="center"/>
          </w:tcPr>
          <w:p w14:paraId="6C6DE9CD"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Japan</w:t>
            </w:r>
          </w:p>
        </w:tc>
        <w:tc>
          <w:tcPr>
            <w:tcW w:w="943" w:type="dxa"/>
            <w:tcBorders>
              <w:top w:val="nil"/>
              <w:left w:val="nil"/>
              <w:bottom w:val="nil"/>
              <w:right w:val="nil"/>
            </w:tcBorders>
            <w:vAlign w:val="center"/>
          </w:tcPr>
          <w:p w14:paraId="4FAF5489"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25</w:t>
            </w:r>
          </w:p>
        </w:tc>
        <w:tc>
          <w:tcPr>
            <w:tcW w:w="1087" w:type="dxa"/>
            <w:tcBorders>
              <w:top w:val="nil"/>
              <w:left w:val="nil"/>
              <w:bottom w:val="nil"/>
              <w:right w:val="nil"/>
            </w:tcBorders>
            <w:vAlign w:val="center"/>
          </w:tcPr>
          <w:p w14:paraId="144AE2EA"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443</w:t>
            </w:r>
          </w:p>
        </w:tc>
        <w:tc>
          <w:tcPr>
            <w:tcW w:w="2047" w:type="dxa"/>
            <w:tcBorders>
              <w:top w:val="nil"/>
              <w:left w:val="nil"/>
              <w:bottom w:val="nil"/>
              <w:right w:val="nil"/>
            </w:tcBorders>
            <w:vAlign w:val="center"/>
          </w:tcPr>
          <w:p w14:paraId="17EFE801"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17.72</w:t>
            </w:r>
          </w:p>
        </w:tc>
        <w:tc>
          <w:tcPr>
            <w:tcW w:w="1077" w:type="dxa"/>
            <w:tcBorders>
              <w:top w:val="nil"/>
              <w:left w:val="nil"/>
              <w:bottom w:val="nil"/>
              <w:right w:val="nil"/>
            </w:tcBorders>
            <w:vAlign w:val="center"/>
          </w:tcPr>
          <w:p w14:paraId="69A41C4B"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12</w:t>
            </w:r>
          </w:p>
        </w:tc>
        <w:tc>
          <w:tcPr>
            <w:tcW w:w="1270" w:type="dxa"/>
            <w:tcBorders>
              <w:top w:val="nil"/>
              <w:left w:val="nil"/>
              <w:bottom w:val="nil"/>
              <w:right w:val="nil"/>
            </w:tcBorders>
            <w:vAlign w:val="center"/>
          </w:tcPr>
          <w:p w14:paraId="57DE5059"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w:t>
            </w:r>
          </w:p>
        </w:tc>
      </w:tr>
      <w:tr w:rsidR="00000000" w14:paraId="70E48690" w14:textId="77777777">
        <w:trPr>
          <w:jc w:val="center"/>
        </w:trPr>
        <w:tc>
          <w:tcPr>
            <w:tcW w:w="818" w:type="dxa"/>
            <w:tcBorders>
              <w:top w:val="nil"/>
              <w:bottom w:val="nil"/>
              <w:right w:val="nil"/>
            </w:tcBorders>
            <w:vAlign w:val="center"/>
          </w:tcPr>
          <w:p w14:paraId="24F7ADCC" w14:textId="77777777" w:rsidR="009B5F84" w:rsidRDefault="009B5F84">
            <w:pPr>
              <w:jc w:val="center"/>
              <w:rPr>
                <w:rFonts w:ascii="Arial" w:hAnsi="Arial" w:cs="Arial"/>
                <w:sz w:val="20"/>
                <w:szCs w:val="20"/>
              </w:rPr>
            </w:pPr>
            <w:r>
              <w:rPr>
                <w:rFonts w:ascii="Arial" w:hAnsi="Arial" w:cs="Arial"/>
                <w:sz w:val="20"/>
                <w:szCs w:val="20"/>
              </w:rPr>
              <w:t>9</w:t>
            </w:r>
          </w:p>
        </w:tc>
        <w:tc>
          <w:tcPr>
            <w:tcW w:w="1587" w:type="dxa"/>
            <w:tcBorders>
              <w:top w:val="nil"/>
              <w:left w:val="nil"/>
              <w:bottom w:val="nil"/>
              <w:right w:val="nil"/>
            </w:tcBorders>
            <w:vAlign w:val="center"/>
          </w:tcPr>
          <w:p w14:paraId="4CD32EEB"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 xml:space="preserve">Germany </w:t>
            </w:r>
          </w:p>
        </w:tc>
        <w:tc>
          <w:tcPr>
            <w:tcW w:w="943" w:type="dxa"/>
            <w:tcBorders>
              <w:top w:val="nil"/>
              <w:left w:val="nil"/>
              <w:bottom w:val="nil"/>
              <w:right w:val="nil"/>
            </w:tcBorders>
            <w:vAlign w:val="center"/>
          </w:tcPr>
          <w:p w14:paraId="5CBBD5F8"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24</w:t>
            </w:r>
          </w:p>
        </w:tc>
        <w:tc>
          <w:tcPr>
            <w:tcW w:w="1087" w:type="dxa"/>
            <w:tcBorders>
              <w:top w:val="nil"/>
              <w:left w:val="nil"/>
              <w:bottom w:val="nil"/>
              <w:right w:val="nil"/>
            </w:tcBorders>
            <w:vAlign w:val="center"/>
          </w:tcPr>
          <w:p w14:paraId="2D0C7AD0"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1152</w:t>
            </w:r>
          </w:p>
        </w:tc>
        <w:tc>
          <w:tcPr>
            <w:tcW w:w="2047" w:type="dxa"/>
            <w:tcBorders>
              <w:top w:val="nil"/>
              <w:left w:val="nil"/>
              <w:bottom w:val="nil"/>
              <w:right w:val="nil"/>
            </w:tcBorders>
            <w:vAlign w:val="center"/>
          </w:tcPr>
          <w:p w14:paraId="52D050BB"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48.00</w:t>
            </w:r>
          </w:p>
        </w:tc>
        <w:tc>
          <w:tcPr>
            <w:tcW w:w="1077" w:type="dxa"/>
            <w:tcBorders>
              <w:top w:val="nil"/>
              <w:left w:val="nil"/>
              <w:bottom w:val="nil"/>
              <w:right w:val="nil"/>
            </w:tcBorders>
            <w:vAlign w:val="center"/>
          </w:tcPr>
          <w:p w14:paraId="1CB6079A"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15</w:t>
            </w:r>
          </w:p>
        </w:tc>
        <w:tc>
          <w:tcPr>
            <w:tcW w:w="1270" w:type="dxa"/>
            <w:tcBorders>
              <w:top w:val="nil"/>
              <w:left w:val="nil"/>
              <w:bottom w:val="nil"/>
              <w:right w:val="nil"/>
            </w:tcBorders>
            <w:vAlign w:val="center"/>
          </w:tcPr>
          <w:p w14:paraId="0E4E677B"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0.1</w:t>
            </w:r>
          </w:p>
        </w:tc>
      </w:tr>
      <w:tr w:rsidR="00000000" w14:paraId="729F540C" w14:textId="77777777">
        <w:trPr>
          <w:jc w:val="center"/>
        </w:trPr>
        <w:tc>
          <w:tcPr>
            <w:tcW w:w="818" w:type="dxa"/>
            <w:tcBorders>
              <w:top w:val="nil"/>
              <w:right w:val="nil"/>
            </w:tcBorders>
            <w:vAlign w:val="center"/>
          </w:tcPr>
          <w:p w14:paraId="0A0B3AF3" w14:textId="77777777" w:rsidR="009B5F84" w:rsidRDefault="009B5F84">
            <w:pPr>
              <w:jc w:val="center"/>
              <w:rPr>
                <w:rFonts w:ascii="Arial" w:hAnsi="Arial" w:cs="Arial"/>
                <w:sz w:val="20"/>
                <w:szCs w:val="20"/>
              </w:rPr>
            </w:pPr>
            <w:r>
              <w:rPr>
                <w:rFonts w:ascii="Arial" w:hAnsi="Arial" w:cs="Arial"/>
                <w:sz w:val="20"/>
                <w:szCs w:val="20"/>
              </w:rPr>
              <w:t>10</w:t>
            </w:r>
          </w:p>
        </w:tc>
        <w:tc>
          <w:tcPr>
            <w:tcW w:w="1587" w:type="dxa"/>
            <w:tcBorders>
              <w:top w:val="nil"/>
              <w:left w:val="nil"/>
              <w:right w:val="nil"/>
            </w:tcBorders>
            <w:vAlign w:val="center"/>
          </w:tcPr>
          <w:p w14:paraId="6BE140D6" w14:textId="77777777" w:rsidR="009B5F84" w:rsidRDefault="009B5F84">
            <w:pPr>
              <w:widowControl/>
              <w:jc w:val="center"/>
              <w:textAlignment w:val="center"/>
              <w:rPr>
                <w:rFonts w:ascii="Arial" w:eastAsia="DengXian" w:hAnsi="Arial" w:cs="Arial"/>
                <w:sz w:val="20"/>
                <w:szCs w:val="20"/>
              </w:rPr>
            </w:pPr>
            <w:r>
              <w:rPr>
                <w:rFonts w:ascii="Arial" w:hAnsi="Arial" w:cs="Arial"/>
                <w:kern w:val="0"/>
                <w:sz w:val="20"/>
                <w:szCs w:val="20"/>
                <w:lang w:bidi="ar"/>
              </w:rPr>
              <w:t>Spain</w:t>
            </w:r>
          </w:p>
        </w:tc>
        <w:tc>
          <w:tcPr>
            <w:tcW w:w="943" w:type="dxa"/>
            <w:tcBorders>
              <w:top w:val="nil"/>
              <w:left w:val="nil"/>
              <w:right w:val="nil"/>
            </w:tcBorders>
            <w:vAlign w:val="center"/>
          </w:tcPr>
          <w:p w14:paraId="3B81334D"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22</w:t>
            </w:r>
          </w:p>
        </w:tc>
        <w:tc>
          <w:tcPr>
            <w:tcW w:w="1087" w:type="dxa"/>
            <w:tcBorders>
              <w:top w:val="nil"/>
              <w:left w:val="nil"/>
              <w:right w:val="nil"/>
            </w:tcBorders>
            <w:vAlign w:val="center"/>
          </w:tcPr>
          <w:p w14:paraId="6699D7A1"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972</w:t>
            </w:r>
          </w:p>
        </w:tc>
        <w:tc>
          <w:tcPr>
            <w:tcW w:w="2047" w:type="dxa"/>
            <w:tcBorders>
              <w:top w:val="nil"/>
              <w:left w:val="nil"/>
              <w:right w:val="nil"/>
            </w:tcBorders>
            <w:vAlign w:val="center"/>
          </w:tcPr>
          <w:p w14:paraId="36F22058"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44.18</w:t>
            </w:r>
          </w:p>
        </w:tc>
        <w:tc>
          <w:tcPr>
            <w:tcW w:w="1077" w:type="dxa"/>
            <w:tcBorders>
              <w:top w:val="nil"/>
              <w:left w:val="nil"/>
              <w:right w:val="nil"/>
            </w:tcBorders>
            <w:vAlign w:val="center"/>
          </w:tcPr>
          <w:p w14:paraId="01CF962E"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14</w:t>
            </w:r>
          </w:p>
        </w:tc>
        <w:tc>
          <w:tcPr>
            <w:tcW w:w="1270" w:type="dxa"/>
            <w:tcBorders>
              <w:top w:val="nil"/>
              <w:left w:val="nil"/>
              <w:right w:val="nil"/>
            </w:tcBorders>
            <w:vAlign w:val="center"/>
          </w:tcPr>
          <w:p w14:paraId="13C11DC2"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0.1</w:t>
            </w:r>
          </w:p>
        </w:tc>
      </w:tr>
    </w:tbl>
    <w:p w14:paraId="65684685" w14:textId="77777777" w:rsidR="009B5F84" w:rsidRDefault="009B5F84" w:rsidP="009B5F84">
      <w:pPr>
        <w:rPr>
          <w:rFonts w:ascii="Arial" w:hAnsi="Arial" w:cs="Arial"/>
          <w:sz w:val="20"/>
          <w:szCs w:val="20"/>
        </w:rPr>
      </w:pPr>
    </w:p>
    <w:p w14:paraId="6C664763" w14:textId="77777777" w:rsidR="009B5F84" w:rsidRDefault="009B5F84" w:rsidP="009B5F84">
      <w:pPr>
        <w:rPr>
          <w:rFonts w:ascii="Arial" w:hAnsi="Arial" w:cs="Arial"/>
          <w:b/>
          <w:bCs/>
          <w:sz w:val="20"/>
          <w:szCs w:val="20"/>
        </w:rPr>
        <w:sectPr w:rsidR="009B5F84" w:rsidSect="009B5F84">
          <w:pgSz w:w="11906" w:h="16838"/>
          <w:pgMar w:top="1440" w:right="1800" w:bottom="1440" w:left="1800" w:header="851" w:footer="992" w:gutter="0"/>
          <w:cols w:space="720"/>
          <w:docGrid w:type="lines" w:linePitch="312"/>
        </w:sectPr>
      </w:pPr>
    </w:p>
    <w:p w14:paraId="2ACD9076" w14:textId="77777777" w:rsidR="009B5F84" w:rsidRDefault="009B5F84" w:rsidP="009B5F84">
      <w:pPr>
        <w:rPr>
          <w:rFonts w:ascii="Arial" w:hAnsi="Arial" w:cs="Arial"/>
          <w:sz w:val="20"/>
          <w:szCs w:val="20"/>
        </w:rPr>
      </w:pPr>
      <w:r>
        <w:rPr>
          <w:rFonts w:ascii="Arial" w:hAnsi="Arial" w:cs="Arial"/>
          <w:b/>
          <w:bCs/>
          <w:sz w:val="20"/>
          <w:szCs w:val="20"/>
        </w:rPr>
        <w:lastRenderedPageBreak/>
        <w:t>Table S2</w:t>
      </w:r>
      <w:r>
        <w:rPr>
          <w:rFonts w:ascii="Arial" w:hAnsi="Arial" w:cs="Arial"/>
          <w:sz w:val="20"/>
          <w:szCs w:val="20"/>
        </w:rPr>
        <w:t xml:space="preserve"> The top 10 institutions with the most publications on the prevention and management of radiation enteritis</w:t>
      </w:r>
    </w:p>
    <w:tbl>
      <w:tblPr>
        <w:tblW w:w="10454" w:type="dxa"/>
        <w:jc w:val="center"/>
        <w:tblInd w:w="0"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4"/>
        <w:gridCol w:w="4252"/>
        <w:gridCol w:w="1134"/>
        <w:gridCol w:w="857"/>
        <w:gridCol w:w="1110"/>
        <w:gridCol w:w="1230"/>
        <w:gridCol w:w="1077"/>
      </w:tblGrid>
      <w:tr w:rsidR="00000000" w14:paraId="5D603B8D" w14:textId="77777777">
        <w:trPr>
          <w:jc w:val="center"/>
        </w:trPr>
        <w:tc>
          <w:tcPr>
            <w:tcW w:w="794" w:type="dxa"/>
            <w:tcBorders>
              <w:right w:val="nil"/>
            </w:tcBorders>
            <w:vAlign w:val="center"/>
          </w:tcPr>
          <w:p w14:paraId="2B2BBD22" w14:textId="77777777" w:rsidR="009B5F84" w:rsidRDefault="009B5F84" w:rsidP="00744A8F">
            <w:pPr>
              <w:rPr>
                <w:rFonts w:ascii="Arial" w:hAnsi="Arial" w:cs="Arial"/>
                <w:b/>
                <w:bCs/>
                <w:sz w:val="20"/>
                <w:szCs w:val="20"/>
              </w:rPr>
            </w:pPr>
            <w:r>
              <w:rPr>
                <w:rFonts w:ascii="Arial" w:hAnsi="Arial" w:cs="Arial"/>
                <w:b/>
                <w:bCs/>
                <w:sz w:val="20"/>
                <w:szCs w:val="20"/>
              </w:rPr>
              <w:t>Rank</w:t>
            </w:r>
          </w:p>
        </w:tc>
        <w:tc>
          <w:tcPr>
            <w:tcW w:w="4252" w:type="dxa"/>
            <w:tcBorders>
              <w:left w:val="nil"/>
              <w:right w:val="nil"/>
            </w:tcBorders>
            <w:vAlign w:val="center"/>
          </w:tcPr>
          <w:p w14:paraId="48039904" w14:textId="77777777" w:rsidR="009B5F84" w:rsidRDefault="009B5F84">
            <w:pPr>
              <w:jc w:val="center"/>
              <w:rPr>
                <w:rFonts w:ascii="Arial" w:hAnsi="Arial" w:cs="Arial"/>
                <w:b/>
                <w:bCs/>
                <w:sz w:val="20"/>
                <w:szCs w:val="20"/>
              </w:rPr>
            </w:pPr>
            <w:r>
              <w:rPr>
                <w:rFonts w:ascii="Arial" w:hAnsi="Arial" w:cs="Arial"/>
                <w:b/>
                <w:bCs/>
                <w:sz w:val="20"/>
                <w:szCs w:val="20"/>
              </w:rPr>
              <w:t>Institution</w:t>
            </w:r>
          </w:p>
        </w:tc>
        <w:tc>
          <w:tcPr>
            <w:tcW w:w="1134" w:type="dxa"/>
            <w:tcBorders>
              <w:left w:val="nil"/>
              <w:right w:val="nil"/>
            </w:tcBorders>
            <w:vAlign w:val="center"/>
          </w:tcPr>
          <w:p w14:paraId="4D121C39" w14:textId="77777777" w:rsidR="009B5F84" w:rsidRDefault="009B5F84">
            <w:pPr>
              <w:jc w:val="center"/>
              <w:rPr>
                <w:rFonts w:ascii="Arial" w:hAnsi="Arial" w:cs="Arial"/>
                <w:b/>
                <w:bCs/>
                <w:sz w:val="20"/>
                <w:szCs w:val="20"/>
              </w:rPr>
            </w:pPr>
            <w:r>
              <w:rPr>
                <w:rFonts w:ascii="Arial" w:hAnsi="Arial" w:cs="Arial"/>
                <w:b/>
                <w:bCs/>
                <w:sz w:val="20"/>
                <w:szCs w:val="20"/>
              </w:rPr>
              <w:t>Country</w:t>
            </w:r>
          </w:p>
        </w:tc>
        <w:tc>
          <w:tcPr>
            <w:tcW w:w="857" w:type="dxa"/>
            <w:tcBorders>
              <w:left w:val="nil"/>
              <w:right w:val="nil"/>
            </w:tcBorders>
            <w:vAlign w:val="center"/>
          </w:tcPr>
          <w:p w14:paraId="4AD19484" w14:textId="77777777" w:rsidR="009B5F84" w:rsidRDefault="009B5F84">
            <w:pPr>
              <w:jc w:val="center"/>
              <w:rPr>
                <w:rFonts w:ascii="Arial" w:hAnsi="Arial" w:cs="Arial"/>
                <w:b/>
                <w:bCs/>
                <w:sz w:val="20"/>
                <w:szCs w:val="20"/>
              </w:rPr>
            </w:pPr>
            <w:r>
              <w:rPr>
                <w:rFonts w:ascii="Arial" w:hAnsi="Arial" w:cs="Arial"/>
                <w:b/>
                <w:bCs/>
                <w:sz w:val="20"/>
                <w:szCs w:val="20"/>
              </w:rPr>
              <w:t>Count</w:t>
            </w:r>
          </w:p>
        </w:tc>
        <w:tc>
          <w:tcPr>
            <w:tcW w:w="1110" w:type="dxa"/>
            <w:tcBorders>
              <w:left w:val="nil"/>
              <w:right w:val="nil"/>
            </w:tcBorders>
            <w:vAlign w:val="center"/>
          </w:tcPr>
          <w:p w14:paraId="653B75AD" w14:textId="77777777" w:rsidR="009B5F84" w:rsidRDefault="009B5F84">
            <w:pPr>
              <w:jc w:val="center"/>
              <w:rPr>
                <w:rFonts w:ascii="Arial" w:hAnsi="Arial" w:cs="Arial"/>
                <w:b/>
                <w:bCs/>
                <w:sz w:val="20"/>
                <w:szCs w:val="20"/>
              </w:rPr>
            </w:pPr>
            <w:r>
              <w:rPr>
                <w:rFonts w:ascii="Arial" w:hAnsi="Arial" w:cs="Arial"/>
                <w:b/>
                <w:bCs/>
                <w:sz w:val="20"/>
                <w:szCs w:val="20"/>
              </w:rPr>
              <w:t>Citation</w:t>
            </w:r>
          </w:p>
        </w:tc>
        <w:tc>
          <w:tcPr>
            <w:tcW w:w="1230" w:type="dxa"/>
            <w:tcBorders>
              <w:left w:val="nil"/>
              <w:right w:val="nil"/>
            </w:tcBorders>
            <w:vAlign w:val="center"/>
          </w:tcPr>
          <w:p w14:paraId="351E5300" w14:textId="77777777" w:rsidR="009B5F84" w:rsidRDefault="009B5F84">
            <w:pPr>
              <w:jc w:val="center"/>
              <w:rPr>
                <w:rFonts w:ascii="Arial" w:hAnsi="Arial" w:cs="Arial"/>
                <w:b/>
                <w:bCs/>
                <w:sz w:val="20"/>
                <w:szCs w:val="20"/>
              </w:rPr>
            </w:pPr>
            <w:r>
              <w:rPr>
                <w:rFonts w:ascii="Arial" w:hAnsi="Arial" w:cs="Arial"/>
                <w:b/>
                <w:bCs/>
                <w:sz w:val="20"/>
                <w:szCs w:val="20"/>
              </w:rPr>
              <w:t>Average Citation</w:t>
            </w:r>
          </w:p>
        </w:tc>
        <w:tc>
          <w:tcPr>
            <w:tcW w:w="1077" w:type="dxa"/>
            <w:tcBorders>
              <w:left w:val="nil"/>
              <w:right w:val="nil"/>
            </w:tcBorders>
            <w:vAlign w:val="center"/>
          </w:tcPr>
          <w:p w14:paraId="67630914" w14:textId="77777777" w:rsidR="009B5F84" w:rsidRDefault="009B5F84">
            <w:pPr>
              <w:jc w:val="center"/>
              <w:rPr>
                <w:rFonts w:ascii="Arial" w:hAnsi="Arial" w:cs="Arial"/>
                <w:b/>
                <w:bCs/>
                <w:sz w:val="20"/>
                <w:szCs w:val="20"/>
              </w:rPr>
            </w:pPr>
            <w:r>
              <w:rPr>
                <w:rFonts w:ascii="Arial" w:hAnsi="Arial" w:cs="Arial"/>
                <w:b/>
                <w:bCs/>
                <w:sz w:val="20"/>
                <w:szCs w:val="20"/>
              </w:rPr>
              <w:t>H-Index</w:t>
            </w:r>
          </w:p>
        </w:tc>
      </w:tr>
      <w:tr w:rsidR="00000000" w14:paraId="63E44206" w14:textId="77777777">
        <w:trPr>
          <w:jc w:val="center"/>
        </w:trPr>
        <w:tc>
          <w:tcPr>
            <w:tcW w:w="794" w:type="dxa"/>
            <w:tcBorders>
              <w:bottom w:val="nil"/>
              <w:right w:val="nil"/>
            </w:tcBorders>
            <w:vAlign w:val="center"/>
          </w:tcPr>
          <w:p w14:paraId="4FD970A8" w14:textId="77777777" w:rsidR="009B5F84" w:rsidRDefault="009B5F84">
            <w:pPr>
              <w:jc w:val="center"/>
              <w:rPr>
                <w:rFonts w:ascii="Arial" w:hAnsi="Arial" w:cs="Arial"/>
                <w:sz w:val="20"/>
                <w:szCs w:val="20"/>
              </w:rPr>
            </w:pPr>
            <w:r>
              <w:rPr>
                <w:rFonts w:ascii="Arial" w:hAnsi="Arial" w:cs="Arial"/>
                <w:sz w:val="20"/>
                <w:szCs w:val="20"/>
              </w:rPr>
              <w:t>1</w:t>
            </w:r>
          </w:p>
        </w:tc>
        <w:tc>
          <w:tcPr>
            <w:tcW w:w="4252" w:type="dxa"/>
            <w:tcBorders>
              <w:left w:val="nil"/>
              <w:bottom w:val="nil"/>
              <w:right w:val="nil"/>
            </w:tcBorders>
            <w:vAlign w:val="center"/>
          </w:tcPr>
          <w:p w14:paraId="63C3AE1A" w14:textId="77777777" w:rsidR="009B5F84" w:rsidRDefault="009B5F84">
            <w:pPr>
              <w:widowControl/>
              <w:textAlignment w:val="center"/>
              <w:rPr>
                <w:rFonts w:ascii="Arial" w:hAnsi="Arial" w:cs="Arial"/>
                <w:sz w:val="20"/>
                <w:szCs w:val="20"/>
              </w:rPr>
            </w:pPr>
            <w:r>
              <w:rPr>
                <w:rFonts w:ascii="Arial" w:eastAsia="Inter" w:hAnsi="Arial" w:cs="Arial"/>
                <w:kern w:val="0"/>
                <w:sz w:val="20"/>
                <w:szCs w:val="20"/>
                <w:lang w:bidi="ar"/>
              </w:rPr>
              <w:t>Universite Paris Cite</w:t>
            </w:r>
          </w:p>
        </w:tc>
        <w:tc>
          <w:tcPr>
            <w:tcW w:w="1134" w:type="dxa"/>
            <w:tcBorders>
              <w:left w:val="nil"/>
              <w:bottom w:val="nil"/>
              <w:right w:val="nil"/>
            </w:tcBorders>
            <w:vAlign w:val="center"/>
          </w:tcPr>
          <w:p w14:paraId="64FB09D0"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France</w:t>
            </w:r>
          </w:p>
        </w:tc>
        <w:tc>
          <w:tcPr>
            <w:tcW w:w="857" w:type="dxa"/>
            <w:tcBorders>
              <w:left w:val="nil"/>
              <w:bottom w:val="nil"/>
              <w:right w:val="nil"/>
            </w:tcBorders>
            <w:vAlign w:val="center"/>
          </w:tcPr>
          <w:p w14:paraId="0DB45FC2"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18</w:t>
            </w:r>
          </w:p>
        </w:tc>
        <w:tc>
          <w:tcPr>
            <w:tcW w:w="1110" w:type="dxa"/>
            <w:tcBorders>
              <w:left w:val="nil"/>
              <w:bottom w:val="nil"/>
              <w:right w:val="nil"/>
            </w:tcBorders>
            <w:vAlign w:val="center"/>
          </w:tcPr>
          <w:p w14:paraId="5BCA5E3B" w14:textId="77777777" w:rsidR="009B5F84" w:rsidRDefault="009B5F84">
            <w:pPr>
              <w:jc w:val="center"/>
              <w:rPr>
                <w:rFonts w:ascii="Arial" w:hAnsi="Arial" w:cs="Arial"/>
                <w:sz w:val="20"/>
                <w:szCs w:val="20"/>
              </w:rPr>
            </w:pPr>
            <w:r>
              <w:rPr>
                <w:rFonts w:ascii="Arial" w:hAnsi="Arial" w:cs="Arial"/>
                <w:sz w:val="20"/>
                <w:szCs w:val="20"/>
                <w:shd w:val="clear" w:color="auto" w:fill="FFFFFF"/>
              </w:rPr>
              <w:t>1475</w:t>
            </w:r>
          </w:p>
        </w:tc>
        <w:tc>
          <w:tcPr>
            <w:tcW w:w="1230" w:type="dxa"/>
            <w:tcBorders>
              <w:left w:val="nil"/>
              <w:bottom w:val="nil"/>
              <w:right w:val="nil"/>
            </w:tcBorders>
            <w:vAlign w:val="center"/>
          </w:tcPr>
          <w:p w14:paraId="7D8DE595" w14:textId="77777777" w:rsidR="009B5F84" w:rsidRDefault="009B5F84">
            <w:pPr>
              <w:jc w:val="center"/>
              <w:rPr>
                <w:rFonts w:ascii="Arial" w:hAnsi="Arial" w:cs="Arial"/>
                <w:sz w:val="20"/>
                <w:szCs w:val="20"/>
              </w:rPr>
            </w:pPr>
            <w:r>
              <w:rPr>
                <w:rFonts w:ascii="Arial" w:hAnsi="Arial" w:cs="Arial"/>
                <w:sz w:val="20"/>
                <w:szCs w:val="20"/>
                <w:shd w:val="clear" w:color="auto" w:fill="FFFFFF"/>
              </w:rPr>
              <w:t>81.94</w:t>
            </w:r>
          </w:p>
        </w:tc>
        <w:tc>
          <w:tcPr>
            <w:tcW w:w="1077" w:type="dxa"/>
            <w:tcBorders>
              <w:left w:val="nil"/>
              <w:bottom w:val="nil"/>
              <w:right w:val="nil"/>
            </w:tcBorders>
            <w:vAlign w:val="center"/>
          </w:tcPr>
          <w:p w14:paraId="47AD7166" w14:textId="77777777" w:rsidR="009B5F84" w:rsidRDefault="009B5F84">
            <w:pPr>
              <w:jc w:val="center"/>
              <w:rPr>
                <w:rFonts w:ascii="Arial" w:eastAsia="DengXian" w:hAnsi="Arial" w:cs="Arial"/>
                <w:sz w:val="20"/>
                <w:szCs w:val="20"/>
              </w:rPr>
            </w:pPr>
            <w:r>
              <w:rPr>
                <w:rFonts w:ascii="Arial" w:eastAsia="DengXian" w:hAnsi="Arial" w:cs="Arial"/>
                <w:sz w:val="20"/>
                <w:szCs w:val="20"/>
              </w:rPr>
              <w:t>13</w:t>
            </w:r>
          </w:p>
        </w:tc>
      </w:tr>
      <w:tr w:rsidR="00000000" w14:paraId="32645685" w14:textId="77777777">
        <w:trPr>
          <w:jc w:val="center"/>
        </w:trPr>
        <w:tc>
          <w:tcPr>
            <w:tcW w:w="794" w:type="dxa"/>
            <w:tcBorders>
              <w:top w:val="nil"/>
              <w:bottom w:val="nil"/>
              <w:right w:val="nil"/>
            </w:tcBorders>
            <w:vAlign w:val="center"/>
          </w:tcPr>
          <w:p w14:paraId="46C5D691" w14:textId="77777777" w:rsidR="009B5F84" w:rsidRDefault="009B5F84">
            <w:pPr>
              <w:jc w:val="center"/>
              <w:rPr>
                <w:rFonts w:ascii="Arial" w:hAnsi="Arial" w:cs="Arial"/>
                <w:sz w:val="20"/>
                <w:szCs w:val="20"/>
              </w:rPr>
            </w:pPr>
            <w:r>
              <w:rPr>
                <w:rFonts w:ascii="Arial" w:hAnsi="Arial" w:cs="Arial"/>
                <w:sz w:val="20"/>
                <w:szCs w:val="20"/>
              </w:rPr>
              <w:t>2</w:t>
            </w:r>
          </w:p>
        </w:tc>
        <w:tc>
          <w:tcPr>
            <w:tcW w:w="4252" w:type="dxa"/>
            <w:tcBorders>
              <w:top w:val="nil"/>
              <w:left w:val="nil"/>
              <w:bottom w:val="nil"/>
              <w:right w:val="nil"/>
            </w:tcBorders>
            <w:vAlign w:val="center"/>
          </w:tcPr>
          <w:p w14:paraId="2EC55237" w14:textId="77777777" w:rsidR="009B5F84" w:rsidRDefault="009B5F84">
            <w:pPr>
              <w:widowControl/>
              <w:textAlignment w:val="center"/>
              <w:rPr>
                <w:rFonts w:ascii="Arial" w:hAnsi="Arial" w:cs="Arial"/>
                <w:sz w:val="20"/>
                <w:szCs w:val="20"/>
              </w:rPr>
            </w:pPr>
            <w:r>
              <w:rPr>
                <w:rFonts w:ascii="Arial" w:eastAsia="Inter" w:hAnsi="Arial" w:cs="Arial"/>
                <w:kern w:val="0"/>
                <w:sz w:val="20"/>
                <w:szCs w:val="20"/>
                <w:lang w:bidi="ar"/>
              </w:rPr>
              <w:t xml:space="preserve">Assistance </w:t>
            </w:r>
            <w:proofErr w:type="spellStart"/>
            <w:r>
              <w:rPr>
                <w:rFonts w:ascii="Arial" w:eastAsia="Inter" w:hAnsi="Arial" w:cs="Arial"/>
                <w:kern w:val="0"/>
                <w:sz w:val="20"/>
                <w:szCs w:val="20"/>
                <w:lang w:bidi="ar"/>
              </w:rPr>
              <w:t>Publique</w:t>
            </w:r>
            <w:proofErr w:type="spellEnd"/>
            <w:r>
              <w:rPr>
                <w:rFonts w:ascii="Arial" w:eastAsia="Inter" w:hAnsi="Arial" w:cs="Arial"/>
                <w:kern w:val="0"/>
                <w:sz w:val="20"/>
                <w:szCs w:val="20"/>
                <w:lang w:bidi="ar"/>
              </w:rPr>
              <w:t xml:space="preserve"> </w:t>
            </w:r>
            <w:proofErr w:type="spellStart"/>
            <w:r>
              <w:rPr>
                <w:rFonts w:ascii="Arial" w:eastAsia="Inter" w:hAnsi="Arial" w:cs="Arial"/>
                <w:kern w:val="0"/>
                <w:sz w:val="20"/>
                <w:szCs w:val="20"/>
                <w:lang w:bidi="ar"/>
              </w:rPr>
              <w:t>Hopitaux</w:t>
            </w:r>
            <w:proofErr w:type="spellEnd"/>
            <w:r>
              <w:rPr>
                <w:rFonts w:ascii="Arial" w:eastAsia="Inter" w:hAnsi="Arial" w:cs="Arial"/>
                <w:kern w:val="0"/>
                <w:sz w:val="20"/>
                <w:szCs w:val="20"/>
                <w:lang w:bidi="ar"/>
              </w:rPr>
              <w:t xml:space="preserve"> Paris</w:t>
            </w:r>
          </w:p>
        </w:tc>
        <w:tc>
          <w:tcPr>
            <w:tcW w:w="1134" w:type="dxa"/>
            <w:tcBorders>
              <w:top w:val="nil"/>
              <w:left w:val="nil"/>
              <w:bottom w:val="nil"/>
              <w:right w:val="nil"/>
            </w:tcBorders>
            <w:vAlign w:val="center"/>
          </w:tcPr>
          <w:p w14:paraId="62EFE424"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France</w:t>
            </w:r>
          </w:p>
        </w:tc>
        <w:tc>
          <w:tcPr>
            <w:tcW w:w="857" w:type="dxa"/>
            <w:tcBorders>
              <w:top w:val="nil"/>
              <w:left w:val="nil"/>
              <w:bottom w:val="nil"/>
              <w:right w:val="nil"/>
            </w:tcBorders>
            <w:vAlign w:val="center"/>
          </w:tcPr>
          <w:p w14:paraId="281022F4"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17</w:t>
            </w:r>
          </w:p>
        </w:tc>
        <w:tc>
          <w:tcPr>
            <w:tcW w:w="1110" w:type="dxa"/>
            <w:tcBorders>
              <w:top w:val="nil"/>
              <w:left w:val="nil"/>
              <w:bottom w:val="nil"/>
              <w:right w:val="nil"/>
            </w:tcBorders>
            <w:vAlign w:val="center"/>
          </w:tcPr>
          <w:p w14:paraId="0E19B75F" w14:textId="77777777" w:rsidR="009B5F84" w:rsidRDefault="009B5F84">
            <w:pPr>
              <w:jc w:val="center"/>
              <w:rPr>
                <w:rFonts w:ascii="Arial" w:hAnsi="Arial" w:cs="Arial"/>
                <w:sz w:val="20"/>
                <w:szCs w:val="20"/>
              </w:rPr>
            </w:pPr>
            <w:r>
              <w:rPr>
                <w:rFonts w:ascii="Arial" w:hAnsi="Arial" w:cs="Arial"/>
                <w:sz w:val="20"/>
                <w:szCs w:val="20"/>
              </w:rPr>
              <w:t>1415</w:t>
            </w:r>
          </w:p>
        </w:tc>
        <w:tc>
          <w:tcPr>
            <w:tcW w:w="1230" w:type="dxa"/>
            <w:tcBorders>
              <w:top w:val="nil"/>
              <w:left w:val="nil"/>
              <w:bottom w:val="nil"/>
              <w:right w:val="nil"/>
            </w:tcBorders>
            <w:vAlign w:val="center"/>
          </w:tcPr>
          <w:p w14:paraId="0B9C6AFE" w14:textId="77777777" w:rsidR="009B5F84" w:rsidRDefault="009B5F84">
            <w:pPr>
              <w:jc w:val="center"/>
              <w:rPr>
                <w:rFonts w:ascii="Arial" w:hAnsi="Arial" w:cs="Arial"/>
                <w:sz w:val="20"/>
                <w:szCs w:val="20"/>
              </w:rPr>
            </w:pPr>
            <w:r>
              <w:rPr>
                <w:rFonts w:ascii="Arial" w:hAnsi="Arial" w:cs="Arial"/>
                <w:sz w:val="20"/>
                <w:szCs w:val="20"/>
              </w:rPr>
              <w:t>83.24</w:t>
            </w:r>
          </w:p>
        </w:tc>
        <w:tc>
          <w:tcPr>
            <w:tcW w:w="1077" w:type="dxa"/>
            <w:tcBorders>
              <w:top w:val="nil"/>
              <w:left w:val="nil"/>
              <w:bottom w:val="nil"/>
              <w:right w:val="nil"/>
            </w:tcBorders>
            <w:vAlign w:val="center"/>
          </w:tcPr>
          <w:p w14:paraId="0AC13D96" w14:textId="77777777" w:rsidR="009B5F84" w:rsidRDefault="009B5F84">
            <w:pPr>
              <w:jc w:val="center"/>
              <w:rPr>
                <w:rFonts w:ascii="Arial" w:eastAsia="DengXian" w:hAnsi="Arial" w:cs="Arial"/>
                <w:sz w:val="20"/>
                <w:szCs w:val="20"/>
              </w:rPr>
            </w:pPr>
            <w:r>
              <w:rPr>
                <w:rFonts w:ascii="Arial" w:eastAsia="DengXian" w:hAnsi="Arial" w:cs="Arial"/>
                <w:sz w:val="20"/>
                <w:szCs w:val="20"/>
              </w:rPr>
              <w:t>12</w:t>
            </w:r>
          </w:p>
        </w:tc>
      </w:tr>
      <w:tr w:rsidR="00000000" w14:paraId="7DDDA3CE" w14:textId="77777777">
        <w:trPr>
          <w:jc w:val="center"/>
        </w:trPr>
        <w:tc>
          <w:tcPr>
            <w:tcW w:w="794" w:type="dxa"/>
            <w:tcBorders>
              <w:top w:val="nil"/>
              <w:bottom w:val="nil"/>
              <w:right w:val="nil"/>
            </w:tcBorders>
            <w:vAlign w:val="center"/>
          </w:tcPr>
          <w:p w14:paraId="4E57FA8A" w14:textId="77777777" w:rsidR="009B5F84" w:rsidRDefault="009B5F84">
            <w:pPr>
              <w:jc w:val="center"/>
              <w:rPr>
                <w:rFonts w:ascii="Arial" w:hAnsi="Arial" w:cs="Arial"/>
                <w:sz w:val="20"/>
                <w:szCs w:val="20"/>
              </w:rPr>
            </w:pPr>
            <w:r>
              <w:rPr>
                <w:rFonts w:ascii="Arial" w:hAnsi="Arial" w:cs="Arial"/>
                <w:sz w:val="20"/>
                <w:szCs w:val="20"/>
              </w:rPr>
              <w:t>3</w:t>
            </w:r>
          </w:p>
        </w:tc>
        <w:tc>
          <w:tcPr>
            <w:tcW w:w="4252" w:type="dxa"/>
            <w:tcBorders>
              <w:top w:val="nil"/>
              <w:left w:val="nil"/>
              <w:bottom w:val="nil"/>
              <w:right w:val="nil"/>
            </w:tcBorders>
            <w:vAlign w:val="center"/>
          </w:tcPr>
          <w:p w14:paraId="20337240" w14:textId="77777777" w:rsidR="009B5F84" w:rsidRDefault="009B5F84">
            <w:pPr>
              <w:widowControl/>
              <w:textAlignment w:val="center"/>
              <w:rPr>
                <w:rFonts w:ascii="Arial" w:hAnsi="Arial" w:cs="Arial"/>
                <w:sz w:val="20"/>
                <w:szCs w:val="20"/>
              </w:rPr>
            </w:pPr>
            <w:r>
              <w:rPr>
                <w:rFonts w:ascii="Arial" w:eastAsia="Inter" w:hAnsi="Arial" w:cs="Arial"/>
                <w:kern w:val="0"/>
                <w:sz w:val="20"/>
                <w:szCs w:val="20"/>
                <w:lang w:bidi="ar"/>
              </w:rPr>
              <w:t>Sun Yat Sen University</w:t>
            </w:r>
          </w:p>
        </w:tc>
        <w:tc>
          <w:tcPr>
            <w:tcW w:w="1134" w:type="dxa"/>
            <w:tcBorders>
              <w:top w:val="nil"/>
              <w:left w:val="nil"/>
              <w:bottom w:val="nil"/>
              <w:right w:val="nil"/>
            </w:tcBorders>
            <w:vAlign w:val="center"/>
          </w:tcPr>
          <w:p w14:paraId="70B2CD3A"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China</w:t>
            </w:r>
          </w:p>
        </w:tc>
        <w:tc>
          <w:tcPr>
            <w:tcW w:w="857" w:type="dxa"/>
            <w:tcBorders>
              <w:top w:val="nil"/>
              <w:left w:val="nil"/>
              <w:bottom w:val="nil"/>
              <w:right w:val="nil"/>
            </w:tcBorders>
            <w:vAlign w:val="center"/>
          </w:tcPr>
          <w:p w14:paraId="16780AF5"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17</w:t>
            </w:r>
          </w:p>
        </w:tc>
        <w:tc>
          <w:tcPr>
            <w:tcW w:w="1110" w:type="dxa"/>
            <w:tcBorders>
              <w:top w:val="nil"/>
              <w:left w:val="nil"/>
              <w:bottom w:val="nil"/>
              <w:right w:val="nil"/>
            </w:tcBorders>
            <w:vAlign w:val="center"/>
          </w:tcPr>
          <w:p w14:paraId="1649073D" w14:textId="77777777" w:rsidR="009B5F84" w:rsidRDefault="009B5F84">
            <w:pPr>
              <w:jc w:val="center"/>
              <w:rPr>
                <w:rFonts w:ascii="Arial" w:hAnsi="Arial" w:cs="Arial"/>
                <w:sz w:val="20"/>
                <w:szCs w:val="20"/>
              </w:rPr>
            </w:pPr>
            <w:r>
              <w:rPr>
                <w:rFonts w:ascii="Arial" w:hAnsi="Arial" w:cs="Arial"/>
                <w:sz w:val="20"/>
                <w:szCs w:val="20"/>
              </w:rPr>
              <w:t>296</w:t>
            </w:r>
          </w:p>
        </w:tc>
        <w:tc>
          <w:tcPr>
            <w:tcW w:w="1230" w:type="dxa"/>
            <w:tcBorders>
              <w:top w:val="nil"/>
              <w:left w:val="nil"/>
              <w:bottom w:val="nil"/>
              <w:right w:val="nil"/>
            </w:tcBorders>
            <w:vAlign w:val="center"/>
          </w:tcPr>
          <w:p w14:paraId="0AA76569"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17.41</w:t>
            </w:r>
          </w:p>
        </w:tc>
        <w:tc>
          <w:tcPr>
            <w:tcW w:w="1077" w:type="dxa"/>
            <w:tcBorders>
              <w:top w:val="nil"/>
              <w:left w:val="nil"/>
              <w:bottom w:val="nil"/>
              <w:right w:val="nil"/>
            </w:tcBorders>
            <w:vAlign w:val="center"/>
          </w:tcPr>
          <w:p w14:paraId="52EA341A" w14:textId="77777777" w:rsidR="009B5F84" w:rsidRDefault="009B5F84">
            <w:pPr>
              <w:jc w:val="center"/>
              <w:rPr>
                <w:rFonts w:ascii="Arial" w:eastAsia="DengXian" w:hAnsi="Arial" w:cs="Arial"/>
                <w:sz w:val="20"/>
                <w:szCs w:val="20"/>
              </w:rPr>
            </w:pPr>
            <w:r>
              <w:rPr>
                <w:rFonts w:ascii="Arial" w:eastAsia="DengXian" w:hAnsi="Arial" w:cs="Arial"/>
                <w:sz w:val="20"/>
                <w:szCs w:val="20"/>
              </w:rPr>
              <w:t>8</w:t>
            </w:r>
          </w:p>
        </w:tc>
      </w:tr>
      <w:tr w:rsidR="00000000" w14:paraId="59341613" w14:textId="77777777">
        <w:trPr>
          <w:jc w:val="center"/>
        </w:trPr>
        <w:tc>
          <w:tcPr>
            <w:tcW w:w="794" w:type="dxa"/>
            <w:tcBorders>
              <w:top w:val="nil"/>
              <w:bottom w:val="nil"/>
              <w:right w:val="nil"/>
            </w:tcBorders>
            <w:vAlign w:val="center"/>
          </w:tcPr>
          <w:p w14:paraId="3AE21849" w14:textId="77777777" w:rsidR="009B5F84" w:rsidRDefault="009B5F84">
            <w:pPr>
              <w:jc w:val="center"/>
              <w:rPr>
                <w:rFonts w:ascii="Arial" w:hAnsi="Arial" w:cs="Arial"/>
                <w:sz w:val="20"/>
                <w:szCs w:val="20"/>
              </w:rPr>
            </w:pPr>
            <w:r>
              <w:rPr>
                <w:rFonts w:ascii="Arial" w:hAnsi="Arial" w:cs="Arial"/>
                <w:sz w:val="20"/>
                <w:szCs w:val="20"/>
              </w:rPr>
              <w:t>4</w:t>
            </w:r>
          </w:p>
        </w:tc>
        <w:tc>
          <w:tcPr>
            <w:tcW w:w="4252" w:type="dxa"/>
            <w:tcBorders>
              <w:top w:val="nil"/>
              <w:left w:val="nil"/>
              <w:bottom w:val="nil"/>
              <w:right w:val="nil"/>
            </w:tcBorders>
            <w:vAlign w:val="center"/>
          </w:tcPr>
          <w:p w14:paraId="0ECA8B81" w14:textId="77777777" w:rsidR="009B5F84" w:rsidRDefault="009B5F84">
            <w:pPr>
              <w:widowControl/>
              <w:textAlignment w:val="center"/>
              <w:rPr>
                <w:rFonts w:ascii="Arial" w:hAnsi="Arial" w:cs="Arial"/>
                <w:sz w:val="20"/>
                <w:szCs w:val="20"/>
              </w:rPr>
            </w:pPr>
            <w:r>
              <w:rPr>
                <w:rFonts w:ascii="Arial" w:eastAsia="Inter" w:hAnsi="Arial" w:cs="Arial"/>
                <w:kern w:val="0"/>
                <w:sz w:val="20"/>
                <w:szCs w:val="20"/>
                <w:lang w:bidi="ar"/>
              </w:rPr>
              <w:t>Royal Marsden NHS Foundation Trust</w:t>
            </w:r>
          </w:p>
        </w:tc>
        <w:tc>
          <w:tcPr>
            <w:tcW w:w="1134" w:type="dxa"/>
            <w:tcBorders>
              <w:top w:val="nil"/>
              <w:left w:val="nil"/>
              <w:bottom w:val="nil"/>
              <w:right w:val="nil"/>
            </w:tcBorders>
            <w:vAlign w:val="center"/>
          </w:tcPr>
          <w:p w14:paraId="0B568552" w14:textId="77777777" w:rsidR="009B5F84" w:rsidRDefault="009B5F84">
            <w:pPr>
              <w:widowControl/>
              <w:jc w:val="center"/>
              <w:textAlignment w:val="bottom"/>
              <w:rPr>
                <w:rFonts w:ascii="Arial" w:eastAsia="DengXian" w:hAnsi="Arial" w:cs="Arial"/>
                <w:kern w:val="0"/>
                <w:sz w:val="20"/>
                <w:szCs w:val="20"/>
                <w:lang w:bidi="ar"/>
              </w:rPr>
            </w:pPr>
            <w:r>
              <w:rPr>
                <w:rFonts w:ascii="Arial" w:hAnsi="Arial" w:cs="Arial"/>
                <w:kern w:val="0"/>
                <w:sz w:val="20"/>
                <w:szCs w:val="20"/>
                <w:lang w:bidi="ar"/>
              </w:rPr>
              <w:t>England</w:t>
            </w:r>
          </w:p>
        </w:tc>
        <w:tc>
          <w:tcPr>
            <w:tcW w:w="857" w:type="dxa"/>
            <w:tcBorders>
              <w:top w:val="nil"/>
              <w:left w:val="nil"/>
              <w:bottom w:val="nil"/>
              <w:right w:val="nil"/>
            </w:tcBorders>
            <w:vAlign w:val="center"/>
          </w:tcPr>
          <w:p w14:paraId="114549C6"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14</w:t>
            </w:r>
          </w:p>
        </w:tc>
        <w:tc>
          <w:tcPr>
            <w:tcW w:w="1110" w:type="dxa"/>
            <w:tcBorders>
              <w:top w:val="nil"/>
              <w:left w:val="nil"/>
              <w:bottom w:val="nil"/>
              <w:right w:val="nil"/>
            </w:tcBorders>
            <w:vAlign w:val="center"/>
          </w:tcPr>
          <w:p w14:paraId="2A2BE023" w14:textId="77777777" w:rsidR="009B5F84" w:rsidRDefault="009B5F84">
            <w:pPr>
              <w:jc w:val="center"/>
              <w:rPr>
                <w:rFonts w:ascii="Arial" w:hAnsi="Arial" w:cs="Arial"/>
                <w:sz w:val="20"/>
                <w:szCs w:val="20"/>
              </w:rPr>
            </w:pPr>
            <w:r>
              <w:rPr>
                <w:rFonts w:ascii="Arial" w:hAnsi="Arial" w:cs="Arial"/>
                <w:sz w:val="20"/>
                <w:szCs w:val="20"/>
              </w:rPr>
              <w:t>1425</w:t>
            </w:r>
          </w:p>
        </w:tc>
        <w:tc>
          <w:tcPr>
            <w:tcW w:w="1230" w:type="dxa"/>
            <w:tcBorders>
              <w:top w:val="nil"/>
              <w:left w:val="nil"/>
              <w:bottom w:val="nil"/>
              <w:right w:val="nil"/>
            </w:tcBorders>
            <w:vAlign w:val="center"/>
          </w:tcPr>
          <w:p w14:paraId="704262D2"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101.79</w:t>
            </w:r>
          </w:p>
        </w:tc>
        <w:tc>
          <w:tcPr>
            <w:tcW w:w="1077" w:type="dxa"/>
            <w:tcBorders>
              <w:top w:val="nil"/>
              <w:left w:val="nil"/>
              <w:bottom w:val="nil"/>
              <w:right w:val="nil"/>
            </w:tcBorders>
            <w:vAlign w:val="center"/>
          </w:tcPr>
          <w:p w14:paraId="3DD616C3" w14:textId="77777777" w:rsidR="009B5F84" w:rsidRDefault="009B5F84">
            <w:pPr>
              <w:jc w:val="center"/>
              <w:rPr>
                <w:rFonts w:ascii="Arial" w:eastAsia="DengXian" w:hAnsi="Arial" w:cs="Arial"/>
                <w:sz w:val="20"/>
                <w:szCs w:val="20"/>
              </w:rPr>
            </w:pPr>
            <w:r>
              <w:rPr>
                <w:rFonts w:ascii="Arial" w:eastAsia="DengXian" w:hAnsi="Arial" w:cs="Arial"/>
                <w:sz w:val="20"/>
                <w:szCs w:val="20"/>
              </w:rPr>
              <w:t>12</w:t>
            </w:r>
          </w:p>
        </w:tc>
      </w:tr>
      <w:tr w:rsidR="00000000" w14:paraId="3033EF73" w14:textId="77777777">
        <w:trPr>
          <w:jc w:val="center"/>
        </w:trPr>
        <w:tc>
          <w:tcPr>
            <w:tcW w:w="794" w:type="dxa"/>
            <w:tcBorders>
              <w:top w:val="nil"/>
              <w:bottom w:val="nil"/>
              <w:right w:val="nil"/>
            </w:tcBorders>
            <w:vAlign w:val="center"/>
          </w:tcPr>
          <w:p w14:paraId="3E3FAB92" w14:textId="77777777" w:rsidR="009B5F84" w:rsidRDefault="009B5F84">
            <w:pPr>
              <w:jc w:val="center"/>
              <w:rPr>
                <w:rFonts w:ascii="Arial" w:hAnsi="Arial" w:cs="Arial"/>
                <w:sz w:val="20"/>
                <w:szCs w:val="20"/>
              </w:rPr>
            </w:pPr>
            <w:r>
              <w:rPr>
                <w:rFonts w:ascii="Arial" w:hAnsi="Arial" w:cs="Arial"/>
                <w:sz w:val="20"/>
                <w:szCs w:val="20"/>
              </w:rPr>
              <w:t>5</w:t>
            </w:r>
          </w:p>
        </w:tc>
        <w:tc>
          <w:tcPr>
            <w:tcW w:w="4252" w:type="dxa"/>
            <w:tcBorders>
              <w:top w:val="nil"/>
              <w:left w:val="nil"/>
              <w:bottom w:val="nil"/>
              <w:right w:val="nil"/>
            </w:tcBorders>
            <w:vAlign w:val="center"/>
          </w:tcPr>
          <w:p w14:paraId="2BA5E39F" w14:textId="77777777" w:rsidR="009B5F84" w:rsidRDefault="009B5F84">
            <w:pPr>
              <w:widowControl/>
              <w:textAlignment w:val="center"/>
              <w:rPr>
                <w:rFonts w:ascii="Arial" w:eastAsia="Inter" w:hAnsi="Arial" w:cs="Arial"/>
                <w:kern w:val="0"/>
                <w:sz w:val="20"/>
                <w:szCs w:val="20"/>
                <w:lang w:bidi="ar"/>
              </w:rPr>
            </w:pPr>
            <w:r>
              <w:rPr>
                <w:rFonts w:ascii="Arial" w:eastAsia="Inter" w:hAnsi="Arial" w:cs="Arial"/>
                <w:kern w:val="0"/>
                <w:sz w:val="20"/>
                <w:szCs w:val="20"/>
                <w:lang w:bidi="ar"/>
              </w:rPr>
              <w:t>Harvard University</w:t>
            </w:r>
          </w:p>
        </w:tc>
        <w:tc>
          <w:tcPr>
            <w:tcW w:w="1134" w:type="dxa"/>
            <w:tcBorders>
              <w:top w:val="nil"/>
              <w:left w:val="nil"/>
              <w:bottom w:val="nil"/>
              <w:right w:val="nil"/>
            </w:tcBorders>
            <w:vAlign w:val="center"/>
          </w:tcPr>
          <w:p w14:paraId="161A0D9A" w14:textId="77777777" w:rsidR="009B5F84" w:rsidRDefault="009B5F84">
            <w:pPr>
              <w:widowControl/>
              <w:jc w:val="center"/>
              <w:textAlignment w:val="bottom"/>
              <w:rPr>
                <w:rFonts w:ascii="Arial" w:hAnsi="Arial" w:cs="Arial"/>
                <w:kern w:val="0"/>
                <w:sz w:val="20"/>
                <w:szCs w:val="20"/>
                <w:lang w:bidi="ar"/>
              </w:rPr>
            </w:pPr>
            <w:r>
              <w:rPr>
                <w:rFonts w:ascii="Arial" w:eastAsia="DengXian" w:hAnsi="Arial" w:cs="Arial"/>
                <w:kern w:val="0"/>
                <w:sz w:val="20"/>
                <w:szCs w:val="20"/>
                <w:lang w:bidi="ar"/>
              </w:rPr>
              <w:t>USA</w:t>
            </w:r>
          </w:p>
        </w:tc>
        <w:tc>
          <w:tcPr>
            <w:tcW w:w="857" w:type="dxa"/>
            <w:tcBorders>
              <w:top w:val="nil"/>
              <w:left w:val="nil"/>
              <w:bottom w:val="nil"/>
              <w:right w:val="nil"/>
            </w:tcBorders>
            <w:vAlign w:val="center"/>
          </w:tcPr>
          <w:p w14:paraId="00888153"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13</w:t>
            </w:r>
          </w:p>
        </w:tc>
        <w:tc>
          <w:tcPr>
            <w:tcW w:w="1110" w:type="dxa"/>
            <w:tcBorders>
              <w:top w:val="nil"/>
              <w:left w:val="nil"/>
              <w:bottom w:val="nil"/>
              <w:right w:val="nil"/>
            </w:tcBorders>
            <w:vAlign w:val="center"/>
          </w:tcPr>
          <w:p w14:paraId="0FD5FF5C" w14:textId="77777777" w:rsidR="009B5F84" w:rsidRDefault="009B5F84">
            <w:pPr>
              <w:jc w:val="center"/>
              <w:rPr>
                <w:rFonts w:ascii="Arial" w:hAnsi="Arial" w:cs="Arial"/>
                <w:sz w:val="20"/>
                <w:szCs w:val="20"/>
              </w:rPr>
            </w:pPr>
            <w:r>
              <w:rPr>
                <w:rFonts w:ascii="Arial" w:hAnsi="Arial" w:cs="Arial"/>
                <w:sz w:val="20"/>
                <w:szCs w:val="20"/>
              </w:rPr>
              <w:t>963</w:t>
            </w:r>
          </w:p>
        </w:tc>
        <w:tc>
          <w:tcPr>
            <w:tcW w:w="1230" w:type="dxa"/>
            <w:tcBorders>
              <w:top w:val="nil"/>
              <w:left w:val="nil"/>
              <w:bottom w:val="nil"/>
              <w:right w:val="nil"/>
            </w:tcBorders>
            <w:vAlign w:val="center"/>
          </w:tcPr>
          <w:p w14:paraId="1FB2145D"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74.08</w:t>
            </w:r>
          </w:p>
        </w:tc>
        <w:tc>
          <w:tcPr>
            <w:tcW w:w="1077" w:type="dxa"/>
            <w:tcBorders>
              <w:top w:val="nil"/>
              <w:left w:val="nil"/>
              <w:bottom w:val="nil"/>
              <w:right w:val="nil"/>
            </w:tcBorders>
            <w:vAlign w:val="center"/>
          </w:tcPr>
          <w:p w14:paraId="0DC3EBA6" w14:textId="77777777" w:rsidR="009B5F84" w:rsidRDefault="009B5F84">
            <w:pPr>
              <w:jc w:val="center"/>
              <w:rPr>
                <w:rFonts w:ascii="Arial" w:eastAsia="DengXian" w:hAnsi="Arial" w:cs="Arial"/>
                <w:sz w:val="20"/>
                <w:szCs w:val="20"/>
              </w:rPr>
            </w:pPr>
            <w:r>
              <w:rPr>
                <w:rFonts w:ascii="Arial" w:eastAsia="DengXian" w:hAnsi="Arial" w:cs="Arial"/>
                <w:sz w:val="20"/>
                <w:szCs w:val="20"/>
              </w:rPr>
              <w:t>8</w:t>
            </w:r>
          </w:p>
        </w:tc>
      </w:tr>
      <w:tr w:rsidR="00000000" w14:paraId="1B2463CF" w14:textId="77777777">
        <w:trPr>
          <w:jc w:val="center"/>
        </w:trPr>
        <w:tc>
          <w:tcPr>
            <w:tcW w:w="794" w:type="dxa"/>
            <w:tcBorders>
              <w:top w:val="nil"/>
              <w:bottom w:val="nil"/>
              <w:right w:val="nil"/>
            </w:tcBorders>
            <w:vAlign w:val="center"/>
          </w:tcPr>
          <w:p w14:paraId="5375CA15" w14:textId="77777777" w:rsidR="009B5F84" w:rsidRDefault="009B5F84">
            <w:pPr>
              <w:jc w:val="center"/>
              <w:rPr>
                <w:rFonts w:ascii="Arial" w:hAnsi="Arial" w:cs="Arial"/>
                <w:sz w:val="20"/>
                <w:szCs w:val="20"/>
              </w:rPr>
            </w:pPr>
            <w:r>
              <w:rPr>
                <w:rFonts w:ascii="Arial" w:hAnsi="Arial" w:cs="Arial"/>
                <w:sz w:val="20"/>
                <w:szCs w:val="20"/>
              </w:rPr>
              <w:t>6</w:t>
            </w:r>
          </w:p>
        </w:tc>
        <w:tc>
          <w:tcPr>
            <w:tcW w:w="4252" w:type="dxa"/>
            <w:tcBorders>
              <w:top w:val="nil"/>
              <w:left w:val="nil"/>
              <w:bottom w:val="nil"/>
              <w:right w:val="nil"/>
            </w:tcBorders>
            <w:vAlign w:val="center"/>
          </w:tcPr>
          <w:p w14:paraId="68D66BC5" w14:textId="77777777" w:rsidR="009B5F84" w:rsidRDefault="009B5F84">
            <w:pPr>
              <w:widowControl/>
              <w:textAlignment w:val="center"/>
              <w:rPr>
                <w:rFonts w:ascii="Arial" w:hAnsi="Arial" w:cs="Arial"/>
                <w:sz w:val="20"/>
                <w:szCs w:val="20"/>
              </w:rPr>
            </w:pPr>
            <w:proofErr w:type="spellStart"/>
            <w:r>
              <w:rPr>
                <w:rFonts w:ascii="Arial" w:eastAsia="Inter" w:hAnsi="Arial" w:cs="Arial"/>
                <w:kern w:val="0"/>
                <w:sz w:val="20"/>
                <w:szCs w:val="20"/>
                <w:lang w:bidi="ar"/>
              </w:rPr>
              <w:t>Unicancer</w:t>
            </w:r>
            <w:proofErr w:type="spellEnd"/>
          </w:p>
        </w:tc>
        <w:tc>
          <w:tcPr>
            <w:tcW w:w="1134" w:type="dxa"/>
            <w:tcBorders>
              <w:top w:val="nil"/>
              <w:left w:val="nil"/>
              <w:bottom w:val="nil"/>
              <w:right w:val="nil"/>
            </w:tcBorders>
            <w:vAlign w:val="center"/>
          </w:tcPr>
          <w:p w14:paraId="04F14886"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France</w:t>
            </w:r>
          </w:p>
        </w:tc>
        <w:tc>
          <w:tcPr>
            <w:tcW w:w="857" w:type="dxa"/>
            <w:tcBorders>
              <w:top w:val="nil"/>
              <w:left w:val="nil"/>
              <w:bottom w:val="nil"/>
              <w:right w:val="nil"/>
            </w:tcBorders>
            <w:vAlign w:val="center"/>
          </w:tcPr>
          <w:p w14:paraId="3777FBFF"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13</w:t>
            </w:r>
          </w:p>
        </w:tc>
        <w:tc>
          <w:tcPr>
            <w:tcW w:w="1110" w:type="dxa"/>
            <w:tcBorders>
              <w:top w:val="nil"/>
              <w:left w:val="nil"/>
              <w:bottom w:val="nil"/>
              <w:right w:val="nil"/>
            </w:tcBorders>
            <w:vAlign w:val="center"/>
          </w:tcPr>
          <w:p w14:paraId="110B2BC6" w14:textId="77777777" w:rsidR="009B5F84" w:rsidRDefault="009B5F84">
            <w:pPr>
              <w:jc w:val="center"/>
              <w:rPr>
                <w:rFonts w:ascii="Arial" w:hAnsi="Arial" w:cs="Arial"/>
                <w:sz w:val="20"/>
                <w:szCs w:val="20"/>
              </w:rPr>
            </w:pPr>
            <w:r>
              <w:rPr>
                <w:rFonts w:ascii="Arial" w:hAnsi="Arial" w:cs="Arial"/>
                <w:sz w:val="20"/>
                <w:szCs w:val="20"/>
              </w:rPr>
              <w:t>441</w:t>
            </w:r>
          </w:p>
        </w:tc>
        <w:tc>
          <w:tcPr>
            <w:tcW w:w="1230" w:type="dxa"/>
            <w:tcBorders>
              <w:top w:val="nil"/>
              <w:left w:val="nil"/>
              <w:bottom w:val="nil"/>
              <w:right w:val="nil"/>
            </w:tcBorders>
            <w:vAlign w:val="center"/>
          </w:tcPr>
          <w:p w14:paraId="749AFF01"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33.92</w:t>
            </w:r>
          </w:p>
        </w:tc>
        <w:tc>
          <w:tcPr>
            <w:tcW w:w="1077" w:type="dxa"/>
            <w:tcBorders>
              <w:top w:val="nil"/>
              <w:left w:val="nil"/>
              <w:bottom w:val="nil"/>
              <w:right w:val="nil"/>
            </w:tcBorders>
            <w:vAlign w:val="center"/>
          </w:tcPr>
          <w:p w14:paraId="7935AC6A" w14:textId="77777777" w:rsidR="009B5F84" w:rsidRDefault="009B5F84">
            <w:pPr>
              <w:jc w:val="center"/>
              <w:rPr>
                <w:rFonts w:ascii="Arial" w:eastAsia="DengXian" w:hAnsi="Arial" w:cs="Arial"/>
                <w:sz w:val="20"/>
                <w:szCs w:val="20"/>
              </w:rPr>
            </w:pPr>
            <w:r>
              <w:rPr>
                <w:rFonts w:ascii="Arial" w:eastAsia="DengXian" w:hAnsi="Arial" w:cs="Arial"/>
                <w:sz w:val="20"/>
                <w:szCs w:val="20"/>
              </w:rPr>
              <w:t>9</w:t>
            </w:r>
          </w:p>
        </w:tc>
      </w:tr>
      <w:tr w:rsidR="00000000" w14:paraId="3BE79E18" w14:textId="77777777">
        <w:trPr>
          <w:jc w:val="center"/>
        </w:trPr>
        <w:tc>
          <w:tcPr>
            <w:tcW w:w="794" w:type="dxa"/>
            <w:tcBorders>
              <w:top w:val="nil"/>
              <w:bottom w:val="nil"/>
              <w:right w:val="nil"/>
            </w:tcBorders>
            <w:vAlign w:val="center"/>
          </w:tcPr>
          <w:p w14:paraId="5E15B511" w14:textId="77777777" w:rsidR="009B5F84" w:rsidRDefault="009B5F84">
            <w:pPr>
              <w:jc w:val="center"/>
              <w:rPr>
                <w:rFonts w:ascii="Arial" w:hAnsi="Arial" w:cs="Arial"/>
                <w:sz w:val="20"/>
                <w:szCs w:val="20"/>
              </w:rPr>
            </w:pPr>
            <w:r>
              <w:rPr>
                <w:rFonts w:ascii="Arial" w:hAnsi="Arial" w:cs="Arial"/>
                <w:sz w:val="20"/>
                <w:szCs w:val="20"/>
              </w:rPr>
              <w:t>7</w:t>
            </w:r>
          </w:p>
        </w:tc>
        <w:tc>
          <w:tcPr>
            <w:tcW w:w="4252" w:type="dxa"/>
            <w:tcBorders>
              <w:top w:val="nil"/>
              <w:left w:val="nil"/>
              <w:bottom w:val="nil"/>
              <w:right w:val="nil"/>
            </w:tcBorders>
            <w:vAlign w:val="center"/>
          </w:tcPr>
          <w:p w14:paraId="01D04836" w14:textId="77777777" w:rsidR="009B5F84" w:rsidRDefault="009B5F84">
            <w:pPr>
              <w:widowControl/>
              <w:textAlignment w:val="center"/>
              <w:rPr>
                <w:rFonts w:ascii="Arial" w:hAnsi="Arial" w:cs="Arial"/>
                <w:sz w:val="20"/>
                <w:szCs w:val="20"/>
              </w:rPr>
            </w:pPr>
            <w:r>
              <w:rPr>
                <w:rFonts w:ascii="Arial" w:eastAsia="Inter" w:hAnsi="Arial" w:cs="Arial"/>
                <w:kern w:val="0"/>
                <w:sz w:val="20"/>
                <w:szCs w:val="20"/>
                <w:lang w:bidi="ar"/>
              </w:rPr>
              <w:t>Harvard University Medical Affiliates</w:t>
            </w:r>
          </w:p>
        </w:tc>
        <w:tc>
          <w:tcPr>
            <w:tcW w:w="1134" w:type="dxa"/>
            <w:tcBorders>
              <w:top w:val="nil"/>
              <w:left w:val="nil"/>
              <w:bottom w:val="nil"/>
              <w:right w:val="nil"/>
            </w:tcBorders>
            <w:vAlign w:val="center"/>
          </w:tcPr>
          <w:p w14:paraId="2E6EFCD6"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USA</w:t>
            </w:r>
          </w:p>
        </w:tc>
        <w:tc>
          <w:tcPr>
            <w:tcW w:w="857" w:type="dxa"/>
            <w:tcBorders>
              <w:top w:val="nil"/>
              <w:left w:val="nil"/>
              <w:bottom w:val="nil"/>
              <w:right w:val="nil"/>
            </w:tcBorders>
            <w:vAlign w:val="center"/>
          </w:tcPr>
          <w:p w14:paraId="72E66094"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12</w:t>
            </w:r>
          </w:p>
        </w:tc>
        <w:tc>
          <w:tcPr>
            <w:tcW w:w="1110" w:type="dxa"/>
            <w:tcBorders>
              <w:top w:val="nil"/>
              <w:left w:val="nil"/>
              <w:bottom w:val="nil"/>
              <w:right w:val="nil"/>
            </w:tcBorders>
            <w:vAlign w:val="center"/>
          </w:tcPr>
          <w:p w14:paraId="0B13FF83" w14:textId="77777777" w:rsidR="009B5F84" w:rsidRDefault="009B5F84">
            <w:pPr>
              <w:jc w:val="center"/>
              <w:rPr>
                <w:rFonts w:ascii="Arial" w:hAnsi="Arial" w:cs="Arial"/>
                <w:sz w:val="20"/>
                <w:szCs w:val="20"/>
              </w:rPr>
            </w:pPr>
            <w:r>
              <w:rPr>
                <w:rFonts w:ascii="Arial" w:hAnsi="Arial" w:cs="Arial"/>
                <w:sz w:val="20"/>
                <w:szCs w:val="20"/>
              </w:rPr>
              <w:t>962</w:t>
            </w:r>
          </w:p>
        </w:tc>
        <w:tc>
          <w:tcPr>
            <w:tcW w:w="1230" w:type="dxa"/>
            <w:tcBorders>
              <w:top w:val="nil"/>
              <w:left w:val="nil"/>
              <w:bottom w:val="nil"/>
              <w:right w:val="nil"/>
            </w:tcBorders>
            <w:vAlign w:val="center"/>
          </w:tcPr>
          <w:p w14:paraId="193DEDE1"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80.17</w:t>
            </w:r>
          </w:p>
        </w:tc>
        <w:tc>
          <w:tcPr>
            <w:tcW w:w="1077" w:type="dxa"/>
            <w:tcBorders>
              <w:top w:val="nil"/>
              <w:left w:val="nil"/>
              <w:bottom w:val="nil"/>
              <w:right w:val="nil"/>
            </w:tcBorders>
            <w:vAlign w:val="center"/>
          </w:tcPr>
          <w:p w14:paraId="77DB876F" w14:textId="77777777" w:rsidR="009B5F84" w:rsidRDefault="009B5F84">
            <w:pPr>
              <w:jc w:val="center"/>
              <w:rPr>
                <w:rFonts w:ascii="Arial" w:eastAsia="DengXian" w:hAnsi="Arial" w:cs="Arial"/>
                <w:sz w:val="20"/>
                <w:szCs w:val="20"/>
              </w:rPr>
            </w:pPr>
            <w:r>
              <w:rPr>
                <w:rFonts w:ascii="Arial" w:eastAsia="DengXian" w:hAnsi="Arial" w:cs="Arial"/>
                <w:sz w:val="20"/>
                <w:szCs w:val="20"/>
              </w:rPr>
              <w:t>8</w:t>
            </w:r>
          </w:p>
        </w:tc>
      </w:tr>
      <w:tr w:rsidR="00000000" w14:paraId="726690E5" w14:textId="77777777">
        <w:trPr>
          <w:jc w:val="center"/>
        </w:trPr>
        <w:tc>
          <w:tcPr>
            <w:tcW w:w="794" w:type="dxa"/>
            <w:tcBorders>
              <w:top w:val="nil"/>
              <w:bottom w:val="nil"/>
              <w:right w:val="nil"/>
            </w:tcBorders>
            <w:vAlign w:val="center"/>
          </w:tcPr>
          <w:p w14:paraId="3FA8C06E" w14:textId="77777777" w:rsidR="009B5F84" w:rsidRDefault="009B5F84">
            <w:pPr>
              <w:jc w:val="center"/>
              <w:rPr>
                <w:rFonts w:ascii="Arial" w:hAnsi="Arial" w:cs="Arial"/>
                <w:sz w:val="20"/>
                <w:szCs w:val="20"/>
              </w:rPr>
            </w:pPr>
            <w:r>
              <w:rPr>
                <w:rFonts w:ascii="Arial" w:hAnsi="Arial" w:cs="Arial"/>
                <w:sz w:val="20"/>
                <w:szCs w:val="20"/>
              </w:rPr>
              <w:t>8</w:t>
            </w:r>
          </w:p>
        </w:tc>
        <w:tc>
          <w:tcPr>
            <w:tcW w:w="4252" w:type="dxa"/>
            <w:tcBorders>
              <w:top w:val="nil"/>
              <w:left w:val="nil"/>
              <w:bottom w:val="nil"/>
              <w:right w:val="nil"/>
            </w:tcBorders>
            <w:vAlign w:val="center"/>
          </w:tcPr>
          <w:p w14:paraId="47EB2144" w14:textId="77777777" w:rsidR="009B5F84" w:rsidRDefault="009B5F84">
            <w:pPr>
              <w:widowControl/>
              <w:textAlignment w:val="center"/>
              <w:rPr>
                <w:rFonts w:ascii="Arial" w:hAnsi="Arial" w:cs="Arial"/>
                <w:sz w:val="20"/>
                <w:szCs w:val="20"/>
              </w:rPr>
            </w:pPr>
            <w:r>
              <w:rPr>
                <w:rFonts w:ascii="Arial" w:eastAsia="Inter" w:hAnsi="Arial" w:cs="Arial"/>
                <w:kern w:val="0"/>
                <w:sz w:val="20"/>
                <w:szCs w:val="20"/>
                <w:lang w:bidi="ar"/>
              </w:rPr>
              <w:t>Nanjing University</w:t>
            </w:r>
          </w:p>
        </w:tc>
        <w:tc>
          <w:tcPr>
            <w:tcW w:w="1134" w:type="dxa"/>
            <w:tcBorders>
              <w:top w:val="nil"/>
              <w:left w:val="nil"/>
              <w:bottom w:val="nil"/>
              <w:right w:val="nil"/>
            </w:tcBorders>
            <w:vAlign w:val="center"/>
          </w:tcPr>
          <w:p w14:paraId="2267F75C"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China</w:t>
            </w:r>
          </w:p>
        </w:tc>
        <w:tc>
          <w:tcPr>
            <w:tcW w:w="857" w:type="dxa"/>
            <w:tcBorders>
              <w:top w:val="nil"/>
              <w:left w:val="nil"/>
              <w:bottom w:val="nil"/>
              <w:right w:val="nil"/>
            </w:tcBorders>
            <w:vAlign w:val="center"/>
          </w:tcPr>
          <w:p w14:paraId="09894D1B"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12</w:t>
            </w:r>
          </w:p>
        </w:tc>
        <w:tc>
          <w:tcPr>
            <w:tcW w:w="1110" w:type="dxa"/>
            <w:tcBorders>
              <w:top w:val="nil"/>
              <w:left w:val="nil"/>
              <w:bottom w:val="nil"/>
              <w:right w:val="nil"/>
            </w:tcBorders>
            <w:vAlign w:val="center"/>
          </w:tcPr>
          <w:p w14:paraId="735FBFA0" w14:textId="77777777" w:rsidR="009B5F84" w:rsidRDefault="009B5F84">
            <w:pPr>
              <w:jc w:val="center"/>
              <w:rPr>
                <w:rFonts w:ascii="Arial" w:hAnsi="Arial" w:cs="Arial"/>
                <w:sz w:val="20"/>
                <w:szCs w:val="20"/>
              </w:rPr>
            </w:pPr>
            <w:r>
              <w:rPr>
                <w:rFonts w:ascii="Arial" w:hAnsi="Arial" w:cs="Arial"/>
                <w:sz w:val="20"/>
                <w:szCs w:val="20"/>
              </w:rPr>
              <w:t>94</w:t>
            </w:r>
          </w:p>
        </w:tc>
        <w:tc>
          <w:tcPr>
            <w:tcW w:w="1230" w:type="dxa"/>
            <w:tcBorders>
              <w:top w:val="nil"/>
              <w:left w:val="nil"/>
              <w:bottom w:val="nil"/>
              <w:right w:val="nil"/>
            </w:tcBorders>
            <w:vAlign w:val="center"/>
          </w:tcPr>
          <w:p w14:paraId="3B474D85"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7.83</w:t>
            </w:r>
          </w:p>
        </w:tc>
        <w:tc>
          <w:tcPr>
            <w:tcW w:w="1077" w:type="dxa"/>
            <w:tcBorders>
              <w:top w:val="nil"/>
              <w:left w:val="nil"/>
              <w:bottom w:val="nil"/>
              <w:right w:val="nil"/>
            </w:tcBorders>
            <w:vAlign w:val="center"/>
          </w:tcPr>
          <w:p w14:paraId="3975AC7A" w14:textId="77777777" w:rsidR="009B5F84" w:rsidRDefault="009B5F84">
            <w:pPr>
              <w:jc w:val="center"/>
              <w:rPr>
                <w:rFonts w:ascii="Arial" w:eastAsia="DengXian" w:hAnsi="Arial" w:cs="Arial"/>
                <w:sz w:val="20"/>
                <w:szCs w:val="20"/>
              </w:rPr>
            </w:pPr>
            <w:r>
              <w:rPr>
                <w:rFonts w:ascii="Arial" w:eastAsia="DengXian" w:hAnsi="Arial" w:cs="Arial"/>
                <w:sz w:val="20"/>
                <w:szCs w:val="20"/>
              </w:rPr>
              <w:t>7</w:t>
            </w:r>
          </w:p>
        </w:tc>
      </w:tr>
      <w:tr w:rsidR="00000000" w14:paraId="0C249219" w14:textId="77777777">
        <w:trPr>
          <w:jc w:val="center"/>
        </w:trPr>
        <w:tc>
          <w:tcPr>
            <w:tcW w:w="794" w:type="dxa"/>
            <w:tcBorders>
              <w:top w:val="nil"/>
              <w:bottom w:val="nil"/>
              <w:right w:val="nil"/>
            </w:tcBorders>
            <w:vAlign w:val="center"/>
          </w:tcPr>
          <w:p w14:paraId="63D19375" w14:textId="77777777" w:rsidR="009B5F84" w:rsidRDefault="009B5F84">
            <w:pPr>
              <w:jc w:val="center"/>
              <w:rPr>
                <w:rFonts w:ascii="Arial" w:hAnsi="Arial" w:cs="Arial"/>
                <w:sz w:val="20"/>
                <w:szCs w:val="20"/>
              </w:rPr>
            </w:pPr>
            <w:r>
              <w:rPr>
                <w:rFonts w:ascii="Arial" w:hAnsi="Arial" w:cs="Arial"/>
                <w:sz w:val="20"/>
                <w:szCs w:val="20"/>
              </w:rPr>
              <w:t>9</w:t>
            </w:r>
          </w:p>
        </w:tc>
        <w:tc>
          <w:tcPr>
            <w:tcW w:w="4252" w:type="dxa"/>
            <w:tcBorders>
              <w:top w:val="nil"/>
              <w:left w:val="nil"/>
              <w:bottom w:val="nil"/>
              <w:right w:val="nil"/>
            </w:tcBorders>
            <w:vAlign w:val="center"/>
          </w:tcPr>
          <w:p w14:paraId="7A12C97D" w14:textId="77777777" w:rsidR="009B5F84" w:rsidRDefault="009B5F84">
            <w:pPr>
              <w:widowControl/>
              <w:textAlignment w:val="center"/>
              <w:rPr>
                <w:rFonts w:ascii="Arial" w:eastAsia="DengXian" w:hAnsi="Arial" w:cs="Arial"/>
                <w:sz w:val="20"/>
                <w:szCs w:val="20"/>
              </w:rPr>
            </w:pPr>
            <w:r>
              <w:rPr>
                <w:rFonts w:ascii="Arial" w:eastAsia="Inter" w:hAnsi="Arial" w:cs="Arial"/>
                <w:kern w:val="0"/>
                <w:sz w:val="20"/>
                <w:szCs w:val="20"/>
                <w:lang w:bidi="ar"/>
              </w:rPr>
              <w:t>University of Texas System</w:t>
            </w:r>
          </w:p>
        </w:tc>
        <w:tc>
          <w:tcPr>
            <w:tcW w:w="1134" w:type="dxa"/>
            <w:tcBorders>
              <w:top w:val="nil"/>
              <w:left w:val="nil"/>
              <w:bottom w:val="nil"/>
              <w:right w:val="nil"/>
            </w:tcBorders>
            <w:vAlign w:val="center"/>
          </w:tcPr>
          <w:p w14:paraId="3DC8C662"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USA</w:t>
            </w:r>
          </w:p>
        </w:tc>
        <w:tc>
          <w:tcPr>
            <w:tcW w:w="857" w:type="dxa"/>
            <w:tcBorders>
              <w:top w:val="nil"/>
              <w:left w:val="nil"/>
              <w:bottom w:val="nil"/>
              <w:right w:val="nil"/>
            </w:tcBorders>
            <w:vAlign w:val="center"/>
          </w:tcPr>
          <w:p w14:paraId="5A6F6EBF"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12</w:t>
            </w:r>
          </w:p>
        </w:tc>
        <w:tc>
          <w:tcPr>
            <w:tcW w:w="1110" w:type="dxa"/>
            <w:tcBorders>
              <w:top w:val="nil"/>
              <w:left w:val="nil"/>
              <w:bottom w:val="nil"/>
              <w:right w:val="nil"/>
            </w:tcBorders>
            <w:vAlign w:val="center"/>
          </w:tcPr>
          <w:p w14:paraId="7FF88AB9" w14:textId="77777777" w:rsidR="009B5F84" w:rsidRDefault="009B5F84">
            <w:pPr>
              <w:jc w:val="center"/>
              <w:rPr>
                <w:rFonts w:ascii="Arial" w:hAnsi="Arial" w:cs="Arial"/>
                <w:sz w:val="20"/>
                <w:szCs w:val="20"/>
              </w:rPr>
            </w:pPr>
            <w:r>
              <w:rPr>
                <w:rFonts w:ascii="Arial" w:hAnsi="Arial" w:cs="Arial"/>
                <w:sz w:val="20"/>
                <w:szCs w:val="20"/>
              </w:rPr>
              <w:t>922</w:t>
            </w:r>
          </w:p>
        </w:tc>
        <w:tc>
          <w:tcPr>
            <w:tcW w:w="1230" w:type="dxa"/>
            <w:tcBorders>
              <w:top w:val="nil"/>
              <w:left w:val="nil"/>
              <w:bottom w:val="nil"/>
              <w:right w:val="nil"/>
            </w:tcBorders>
            <w:vAlign w:val="center"/>
          </w:tcPr>
          <w:p w14:paraId="7CEEC647"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76.83</w:t>
            </w:r>
          </w:p>
        </w:tc>
        <w:tc>
          <w:tcPr>
            <w:tcW w:w="1077" w:type="dxa"/>
            <w:tcBorders>
              <w:top w:val="nil"/>
              <w:left w:val="nil"/>
              <w:bottom w:val="nil"/>
              <w:right w:val="nil"/>
            </w:tcBorders>
            <w:vAlign w:val="center"/>
          </w:tcPr>
          <w:p w14:paraId="6F39815C" w14:textId="77777777" w:rsidR="009B5F84" w:rsidRDefault="009B5F84">
            <w:pPr>
              <w:jc w:val="center"/>
              <w:rPr>
                <w:rFonts w:ascii="Arial" w:eastAsia="DengXian" w:hAnsi="Arial" w:cs="Arial"/>
                <w:sz w:val="20"/>
                <w:szCs w:val="20"/>
              </w:rPr>
            </w:pPr>
            <w:r>
              <w:rPr>
                <w:rFonts w:ascii="Arial" w:eastAsia="DengXian" w:hAnsi="Arial" w:cs="Arial"/>
                <w:sz w:val="20"/>
                <w:szCs w:val="20"/>
              </w:rPr>
              <w:t>10</w:t>
            </w:r>
          </w:p>
        </w:tc>
      </w:tr>
      <w:tr w:rsidR="00000000" w14:paraId="098EA785" w14:textId="77777777">
        <w:trPr>
          <w:jc w:val="center"/>
        </w:trPr>
        <w:tc>
          <w:tcPr>
            <w:tcW w:w="794" w:type="dxa"/>
            <w:tcBorders>
              <w:top w:val="nil"/>
              <w:right w:val="nil"/>
            </w:tcBorders>
            <w:vAlign w:val="center"/>
          </w:tcPr>
          <w:p w14:paraId="72057D4E" w14:textId="77777777" w:rsidR="009B5F84" w:rsidRDefault="009B5F84">
            <w:pPr>
              <w:jc w:val="center"/>
              <w:rPr>
                <w:rFonts w:ascii="Arial" w:hAnsi="Arial" w:cs="Arial"/>
                <w:sz w:val="20"/>
                <w:szCs w:val="20"/>
              </w:rPr>
            </w:pPr>
            <w:r>
              <w:rPr>
                <w:rFonts w:ascii="Arial" w:hAnsi="Arial" w:cs="Arial"/>
                <w:sz w:val="20"/>
                <w:szCs w:val="20"/>
              </w:rPr>
              <w:t>10</w:t>
            </w:r>
          </w:p>
        </w:tc>
        <w:tc>
          <w:tcPr>
            <w:tcW w:w="4252" w:type="dxa"/>
            <w:tcBorders>
              <w:top w:val="nil"/>
              <w:left w:val="nil"/>
              <w:right w:val="nil"/>
            </w:tcBorders>
            <w:vAlign w:val="center"/>
          </w:tcPr>
          <w:p w14:paraId="57A50A54" w14:textId="77777777" w:rsidR="009B5F84" w:rsidRDefault="009B5F84">
            <w:pPr>
              <w:widowControl/>
              <w:textAlignment w:val="center"/>
              <w:rPr>
                <w:rFonts w:ascii="Arial" w:eastAsia="DengXian" w:hAnsi="Arial" w:cs="Arial"/>
                <w:kern w:val="0"/>
                <w:sz w:val="20"/>
                <w:szCs w:val="20"/>
                <w:lang w:bidi="ar"/>
              </w:rPr>
            </w:pPr>
            <w:r>
              <w:rPr>
                <w:rFonts w:ascii="Arial" w:eastAsia="Inter" w:hAnsi="Arial" w:cs="Arial"/>
                <w:kern w:val="0"/>
                <w:sz w:val="20"/>
                <w:szCs w:val="20"/>
                <w:lang w:bidi="ar"/>
              </w:rPr>
              <w:t>Chinese Academy of Medical Sciences Peking Union Medical College</w:t>
            </w:r>
          </w:p>
        </w:tc>
        <w:tc>
          <w:tcPr>
            <w:tcW w:w="1134" w:type="dxa"/>
            <w:tcBorders>
              <w:top w:val="nil"/>
              <w:left w:val="nil"/>
              <w:right w:val="nil"/>
            </w:tcBorders>
            <w:vAlign w:val="center"/>
          </w:tcPr>
          <w:p w14:paraId="718A0F0E"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China</w:t>
            </w:r>
          </w:p>
        </w:tc>
        <w:tc>
          <w:tcPr>
            <w:tcW w:w="857" w:type="dxa"/>
            <w:tcBorders>
              <w:top w:val="nil"/>
              <w:left w:val="nil"/>
              <w:right w:val="nil"/>
            </w:tcBorders>
            <w:vAlign w:val="center"/>
          </w:tcPr>
          <w:p w14:paraId="5870846B"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10</w:t>
            </w:r>
          </w:p>
        </w:tc>
        <w:tc>
          <w:tcPr>
            <w:tcW w:w="1110" w:type="dxa"/>
            <w:tcBorders>
              <w:top w:val="nil"/>
              <w:left w:val="nil"/>
              <w:right w:val="nil"/>
            </w:tcBorders>
            <w:vAlign w:val="center"/>
          </w:tcPr>
          <w:p w14:paraId="6F94F248" w14:textId="77777777" w:rsidR="009B5F84" w:rsidRDefault="009B5F84">
            <w:pPr>
              <w:jc w:val="center"/>
              <w:rPr>
                <w:rFonts w:ascii="Arial" w:hAnsi="Arial" w:cs="Arial"/>
                <w:sz w:val="20"/>
                <w:szCs w:val="20"/>
              </w:rPr>
            </w:pPr>
            <w:r>
              <w:rPr>
                <w:rFonts w:ascii="Arial" w:hAnsi="Arial" w:cs="Arial"/>
                <w:sz w:val="20"/>
                <w:szCs w:val="20"/>
              </w:rPr>
              <w:t>104</w:t>
            </w:r>
          </w:p>
        </w:tc>
        <w:tc>
          <w:tcPr>
            <w:tcW w:w="1230" w:type="dxa"/>
            <w:tcBorders>
              <w:top w:val="nil"/>
              <w:left w:val="nil"/>
              <w:right w:val="nil"/>
            </w:tcBorders>
            <w:vAlign w:val="center"/>
          </w:tcPr>
          <w:p w14:paraId="401FA633"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10.40</w:t>
            </w:r>
          </w:p>
        </w:tc>
        <w:tc>
          <w:tcPr>
            <w:tcW w:w="1077" w:type="dxa"/>
            <w:tcBorders>
              <w:top w:val="nil"/>
              <w:left w:val="nil"/>
              <w:right w:val="nil"/>
            </w:tcBorders>
            <w:vAlign w:val="center"/>
          </w:tcPr>
          <w:p w14:paraId="1937B7B0" w14:textId="77777777" w:rsidR="009B5F84" w:rsidRDefault="009B5F84">
            <w:pPr>
              <w:jc w:val="center"/>
              <w:rPr>
                <w:rFonts w:ascii="Arial" w:eastAsia="DengXian" w:hAnsi="Arial" w:cs="Arial"/>
                <w:sz w:val="20"/>
                <w:szCs w:val="20"/>
              </w:rPr>
            </w:pPr>
            <w:r>
              <w:rPr>
                <w:rFonts w:ascii="Arial" w:eastAsia="DengXian" w:hAnsi="Arial" w:cs="Arial"/>
                <w:sz w:val="20"/>
                <w:szCs w:val="20"/>
              </w:rPr>
              <w:t>6</w:t>
            </w:r>
          </w:p>
        </w:tc>
      </w:tr>
    </w:tbl>
    <w:p w14:paraId="40BD3EDB" w14:textId="77777777" w:rsidR="009B5F84" w:rsidRDefault="009B5F84" w:rsidP="009B5F84">
      <w:pPr>
        <w:rPr>
          <w:rFonts w:ascii="Arial" w:hAnsi="Arial" w:cs="Arial"/>
          <w:sz w:val="20"/>
          <w:szCs w:val="20"/>
        </w:rPr>
      </w:pPr>
    </w:p>
    <w:p w14:paraId="37213179" w14:textId="77777777" w:rsidR="009B5F84" w:rsidRDefault="009B5F84" w:rsidP="009B5F84">
      <w:pPr>
        <w:rPr>
          <w:rFonts w:ascii="Arial" w:hAnsi="Arial" w:cs="Arial"/>
          <w:b/>
          <w:bCs/>
          <w:sz w:val="20"/>
          <w:szCs w:val="20"/>
        </w:rPr>
        <w:sectPr w:rsidR="009B5F84" w:rsidSect="009B5F84">
          <w:pgSz w:w="11906" w:h="16838"/>
          <w:pgMar w:top="1440" w:right="1800" w:bottom="1440" w:left="1800" w:header="851" w:footer="992" w:gutter="0"/>
          <w:cols w:space="720"/>
          <w:docGrid w:type="lines" w:linePitch="312"/>
        </w:sectPr>
      </w:pPr>
    </w:p>
    <w:p w14:paraId="0F73C79A" w14:textId="77777777" w:rsidR="009B5F84" w:rsidRDefault="009B5F84" w:rsidP="009B5F84">
      <w:pPr>
        <w:rPr>
          <w:rFonts w:ascii="Arial" w:hAnsi="Arial" w:cs="Arial"/>
          <w:sz w:val="20"/>
          <w:szCs w:val="20"/>
        </w:rPr>
      </w:pPr>
      <w:r>
        <w:rPr>
          <w:rFonts w:ascii="Arial" w:hAnsi="Arial" w:cs="Arial"/>
          <w:b/>
          <w:bCs/>
          <w:sz w:val="20"/>
          <w:szCs w:val="20"/>
        </w:rPr>
        <w:lastRenderedPageBreak/>
        <w:t>Table S3</w:t>
      </w:r>
      <w:r>
        <w:rPr>
          <w:rFonts w:ascii="Arial" w:hAnsi="Arial" w:cs="Arial"/>
          <w:sz w:val="20"/>
          <w:szCs w:val="20"/>
        </w:rPr>
        <w:t xml:space="preserve"> The top 10 journals that have published the most articles regarding the prevention and management of radiation enteritis</w:t>
      </w:r>
    </w:p>
    <w:tbl>
      <w:tblPr>
        <w:tblW w:w="10488" w:type="dxa"/>
        <w:jc w:val="center"/>
        <w:tblInd w:w="0"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5"/>
        <w:gridCol w:w="3515"/>
        <w:gridCol w:w="943"/>
        <w:gridCol w:w="1087"/>
        <w:gridCol w:w="1077"/>
        <w:gridCol w:w="1077"/>
        <w:gridCol w:w="567"/>
        <w:gridCol w:w="680"/>
        <w:gridCol w:w="737"/>
      </w:tblGrid>
      <w:tr w:rsidR="00000000" w14:paraId="71EA079C" w14:textId="77777777">
        <w:trPr>
          <w:jc w:val="center"/>
        </w:trPr>
        <w:tc>
          <w:tcPr>
            <w:tcW w:w="805" w:type="dxa"/>
            <w:tcBorders>
              <w:right w:val="nil"/>
            </w:tcBorders>
            <w:vAlign w:val="center"/>
          </w:tcPr>
          <w:p w14:paraId="67BD0DD9" w14:textId="77777777" w:rsidR="009B5F84" w:rsidRDefault="009B5F84">
            <w:pPr>
              <w:jc w:val="center"/>
              <w:rPr>
                <w:rFonts w:ascii="Arial" w:hAnsi="Arial" w:cs="Arial"/>
                <w:b/>
                <w:bCs/>
                <w:sz w:val="20"/>
                <w:szCs w:val="20"/>
              </w:rPr>
            </w:pPr>
            <w:r>
              <w:rPr>
                <w:rFonts w:ascii="Arial" w:hAnsi="Arial" w:cs="Arial"/>
                <w:b/>
                <w:bCs/>
                <w:sz w:val="20"/>
                <w:szCs w:val="20"/>
              </w:rPr>
              <w:t>Rank</w:t>
            </w:r>
          </w:p>
        </w:tc>
        <w:tc>
          <w:tcPr>
            <w:tcW w:w="3515" w:type="dxa"/>
            <w:tcBorders>
              <w:left w:val="nil"/>
              <w:right w:val="nil"/>
            </w:tcBorders>
            <w:vAlign w:val="center"/>
          </w:tcPr>
          <w:p w14:paraId="5AC932CB" w14:textId="77777777" w:rsidR="009B5F84" w:rsidRDefault="009B5F84">
            <w:pPr>
              <w:jc w:val="center"/>
              <w:rPr>
                <w:rFonts w:ascii="Arial" w:hAnsi="Arial" w:cs="Arial"/>
                <w:b/>
                <w:bCs/>
                <w:sz w:val="20"/>
                <w:szCs w:val="20"/>
              </w:rPr>
            </w:pPr>
            <w:r>
              <w:rPr>
                <w:rFonts w:ascii="Arial" w:hAnsi="Arial" w:cs="Arial"/>
                <w:b/>
                <w:bCs/>
                <w:sz w:val="20"/>
                <w:szCs w:val="20"/>
              </w:rPr>
              <w:t>Journal</w:t>
            </w:r>
          </w:p>
        </w:tc>
        <w:tc>
          <w:tcPr>
            <w:tcW w:w="943" w:type="dxa"/>
            <w:tcBorders>
              <w:left w:val="nil"/>
              <w:right w:val="nil"/>
            </w:tcBorders>
            <w:vAlign w:val="center"/>
          </w:tcPr>
          <w:p w14:paraId="73AE8456" w14:textId="77777777" w:rsidR="009B5F84" w:rsidRDefault="009B5F84">
            <w:pPr>
              <w:jc w:val="center"/>
              <w:rPr>
                <w:rFonts w:ascii="Arial" w:hAnsi="Arial" w:cs="Arial"/>
                <w:b/>
                <w:bCs/>
                <w:sz w:val="20"/>
                <w:szCs w:val="20"/>
              </w:rPr>
            </w:pPr>
            <w:r>
              <w:rPr>
                <w:rFonts w:ascii="Arial" w:hAnsi="Arial" w:cs="Arial"/>
                <w:b/>
                <w:bCs/>
                <w:sz w:val="20"/>
                <w:szCs w:val="20"/>
              </w:rPr>
              <w:t>Count</w:t>
            </w:r>
          </w:p>
        </w:tc>
        <w:tc>
          <w:tcPr>
            <w:tcW w:w="1087" w:type="dxa"/>
            <w:tcBorders>
              <w:left w:val="nil"/>
              <w:right w:val="nil"/>
            </w:tcBorders>
            <w:vAlign w:val="center"/>
          </w:tcPr>
          <w:p w14:paraId="0917DB58" w14:textId="77777777" w:rsidR="009B5F84" w:rsidRDefault="009B5F84">
            <w:pPr>
              <w:jc w:val="center"/>
              <w:rPr>
                <w:rFonts w:ascii="Arial" w:hAnsi="Arial" w:cs="Arial"/>
                <w:b/>
                <w:bCs/>
                <w:sz w:val="20"/>
                <w:szCs w:val="20"/>
              </w:rPr>
            </w:pPr>
            <w:r>
              <w:rPr>
                <w:rFonts w:ascii="Arial" w:hAnsi="Arial" w:cs="Arial"/>
                <w:b/>
                <w:bCs/>
                <w:sz w:val="20"/>
                <w:szCs w:val="20"/>
              </w:rPr>
              <w:t>Citation</w:t>
            </w:r>
          </w:p>
        </w:tc>
        <w:tc>
          <w:tcPr>
            <w:tcW w:w="1077" w:type="dxa"/>
            <w:tcBorders>
              <w:left w:val="nil"/>
              <w:right w:val="nil"/>
            </w:tcBorders>
            <w:vAlign w:val="center"/>
          </w:tcPr>
          <w:p w14:paraId="73467B6F" w14:textId="77777777" w:rsidR="009B5F84" w:rsidRDefault="009B5F84">
            <w:pPr>
              <w:jc w:val="center"/>
              <w:rPr>
                <w:rFonts w:ascii="Arial" w:hAnsi="Arial" w:cs="Arial"/>
                <w:b/>
                <w:bCs/>
                <w:sz w:val="20"/>
                <w:szCs w:val="20"/>
              </w:rPr>
            </w:pPr>
            <w:r>
              <w:rPr>
                <w:rFonts w:ascii="Arial" w:hAnsi="Arial" w:cs="Arial"/>
                <w:b/>
                <w:bCs/>
                <w:sz w:val="20"/>
                <w:szCs w:val="20"/>
              </w:rPr>
              <w:t>Average Citation</w:t>
            </w:r>
          </w:p>
        </w:tc>
        <w:tc>
          <w:tcPr>
            <w:tcW w:w="1077" w:type="dxa"/>
            <w:tcBorders>
              <w:left w:val="nil"/>
              <w:right w:val="nil"/>
            </w:tcBorders>
            <w:vAlign w:val="center"/>
          </w:tcPr>
          <w:p w14:paraId="71FA4190" w14:textId="77777777" w:rsidR="009B5F84" w:rsidRDefault="009B5F84">
            <w:pPr>
              <w:jc w:val="center"/>
              <w:rPr>
                <w:rFonts w:ascii="Arial" w:hAnsi="Arial" w:cs="Arial"/>
                <w:b/>
                <w:bCs/>
                <w:sz w:val="20"/>
                <w:szCs w:val="20"/>
              </w:rPr>
            </w:pPr>
            <w:r>
              <w:rPr>
                <w:rFonts w:ascii="Arial" w:hAnsi="Arial" w:cs="Arial"/>
                <w:b/>
                <w:bCs/>
                <w:sz w:val="20"/>
                <w:szCs w:val="20"/>
              </w:rPr>
              <w:t>H-index</w:t>
            </w:r>
          </w:p>
        </w:tc>
        <w:tc>
          <w:tcPr>
            <w:tcW w:w="567" w:type="dxa"/>
            <w:tcBorders>
              <w:left w:val="nil"/>
              <w:right w:val="nil"/>
            </w:tcBorders>
            <w:vAlign w:val="center"/>
          </w:tcPr>
          <w:p w14:paraId="28B2356A" w14:textId="77777777" w:rsidR="009B5F84" w:rsidRDefault="009B5F84">
            <w:pPr>
              <w:jc w:val="center"/>
              <w:rPr>
                <w:rFonts w:ascii="Arial" w:hAnsi="Arial" w:cs="Arial"/>
                <w:b/>
                <w:bCs/>
                <w:sz w:val="20"/>
                <w:szCs w:val="20"/>
              </w:rPr>
            </w:pPr>
            <w:r>
              <w:rPr>
                <w:rFonts w:ascii="Arial" w:hAnsi="Arial" w:cs="Arial"/>
                <w:b/>
                <w:bCs/>
                <w:sz w:val="20"/>
                <w:szCs w:val="20"/>
              </w:rPr>
              <w:t>IF</w:t>
            </w:r>
          </w:p>
        </w:tc>
        <w:tc>
          <w:tcPr>
            <w:tcW w:w="680" w:type="dxa"/>
            <w:tcBorders>
              <w:left w:val="nil"/>
              <w:right w:val="nil"/>
            </w:tcBorders>
            <w:vAlign w:val="center"/>
          </w:tcPr>
          <w:p w14:paraId="57B7DFF9" w14:textId="77777777" w:rsidR="009B5F84" w:rsidRDefault="009B5F84">
            <w:pPr>
              <w:jc w:val="center"/>
              <w:rPr>
                <w:rFonts w:ascii="Arial" w:hAnsi="Arial" w:cs="Arial"/>
                <w:b/>
                <w:bCs/>
                <w:sz w:val="20"/>
                <w:szCs w:val="20"/>
              </w:rPr>
            </w:pPr>
            <w:r>
              <w:rPr>
                <w:rFonts w:ascii="Arial" w:hAnsi="Arial" w:cs="Arial"/>
                <w:b/>
                <w:bCs/>
                <w:sz w:val="20"/>
                <w:szCs w:val="20"/>
              </w:rPr>
              <w:t>JCI</w:t>
            </w:r>
          </w:p>
        </w:tc>
        <w:tc>
          <w:tcPr>
            <w:tcW w:w="737" w:type="dxa"/>
            <w:tcBorders>
              <w:left w:val="nil"/>
              <w:right w:val="nil"/>
            </w:tcBorders>
            <w:vAlign w:val="center"/>
          </w:tcPr>
          <w:p w14:paraId="441843B3" w14:textId="77777777" w:rsidR="009B5F84" w:rsidRDefault="009B5F84">
            <w:pPr>
              <w:jc w:val="center"/>
              <w:rPr>
                <w:rFonts w:ascii="Arial" w:hAnsi="Arial" w:cs="Arial"/>
                <w:b/>
                <w:bCs/>
                <w:sz w:val="20"/>
                <w:szCs w:val="20"/>
              </w:rPr>
            </w:pPr>
            <w:r>
              <w:rPr>
                <w:rFonts w:ascii="Arial" w:hAnsi="Arial" w:cs="Arial"/>
                <w:b/>
                <w:bCs/>
                <w:sz w:val="20"/>
                <w:szCs w:val="20"/>
              </w:rPr>
              <w:t>JCR</w:t>
            </w:r>
          </w:p>
        </w:tc>
      </w:tr>
      <w:tr w:rsidR="00000000" w14:paraId="5D21FD33" w14:textId="77777777">
        <w:trPr>
          <w:jc w:val="center"/>
        </w:trPr>
        <w:tc>
          <w:tcPr>
            <w:tcW w:w="805" w:type="dxa"/>
            <w:tcBorders>
              <w:bottom w:val="nil"/>
              <w:right w:val="nil"/>
            </w:tcBorders>
            <w:vAlign w:val="center"/>
          </w:tcPr>
          <w:p w14:paraId="3A32E6DB" w14:textId="77777777" w:rsidR="009B5F84" w:rsidRDefault="009B5F84">
            <w:pPr>
              <w:jc w:val="center"/>
              <w:rPr>
                <w:rFonts w:ascii="Arial" w:hAnsi="Arial" w:cs="Arial"/>
                <w:sz w:val="20"/>
                <w:szCs w:val="20"/>
              </w:rPr>
            </w:pPr>
            <w:r>
              <w:rPr>
                <w:rFonts w:ascii="Arial" w:hAnsi="Arial" w:cs="Arial"/>
                <w:sz w:val="20"/>
                <w:szCs w:val="20"/>
              </w:rPr>
              <w:t>1</w:t>
            </w:r>
          </w:p>
        </w:tc>
        <w:tc>
          <w:tcPr>
            <w:tcW w:w="3515" w:type="dxa"/>
            <w:tcBorders>
              <w:left w:val="nil"/>
              <w:bottom w:val="nil"/>
              <w:right w:val="nil"/>
            </w:tcBorders>
            <w:vAlign w:val="center"/>
          </w:tcPr>
          <w:p w14:paraId="4DCF2AB6"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International Journal of Radiation Oncology Biology Physics</w:t>
            </w:r>
          </w:p>
        </w:tc>
        <w:tc>
          <w:tcPr>
            <w:tcW w:w="943" w:type="dxa"/>
            <w:tcBorders>
              <w:left w:val="nil"/>
              <w:bottom w:val="nil"/>
              <w:right w:val="nil"/>
            </w:tcBorders>
            <w:vAlign w:val="center"/>
          </w:tcPr>
          <w:p w14:paraId="1FA66914"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30</w:t>
            </w:r>
          </w:p>
        </w:tc>
        <w:tc>
          <w:tcPr>
            <w:tcW w:w="1087" w:type="dxa"/>
            <w:tcBorders>
              <w:left w:val="nil"/>
              <w:bottom w:val="nil"/>
              <w:right w:val="nil"/>
            </w:tcBorders>
            <w:vAlign w:val="center"/>
          </w:tcPr>
          <w:p w14:paraId="4E19D964"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1104</w:t>
            </w:r>
          </w:p>
        </w:tc>
        <w:tc>
          <w:tcPr>
            <w:tcW w:w="1077" w:type="dxa"/>
            <w:tcBorders>
              <w:left w:val="nil"/>
              <w:bottom w:val="nil"/>
              <w:right w:val="nil"/>
            </w:tcBorders>
            <w:vAlign w:val="center"/>
          </w:tcPr>
          <w:p w14:paraId="50B5A2D9"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36.80</w:t>
            </w:r>
          </w:p>
        </w:tc>
        <w:tc>
          <w:tcPr>
            <w:tcW w:w="1077" w:type="dxa"/>
            <w:tcBorders>
              <w:left w:val="nil"/>
              <w:bottom w:val="nil"/>
              <w:right w:val="nil"/>
            </w:tcBorders>
            <w:vAlign w:val="center"/>
          </w:tcPr>
          <w:p w14:paraId="633550A5"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20</w:t>
            </w:r>
          </w:p>
        </w:tc>
        <w:tc>
          <w:tcPr>
            <w:tcW w:w="567" w:type="dxa"/>
            <w:tcBorders>
              <w:left w:val="nil"/>
              <w:bottom w:val="nil"/>
              <w:right w:val="nil"/>
            </w:tcBorders>
            <w:vAlign w:val="center"/>
          </w:tcPr>
          <w:p w14:paraId="0F63C6C6"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6.5</w:t>
            </w:r>
          </w:p>
        </w:tc>
        <w:tc>
          <w:tcPr>
            <w:tcW w:w="680" w:type="dxa"/>
            <w:tcBorders>
              <w:left w:val="nil"/>
              <w:bottom w:val="nil"/>
              <w:right w:val="nil"/>
            </w:tcBorders>
            <w:vAlign w:val="center"/>
          </w:tcPr>
          <w:p w14:paraId="01CD64F0"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1.59</w:t>
            </w:r>
          </w:p>
        </w:tc>
        <w:tc>
          <w:tcPr>
            <w:tcW w:w="737" w:type="dxa"/>
            <w:tcBorders>
              <w:left w:val="nil"/>
              <w:bottom w:val="nil"/>
              <w:right w:val="nil"/>
            </w:tcBorders>
            <w:vAlign w:val="center"/>
          </w:tcPr>
          <w:p w14:paraId="3FA5F7D8"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Q1</w:t>
            </w:r>
          </w:p>
        </w:tc>
      </w:tr>
      <w:tr w:rsidR="00000000" w14:paraId="6B90EE27" w14:textId="77777777">
        <w:trPr>
          <w:jc w:val="center"/>
        </w:trPr>
        <w:tc>
          <w:tcPr>
            <w:tcW w:w="805" w:type="dxa"/>
            <w:tcBorders>
              <w:top w:val="nil"/>
              <w:bottom w:val="nil"/>
              <w:right w:val="nil"/>
            </w:tcBorders>
            <w:vAlign w:val="center"/>
          </w:tcPr>
          <w:p w14:paraId="7BFB754D" w14:textId="77777777" w:rsidR="009B5F84" w:rsidRDefault="009B5F84">
            <w:pPr>
              <w:jc w:val="center"/>
              <w:rPr>
                <w:rFonts w:ascii="Arial" w:hAnsi="Arial" w:cs="Arial"/>
                <w:sz w:val="20"/>
                <w:szCs w:val="20"/>
              </w:rPr>
            </w:pPr>
            <w:r>
              <w:rPr>
                <w:rFonts w:ascii="Arial" w:hAnsi="Arial" w:cs="Arial"/>
                <w:sz w:val="20"/>
                <w:szCs w:val="20"/>
              </w:rPr>
              <w:t>2</w:t>
            </w:r>
          </w:p>
        </w:tc>
        <w:tc>
          <w:tcPr>
            <w:tcW w:w="3515" w:type="dxa"/>
            <w:tcBorders>
              <w:top w:val="nil"/>
              <w:left w:val="nil"/>
              <w:bottom w:val="nil"/>
              <w:right w:val="nil"/>
            </w:tcBorders>
            <w:vAlign w:val="center"/>
          </w:tcPr>
          <w:p w14:paraId="78CFFAC3"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World Journal of Gastroenterology</w:t>
            </w:r>
          </w:p>
        </w:tc>
        <w:tc>
          <w:tcPr>
            <w:tcW w:w="943" w:type="dxa"/>
            <w:tcBorders>
              <w:top w:val="nil"/>
              <w:left w:val="nil"/>
              <w:bottom w:val="nil"/>
              <w:right w:val="nil"/>
            </w:tcBorders>
            <w:vAlign w:val="center"/>
          </w:tcPr>
          <w:p w14:paraId="5DD40B57"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24</w:t>
            </w:r>
          </w:p>
        </w:tc>
        <w:tc>
          <w:tcPr>
            <w:tcW w:w="1087" w:type="dxa"/>
            <w:tcBorders>
              <w:top w:val="nil"/>
              <w:left w:val="nil"/>
              <w:bottom w:val="nil"/>
              <w:right w:val="nil"/>
            </w:tcBorders>
            <w:vAlign w:val="center"/>
          </w:tcPr>
          <w:p w14:paraId="2AC3F63A"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1577</w:t>
            </w:r>
          </w:p>
        </w:tc>
        <w:tc>
          <w:tcPr>
            <w:tcW w:w="1077" w:type="dxa"/>
            <w:tcBorders>
              <w:top w:val="nil"/>
              <w:left w:val="nil"/>
              <w:bottom w:val="nil"/>
              <w:right w:val="nil"/>
            </w:tcBorders>
            <w:vAlign w:val="center"/>
          </w:tcPr>
          <w:p w14:paraId="3AC9DEF2"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65.71</w:t>
            </w:r>
          </w:p>
        </w:tc>
        <w:tc>
          <w:tcPr>
            <w:tcW w:w="1077" w:type="dxa"/>
            <w:tcBorders>
              <w:top w:val="nil"/>
              <w:left w:val="nil"/>
              <w:bottom w:val="nil"/>
              <w:right w:val="nil"/>
            </w:tcBorders>
            <w:vAlign w:val="center"/>
          </w:tcPr>
          <w:p w14:paraId="6D7AB584"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13</w:t>
            </w:r>
          </w:p>
        </w:tc>
        <w:tc>
          <w:tcPr>
            <w:tcW w:w="567" w:type="dxa"/>
            <w:tcBorders>
              <w:top w:val="nil"/>
              <w:left w:val="nil"/>
              <w:bottom w:val="nil"/>
              <w:right w:val="nil"/>
            </w:tcBorders>
            <w:vAlign w:val="center"/>
          </w:tcPr>
          <w:p w14:paraId="17926D5C"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5.4</w:t>
            </w:r>
          </w:p>
        </w:tc>
        <w:tc>
          <w:tcPr>
            <w:tcW w:w="680" w:type="dxa"/>
            <w:tcBorders>
              <w:top w:val="nil"/>
              <w:left w:val="nil"/>
              <w:bottom w:val="nil"/>
              <w:right w:val="nil"/>
            </w:tcBorders>
            <w:vAlign w:val="center"/>
          </w:tcPr>
          <w:p w14:paraId="677A252E"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0.91</w:t>
            </w:r>
          </w:p>
        </w:tc>
        <w:tc>
          <w:tcPr>
            <w:tcW w:w="737" w:type="dxa"/>
            <w:tcBorders>
              <w:top w:val="nil"/>
              <w:left w:val="nil"/>
              <w:bottom w:val="nil"/>
              <w:right w:val="nil"/>
            </w:tcBorders>
            <w:vAlign w:val="center"/>
          </w:tcPr>
          <w:p w14:paraId="53F14FD8"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Q1</w:t>
            </w:r>
          </w:p>
        </w:tc>
      </w:tr>
      <w:tr w:rsidR="00000000" w14:paraId="0BF7017A" w14:textId="77777777">
        <w:trPr>
          <w:jc w:val="center"/>
        </w:trPr>
        <w:tc>
          <w:tcPr>
            <w:tcW w:w="805" w:type="dxa"/>
            <w:tcBorders>
              <w:top w:val="nil"/>
              <w:bottom w:val="nil"/>
              <w:right w:val="nil"/>
            </w:tcBorders>
            <w:vAlign w:val="center"/>
          </w:tcPr>
          <w:p w14:paraId="320D4275" w14:textId="77777777" w:rsidR="009B5F84" w:rsidRDefault="009B5F84">
            <w:pPr>
              <w:jc w:val="center"/>
              <w:rPr>
                <w:rFonts w:ascii="Arial" w:hAnsi="Arial" w:cs="Arial"/>
                <w:sz w:val="20"/>
                <w:szCs w:val="20"/>
              </w:rPr>
            </w:pPr>
            <w:r>
              <w:rPr>
                <w:rFonts w:ascii="Arial" w:hAnsi="Arial" w:cs="Arial"/>
                <w:sz w:val="20"/>
                <w:szCs w:val="20"/>
              </w:rPr>
              <w:t>3</w:t>
            </w:r>
          </w:p>
        </w:tc>
        <w:tc>
          <w:tcPr>
            <w:tcW w:w="3515" w:type="dxa"/>
            <w:tcBorders>
              <w:top w:val="nil"/>
              <w:left w:val="nil"/>
              <w:bottom w:val="nil"/>
              <w:right w:val="nil"/>
            </w:tcBorders>
            <w:vAlign w:val="center"/>
          </w:tcPr>
          <w:p w14:paraId="41BB58BF"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Colorectal Disease</w:t>
            </w:r>
          </w:p>
        </w:tc>
        <w:tc>
          <w:tcPr>
            <w:tcW w:w="943" w:type="dxa"/>
            <w:tcBorders>
              <w:top w:val="nil"/>
              <w:left w:val="nil"/>
              <w:bottom w:val="nil"/>
              <w:right w:val="nil"/>
            </w:tcBorders>
            <w:vAlign w:val="center"/>
          </w:tcPr>
          <w:p w14:paraId="4B4873D9"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13</w:t>
            </w:r>
          </w:p>
        </w:tc>
        <w:tc>
          <w:tcPr>
            <w:tcW w:w="1087" w:type="dxa"/>
            <w:tcBorders>
              <w:top w:val="nil"/>
              <w:left w:val="nil"/>
              <w:bottom w:val="nil"/>
              <w:right w:val="nil"/>
            </w:tcBorders>
            <w:vAlign w:val="center"/>
          </w:tcPr>
          <w:p w14:paraId="35912B37" w14:textId="77777777" w:rsidR="009B5F84" w:rsidRDefault="009B5F84">
            <w:pPr>
              <w:jc w:val="center"/>
              <w:rPr>
                <w:rFonts w:ascii="Arial" w:hAnsi="Arial" w:cs="Arial"/>
                <w:sz w:val="20"/>
                <w:szCs w:val="20"/>
              </w:rPr>
            </w:pPr>
            <w:r>
              <w:rPr>
                <w:rFonts w:ascii="Arial" w:hAnsi="Arial" w:cs="Arial"/>
                <w:sz w:val="20"/>
                <w:szCs w:val="20"/>
              </w:rPr>
              <w:t>166</w:t>
            </w:r>
          </w:p>
        </w:tc>
        <w:tc>
          <w:tcPr>
            <w:tcW w:w="1077" w:type="dxa"/>
            <w:tcBorders>
              <w:top w:val="nil"/>
              <w:left w:val="nil"/>
              <w:bottom w:val="nil"/>
              <w:right w:val="nil"/>
            </w:tcBorders>
            <w:vAlign w:val="center"/>
          </w:tcPr>
          <w:p w14:paraId="1D33BF97"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12.77</w:t>
            </w:r>
          </w:p>
        </w:tc>
        <w:tc>
          <w:tcPr>
            <w:tcW w:w="1077" w:type="dxa"/>
            <w:tcBorders>
              <w:top w:val="nil"/>
              <w:left w:val="nil"/>
              <w:bottom w:val="nil"/>
              <w:right w:val="nil"/>
            </w:tcBorders>
            <w:vAlign w:val="center"/>
          </w:tcPr>
          <w:p w14:paraId="6549B8D4" w14:textId="77777777" w:rsidR="009B5F84" w:rsidRDefault="009B5F84">
            <w:pPr>
              <w:widowControl/>
              <w:jc w:val="center"/>
              <w:textAlignment w:val="bottom"/>
              <w:rPr>
                <w:rFonts w:ascii="Arial" w:hAnsi="Arial" w:cs="Arial"/>
                <w:sz w:val="20"/>
                <w:szCs w:val="20"/>
              </w:rPr>
            </w:pPr>
            <w:r>
              <w:rPr>
                <w:rFonts w:ascii="Arial" w:hAnsi="Arial" w:cs="Arial"/>
                <w:sz w:val="20"/>
                <w:szCs w:val="20"/>
              </w:rPr>
              <w:t>9</w:t>
            </w:r>
          </w:p>
        </w:tc>
        <w:tc>
          <w:tcPr>
            <w:tcW w:w="567" w:type="dxa"/>
            <w:tcBorders>
              <w:top w:val="nil"/>
              <w:left w:val="nil"/>
              <w:bottom w:val="nil"/>
              <w:right w:val="nil"/>
            </w:tcBorders>
            <w:vAlign w:val="center"/>
          </w:tcPr>
          <w:p w14:paraId="584486F7"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2.7</w:t>
            </w:r>
          </w:p>
        </w:tc>
        <w:tc>
          <w:tcPr>
            <w:tcW w:w="680" w:type="dxa"/>
            <w:tcBorders>
              <w:top w:val="nil"/>
              <w:left w:val="nil"/>
              <w:bottom w:val="nil"/>
              <w:right w:val="nil"/>
            </w:tcBorders>
            <w:vAlign w:val="center"/>
          </w:tcPr>
          <w:p w14:paraId="57FA856D"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0.90</w:t>
            </w:r>
          </w:p>
        </w:tc>
        <w:tc>
          <w:tcPr>
            <w:tcW w:w="737" w:type="dxa"/>
            <w:tcBorders>
              <w:top w:val="nil"/>
              <w:left w:val="nil"/>
              <w:bottom w:val="nil"/>
              <w:right w:val="nil"/>
            </w:tcBorders>
            <w:vAlign w:val="center"/>
          </w:tcPr>
          <w:p w14:paraId="40DD7C51"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Q2</w:t>
            </w:r>
          </w:p>
        </w:tc>
      </w:tr>
      <w:tr w:rsidR="00000000" w14:paraId="30B67799" w14:textId="77777777">
        <w:trPr>
          <w:trHeight w:val="305"/>
          <w:jc w:val="center"/>
        </w:trPr>
        <w:tc>
          <w:tcPr>
            <w:tcW w:w="805" w:type="dxa"/>
            <w:tcBorders>
              <w:top w:val="nil"/>
              <w:bottom w:val="nil"/>
              <w:right w:val="nil"/>
            </w:tcBorders>
            <w:vAlign w:val="center"/>
          </w:tcPr>
          <w:p w14:paraId="1E0054D4" w14:textId="77777777" w:rsidR="009B5F84" w:rsidRDefault="009B5F84">
            <w:pPr>
              <w:jc w:val="center"/>
              <w:rPr>
                <w:rFonts w:ascii="Arial" w:hAnsi="Arial" w:cs="Arial"/>
                <w:sz w:val="20"/>
                <w:szCs w:val="20"/>
              </w:rPr>
            </w:pPr>
            <w:r>
              <w:rPr>
                <w:rFonts w:ascii="Arial" w:hAnsi="Arial" w:cs="Arial"/>
                <w:sz w:val="20"/>
                <w:szCs w:val="20"/>
              </w:rPr>
              <w:t>4</w:t>
            </w:r>
          </w:p>
        </w:tc>
        <w:tc>
          <w:tcPr>
            <w:tcW w:w="3515" w:type="dxa"/>
            <w:tcBorders>
              <w:top w:val="nil"/>
              <w:left w:val="nil"/>
              <w:bottom w:val="nil"/>
              <w:right w:val="nil"/>
            </w:tcBorders>
            <w:vAlign w:val="center"/>
          </w:tcPr>
          <w:p w14:paraId="0DC302A4"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Frontiers in Oncology</w:t>
            </w:r>
          </w:p>
        </w:tc>
        <w:tc>
          <w:tcPr>
            <w:tcW w:w="943" w:type="dxa"/>
            <w:tcBorders>
              <w:top w:val="nil"/>
              <w:left w:val="nil"/>
              <w:bottom w:val="nil"/>
              <w:right w:val="nil"/>
            </w:tcBorders>
            <w:vAlign w:val="center"/>
          </w:tcPr>
          <w:p w14:paraId="0D48F4D8"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10</w:t>
            </w:r>
          </w:p>
        </w:tc>
        <w:tc>
          <w:tcPr>
            <w:tcW w:w="1087" w:type="dxa"/>
            <w:tcBorders>
              <w:top w:val="nil"/>
              <w:left w:val="nil"/>
              <w:bottom w:val="nil"/>
              <w:right w:val="nil"/>
            </w:tcBorders>
            <w:vAlign w:val="center"/>
          </w:tcPr>
          <w:p w14:paraId="42E5BCD7" w14:textId="77777777" w:rsidR="009B5F84" w:rsidRDefault="009B5F84">
            <w:pPr>
              <w:jc w:val="center"/>
              <w:rPr>
                <w:rFonts w:ascii="Arial" w:hAnsi="Arial" w:cs="Arial"/>
                <w:sz w:val="20"/>
                <w:szCs w:val="20"/>
              </w:rPr>
            </w:pPr>
            <w:r>
              <w:rPr>
                <w:rFonts w:ascii="Arial" w:hAnsi="Arial" w:cs="Arial"/>
                <w:sz w:val="20"/>
                <w:szCs w:val="20"/>
              </w:rPr>
              <w:t>75</w:t>
            </w:r>
          </w:p>
        </w:tc>
        <w:tc>
          <w:tcPr>
            <w:tcW w:w="1077" w:type="dxa"/>
            <w:tcBorders>
              <w:top w:val="nil"/>
              <w:left w:val="nil"/>
              <w:bottom w:val="nil"/>
              <w:right w:val="nil"/>
            </w:tcBorders>
            <w:vAlign w:val="center"/>
          </w:tcPr>
          <w:p w14:paraId="028A4AB1"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7.50</w:t>
            </w:r>
          </w:p>
        </w:tc>
        <w:tc>
          <w:tcPr>
            <w:tcW w:w="1077" w:type="dxa"/>
            <w:tcBorders>
              <w:top w:val="nil"/>
              <w:left w:val="nil"/>
              <w:bottom w:val="nil"/>
              <w:right w:val="nil"/>
            </w:tcBorders>
            <w:vAlign w:val="center"/>
          </w:tcPr>
          <w:p w14:paraId="0E601FD3" w14:textId="77777777" w:rsidR="009B5F84" w:rsidRDefault="009B5F84">
            <w:pPr>
              <w:widowControl/>
              <w:jc w:val="center"/>
              <w:textAlignment w:val="bottom"/>
              <w:rPr>
                <w:rFonts w:ascii="Arial" w:hAnsi="Arial" w:cs="Arial"/>
                <w:sz w:val="20"/>
                <w:szCs w:val="20"/>
              </w:rPr>
            </w:pPr>
            <w:r>
              <w:rPr>
                <w:rFonts w:ascii="Arial" w:hAnsi="Arial" w:cs="Arial"/>
                <w:sz w:val="20"/>
                <w:szCs w:val="20"/>
              </w:rPr>
              <w:t>5</w:t>
            </w:r>
          </w:p>
        </w:tc>
        <w:tc>
          <w:tcPr>
            <w:tcW w:w="567" w:type="dxa"/>
            <w:tcBorders>
              <w:top w:val="nil"/>
              <w:left w:val="nil"/>
              <w:bottom w:val="nil"/>
              <w:right w:val="nil"/>
            </w:tcBorders>
            <w:vAlign w:val="center"/>
          </w:tcPr>
          <w:p w14:paraId="18B1ABFC"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3.3</w:t>
            </w:r>
          </w:p>
        </w:tc>
        <w:tc>
          <w:tcPr>
            <w:tcW w:w="680" w:type="dxa"/>
            <w:tcBorders>
              <w:top w:val="nil"/>
              <w:left w:val="nil"/>
              <w:bottom w:val="nil"/>
              <w:right w:val="nil"/>
            </w:tcBorders>
            <w:vAlign w:val="center"/>
          </w:tcPr>
          <w:p w14:paraId="731FB437"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0.68</w:t>
            </w:r>
          </w:p>
        </w:tc>
        <w:tc>
          <w:tcPr>
            <w:tcW w:w="737" w:type="dxa"/>
            <w:tcBorders>
              <w:top w:val="nil"/>
              <w:left w:val="nil"/>
              <w:bottom w:val="nil"/>
              <w:right w:val="nil"/>
            </w:tcBorders>
            <w:vAlign w:val="center"/>
          </w:tcPr>
          <w:p w14:paraId="2251A1BC"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Q2</w:t>
            </w:r>
          </w:p>
        </w:tc>
      </w:tr>
      <w:tr w:rsidR="00000000" w14:paraId="662A1272" w14:textId="77777777">
        <w:trPr>
          <w:jc w:val="center"/>
        </w:trPr>
        <w:tc>
          <w:tcPr>
            <w:tcW w:w="805" w:type="dxa"/>
            <w:tcBorders>
              <w:top w:val="nil"/>
              <w:bottom w:val="nil"/>
              <w:right w:val="nil"/>
            </w:tcBorders>
            <w:vAlign w:val="center"/>
          </w:tcPr>
          <w:p w14:paraId="6316FB4D" w14:textId="77777777" w:rsidR="009B5F84" w:rsidRDefault="009B5F84">
            <w:pPr>
              <w:jc w:val="center"/>
              <w:rPr>
                <w:rFonts w:ascii="Arial" w:hAnsi="Arial" w:cs="Arial"/>
                <w:sz w:val="20"/>
                <w:szCs w:val="20"/>
              </w:rPr>
            </w:pPr>
            <w:r>
              <w:rPr>
                <w:rFonts w:ascii="Arial" w:hAnsi="Arial" w:cs="Arial"/>
                <w:sz w:val="20"/>
                <w:szCs w:val="20"/>
              </w:rPr>
              <w:t>5</w:t>
            </w:r>
          </w:p>
        </w:tc>
        <w:tc>
          <w:tcPr>
            <w:tcW w:w="3515" w:type="dxa"/>
            <w:tcBorders>
              <w:top w:val="nil"/>
              <w:left w:val="nil"/>
              <w:bottom w:val="nil"/>
              <w:right w:val="nil"/>
            </w:tcBorders>
            <w:vAlign w:val="center"/>
          </w:tcPr>
          <w:p w14:paraId="03B3A732"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Radiation Oncology</w:t>
            </w:r>
          </w:p>
        </w:tc>
        <w:tc>
          <w:tcPr>
            <w:tcW w:w="943" w:type="dxa"/>
            <w:tcBorders>
              <w:top w:val="nil"/>
              <w:left w:val="nil"/>
              <w:bottom w:val="nil"/>
              <w:right w:val="nil"/>
            </w:tcBorders>
            <w:vAlign w:val="center"/>
          </w:tcPr>
          <w:p w14:paraId="1E21E40F"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10</w:t>
            </w:r>
          </w:p>
        </w:tc>
        <w:tc>
          <w:tcPr>
            <w:tcW w:w="1087" w:type="dxa"/>
            <w:tcBorders>
              <w:top w:val="nil"/>
              <w:left w:val="nil"/>
              <w:bottom w:val="nil"/>
              <w:right w:val="nil"/>
            </w:tcBorders>
            <w:vAlign w:val="center"/>
          </w:tcPr>
          <w:p w14:paraId="1536E473" w14:textId="77777777" w:rsidR="009B5F84" w:rsidRDefault="009B5F84">
            <w:pPr>
              <w:jc w:val="center"/>
              <w:rPr>
                <w:rFonts w:ascii="Arial" w:hAnsi="Arial" w:cs="Arial"/>
                <w:sz w:val="20"/>
                <w:szCs w:val="20"/>
              </w:rPr>
            </w:pPr>
            <w:r>
              <w:rPr>
                <w:rFonts w:ascii="Arial" w:hAnsi="Arial" w:cs="Arial"/>
                <w:sz w:val="20"/>
                <w:szCs w:val="20"/>
              </w:rPr>
              <w:t>232</w:t>
            </w:r>
          </w:p>
        </w:tc>
        <w:tc>
          <w:tcPr>
            <w:tcW w:w="1077" w:type="dxa"/>
            <w:tcBorders>
              <w:top w:val="nil"/>
              <w:left w:val="nil"/>
              <w:bottom w:val="nil"/>
              <w:right w:val="nil"/>
            </w:tcBorders>
            <w:vAlign w:val="center"/>
          </w:tcPr>
          <w:p w14:paraId="75E6D0D0"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23.20</w:t>
            </w:r>
          </w:p>
        </w:tc>
        <w:tc>
          <w:tcPr>
            <w:tcW w:w="1077" w:type="dxa"/>
            <w:tcBorders>
              <w:top w:val="nil"/>
              <w:left w:val="nil"/>
              <w:bottom w:val="nil"/>
              <w:right w:val="nil"/>
            </w:tcBorders>
            <w:vAlign w:val="center"/>
          </w:tcPr>
          <w:p w14:paraId="32E5AEE1" w14:textId="77777777" w:rsidR="009B5F84" w:rsidRDefault="009B5F84">
            <w:pPr>
              <w:widowControl/>
              <w:jc w:val="center"/>
              <w:textAlignment w:val="bottom"/>
              <w:rPr>
                <w:rFonts w:ascii="Arial" w:hAnsi="Arial" w:cs="Arial"/>
                <w:sz w:val="20"/>
                <w:szCs w:val="20"/>
              </w:rPr>
            </w:pPr>
            <w:r>
              <w:rPr>
                <w:rFonts w:ascii="Arial" w:hAnsi="Arial" w:cs="Arial"/>
                <w:sz w:val="20"/>
                <w:szCs w:val="20"/>
              </w:rPr>
              <w:t>7</w:t>
            </w:r>
          </w:p>
        </w:tc>
        <w:tc>
          <w:tcPr>
            <w:tcW w:w="567" w:type="dxa"/>
            <w:tcBorders>
              <w:top w:val="nil"/>
              <w:left w:val="nil"/>
              <w:bottom w:val="nil"/>
              <w:right w:val="nil"/>
            </w:tcBorders>
            <w:vAlign w:val="center"/>
          </w:tcPr>
          <w:p w14:paraId="3072B632"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3.2</w:t>
            </w:r>
          </w:p>
        </w:tc>
        <w:tc>
          <w:tcPr>
            <w:tcW w:w="680" w:type="dxa"/>
            <w:tcBorders>
              <w:top w:val="nil"/>
              <w:left w:val="nil"/>
              <w:bottom w:val="nil"/>
              <w:right w:val="nil"/>
            </w:tcBorders>
            <w:vAlign w:val="center"/>
          </w:tcPr>
          <w:p w14:paraId="3BC46871"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0.89</w:t>
            </w:r>
          </w:p>
        </w:tc>
        <w:tc>
          <w:tcPr>
            <w:tcW w:w="737" w:type="dxa"/>
            <w:tcBorders>
              <w:top w:val="nil"/>
              <w:left w:val="nil"/>
              <w:bottom w:val="nil"/>
              <w:right w:val="nil"/>
            </w:tcBorders>
            <w:vAlign w:val="center"/>
          </w:tcPr>
          <w:p w14:paraId="78E78D71"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Q2</w:t>
            </w:r>
          </w:p>
        </w:tc>
      </w:tr>
      <w:tr w:rsidR="00000000" w14:paraId="2C7CC48F" w14:textId="77777777">
        <w:trPr>
          <w:jc w:val="center"/>
        </w:trPr>
        <w:tc>
          <w:tcPr>
            <w:tcW w:w="805" w:type="dxa"/>
            <w:tcBorders>
              <w:top w:val="nil"/>
              <w:bottom w:val="nil"/>
              <w:right w:val="nil"/>
            </w:tcBorders>
            <w:vAlign w:val="center"/>
          </w:tcPr>
          <w:p w14:paraId="77129CEA" w14:textId="77777777" w:rsidR="009B5F84" w:rsidRDefault="009B5F84">
            <w:pPr>
              <w:jc w:val="center"/>
              <w:rPr>
                <w:rFonts w:ascii="Arial" w:hAnsi="Arial" w:cs="Arial"/>
                <w:sz w:val="20"/>
                <w:szCs w:val="20"/>
              </w:rPr>
            </w:pPr>
            <w:r>
              <w:rPr>
                <w:rFonts w:ascii="Arial" w:hAnsi="Arial" w:cs="Arial"/>
                <w:sz w:val="20"/>
                <w:szCs w:val="20"/>
              </w:rPr>
              <w:t>6</w:t>
            </w:r>
          </w:p>
        </w:tc>
        <w:tc>
          <w:tcPr>
            <w:tcW w:w="3515" w:type="dxa"/>
            <w:tcBorders>
              <w:top w:val="nil"/>
              <w:left w:val="nil"/>
              <w:bottom w:val="nil"/>
              <w:right w:val="nil"/>
            </w:tcBorders>
            <w:vAlign w:val="center"/>
          </w:tcPr>
          <w:p w14:paraId="201AC6BA"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Radiotherapy and Oncology</w:t>
            </w:r>
          </w:p>
        </w:tc>
        <w:tc>
          <w:tcPr>
            <w:tcW w:w="943" w:type="dxa"/>
            <w:tcBorders>
              <w:top w:val="nil"/>
              <w:left w:val="nil"/>
              <w:bottom w:val="nil"/>
              <w:right w:val="nil"/>
            </w:tcBorders>
            <w:vAlign w:val="center"/>
          </w:tcPr>
          <w:p w14:paraId="3E46A204"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10</w:t>
            </w:r>
          </w:p>
        </w:tc>
        <w:tc>
          <w:tcPr>
            <w:tcW w:w="1087" w:type="dxa"/>
            <w:tcBorders>
              <w:top w:val="nil"/>
              <w:left w:val="nil"/>
              <w:bottom w:val="nil"/>
              <w:right w:val="nil"/>
            </w:tcBorders>
            <w:vAlign w:val="center"/>
          </w:tcPr>
          <w:p w14:paraId="36C24221" w14:textId="77777777" w:rsidR="009B5F84" w:rsidRDefault="009B5F84">
            <w:pPr>
              <w:jc w:val="center"/>
              <w:rPr>
                <w:rFonts w:ascii="Arial" w:hAnsi="Arial" w:cs="Arial"/>
                <w:sz w:val="20"/>
                <w:szCs w:val="20"/>
              </w:rPr>
            </w:pPr>
            <w:r>
              <w:rPr>
                <w:rFonts w:ascii="Arial" w:hAnsi="Arial" w:cs="Arial"/>
                <w:sz w:val="20"/>
                <w:szCs w:val="20"/>
              </w:rPr>
              <w:t>451</w:t>
            </w:r>
          </w:p>
        </w:tc>
        <w:tc>
          <w:tcPr>
            <w:tcW w:w="1077" w:type="dxa"/>
            <w:tcBorders>
              <w:top w:val="nil"/>
              <w:left w:val="nil"/>
              <w:bottom w:val="nil"/>
              <w:right w:val="nil"/>
            </w:tcBorders>
            <w:vAlign w:val="center"/>
          </w:tcPr>
          <w:p w14:paraId="556FBB30"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45.10</w:t>
            </w:r>
          </w:p>
        </w:tc>
        <w:tc>
          <w:tcPr>
            <w:tcW w:w="1077" w:type="dxa"/>
            <w:tcBorders>
              <w:top w:val="nil"/>
              <w:left w:val="nil"/>
              <w:bottom w:val="nil"/>
              <w:right w:val="nil"/>
            </w:tcBorders>
            <w:vAlign w:val="center"/>
          </w:tcPr>
          <w:p w14:paraId="3A6CFA0D" w14:textId="77777777" w:rsidR="009B5F84" w:rsidRDefault="009B5F84">
            <w:pPr>
              <w:widowControl/>
              <w:jc w:val="center"/>
              <w:textAlignment w:val="bottom"/>
              <w:rPr>
                <w:rFonts w:ascii="Arial" w:hAnsi="Arial" w:cs="Arial"/>
                <w:sz w:val="20"/>
                <w:szCs w:val="20"/>
              </w:rPr>
            </w:pPr>
            <w:r>
              <w:rPr>
                <w:rFonts w:ascii="Arial" w:hAnsi="Arial" w:cs="Arial"/>
                <w:sz w:val="20"/>
                <w:szCs w:val="20"/>
              </w:rPr>
              <w:t>10</w:t>
            </w:r>
          </w:p>
        </w:tc>
        <w:tc>
          <w:tcPr>
            <w:tcW w:w="567" w:type="dxa"/>
            <w:tcBorders>
              <w:top w:val="nil"/>
              <w:left w:val="nil"/>
              <w:bottom w:val="nil"/>
              <w:right w:val="nil"/>
            </w:tcBorders>
            <w:vAlign w:val="center"/>
          </w:tcPr>
          <w:p w14:paraId="01C1A7DB"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5.3</w:t>
            </w:r>
          </w:p>
        </w:tc>
        <w:tc>
          <w:tcPr>
            <w:tcW w:w="680" w:type="dxa"/>
            <w:tcBorders>
              <w:top w:val="nil"/>
              <w:left w:val="nil"/>
              <w:bottom w:val="nil"/>
              <w:right w:val="nil"/>
            </w:tcBorders>
            <w:vAlign w:val="center"/>
          </w:tcPr>
          <w:p w14:paraId="7D513BF2"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1.37</w:t>
            </w:r>
          </w:p>
        </w:tc>
        <w:tc>
          <w:tcPr>
            <w:tcW w:w="737" w:type="dxa"/>
            <w:tcBorders>
              <w:top w:val="nil"/>
              <w:left w:val="nil"/>
              <w:bottom w:val="nil"/>
              <w:right w:val="nil"/>
            </w:tcBorders>
            <w:vAlign w:val="center"/>
          </w:tcPr>
          <w:p w14:paraId="3075A662"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Q1</w:t>
            </w:r>
          </w:p>
        </w:tc>
      </w:tr>
      <w:tr w:rsidR="00000000" w14:paraId="37E72D82" w14:textId="77777777">
        <w:trPr>
          <w:trHeight w:val="312"/>
          <w:jc w:val="center"/>
        </w:trPr>
        <w:tc>
          <w:tcPr>
            <w:tcW w:w="805" w:type="dxa"/>
            <w:tcBorders>
              <w:top w:val="nil"/>
              <w:bottom w:val="nil"/>
              <w:right w:val="nil"/>
            </w:tcBorders>
            <w:vAlign w:val="center"/>
          </w:tcPr>
          <w:p w14:paraId="498D7C50" w14:textId="77777777" w:rsidR="009B5F84" w:rsidRDefault="009B5F84">
            <w:pPr>
              <w:jc w:val="center"/>
              <w:rPr>
                <w:rFonts w:ascii="Arial" w:hAnsi="Arial" w:cs="Arial"/>
                <w:sz w:val="20"/>
                <w:szCs w:val="20"/>
              </w:rPr>
            </w:pPr>
            <w:r>
              <w:rPr>
                <w:rFonts w:ascii="Arial" w:hAnsi="Arial" w:cs="Arial"/>
                <w:sz w:val="20"/>
                <w:szCs w:val="20"/>
              </w:rPr>
              <w:t>7</w:t>
            </w:r>
          </w:p>
        </w:tc>
        <w:tc>
          <w:tcPr>
            <w:tcW w:w="3515" w:type="dxa"/>
            <w:tcBorders>
              <w:top w:val="nil"/>
              <w:left w:val="nil"/>
              <w:bottom w:val="nil"/>
              <w:right w:val="nil"/>
            </w:tcBorders>
            <w:vAlign w:val="center"/>
          </w:tcPr>
          <w:p w14:paraId="53E6E526"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Diseases of the Colon Rectum</w:t>
            </w:r>
          </w:p>
        </w:tc>
        <w:tc>
          <w:tcPr>
            <w:tcW w:w="943" w:type="dxa"/>
            <w:tcBorders>
              <w:top w:val="nil"/>
              <w:left w:val="nil"/>
              <w:bottom w:val="nil"/>
              <w:right w:val="nil"/>
            </w:tcBorders>
            <w:vAlign w:val="center"/>
          </w:tcPr>
          <w:p w14:paraId="5BF1C5B5"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9</w:t>
            </w:r>
          </w:p>
        </w:tc>
        <w:tc>
          <w:tcPr>
            <w:tcW w:w="1087" w:type="dxa"/>
            <w:tcBorders>
              <w:top w:val="nil"/>
              <w:left w:val="nil"/>
              <w:bottom w:val="nil"/>
              <w:right w:val="nil"/>
            </w:tcBorders>
            <w:vAlign w:val="center"/>
          </w:tcPr>
          <w:p w14:paraId="653AA7F6" w14:textId="77777777" w:rsidR="009B5F84" w:rsidRDefault="009B5F84">
            <w:pPr>
              <w:jc w:val="center"/>
              <w:rPr>
                <w:rFonts w:ascii="Arial" w:hAnsi="Arial" w:cs="Arial"/>
                <w:sz w:val="20"/>
                <w:szCs w:val="20"/>
              </w:rPr>
            </w:pPr>
            <w:r>
              <w:rPr>
                <w:rFonts w:ascii="Arial" w:hAnsi="Arial" w:cs="Arial"/>
                <w:sz w:val="20"/>
                <w:szCs w:val="20"/>
              </w:rPr>
              <w:t>306</w:t>
            </w:r>
          </w:p>
        </w:tc>
        <w:tc>
          <w:tcPr>
            <w:tcW w:w="1077" w:type="dxa"/>
            <w:tcBorders>
              <w:top w:val="nil"/>
              <w:left w:val="nil"/>
              <w:bottom w:val="nil"/>
              <w:right w:val="nil"/>
            </w:tcBorders>
            <w:vAlign w:val="center"/>
          </w:tcPr>
          <w:p w14:paraId="164A8833"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34</w:t>
            </w:r>
          </w:p>
        </w:tc>
        <w:tc>
          <w:tcPr>
            <w:tcW w:w="1077" w:type="dxa"/>
            <w:tcBorders>
              <w:top w:val="nil"/>
              <w:left w:val="nil"/>
              <w:bottom w:val="nil"/>
              <w:right w:val="nil"/>
            </w:tcBorders>
            <w:vAlign w:val="center"/>
          </w:tcPr>
          <w:p w14:paraId="4457BB5C" w14:textId="77777777" w:rsidR="009B5F84" w:rsidRDefault="009B5F84">
            <w:pPr>
              <w:jc w:val="center"/>
              <w:rPr>
                <w:rFonts w:ascii="Arial" w:hAnsi="Arial" w:cs="Arial"/>
                <w:sz w:val="20"/>
                <w:szCs w:val="20"/>
              </w:rPr>
            </w:pPr>
            <w:r>
              <w:rPr>
                <w:rFonts w:ascii="Arial" w:hAnsi="Arial" w:cs="Arial"/>
                <w:sz w:val="20"/>
                <w:szCs w:val="20"/>
              </w:rPr>
              <w:t>8</w:t>
            </w:r>
          </w:p>
        </w:tc>
        <w:tc>
          <w:tcPr>
            <w:tcW w:w="567" w:type="dxa"/>
            <w:tcBorders>
              <w:top w:val="nil"/>
              <w:left w:val="nil"/>
              <w:bottom w:val="nil"/>
              <w:right w:val="nil"/>
            </w:tcBorders>
            <w:vAlign w:val="center"/>
          </w:tcPr>
          <w:p w14:paraId="74BB800D" w14:textId="77777777" w:rsidR="009B5F84" w:rsidRDefault="009B5F84">
            <w:pPr>
              <w:jc w:val="center"/>
              <w:rPr>
                <w:rFonts w:ascii="Arial" w:hAnsi="Arial" w:cs="Arial"/>
                <w:sz w:val="20"/>
                <w:szCs w:val="20"/>
              </w:rPr>
            </w:pPr>
            <w:r>
              <w:rPr>
                <w:rFonts w:ascii="Arial" w:hAnsi="Arial" w:cs="Arial"/>
                <w:sz w:val="20"/>
                <w:szCs w:val="20"/>
              </w:rPr>
              <w:t>3.7</w:t>
            </w:r>
          </w:p>
        </w:tc>
        <w:tc>
          <w:tcPr>
            <w:tcW w:w="680" w:type="dxa"/>
            <w:tcBorders>
              <w:top w:val="nil"/>
              <w:left w:val="nil"/>
              <w:bottom w:val="nil"/>
              <w:right w:val="nil"/>
            </w:tcBorders>
            <w:vAlign w:val="center"/>
          </w:tcPr>
          <w:p w14:paraId="582C6570" w14:textId="77777777" w:rsidR="009B5F84" w:rsidRDefault="009B5F84">
            <w:pPr>
              <w:jc w:val="center"/>
              <w:rPr>
                <w:rFonts w:ascii="Arial" w:hAnsi="Arial" w:cs="Arial"/>
                <w:sz w:val="20"/>
                <w:szCs w:val="20"/>
              </w:rPr>
            </w:pPr>
            <w:r>
              <w:rPr>
                <w:rFonts w:ascii="Arial" w:hAnsi="Arial" w:cs="Arial"/>
                <w:sz w:val="20"/>
                <w:szCs w:val="20"/>
              </w:rPr>
              <w:t>1.25</w:t>
            </w:r>
          </w:p>
        </w:tc>
        <w:tc>
          <w:tcPr>
            <w:tcW w:w="737" w:type="dxa"/>
            <w:tcBorders>
              <w:top w:val="nil"/>
              <w:left w:val="nil"/>
              <w:bottom w:val="nil"/>
              <w:right w:val="nil"/>
            </w:tcBorders>
            <w:vAlign w:val="center"/>
          </w:tcPr>
          <w:p w14:paraId="3A3C5720" w14:textId="77777777" w:rsidR="009B5F84" w:rsidRDefault="009B5F84">
            <w:pPr>
              <w:jc w:val="center"/>
              <w:rPr>
                <w:rFonts w:ascii="Arial" w:hAnsi="Arial" w:cs="Arial"/>
                <w:sz w:val="20"/>
                <w:szCs w:val="20"/>
              </w:rPr>
            </w:pPr>
            <w:r>
              <w:rPr>
                <w:rFonts w:ascii="Arial" w:eastAsia="DengXian" w:hAnsi="Arial" w:cs="Arial"/>
                <w:kern w:val="0"/>
                <w:sz w:val="20"/>
                <w:szCs w:val="20"/>
                <w:lang w:bidi="ar"/>
              </w:rPr>
              <w:t>Q1</w:t>
            </w:r>
          </w:p>
        </w:tc>
      </w:tr>
      <w:tr w:rsidR="00000000" w14:paraId="6696BA2A" w14:textId="77777777">
        <w:trPr>
          <w:jc w:val="center"/>
        </w:trPr>
        <w:tc>
          <w:tcPr>
            <w:tcW w:w="805" w:type="dxa"/>
            <w:tcBorders>
              <w:top w:val="nil"/>
              <w:bottom w:val="nil"/>
              <w:right w:val="nil"/>
            </w:tcBorders>
            <w:vAlign w:val="center"/>
          </w:tcPr>
          <w:p w14:paraId="3AC9A79F" w14:textId="77777777" w:rsidR="009B5F84" w:rsidRDefault="009B5F84">
            <w:pPr>
              <w:jc w:val="center"/>
              <w:rPr>
                <w:rFonts w:ascii="Arial" w:hAnsi="Arial" w:cs="Arial"/>
                <w:sz w:val="20"/>
                <w:szCs w:val="20"/>
              </w:rPr>
            </w:pPr>
            <w:r>
              <w:rPr>
                <w:rFonts w:ascii="Arial" w:hAnsi="Arial" w:cs="Arial"/>
                <w:sz w:val="20"/>
                <w:szCs w:val="20"/>
              </w:rPr>
              <w:t>8</w:t>
            </w:r>
          </w:p>
        </w:tc>
        <w:tc>
          <w:tcPr>
            <w:tcW w:w="3515" w:type="dxa"/>
            <w:tcBorders>
              <w:top w:val="nil"/>
              <w:left w:val="nil"/>
              <w:bottom w:val="nil"/>
              <w:right w:val="nil"/>
            </w:tcBorders>
            <w:vAlign w:val="center"/>
          </w:tcPr>
          <w:p w14:paraId="65305EF8"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Journal of Radiation Research</w:t>
            </w:r>
          </w:p>
        </w:tc>
        <w:tc>
          <w:tcPr>
            <w:tcW w:w="943" w:type="dxa"/>
            <w:tcBorders>
              <w:top w:val="nil"/>
              <w:left w:val="nil"/>
              <w:bottom w:val="nil"/>
              <w:right w:val="nil"/>
            </w:tcBorders>
            <w:vAlign w:val="center"/>
          </w:tcPr>
          <w:p w14:paraId="0BB832A1"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9</w:t>
            </w:r>
          </w:p>
        </w:tc>
        <w:tc>
          <w:tcPr>
            <w:tcW w:w="1087" w:type="dxa"/>
            <w:tcBorders>
              <w:top w:val="nil"/>
              <w:left w:val="nil"/>
              <w:bottom w:val="nil"/>
              <w:right w:val="nil"/>
            </w:tcBorders>
            <w:vAlign w:val="center"/>
          </w:tcPr>
          <w:p w14:paraId="347AF87F" w14:textId="77777777" w:rsidR="009B5F84" w:rsidRDefault="009B5F84">
            <w:pPr>
              <w:jc w:val="center"/>
              <w:rPr>
                <w:rFonts w:ascii="Arial" w:hAnsi="Arial" w:cs="Arial"/>
                <w:sz w:val="20"/>
                <w:szCs w:val="20"/>
              </w:rPr>
            </w:pPr>
            <w:r>
              <w:rPr>
                <w:rFonts w:ascii="Arial" w:hAnsi="Arial" w:cs="Arial"/>
                <w:sz w:val="20"/>
                <w:szCs w:val="20"/>
              </w:rPr>
              <w:t>117</w:t>
            </w:r>
          </w:p>
        </w:tc>
        <w:tc>
          <w:tcPr>
            <w:tcW w:w="1077" w:type="dxa"/>
            <w:tcBorders>
              <w:top w:val="nil"/>
              <w:left w:val="nil"/>
              <w:bottom w:val="nil"/>
              <w:right w:val="nil"/>
            </w:tcBorders>
            <w:vAlign w:val="center"/>
          </w:tcPr>
          <w:p w14:paraId="6C9BE7D7" w14:textId="77777777" w:rsidR="009B5F84" w:rsidRDefault="009B5F84">
            <w:pPr>
              <w:jc w:val="center"/>
              <w:rPr>
                <w:rFonts w:ascii="Arial" w:hAnsi="Arial" w:cs="Arial"/>
                <w:sz w:val="20"/>
                <w:szCs w:val="20"/>
              </w:rPr>
            </w:pPr>
            <w:r>
              <w:rPr>
                <w:rFonts w:ascii="Arial" w:hAnsi="Arial" w:cs="Arial"/>
                <w:sz w:val="20"/>
                <w:szCs w:val="20"/>
              </w:rPr>
              <w:t>13</w:t>
            </w:r>
          </w:p>
        </w:tc>
        <w:tc>
          <w:tcPr>
            <w:tcW w:w="1077" w:type="dxa"/>
            <w:tcBorders>
              <w:top w:val="nil"/>
              <w:left w:val="nil"/>
              <w:bottom w:val="nil"/>
              <w:right w:val="nil"/>
            </w:tcBorders>
            <w:vAlign w:val="center"/>
          </w:tcPr>
          <w:p w14:paraId="341A1CCA" w14:textId="77777777" w:rsidR="009B5F84" w:rsidRDefault="009B5F84">
            <w:pPr>
              <w:jc w:val="center"/>
              <w:rPr>
                <w:rFonts w:ascii="Arial" w:hAnsi="Arial" w:cs="Arial"/>
                <w:sz w:val="20"/>
                <w:szCs w:val="20"/>
              </w:rPr>
            </w:pPr>
            <w:r>
              <w:rPr>
                <w:rFonts w:ascii="Arial" w:hAnsi="Arial" w:cs="Arial"/>
                <w:sz w:val="20"/>
                <w:szCs w:val="20"/>
              </w:rPr>
              <w:t>7</w:t>
            </w:r>
          </w:p>
        </w:tc>
        <w:tc>
          <w:tcPr>
            <w:tcW w:w="567" w:type="dxa"/>
            <w:tcBorders>
              <w:top w:val="nil"/>
              <w:left w:val="nil"/>
              <w:bottom w:val="nil"/>
              <w:right w:val="nil"/>
            </w:tcBorders>
            <w:vAlign w:val="center"/>
          </w:tcPr>
          <w:p w14:paraId="68CF4A9F" w14:textId="77777777" w:rsidR="009B5F84" w:rsidRDefault="009B5F84">
            <w:pPr>
              <w:jc w:val="center"/>
              <w:rPr>
                <w:rFonts w:ascii="Arial" w:hAnsi="Arial" w:cs="Arial"/>
                <w:sz w:val="20"/>
                <w:szCs w:val="20"/>
              </w:rPr>
            </w:pPr>
            <w:r>
              <w:rPr>
                <w:rFonts w:ascii="Arial" w:hAnsi="Arial" w:cs="Arial"/>
                <w:sz w:val="20"/>
                <w:szCs w:val="20"/>
              </w:rPr>
              <w:t>2.0</w:t>
            </w:r>
          </w:p>
        </w:tc>
        <w:tc>
          <w:tcPr>
            <w:tcW w:w="680" w:type="dxa"/>
            <w:tcBorders>
              <w:top w:val="nil"/>
              <w:left w:val="nil"/>
              <w:bottom w:val="nil"/>
              <w:right w:val="nil"/>
            </w:tcBorders>
            <w:vAlign w:val="center"/>
          </w:tcPr>
          <w:p w14:paraId="736E9C69" w14:textId="77777777" w:rsidR="009B5F84" w:rsidRDefault="009B5F84">
            <w:pPr>
              <w:jc w:val="center"/>
              <w:rPr>
                <w:rFonts w:ascii="Arial" w:hAnsi="Arial" w:cs="Arial"/>
                <w:sz w:val="20"/>
                <w:szCs w:val="20"/>
              </w:rPr>
            </w:pPr>
            <w:r>
              <w:rPr>
                <w:rFonts w:ascii="Arial" w:hAnsi="Arial" w:cs="Arial"/>
                <w:sz w:val="20"/>
                <w:szCs w:val="20"/>
              </w:rPr>
              <w:t>0.54</w:t>
            </w:r>
          </w:p>
        </w:tc>
        <w:tc>
          <w:tcPr>
            <w:tcW w:w="737" w:type="dxa"/>
            <w:tcBorders>
              <w:top w:val="nil"/>
              <w:left w:val="nil"/>
              <w:bottom w:val="nil"/>
              <w:right w:val="nil"/>
            </w:tcBorders>
            <w:vAlign w:val="center"/>
          </w:tcPr>
          <w:p w14:paraId="75736280" w14:textId="77777777" w:rsidR="009B5F84" w:rsidRDefault="009B5F84">
            <w:pPr>
              <w:jc w:val="center"/>
              <w:rPr>
                <w:rFonts w:ascii="Arial" w:hAnsi="Arial" w:cs="Arial"/>
                <w:sz w:val="20"/>
                <w:szCs w:val="20"/>
              </w:rPr>
            </w:pPr>
            <w:r>
              <w:rPr>
                <w:rFonts w:ascii="Arial" w:eastAsia="DengXian" w:hAnsi="Arial" w:cs="Arial"/>
                <w:kern w:val="0"/>
                <w:sz w:val="20"/>
                <w:szCs w:val="20"/>
                <w:lang w:bidi="ar"/>
              </w:rPr>
              <w:t>Q2</w:t>
            </w:r>
          </w:p>
        </w:tc>
      </w:tr>
      <w:tr w:rsidR="00000000" w14:paraId="55E6A186" w14:textId="77777777">
        <w:trPr>
          <w:jc w:val="center"/>
        </w:trPr>
        <w:tc>
          <w:tcPr>
            <w:tcW w:w="805" w:type="dxa"/>
            <w:tcBorders>
              <w:top w:val="nil"/>
              <w:bottom w:val="nil"/>
              <w:right w:val="nil"/>
            </w:tcBorders>
            <w:vAlign w:val="center"/>
          </w:tcPr>
          <w:p w14:paraId="3F70CC3A" w14:textId="77777777" w:rsidR="009B5F84" w:rsidRDefault="009B5F84">
            <w:pPr>
              <w:jc w:val="center"/>
              <w:rPr>
                <w:rFonts w:ascii="Arial" w:hAnsi="Arial" w:cs="Arial"/>
                <w:sz w:val="20"/>
                <w:szCs w:val="20"/>
              </w:rPr>
            </w:pPr>
            <w:r>
              <w:rPr>
                <w:rFonts w:ascii="Arial" w:hAnsi="Arial" w:cs="Arial"/>
                <w:sz w:val="20"/>
                <w:szCs w:val="20"/>
              </w:rPr>
              <w:t>9</w:t>
            </w:r>
          </w:p>
        </w:tc>
        <w:tc>
          <w:tcPr>
            <w:tcW w:w="3515" w:type="dxa"/>
            <w:tcBorders>
              <w:top w:val="nil"/>
              <w:left w:val="nil"/>
              <w:bottom w:val="nil"/>
              <w:right w:val="nil"/>
            </w:tcBorders>
            <w:vAlign w:val="center"/>
          </w:tcPr>
          <w:p w14:paraId="6557A748" w14:textId="77777777" w:rsidR="009B5F84" w:rsidRDefault="009B5F84">
            <w:pPr>
              <w:widowControl/>
              <w:jc w:val="center"/>
              <w:textAlignment w:val="center"/>
              <w:rPr>
                <w:rFonts w:ascii="Arial" w:eastAsia="DengXian" w:hAnsi="Arial" w:cs="Arial"/>
                <w:sz w:val="20"/>
                <w:szCs w:val="20"/>
              </w:rPr>
            </w:pPr>
            <w:r>
              <w:rPr>
                <w:rFonts w:ascii="Arial" w:hAnsi="Arial" w:cs="Arial"/>
                <w:kern w:val="0"/>
                <w:sz w:val="20"/>
                <w:szCs w:val="20"/>
                <w:lang w:bidi="ar"/>
              </w:rPr>
              <w:t>Digestive Diseases and Sciences</w:t>
            </w:r>
          </w:p>
        </w:tc>
        <w:tc>
          <w:tcPr>
            <w:tcW w:w="943" w:type="dxa"/>
            <w:tcBorders>
              <w:top w:val="nil"/>
              <w:left w:val="nil"/>
              <w:bottom w:val="nil"/>
              <w:right w:val="nil"/>
            </w:tcBorders>
            <w:vAlign w:val="center"/>
          </w:tcPr>
          <w:p w14:paraId="6EB969AB"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8</w:t>
            </w:r>
          </w:p>
        </w:tc>
        <w:tc>
          <w:tcPr>
            <w:tcW w:w="1087" w:type="dxa"/>
            <w:tcBorders>
              <w:top w:val="nil"/>
              <w:left w:val="nil"/>
              <w:bottom w:val="nil"/>
              <w:right w:val="nil"/>
            </w:tcBorders>
            <w:vAlign w:val="center"/>
          </w:tcPr>
          <w:p w14:paraId="5A17B044" w14:textId="77777777" w:rsidR="009B5F84" w:rsidRDefault="009B5F84">
            <w:pPr>
              <w:jc w:val="center"/>
              <w:rPr>
                <w:rFonts w:ascii="Arial" w:hAnsi="Arial" w:cs="Arial"/>
                <w:sz w:val="20"/>
                <w:szCs w:val="20"/>
              </w:rPr>
            </w:pPr>
            <w:r>
              <w:rPr>
                <w:rFonts w:ascii="Arial" w:hAnsi="Arial" w:cs="Arial"/>
                <w:sz w:val="20"/>
                <w:szCs w:val="20"/>
              </w:rPr>
              <w:t>256</w:t>
            </w:r>
          </w:p>
        </w:tc>
        <w:tc>
          <w:tcPr>
            <w:tcW w:w="1077" w:type="dxa"/>
            <w:tcBorders>
              <w:top w:val="nil"/>
              <w:left w:val="nil"/>
              <w:bottom w:val="nil"/>
              <w:right w:val="nil"/>
            </w:tcBorders>
            <w:vAlign w:val="center"/>
          </w:tcPr>
          <w:p w14:paraId="59D21750" w14:textId="77777777" w:rsidR="009B5F84" w:rsidRDefault="009B5F84">
            <w:pPr>
              <w:jc w:val="center"/>
              <w:rPr>
                <w:rFonts w:ascii="Arial" w:hAnsi="Arial" w:cs="Arial"/>
                <w:sz w:val="20"/>
                <w:szCs w:val="20"/>
              </w:rPr>
            </w:pPr>
            <w:r>
              <w:rPr>
                <w:rFonts w:ascii="Arial" w:hAnsi="Arial" w:cs="Arial"/>
                <w:sz w:val="20"/>
                <w:szCs w:val="20"/>
              </w:rPr>
              <w:t>32</w:t>
            </w:r>
          </w:p>
        </w:tc>
        <w:tc>
          <w:tcPr>
            <w:tcW w:w="1077" w:type="dxa"/>
            <w:tcBorders>
              <w:top w:val="nil"/>
              <w:left w:val="nil"/>
              <w:bottom w:val="nil"/>
              <w:right w:val="nil"/>
            </w:tcBorders>
            <w:vAlign w:val="center"/>
          </w:tcPr>
          <w:p w14:paraId="6BD54681" w14:textId="77777777" w:rsidR="009B5F84" w:rsidRDefault="009B5F84">
            <w:pPr>
              <w:jc w:val="center"/>
              <w:rPr>
                <w:rFonts w:ascii="Arial" w:hAnsi="Arial" w:cs="Arial"/>
                <w:sz w:val="20"/>
                <w:szCs w:val="20"/>
              </w:rPr>
            </w:pPr>
            <w:r>
              <w:rPr>
                <w:rFonts w:ascii="Arial" w:hAnsi="Arial" w:cs="Arial"/>
                <w:sz w:val="20"/>
                <w:szCs w:val="20"/>
              </w:rPr>
              <w:t>6</w:t>
            </w:r>
          </w:p>
        </w:tc>
        <w:tc>
          <w:tcPr>
            <w:tcW w:w="567" w:type="dxa"/>
            <w:tcBorders>
              <w:top w:val="nil"/>
              <w:left w:val="nil"/>
              <w:bottom w:val="nil"/>
              <w:right w:val="nil"/>
            </w:tcBorders>
            <w:vAlign w:val="center"/>
          </w:tcPr>
          <w:p w14:paraId="6FFEB906" w14:textId="77777777" w:rsidR="009B5F84" w:rsidRDefault="009B5F84">
            <w:pPr>
              <w:jc w:val="center"/>
              <w:rPr>
                <w:rFonts w:ascii="Arial" w:hAnsi="Arial" w:cs="Arial"/>
                <w:sz w:val="20"/>
                <w:szCs w:val="20"/>
              </w:rPr>
            </w:pPr>
            <w:r>
              <w:rPr>
                <w:rFonts w:ascii="Arial" w:hAnsi="Arial" w:cs="Arial"/>
                <w:sz w:val="20"/>
                <w:szCs w:val="20"/>
              </w:rPr>
              <w:t>2.5</w:t>
            </w:r>
          </w:p>
        </w:tc>
        <w:tc>
          <w:tcPr>
            <w:tcW w:w="680" w:type="dxa"/>
            <w:tcBorders>
              <w:top w:val="nil"/>
              <w:left w:val="nil"/>
              <w:bottom w:val="nil"/>
              <w:right w:val="nil"/>
            </w:tcBorders>
            <w:vAlign w:val="center"/>
          </w:tcPr>
          <w:p w14:paraId="1A0D0641" w14:textId="77777777" w:rsidR="009B5F84" w:rsidRDefault="009B5F84">
            <w:pPr>
              <w:jc w:val="center"/>
              <w:rPr>
                <w:rFonts w:ascii="Arial" w:hAnsi="Arial" w:cs="Arial"/>
                <w:sz w:val="20"/>
                <w:szCs w:val="20"/>
              </w:rPr>
            </w:pPr>
            <w:r>
              <w:rPr>
                <w:rFonts w:ascii="Arial" w:hAnsi="Arial" w:cs="Arial"/>
                <w:sz w:val="20"/>
                <w:szCs w:val="20"/>
              </w:rPr>
              <w:t>0.57</w:t>
            </w:r>
          </w:p>
        </w:tc>
        <w:tc>
          <w:tcPr>
            <w:tcW w:w="737" w:type="dxa"/>
            <w:tcBorders>
              <w:top w:val="nil"/>
              <w:left w:val="nil"/>
              <w:bottom w:val="nil"/>
              <w:right w:val="nil"/>
            </w:tcBorders>
            <w:vAlign w:val="center"/>
          </w:tcPr>
          <w:p w14:paraId="00B5B4D3" w14:textId="77777777" w:rsidR="009B5F84" w:rsidRDefault="009B5F84">
            <w:pPr>
              <w:jc w:val="center"/>
              <w:rPr>
                <w:rFonts w:ascii="Arial" w:hAnsi="Arial" w:cs="Arial"/>
                <w:sz w:val="20"/>
                <w:szCs w:val="20"/>
              </w:rPr>
            </w:pPr>
            <w:r>
              <w:rPr>
                <w:rFonts w:ascii="Arial" w:eastAsia="DengXian" w:hAnsi="Arial" w:cs="Arial"/>
                <w:kern w:val="0"/>
                <w:sz w:val="20"/>
                <w:szCs w:val="20"/>
                <w:lang w:bidi="ar"/>
              </w:rPr>
              <w:t>Q2</w:t>
            </w:r>
          </w:p>
        </w:tc>
      </w:tr>
      <w:tr w:rsidR="00000000" w14:paraId="451A0BC0" w14:textId="77777777">
        <w:trPr>
          <w:jc w:val="center"/>
        </w:trPr>
        <w:tc>
          <w:tcPr>
            <w:tcW w:w="805" w:type="dxa"/>
            <w:tcBorders>
              <w:top w:val="nil"/>
              <w:right w:val="nil"/>
            </w:tcBorders>
            <w:vAlign w:val="center"/>
          </w:tcPr>
          <w:p w14:paraId="0BCF653B" w14:textId="77777777" w:rsidR="009B5F84" w:rsidRDefault="009B5F84">
            <w:pPr>
              <w:jc w:val="center"/>
              <w:rPr>
                <w:rFonts w:ascii="Arial" w:hAnsi="Arial" w:cs="Arial"/>
                <w:sz w:val="20"/>
                <w:szCs w:val="20"/>
              </w:rPr>
            </w:pPr>
            <w:r>
              <w:rPr>
                <w:rFonts w:ascii="Arial" w:hAnsi="Arial" w:cs="Arial"/>
                <w:sz w:val="20"/>
                <w:szCs w:val="20"/>
              </w:rPr>
              <w:t>10</w:t>
            </w:r>
          </w:p>
        </w:tc>
        <w:tc>
          <w:tcPr>
            <w:tcW w:w="3515" w:type="dxa"/>
            <w:tcBorders>
              <w:top w:val="nil"/>
              <w:left w:val="nil"/>
              <w:right w:val="nil"/>
            </w:tcBorders>
            <w:vAlign w:val="center"/>
          </w:tcPr>
          <w:p w14:paraId="2E6B3551" w14:textId="77777777" w:rsidR="009B5F84" w:rsidRDefault="009B5F84">
            <w:pPr>
              <w:widowControl/>
              <w:jc w:val="center"/>
              <w:textAlignment w:val="center"/>
              <w:rPr>
                <w:rFonts w:ascii="Arial" w:eastAsia="DengXian" w:hAnsi="Arial" w:cs="Arial"/>
                <w:sz w:val="20"/>
                <w:szCs w:val="20"/>
              </w:rPr>
            </w:pPr>
            <w:r>
              <w:rPr>
                <w:rFonts w:ascii="Arial" w:hAnsi="Arial" w:cs="Arial"/>
                <w:kern w:val="0"/>
                <w:sz w:val="20"/>
                <w:szCs w:val="20"/>
                <w:lang w:bidi="ar"/>
              </w:rPr>
              <w:t>International Journal of Colorectal Disease</w:t>
            </w:r>
          </w:p>
        </w:tc>
        <w:tc>
          <w:tcPr>
            <w:tcW w:w="943" w:type="dxa"/>
            <w:tcBorders>
              <w:top w:val="nil"/>
              <w:left w:val="nil"/>
              <w:right w:val="nil"/>
            </w:tcBorders>
            <w:vAlign w:val="center"/>
          </w:tcPr>
          <w:p w14:paraId="61E936B2"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8</w:t>
            </w:r>
          </w:p>
        </w:tc>
        <w:tc>
          <w:tcPr>
            <w:tcW w:w="1087" w:type="dxa"/>
            <w:tcBorders>
              <w:top w:val="nil"/>
              <w:left w:val="nil"/>
              <w:right w:val="nil"/>
            </w:tcBorders>
            <w:vAlign w:val="center"/>
          </w:tcPr>
          <w:p w14:paraId="4AE43570" w14:textId="77777777" w:rsidR="009B5F84" w:rsidRDefault="009B5F84">
            <w:pPr>
              <w:jc w:val="center"/>
              <w:rPr>
                <w:rFonts w:ascii="Arial" w:hAnsi="Arial" w:cs="Arial"/>
                <w:sz w:val="20"/>
                <w:szCs w:val="20"/>
              </w:rPr>
            </w:pPr>
            <w:r>
              <w:rPr>
                <w:rFonts w:ascii="Arial" w:hAnsi="Arial" w:cs="Arial"/>
                <w:sz w:val="20"/>
                <w:szCs w:val="20"/>
              </w:rPr>
              <w:t>143</w:t>
            </w:r>
          </w:p>
        </w:tc>
        <w:tc>
          <w:tcPr>
            <w:tcW w:w="1077" w:type="dxa"/>
            <w:tcBorders>
              <w:top w:val="nil"/>
              <w:left w:val="nil"/>
              <w:right w:val="nil"/>
            </w:tcBorders>
            <w:vAlign w:val="center"/>
          </w:tcPr>
          <w:p w14:paraId="2FE2DD4F" w14:textId="77777777" w:rsidR="009B5F84" w:rsidRDefault="009B5F84">
            <w:pPr>
              <w:jc w:val="center"/>
              <w:rPr>
                <w:rFonts w:ascii="Arial" w:hAnsi="Arial" w:cs="Arial"/>
                <w:sz w:val="20"/>
                <w:szCs w:val="20"/>
              </w:rPr>
            </w:pPr>
            <w:r>
              <w:rPr>
                <w:rFonts w:ascii="Arial" w:hAnsi="Arial" w:cs="Arial"/>
                <w:sz w:val="20"/>
                <w:szCs w:val="20"/>
              </w:rPr>
              <w:t>17.88</w:t>
            </w:r>
          </w:p>
        </w:tc>
        <w:tc>
          <w:tcPr>
            <w:tcW w:w="1077" w:type="dxa"/>
            <w:tcBorders>
              <w:top w:val="nil"/>
              <w:left w:val="nil"/>
              <w:right w:val="nil"/>
            </w:tcBorders>
            <w:vAlign w:val="center"/>
          </w:tcPr>
          <w:p w14:paraId="2D50EE73" w14:textId="77777777" w:rsidR="009B5F84" w:rsidRDefault="009B5F84">
            <w:pPr>
              <w:widowControl/>
              <w:jc w:val="center"/>
              <w:textAlignment w:val="bottom"/>
              <w:rPr>
                <w:rFonts w:ascii="Arial" w:hAnsi="Arial" w:cs="Arial"/>
                <w:sz w:val="20"/>
                <w:szCs w:val="20"/>
              </w:rPr>
            </w:pPr>
            <w:r>
              <w:rPr>
                <w:rFonts w:ascii="Arial" w:hAnsi="Arial" w:cs="Arial"/>
                <w:sz w:val="20"/>
                <w:szCs w:val="20"/>
              </w:rPr>
              <w:t>5</w:t>
            </w:r>
          </w:p>
        </w:tc>
        <w:tc>
          <w:tcPr>
            <w:tcW w:w="567" w:type="dxa"/>
            <w:tcBorders>
              <w:top w:val="nil"/>
              <w:left w:val="nil"/>
              <w:right w:val="nil"/>
            </w:tcBorders>
            <w:vAlign w:val="center"/>
          </w:tcPr>
          <w:p w14:paraId="14D887F3"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2.3</w:t>
            </w:r>
          </w:p>
        </w:tc>
        <w:tc>
          <w:tcPr>
            <w:tcW w:w="680" w:type="dxa"/>
            <w:tcBorders>
              <w:top w:val="nil"/>
              <w:left w:val="nil"/>
              <w:right w:val="nil"/>
            </w:tcBorders>
            <w:vAlign w:val="center"/>
          </w:tcPr>
          <w:p w14:paraId="51E42468"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0.81</w:t>
            </w:r>
          </w:p>
        </w:tc>
        <w:tc>
          <w:tcPr>
            <w:tcW w:w="737" w:type="dxa"/>
            <w:tcBorders>
              <w:top w:val="nil"/>
              <w:left w:val="nil"/>
              <w:right w:val="nil"/>
            </w:tcBorders>
            <w:vAlign w:val="center"/>
          </w:tcPr>
          <w:p w14:paraId="38558D49" w14:textId="77777777" w:rsidR="009B5F84" w:rsidRDefault="009B5F84">
            <w:pPr>
              <w:widowControl/>
              <w:jc w:val="center"/>
              <w:textAlignment w:val="bottom"/>
              <w:rPr>
                <w:rFonts w:ascii="Arial" w:eastAsia="DengXian" w:hAnsi="Arial" w:cs="Arial"/>
                <w:kern w:val="0"/>
                <w:sz w:val="20"/>
                <w:szCs w:val="20"/>
                <w:lang w:bidi="ar"/>
              </w:rPr>
            </w:pPr>
            <w:r>
              <w:rPr>
                <w:rFonts w:ascii="Arial" w:eastAsia="DengXian" w:hAnsi="Arial" w:cs="Arial"/>
                <w:kern w:val="0"/>
                <w:sz w:val="20"/>
                <w:szCs w:val="20"/>
                <w:lang w:bidi="ar"/>
              </w:rPr>
              <w:t>Q2</w:t>
            </w:r>
          </w:p>
        </w:tc>
      </w:tr>
    </w:tbl>
    <w:p w14:paraId="1341A39D" w14:textId="77777777" w:rsidR="009B5F84" w:rsidRDefault="009B5F84" w:rsidP="009B5F84">
      <w:pPr>
        <w:rPr>
          <w:rFonts w:ascii="Arial" w:hAnsi="Arial" w:cs="Arial"/>
          <w:sz w:val="20"/>
          <w:szCs w:val="20"/>
        </w:rPr>
      </w:pPr>
      <w:r>
        <w:rPr>
          <w:rFonts w:ascii="Arial" w:hAnsi="Arial" w:cs="Arial"/>
          <w:b/>
          <w:bCs/>
          <w:sz w:val="20"/>
          <w:szCs w:val="20"/>
        </w:rPr>
        <w:t xml:space="preserve">Abbreviations: </w:t>
      </w:r>
      <w:r>
        <w:rPr>
          <w:rFonts w:ascii="Arial" w:hAnsi="Arial" w:cs="Arial"/>
          <w:sz w:val="20"/>
          <w:szCs w:val="20"/>
        </w:rPr>
        <w:t>IF, Impact Factor (2024); JCI, Journal Citation Indicator (2024); JCR, Journal Citation Reports.</w:t>
      </w:r>
    </w:p>
    <w:p w14:paraId="582E6FDC" w14:textId="77777777" w:rsidR="009B5F84" w:rsidRDefault="009B5F84" w:rsidP="009B5F84">
      <w:pPr>
        <w:rPr>
          <w:rFonts w:ascii="Arial" w:hAnsi="Arial" w:cs="Arial"/>
          <w:sz w:val="20"/>
          <w:szCs w:val="20"/>
        </w:rPr>
      </w:pPr>
    </w:p>
    <w:p w14:paraId="0886431C" w14:textId="77777777" w:rsidR="009B5F84" w:rsidRDefault="009B5F84" w:rsidP="009B5F84">
      <w:pPr>
        <w:rPr>
          <w:rFonts w:ascii="Arial" w:hAnsi="Arial" w:cs="Arial"/>
          <w:b/>
          <w:bCs/>
          <w:sz w:val="20"/>
          <w:szCs w:val="20"/>
        </w:rPr>
        <w:sectPr w:rsidR="009B5F84" w:rsidSect="009B5F84">
          <w:pgSz w:w="11906" w:h="16838"/>
          <w:pgMar w:top="1440" w:right="1800" w:bottom="1440" w:left="1800" w:header="851" w:footer="992" w:gutter="0"/>
          <w:cols w:space="720"/>
          <w:docGrid w:type="lines" w:linePitch="312"/>
        </w:sectPr>
      </w:pPr>
    </w:p>
    <w:p w14:paraId="21C94A23" w14:textId="77777777" w:rsidR="009B5F84" w:rsidRDefault="009B5F84" w:rsidP="009B5F84">
      <w:pPr>
        <w:rPr>
          <w:rFonts w:ascii="Arial" w:hAnsi="Arial" w:cs="Arial"/>
          <w:sz w:val="20"/>
          <w:szCs w:val="20"/>
        </w:rPr>
      </w:pPr>
      <w:r>
        <w:rPr>
          <w:rFonts w:ascii="Arial" w:hAnsi="Arial" w:cs="Arial"/>
          <w:b/>
          <w:bCs/>
          <w:sz w:val="20"/>
          <w:szCs w:val="20"/>
        </w:rPr>
        <w:lastRenderedPageBreak/>
        <w:t>Table S4</w:t>
      </w:r>
      <w:r>
        <w:rPr>
          <w:rFonts w:ascii="Arial" w:hAnsi="Arial" w:cs="Arial"/>
          <w:sz w:val="20"/>
          <w:szCs w:val="20"/>
        </w:rPr>
        <w:t xml:space="preserve"> The top 10 most frequently co-cited references on the prevention and management of radiation enteritis</w:t>
      </w:r>
    </w:p>
    <w:tbl>
      <w:tblPr>
        <w:tblpPr w:leftFromText="180" w:rightFromText="180" w:vertAnchor="text" w:horzAnchor="page" w:tblpXSpec="center" w:tblpY="5"/>
        <w:tblOverlap w:val="never"/>
        <w:tblW w:w="14457" w:type="dxa"/>
        <w:jc w:val="center"/>
        <w:tblInd w:w="0"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4"/>
        <w:gridCol w:w="8674"/>
        <w:gridCol w:w="1417"/>
        <w:gridCol w:w="907"/>
        <w:gridCol w:w="1361"/>
        <w:gridCol w:w="1304"/>
      </w:tblGrid>
      <w:tr w:rsidR="00000000" w14:paraId="692EF72E" w14:textId="77777777">
        <w:trPr>
          <w:jc w:val="center"/>
        </w:trPr>
        <w:tc>
          <w:tcPr>
            <w:tcW w:w="794" w:type="dxa"/>
            <w:tcBorders>
              <w:right w:val="nil"/>
            </w:tcBorders>
            <w:vAlign w:val="center"/>
          </w:tcPr>
          <w:p w14:paraId="422DE6B3" w14:textId="77777777" w:rsidR="009B5F84" w:rsidRDefault="009B5F84">
            <w:pPr>
              <w:jc w:val="center"/>
              <w:rPr>
                <w:rFonts w:ascii="Arial" w:hAnsi="Arial" w:cs="Arial"/>
                <w:b/>
                <w:bCs/>
                <w:sz w:val="20"/>
                <w:szCs w:val="20"/>
              </w:rPr>
            </w:pPr>
            <w:r>
              <w:rPr>
                <w:rFonts w:ascii="Arial" w:hAnsi="Arial" w:cs="Arial"/>
                <w:b/>
                <w:bCs/>
                <w:sz w:val="20"/>
                <w:szCs w:val="20"/>
              </w:rPr>
              <w:t>Rank</w:t>
            </w:r>
          </w:p>
        </w:tc>
        <w:tc>
          <w:tcPr>
            <w:tcW w:w="8674" w:type="dxa"/>
            <w:tcBorders>
              <w:left w:val="nil"/>
              <w:right w:val="nil"/>
            </w:tcBorders>
            <w:vAlign w:val="center"/>
          </w:tcPr>
          <w:p w14:paraId="75F82D87" w14:textId="77777777" w:rsidR="009B5F84" w:rsidRDefault="009B5F84">
            <w:pPr>
              <w:jc w:val="center"/>
              <w:rPr>
                <w:rFonts w:ascii="Arial" w:hAnsi="Arial" w:cs="Arial"/>
                <w:b/>
                <w:bCs/>
                <w:sz w:val="20"/>
                <w:szCs w:val="20"/>
              </w:rPr>
            </w:pPr>
            <w:r>
              <w:rPr>
                <w:rFonts w:ascii="Arial" w:hAnsi="Arial" w:cs="Arial"/>
                <w:b/>
                <w:bCs/>
                <w:sz w:val="20"/>
                <w:szCs w:val="20"/>
              </w:rPr>
              <w:t>Co-cited Reference</w:t>
            </w:r>
          </w:p>
        </w:tc>
        <w:tc>
          <w:tcPr>
            <w:tcW w:w="1417" w:type="dxa"/>
            <w:tcBorders>
              <w:left w:val="nil"/>
              <w:right w:val="nil"/>
            </w:tcBorders>
            <w:vAlign w:val="center"/>
          </w:tcPr>
          <w:p w14:paraId="4CF77F57" w14:textId="77777777" w:rsidR="009B5F84" w:rsidRDefault="009B5F84">
            <w:pPr>
              <w:jc w:val="center"/>
              <w:rPr>
                <w:rFonts w:ascii="Arial" w:hAnsi="Arial" w:cs="Arial"/>
                <w:b/>
                <w:bCs/>
                <w:sz w:val="20"/>
                <w:szCs w:val="20"/>
              </w:rPr>
            </w:pPr>
            <w:r>
              <w:rPr>
                <w:rFonts w:ascii="Arial" w:hAnsi="Arial" w:cs="Arial"/>
                <w:b/>
                <w:bCs/>
                <w:sz w:val="20"/>
                <w:szCs w:val="20"/>
              </w:rPr>
              <w:t>First Author</w:t>
            </w:r>
          </w:p>
        </w:tc>
        <w:tc>
          <w:tcPr>
            <w:tcW w:w="907" w:type="dxa"/>
            <w:tcBorders>
              <w:left w:val="nil"/>
              <w:right w:val="nil"/>
            </w:tcBorders>
            <w:vAlign w:val="center"/>
          </w:tcPr>
          <w:p w14:paraId="4DDD0AA4" w14:textId="77777777" w:rsidR="009B5F84" w:rsidRDefault="009B5F84">
            <w:pPr>
              <w:jc w:val="center"/>
              <w:rPr>
                <w:rFonts w:ascii="Arial" w:hAnsi="Arial" w:cs="Arial"/>
                <w:b/>
                <w:bCs/>
                <w:sz w:val="20"/>
                <w:szCs w:val="20"/>
              </w:rPr>
            </w:pPr>
            <w:r>
              <w:rPr>
                <w:rFonts w:ascii="Arial" w:hAnsi="Arial" w:cs="Arial"/>
                <w:b/>
                <w:bCs/>
                <w:sz w:val="20"/>
                <w:szCs w:val="20"/>
              </w:rPr>
              <w:t>Year</w:t>
            </w:r>
          </w:p>
        </w:tc>
        <w:tc>
          <w:tcPr>
            <w:tcW w:w="1361" w:type="dxa"/>
            <w:tcBorders>
              <w:left w:val="nil"/>
              <w:right w:val="nil"/>
            </w:tcBorders>
            <w:vAlign w:val="center"/>
          </w:tcPr>
          <w:p w14:paraId="33EE0DD8" w14:textId="77777777" w:rsidR="009B5F84" w:rsidRDefault="009B5F84">
            <w:pPr>
              <w:jc w:val="center"/>
              <w:rPr>
                <w:rFonts w:ascii="Arial" w:hAnsi="Arial" w:cs="Arial"/>
                <w:b/>
                <w:bCs/>
                <w:sz w:val="20"/>
                <w:szCs w:val="20"/>
              </w:rPr>
            </w:pPr>
            <w:r>
              <w:rPr>
                <w:rFonts w:ascii="Arial" w:hAnsi="Arial" w:cs="Arial"/>
                <w:b/>
                <w:bCs/>
                <w:sz w:val="20"/>
                <w:szCs w:val="20"/>
              </w:rPr>
              <w:t>Frequency</w:t>
            </w:r>
          </w:p>
        </w:tc>
        <w:tc>
          <w:tcPr>
            <w:tcW w:w="1304" w:type="dxa"/>
            <w:tcBorders>
              <w:left w:val="nil"/>
              <w:right w:val="nil"/>
            </w:tcBorders>
            <w:vAlign w:val="center"/>
          </w:tcPr>
          <w:p w14:paraId="4E95F042" w14:textId="77777777" w:rsidR="009B5F84" w:rsidRDefault="009B5F84">
            <w:pPr>
              <w:jc w:val="center"/>
              <w:rPr>
                <w:rFonts w:ascii="Arial" w:hAnsi="Arial" w:cs="Arial"/>
                <w:b/>
                <w:bCs/>
                <w:sz w:val="20"/>
                <w:szCs w:val="20"/>
              </w:rPr>
            </w:pPr>
            <w:r>
              <w:rPr>
                <w:rFonts w:ascii="Arial" w:hAnsi="Arial" w:cs="Arial"/>
                <w:b/>
                <w:bCs/>
                <w:sz w:val="20"/>
                <w:szCs w:val="20"/>
              </w:rPr>
              <w:t>Centrality</w:t>
            </w:r>
          </w:p>
        </w:tc>
      </w:tr>
      <w:tr w:rsidR="00000000" w14:paraId="6FE75807" w14:textId="77777777">
        <w:trPr>
          <w:jc w:val="center"/>
        </w:trPr>
        <w:tc>
          <w:tcPr>
            <w:tcW w:w="794" w:type="dxa"/>
            <w:tcBorders>
              <w:bottom w:val="nil"/>
              <w:right w:val="nil"/>
            </w:tcBorders>
            <w:vAlign w:val="center"/>
          </w:tcPr>
          <w:p w14:paraId="49CD8C6E" w14:textId="77777777" w:rsidR="009B5F84" w:rsidRDefault="009B5F84">
            <w:pPr>
              <w:jc w:val="center"/>
              <w:rPr>
                <w:rFonts w:ascii="Arial" w:hAnsi="Arial" w:cs="Arial"/>
                <w:sz w:val="20"/>
                <w:szCs w:val="20"/>
              </w:rPr>
            </w:pPr>
            <w:r>
              <w:rPr>
                <w:rFonts w:ascii="Arial" w:hAnsi="Arial" w:cs="Arial"/>
                <w:sz w:val="20"/>
                <w:szCs w:val="20"/>
              </w:rPr>
              <w:t>1</w:t>
            </w:r>
          </w:p>
        </w:tc>
        <w:tc>
          <w:tcPr>
            <w:tcW w:w="8674" w:type="dxa"/>
            <w:tcBorders>
              <w:left w:val="nil"/>
              <w:bottom w:val="nil"/>
              <w:right w:val="nil"/>
            </w:tcBorders>
            <w:vAlign w:val="center"/>
          </w:tcPr>
          <w:p w14:paraId="6D91474D"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Chronic radiation enteritis. Clin Oncol (R Coll </w:t>
            </w:r>
            <w:proofErr w:type="spellStart"/>
            <w:r>
              <w:rPr>
                <w:rFonts w:ascii="Arial" w:hAnsi="Arial" w:cs="Arial"/>
                <w:kern w:val="0"/>
                <w:sz w:val="20"/>
                <w:szCs w:val="20"/>
                <w:lang w:bidi="ar"/>
              </w:rPr>
              <w:t>Radiol</w:t>
            </w:r>
            <w:proofErr w:type="spellEnd"/>
            <w:r>
              <w:rPr>
                <w:rFonts w:ascii="Arial" w:hAnsi="Arial" w:cs="Arial"/>
                <w:kern w:val="0"/>
                <w:sz w:val="20"/>
                <w:szCs w:val="20"/>
                <w:lang w:bidi="ar"/>
              </w:rPr>
              <w:t xml:space="preserve">). </w:t>
            </w:r>
            <w:proofErr w:type="spellStart"/>
            <w:r>
              <w:rPr>
                <w:rFonts w:ascii="Arial" w:hAnsi="Arial" w:cs="Arial"/>
                <w:kern w:val="0"/>
                <w:sz w:val="20"/>
                <w:szCs w:val="20"/>
                <w:lang w:bidi="ar"/>
              </w:rPr>
              <w:t>doi</w:t>
            </w:r>
            <w:proofErr w:type="spellEnd"/>
            <w:r>
              <w:rPr>
                <w:rFonts w:ascii="Arial" w:hAnsi="Arial" w:cs="Arial"/>
                <w:kern w:val="0"/>
                <w:sz w:val="20"/>
                <w:szCs w:val="20"/>
                <w:lang w:bidi="ar"/>
              </w:rPr>
              <w:t>: 10.1016/j.clon.2009.10.003</w:t>
            </w:r>
          </w:p>
        </w:tc>
        <w:tc>
          <w:tcPr>
            <w:tcW w:w="1417" w:type="dxa"/>
            <w:tcBorders>
              <w:left w:val="nil"/>
              <w:bottom w:val="nil"/>
              <w:right w:val="nil"/>
            </w:tcBorders>
            <w:vAlign w:val="center"/>
          </w:tcPr>
          <w:p w14:paraId="79695206"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Theis VS</w:t>
            </w:r>
          </w:p>
        </w:tc>
        <w:tc>
          <w:tcPr>
            <w:tcW w:w="907" w:type="dxa"/>
            <w:tcBorders>
              <w:left w:val="nil"/>
              <w:bottom w:val="nil"/>
              <w:right w:val="nil"/>
            </w:tcBorders>
            <w:vAlign w:val="center"/>
          </w:tcPr>
          <w:p w14:paraId="587CB686"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2010</w:t>
            </w:r>
          </w:p>
        </w:tc>
        <w:tc>
          <w:tcPr>
            <w:tcW w:w="1361" w:type="dxa"/>
            <w:tcBorders>
              <w:left w:val="nil"/>
              <w:bottom w:val="nil"/>
              <w:right w:val="nil"/>
            </w:tcBorders>
            <w:vAlign w:val="center"/>
          </w:tcPr>
          <w:p w14:paraId="437326BE"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19</w:t>
            </w:r>
          </w:p>
        </w:tc>
        <w:tc>
          <w:tcPr>
            <w:tcW w:w="1304" w:type="dxa"/>
            <w:tcBorders>
              <w:left w:val="nil"/>
              <w:bottom w:val="nil"/>
              <w:right w:val="nil"/>
            </w:tcBorders>
            <w:vAlign w:val="center"/>
          </w:tcPr>
          <w:p w14:paraId="33A22EBA"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0.04</w:t>
            </w:r>
          </w:p>
        </w:tc>
      </w:tr>
      <w:tr w:rsidR="00000000" w14:paraId="0E7F7DD4" w14:textId="77777777">
        <w:trPr>
          <w:jc w:val="center"/>
        </w:trPr>
        <w:tc>
          <w:tcPr>
            <w:tcW w:w="794" w:type="dxa"/>
            <w:tcBorders>
              <w:top w:val="nil"/>
              <w:bottom w:val="nil"/>
              <w:right w:val="nil"/>
            </w:tcBorders>
            <w:vAlign w:val="center"/>
          </w:tcPr>
          <w:p w14:paraId="1929092B" w14:textId="77777777" w:rsidR="009B5F84" w:rsidRDefault="009B5F84">
            <w:pPr>
              <w:jc w:val="center"/>
              <w:rPr>
                <w:rFonts w:ascii="Arial" w:hAnsi="Arial" w:cs="Arial"/>
                <w:sz w:val="20"/>
                <w:szCs w:val="20"/>
              </w:rPr>
            </w:pPr>
            <w:r>
              <w:rPr>
                <w:rFonts w:ascii="Arial" w:hAnsi="Arial" w:cs="Arial"/>
                <w:sz w:val="20"/>
                <w:szCs w:val="20"/>
              </w:rPr>
              <w:t>2</w:t>
            </w:r>
          </w:p>
        </w:tc>
        <w:tc>
          <w:tcPr>
            <w:tcW w:w="8674" w:type="dxa"/>
            <w:tcBorders>
              <w:top w:val="nil"/>
              <w:left w:val="nil"/>
              <w:bottom w:val="nil"/>
              <w:right w:val="nil"/>
            </w:tcBorders>
            <w:vAlign w:val="center"/>
          </w:tcPr>
          <w:p w14:paraId="56517D94"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Gut microbial dysbiosis is associated with development and progression of radiation enteritis during pelvic radiotherapy. J Cell Mol Med. </w:t>
            </w:r>
            <w:proofErr w:type="spellStart"/>
            <w:r>
              <w:rPr>
                <w:rFonts w:ascii="Arial" w:hAnsi="Arial" w:cs="Arial"/>
                <w:kern w:val="0"/>
                <w:sz w:val="20"/>
                <w:szCs w:val="20"/>
                <w:lang w:bidi="ar"/>
              </w:rPr>
              <w:t>doi</w:t>
            </w:r>
            <w:proofErr w:type="spellEnd"/>
            <w:r>
              <w:rPr>
                <w:rFonts w:ascii="Arial" w:hAnsi="Arial" w:cs="Arial"/>
                <w:kern w:val="0"/>
                <w:sz w:val="20"/>
                <w:szCs w:val="20"/>
                <w:lang w:bidi="ar"/>
              </w:rPr>
              <w:t xml:space="preserve">: 10.1111/jcmm.14289. </w:t>
            </w:r>
          </w:p>
        </w:tc>
        <w:tc>
          <w:tcPr>
            <w:tcW w:w="1417" w:type="dxa"/>
            <w:tcBorders>
              <w:top w:val="nil"/>
              <w:left w:val="nil"/>
              <w:bottom w:val="nil"/>
              <w:right w:val="nil"/>
            </w:tcBorders>
            <w:vAlign w:val="center"/>
          </w:tcPr>
          <w:p w14:paraId="0F4B7122"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Wang ZQ</w:t>
            </w:r>
          </w:p>
        </w:tc>
        <w:tc>
          <w:tcPr>
            <w:tcW w:w="907" w:type="dxa"/>
            <w:tcBorders>
              <w:top w:val="nil"/>
              <w:left w:val="nil"/>
              <w:bottom w:val="nil"/>
              <w:right w:val="nil"/>
            </w:tcBorders>
            <w:vAlign w:val="center"/>
          </w:tcPr>
          <w:p w14:paraId="5C3FDB13"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2019</w:t>
            </w:r>
          </w:p>
        </w:tc>
        <w:tc>
          <w:tcPr>
            <w:tcW w:w="1361" w:type="dxa"/>
            <w:tcBorders>
              <w:top w:val="nil"/>
              <w:left w:val="nil"/>
              <w:bottom w:val="nil"/>
              <w:right w:val="nil"/>
            </w:tcBorders>
            <w:vAlign w:val="center"/>
          </w:tcPr>
          <w:p w14:paraId="18C44ACF"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18</w:t>
            </w:r>
          </w:p>
        </w:tc>
        <w:tc>
          <w:tcPr>
            <w:tcW w:w="1304" w:type="dxa"/>
            <w:tcBorders>
              <w:top w:val="nil"/>
              <w:left w:val="nil"/>
              <w:bottom w:val="nil"/>
              <w:right w:val="nil"/>
            </w:tcBorders>
            <w:vAlign w:val="center"/>
          </w:tcPr>
          <w:p w14:paraId="3D76B80C"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0.03</w:t>
            </w:r>
          </w:p>
        </w:tc>
      </w:tr>
      <w:tr w:rsidR="00000000" w14:paraId="2F88E3FA" w14:textId="77777777">
        <w:trPr>
          <w:jc w:val="center"/>
        </w:trPr>
        <w:tc>
          <w:tcPr>
            <w:tcW w:w="794" w:type="dxa"/>
            <w:tcBorders>
              <w:top w:val="nil"/>
              <w:bottom w:val="nil"/>
              <w:right w:val="nil"/>
            </w:tcBorders>
            <w:vAlign w:val="center"/>
          </w:tcPr>
          <w:p w14:paraId="4C0ADCD8" w14:textId="77777777" w:rsidR="009B5F84" w:rsidRDefault="009B5F84">
            <w:pPr>
              <w:jc w:val="center"/>
              <w:rPr>
                <w:rFonts w:ascii="Arial" w:hAnsi="Arial" w:cs="Arial"/>
                <w:sz w:val="20"/>
                <w:szCs w:val="20"/>
              </w:rPr>
            </w:pPr>
            <w:r>
              <w:rPr>
                <w:rFonts w:ascii="Arial" w:hAnsi="Arial" w:cs="Arial"/>
                <w:sz w:val="20"/>
                <w:szCs w:val="20"/>
              </w:rPr>
              <w:t>3</w:t>
            </w:r>
          </w:p>
        </w:tc>
        <w:tc>
          <w:tcPr>
            <w:tcW w:w="8674" w:type="dxa"/>
            <w:tcBorders>
              <w:top w:val="nil"/>
              <w:left w:val="nil"/>
              <w:bottom w:val="nil"/>
              <w:right w:val="nil"/>
            </w:tcBorders>
            <w:vAlign w:val="center"/>
          </w:tcPr>
          <w:p w14:paraId="57C73876"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Hyperbaric oxygen treatment of chronic refractory radiation proctitis: a randomized and controlled double-blind crossover trial with long-term follow-up. Int J </w:t>
            </w:r>
            <w:proofErr w:type="spellStart"/>
            <w:r>
              <w:rPr>
                <w:rFonts w:ascii="Arial" w:hAnsi="Arial" w:cs="Arial"/>
                <w:kern w:val="0"/>
                <w:sz w:val="20"/>
                <w:szCs w:val="20"/>
                <w:lang w:bidi="ar"/>
              </w:rPr>
              <w:t>Radiat</w:t>
            </w:r>
            <w:proofErr w:type="spellEnd"/>
            <w:r>
              <w:rPr>
                <w:rFonts w:ascii="Arial" w:hAnsi="Arial" w:cs="Arial"/>
                <w:kern w:val="0"/>
                <w:sz w:val="20"/>
                <w:szCs w:val="20"/>
                <w:lang w:bidi="ar"/>
              </w:rPr>
              <w:t xml:space="preserve"> Oncol Biol Phys. </w:t>
            </w:r>
            <w:proofErr w:type="spellStart"/>
            <w:r>
              <w:rPr>
                <w:rFonts w:ascii="Arial" w:hAnsi="Arial" w:cs="Arial"/>
                <w:kern w:val="0"/>
                <w:sz w:val="20"/>
                <w:szCs w:val="20"/>
                <w:lang w:bidi="ar"/>
              </w:rPr>
              <w:t>doi</w:t>
            </w:r>
            <w:proofErr w:type="spellEnd"/>
            <w:r>
              <w:rPr>
                <w:rFonts w:ascii="Arial" w:hAnsi="Arial" w:cs="Arial"/>
                <w:kern w:val="0"/>
                <w:sz w:val="20"/>
                <w:szCs w:val="20"/>
                <w:lang w:bidi="ar"/>
              </w:rPr>
              <w:t xml:space="preserve">: 10.1016/j.ijrobp.2007.12.048. </w:t>
            </w:r>
          </w:p>
        </w:tc>
        <w:tc>
          <w:tcPr>
            <w:tcW w:w="1417" w:type="dxa"/>
            <w:tcBorders>
              <w:top w:val="nil"/>
              <w:left w:val="nil"/>
              <w:bottom w:val="nil"/>
              <w:right w:val="nil"/>
            </w:tcBorders>
            <w:vAlign w:val="center"/>
          </w:tcPr>
          <w:p w14:paraId="10CDF996"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Clarke RE</w:t>
            </w:r>
          </w:p>
        </w:tc>
        <w:tc>
          <w:tcPr>
            <w:tcW w:w="907" w:type="dxa"/>
            <w:tcBorders>
              <w:top w:val="nil"/>
              <w:left w:val="nil"/>
              <w:bottom w:val="nil"/>
              <w:right w:val="nil"/>
            </w:tcBorders>
            <w:vAlign w:val="center"/>
          </w:tcPr>
          <w:p w14:paraId="48ECA67D"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2008</w:t>
            </w:r>
          </w:p>
        </w:tc>
        <w:tc>
          <w:tcPr>
            <w:tcW w:w="1361" w:type="dxa"/>
            <w:tcBorders>
              <w:top w:val="nil"/>
              <w:left w:val="nil"/>
              <w:bottom w:val="nil"/>
              <w:right w:val="nil"/>
            </w:tcBorders>
            <w:vAlign w:val="center"/>
          </w:tcPr>
          <w:p w14:paraId="39BBEFB0"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18</w:t>
            </w:r>
          </w:p>
        </w:tc>
        <w:tc>
          <w:tcPr>
            <w:tcW w:w="1304" w:type="dxa"/>
            <w:tcBorders>
              <w:top w:val="nil"/>
              <w:left w:val="nil"/>
              <w:bottom w:val="nil"/>
              <w:right w:val="nil"/>
            </w:tcBorders>
            <w:vAlign w:val="center"/>
          </w:tcPr>
          <w:p w14:paraId="79E70A73"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0.01</w:t>
            </w:r>
          </w:p>
        </w:tc>
      </w:tr>
      <w:tr w:rsidR="00000000" w14:paraId="1D25A200" w14:textId="77777777">
        <w:trPr>
          <w:jc w:val="center"/>
        </w:trPr>
        <w:tc>
          <w:tcPr>
            <w:tcW w:w="794" w:type="dxa"/>
            <w:tcBorders>
              <w:top w:val="nil"/>
              <w:bottom w:val="nil"/>
              <w:right w:val="nil"/>
            </w:tcBorders>
            <w:vAlign w:val="center"/>
          </w:tcPr>
          <w:p w14:paraId="319EAD96" w14:textId="77777777" w:rsidR="009B5F84" w:rsidRDefault="009B5F84">
            <w:pPr>
              <w:jc w:val="center"/>
              <w:rPr>
                <w:rFonts w:ascii="Arial" w:hAnsi="Arial" w:cs="Arial"/>
                <w:sz w:val="20"/>
                <w:szCs w:val="20"/>
              </w:rPr>
            </w:pPr>
            <w:r>
              <w:rPr>
                <w:rFonts w:ascii="Arial" w:hAnsi="Arial" w:cs="Arial"/>
                <w:sz w:val="20"/>
                <w:szCs w:val="20"/>
              </w:rPr>
              <w:t>4</w:t>
            </w:r>
          </w:p>
        </w:tc>
        <w:tc>
          <w:tcPr>
            <w:tcW w:w="8674" w:type="dxa"/>
            <w:tcBorders>
              <w:top w:val="nil"/>
              <w:left w:val="nil"/>
              <w:bottom w:val="nil"/>
              <w:right w:val="nil"/>
            </w:tcBorders>
            <w:vAlign w:val="center"/>
          </w:tcPr>
          <w:p w14:paraId="2F761D13"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Gastrointestinal complications of pelvic radiotherapy: are they of any importance? Gut. </w:t>
            </w:r>
            <w:proofErr w:type="spellStart"/>
            <w:r>
              <w:rPr>
                <w:rFonts w:ascii="Arial" w:hAnsi="Arial" w:cs="Arial"/>
                <w:kern w:val="0"/>
                <w:sz w:val="20"/>
                <w:szCs w:val="20"/>
                <w:lang w:bidi="ar"/>
              </w:rPr>
              <w:t>doi</w:t>
            </w:r>
            <w:proofErr w:type="spellEnd"/>
            <w:r>
              <w:rPr>
                <w:rFonts w:ascii="Arial" w:hAnsi="Arial" w:cs="Arial"/>
                <w:kern w:val="0"/>
                <w:sz w:val="20"/>
                <w:szCs w:val="20"/>
                <w:lang w:bidi="ar"/>
              </w:rPr>
              <w:t>: 10.1136/gut.2004.062596.</w:t>
            </w:r>
          </w:p>
        </w:tc>
        <w:tc>
          <w:tcPr>
            <w:tcW w:w="1417" w:type="dxa"/>
            <w:tcBorders>
              <w:top w:val="nil"/>
              <w:left w:val="nil"/>
              <w:bottom w:val="nil"/>
              <w:right w:val="nil"/>
            </w:tcBorders>
            <w:vAlign w:val="center"/>
          </w:tcPr>
          <w:p w14:paraId="6146239D"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Andreyev J</w:t>
            </w:r>
          </w:p>
        </w:tc>
        <w:tc>
          <w:tcPr>
            <w:tcW w:w="907" w:type="dxa"/>
            <w:tcBorders>
              <w:top w:val="nil"/>
              <w:left w:val="nil"/>
              <w:bottom w:val="nil"/>
              <w:right w:val="nil"/>
            </w:tcBorders>
            <w:vAlign w:val="center"/>
          </w:tcPr>
          <w:p w14:paraId="5AD12356"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2005</w:t>
            </w:r>
          </w:p>
        </w:tc>
        <w:tc>
          <w:tcPr>
            <w:tcW w:w="1361" w:type="dxa"/>
            <w:tcBorders>
              <w:top w:val="nil"/>
              <w:left w:val="nil"/>
              <w:bottom w:val="nil"/>
              <w:right w:val="nil"/>
            </w:tcBorders>
            <w:vAlign w:val="center"/>
          </w:tcPr>
          <w:p w14:paraId="24458A43"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15</w:t>
            </w:r>
          </w:p>
        </w:tc>
        <w:tc>
          <w:tcPr>
            <w:tcW w:w="1304" w:type="dxa"/>
            <w:tcBorders>
              <w:top w:val="nil"/>
              <w:left w:val="nil"/>
              <w:bottom w:val="nil"/>
              <w:right w:val="nil"/>
            </w:tcBorders>
            <w:vAlign w:val="center"/>
          </w:tcPr>
          <w:p w14:paraId="1AD5F506"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0.14</w:t>
            </w:r>
          </w:p>
        </w:tc>
      </w:tr>
      <w:tr w:rsidR="00000000" w14:paraId="50BFE7BA" w14:textId="77777777">
        <w:trPr>
          <w:jc w:val="center"/>
        </w:trPr>
        <w:tc>
          <w:tcPr>
            <w:tcW w:w="794" w:type="dxa"/>
            <w:tcBorders>
              <w:top w:val="nil"/>
              <w:bottom w:val="nil"/>
              <w:right w:val="nil"/>
            </w:tcBorders>
            <w:vAlign w:val="center"/>
          </w:tcPr>
          <w:p w14:paraId="47C4A407" w14:textId="77777777" w:rsidR="009B5F84" w:rsidRDefault="009B5F84">
            <w:pPr>
              <w:jc w:val="center"/>
              <w:rPr>
                <w:rFonts w:ascii="Arial" w:hAnsi="Arial" w:cs="Arial"/>
                <w:sz w:val="20"/>
                <w:szCs w:val="20"/>
              </w:rPr>
            </w:pPr>
            <w:r>
              <w:rPr>
                <w:rFonts w:ascii="Arial" w:hAnsi="Arial" w:cs="Arial"/>
                <w:sz w:val="20"/>
                <w:szCs w:val="20"/>
              </w:rPr>
              <w:t>5</w:t>
            </w:r>
          </w:p>
        </w:tc>
        <w:tc>
          <w:tcPr>
            <w:tcW w:w="8674" w:type="dxa"/>
            <w:tcBorders>
              <w:top w:val="nil"/>
              <w:left w:val="nil"/>
              <w:bottom w:val="nil"/>
              <w:right w:val="nil"/>
            </w:tcBorders>
            <w:vAlign w:val="center"/>
          </w:tcPr>
          <w:p w14:paraId="5DD58C10"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Radiation induces proinflammatory dysbiosis: transmission of inflammatory susceptibility by host cytokine induction. Gut. </w:t>
            </w:r>
            <w:proofErr w:type="spellStart"/>
            <w:r>
              <w:rPr>
                <w:rFonts w:ascii="Arial" w:hAnsi="Arial" w:cs="Arial"/>
                <w:kern w:val="0"/>
                <w:sz w:val="20"/>
                <w:szCs w:val="20"/>
                <w:lang w:bidi="ar"/>
              </w:rPr>
              <w:t>doi</w:t>
            </w:r>
            <w:proofErr w:type="spellEnd"/>
            <w:r>
              <w:rPr>
                <w:rFonts w:ascii="Arial" w:hAnsi="Arial" w:cs="Arial"/>
                <w:kern w:val="0"/>
                <w:sz w:val="20"/>
                <w:szCs w:val="20"/>
                <w:lang w:bidi="ar"/>
              </w:rPr>
              <w:t>: 10.1136/gutjnl-2017-313789.</w:t>
            </w:r>
          </w:p>
        </w:tc>
        <w:tc>
          <w:tcPr>
            <w:tcW w:w="1417" w:type="dxa"/>
            <w:tcBorders>
              <w:top w:val="nil"/>
              <w:left w:val="nil"/>
              <w:bottom w:val="nil"/>
              <w:right w:val="nil"/>
            </w:tcBorders>
            <w:vAlign w:val="center"/>
          </w:tcPr>
          <w:p w14:paraId="646B34C0"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Gerassy-</w:t>
            </w:r>
            <w:proofErr w:type="spellStart"/>
            <w:r>
              <w:rPr>
                <w:rFonts w:ascii="Arial" w:hAnsi="Arial" w:cs="Arial"/>
                <w:kern w:val="0"/>
                <w:sz w:val="20"/>
                <w:szCs w:val="20"/>
                <w:lang w:bidi="ar"/>
              </w:rPr>
              <w:t>Vainberg</w:t>
            </w:r>
            <w:proofErr w:type="spellEnd"/>
            <w:r>
              <w:rPr>
                <w:rFonts w:ascii="Arial" w:hAnsi="Arial" w:cs="Arial"/>
                <w:kern w:val="0"/>
                <w:sz w:val="20"/>
                <w:szCs w:val="20"/>
                <w:lang w:bidi="ar"/>
              </w:rPr>
              <w:t xml:space="preserve"> S</w:t>
            </w:r>
          </w:p>
        </w:tc>
        <w:tc>
          <w:tcPr>
            <w:tcW w:w="907" w:type="dxa"/>
            <w:tcBorders>
              <w:top w:val="nil"/>
              <w:left w:val="nil"/>
              <w:bottom w:val="nil"/>
              <w:right w:val="nil"/>
            </w:tcBorders>
            <w:vAlign w:val="center"/>
          </w:tcPr>
          <w:p w14:paraId="7FD39C03"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2018</w:t>
            </w:r>
          </w:p>
        </w:tc>
        <w:tc>
          <w:tcPr>
            <w:tcW w:w="1361" w:type="dxa"/>
            <w:tcBorders>
              <w:top w:val="nil"/>
              <w:left w:val="nil"/>
              <w:bottom w:val="nil"/>
              <w:right w:val="nil"/>
            </w:tcBorders>
            <w:vAlign w:val="center"/>
          </w:tcPr>
          <w:p w14:paraId="74151F5D"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14</w:t>
            </w:r>
          </w:p>
        </w:tc>
        <w:tc>
          <w:tcPr>
            <w:tcW w:w="1304" w:type="dxa"/>
            <w:tcBorders>
              <w:top w:val="nil"/>
              <w:left w:val="nil"/>
              <w:bottom w:val="nil"/>
              <w:right w:val="nil"/>
            </w:tcBorders>
            <w:vAlign w:val="center"/>
          </w:tcPr>
          <w:p w14:paraId="696131C9"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0.05</w:t>
            </w:r>
          </w:p>
        </w:tc>
      </w:tr>
      <w:tr w:rsidR="00000000" w14:paraId="519B2F28" w14:textId="77777777">
        <w:trPr>
          <w:jc w:val="center"/>
        </w:trPr>
        <w:tc>
          <w:tcPr>
            <w:tcW w:w="794" w:type="dxa"/>
            <w:tcBorders>
              <w:top w:val="nil"/>
              <w:bottom w:val="nil"/>
              <w:right w:val="nil"/>
            </w:tcBorders>
            <w:vAlign w:val="center"/>
          </w:tcPr>
          <w:p w14:paraId="6D29A023" w14:textId="77777777" w:rsidR="009B5F84" w:rsidRDefault="009B5F84">
            <w:pPr>
              <w:jc w:val="center"/>
              <w:rPr>
                <w:rFonts w:ascii="Arial" w:hAnsi="Arial" w:cs="Arial"/>
                <w:sz w:val="20"/>
                <w:szCs w:val="20"/>
              </w:rPr>
            </w:pPr>
            <w:r>
              <w:rPr>
                <w:rFonts w:ascii="Arial" w:hAnsi="Arial" w:cs="Arial"/>
                <w:sz w:val="20"/>
                <w:szCs w:val="20"/>
              </w:rPr>
              <w:t>6</w:t>
            </w:r>
          </w:p>
        </w:tc>
        <w:tc>
          <w:tcPr>
            <w:tcW w:w="8674" w:type="dxa"/>
            <w:tcBorders>
              <w:top w:val="nil"/>
              <w:left w:val="nil"/>
              <w:bottom w:val="nil"/>
              <w:right w:val="nil"/>
            </w:tcBorders>
            <w:vAlign w:val="center"/>
          </w:tcPr>
          <w:p w14:paraId="70F1492F"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Management of Radiation Proctitis. Dig Dis Sci. </w:t>
            </w:r>
            <w:proofErr w:type="spellStart"/>
            <w:r>
              <w:rPr>
                <w:rFonts w:ascii="Arial" w:hAnsi="Arial" w:cs="Arial"/>
                <w:kern w:val="0"/>
                <w:sz w:val="20"/>
                <w:szCs w:val="20"/>
                <w:lang w:bidi="ar"/>
              </w:rPr>
              <w:t>doi</w:t>
            </w:r>
            <w:proofErr w:type="spellEnd"/>
            <w:r>
              <w:rPr>
                <w:rFonts w:ascii="Arial" w:hAnsi="Arial" w:cs="Arial"/>
                <w:kern w:val="0"/>
                <w:sz w:val="20"/>
                <w:szCs w:val="20"/>
                <w:lang w:bidi="ar"/>
              </w:rPr>
              <w:t>: 10.1007/s10620-018-5163-8.</w:t>
            </w:r>
          </w:p>
        </w:tc>
        <w:tc>
          <w:tcPr>
            <w:tcW w:w="1417" w:type="dxa"/>
            <w:tcBorders>
              <w:top w:val="nil"/>
              <w:left w:val="nil"/>
              <w:bottom w:val="nil"/>
              <w:right w:val="nil"/>
            </w:tcBorders>
            <w:vAlign w:val="center"/>
          </w:tcPr>
          <w:p w14:paraId="7391949F" w14:textId="77777777" w:rsidR="009B5F84" w:rsidRDefault="009B5F84">
            <w:pPr>
              <w:widowControl/>
              <w:jc w:val="center"/>
              <w:textAlignment w:val="center"/>
              <w:rPr>
                <w:rFonts w:ascii="Arial" w:hAnsi="Arial" w:cs="Arial"/>
                <w:kern w:val="0"/>
                <w:sz w:val="20"/>
                <w:szCs w:val="20"/>
                <w:lang w:bidi="ar"/>
              </w:rPr>
            </w:pPr>
            <w:proofErr w:type="spellStart"/>
            <w:r>
              <w:rPr>
                <w:rFonts w:ascii="Arial" w:hAnsi="Arial" w:cs="Arial"/>
                <w:kern w:val="0"/>
                <w:sz w:val="20"/>
                <w:szCs w:val="20"/>
                <w:lang w:bidi="ar"/>
              </w:rPr>
              <w:t>Tabaja</w:t>
            </w:r>
            <w:proofErr w:type="spellEnd"/>
            <w:r>
              <w:rPr>
                <w:rFonts w:ascii="Arial" w:hAnsi="Arial" w:cs="Arial"/>
                <w:kern w:val="0"/>
                <w:sz w:val="20"/>
                <w:szCs w:val="20"/>
                <w:lang w:bidi="ar"/>
              </w:rPr>
              <w:t xml:space="preserve"> L</w:t>
            </w:r>
          </w:p>
        </w:tc>
        <w:tc>
          <w:tcPr>
            <w:tcW w:w="907" w:type="dxa"/>
            <w:tcBorders>
              <w:top w:val="nil"/>
              <w:left w:val="nil"/>
              <w:bottom w:val="nil"/>
              <w:right w:val="nil"/>
            </w:tcBorders>
            <w:vAlign w:val="center"/>
          </w:tcPr>
          <w:p w14:paraId="32FF7E0A"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2018</w:t>
            </w:r>
          </w:p>
        </w:tc>
        <w:tc>
          <w:tcPr>
            <w:tcW w:w="1361" w:type="dxa"/>
            <w:tcBorders>
              <w:top w:val="nil"/>
              <w:left w:val="nil"/>
              <w:bottom w:val="nil"/>
              <w:right w:val="nil"/>
            </w:tcBorders>
            <w:vAlign w:val="center"/>
          </w:tcPr>
          <w:p w14:paraId="0E931D3A"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14</w:t>
            </w:r>
          </w:p>
        </w:tc>
        <w:tc>
          <w:tcPr>
            <w:tcW w:w="1304" w:type="dxa"/>
            <w:tcBorders>
              <w:top w:val="nil"/>
              <w:left w:val="nil"/>
              <w:bottom w:val="nil"/>
              <w:right w:val="nil"/>
            </w:tcBorders>
            <w:vAlign w:val="center"/>
          </w:tcPr>
          <w:p w14:paraId="3CD4FA82"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0.02</w:t>
            </w:r>
          </w:p>
        </w:tc>
      </w:tr>
      <w:tr w:rsidR="00000000" w14:paraId="58DB543C" w14:textId="77777777">
        <w:trPr>
          <w:jc w:val="center"/>
        </w:trPr>
        <w:tc>
          <w:tcPr>
            <w:tcW w:w="794" w:type="dxa"/>
            <w:tcBorders>
              <w:top w:val="nil"/>
              <w:bottom w:val="nil"/>
              <w:right w:val="nil"/>
            </w:tcBorders>
            <w:vAlign w:val="center"/>
          </w:tcPr>
          <w:p w14:paraId="496CFAE1" w14:textId="77777777" w:rsidR="009B5F84" w:rsidRDefault="009B5F84">
            <w:pPr>
              <w:jc w:val="center"/>
              <w:rPr>
                <w:rFonts w:ascii="Arial" w:hAnsi="Arial" w:cs="Arial"/>
                <w:sz w:val="20"/>
                <w:szCs w:val="20"/>
              </w:rPr>
            </w:pPr>
            <w:r>
              <w:rPr>
                <w:rFonts w:ascii="Arial" w:hAnsi="Arial" w:cs="Arial"/>
                <w:sz w:val="20"/>
                <w:szCs w:val="20"/>
              </w:rPr>
              <w:t>7</w:t>
            </w:r>
          </w:p>
        </w:tc>
        <w:tc>
          <w:tcPr>
            <w:tcW w:w="8674" w:type="dxa"/>
            <w:tcBorders>
              <w:top w:val="nil"/>
              <w:left w:val="nil"/>
              <w:bottom w:val="nil"/>
              <w:right w:val="nil"/>
            </w:tcBorders>
            <w:vAlign w:val="center"/>
          </w:tcPr>
          <w:p w14:paraId="74E17269"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Radiation enteritis: from diagnosis to management. Curr </w:t>
            </w:r>
            <w:proofErr w:type="spellStart"/>
            <w:r>
              <w:rPr>
                <w:rFonts w:ascii="Arial" w:hAnsi="Arial" w:cs="Arial"/>
                <w:kern w:val="0"/>
                <w:sz w:val="20"/>
                <w:szCs w:val="20"/>
                <w:lang w:bidi="ar"/>
              </w:rPr>
              <w:t>Opin</w:t>
            </w:r>
            <w:proofErr w:type="spellEnd"/>
            <w:r>
              <w:rPr>
                <w:rFonts w:ascii="Arial" w:hAnsi="Arial" w:cs="Arial"/>
                <w:kern w:val="0"/>
                <w:sz w:val="20"/>
                <w:szCs w:val="20"/>
                <w:lang w:bidi="ar"/>
              </w:rPr>
              <w:t xml:space="preserve"> Gastroenterol. </w:t>
            </w:r>
            <w:proofErr w:type="spellStart"/>
            <w:r>
              <w:rPr>
                <w:rFonts w:ascii="Arial" w:hAnsi="Arial" w:cs="Arial"/>
                <w:kern w:val="0"/>
                <w:sz w:val="20"/>
                <w:szCs w:val="20"/>
                <w:lang w:bidi="ar"/>
              </w:rPr>
              <w:t>doi</w:t>
            </w:r>
            <w:proofErr w:type="spellEnd"/>
            <w:r>
              <w:rPr>
                <w:rFonts w:ascii="Arial" w:hAnsi="Arial" w:cs="Arial"/>
                <w:kern w:val="0"/>
                <w:sz w:val="20"/>
                <w:szCs w:val="20"/>
                <w:lang w:bidi="ar"/>
              </w:rPr>
              <w:t>: 10.1097/MOG.0000000000000632.</w:t>
            </w:r>
          </w:p>
        </w:tc>
        <w:tc>
          <w:tcPr>
            <w:tcW w:w="1417" w:type="dxa"/>
            <w:tcBorders>
              <w:top w:val="nil"/>
              <w:left w:val="nil"/>
              <w:bottom w:val="nil"/>
              <w:right w:val="nil"/>
            </w:tcBorders>
            <w:vAlign w:val="center"/>
          </w:tcPr>
          <w:p w14:paraId="07EF1CD6"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Hale MF</w:t>
            </w:r>
          </w:p>
        </w:tc>
        <w:tc>
          <w:tcPr>
            <w:tcW w:w="907" w:type="dxa"/>
            <w:tcBorders>
              <w:top w:val="nil"/>
              <w:left w:val="nil"/>
              <w:bottom w:val="nil"/>
              <w:right w:val="nil"/>
            </w:tcBorders>
            <w:vAlign w:val="center"/>
          </w:tcPr>
          <w:p w14:paraId="7B31E66D"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2020</w:t>
            </w:r>
          </w:p>
        </w:tc>
        <w:tc>
          <w:tcPr>
            <w:tcW w:w="1361" w:type="dxa"/>
            <w:tcBorders>
              <w:top w:val="nil"/>
              <w:left w:val="nil"/>
              <w:bottom w:val="nil"/>
              <w:right w:val="nil"/>
            </w:tcBorders>
            <w:vAlign w:val="center"/>
          </w:tcPr>
          <w:p w14:paraId="4461D5A3"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14</w:t>
            </w:r>
          </w:p>
        </w:tc>
        <w:tc>
          <w:tcPr>
            <w:tcW w:w="1304" w:type="dxa"/>
            <w:tcBorders>
              <w:top w:val="nil"/>
              <w:left w:val="nil"/>
              <w:bottom w:val="nil"/>
              <w:right w:val="nil"/>
            </w:tcBorders>
            <w:vAlign w:val="center"/>
          </w:tcPr>
          <w:p w14:paraId="784DB9BC"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0.02</w:t>
            </w:r>
          </w:p>
        </w:tc>
      </w:tr>
      <w:tr w:rsidR="00000000" w14:paraId="349A4C91" w14:textId="77777777">
        <w:trPr>
          <w:jc w:val="center"/>
        </w:trPr>
        <w:tc>
          <w:tcPr>
            <w:tcW w:w="794" w:type="dxa"/>
            <w:tcBorders>
              <w:top w:val="nil"/>
              <w:bottom w:val="nil"/>
              <w:right w:val="nil"/>
            </w:tcBorders>
            <w:vAlign w:val="center"/>
          </w:tcPr>
          <w:p w14:paraId="713B7436" w14:textId="77777777" w:rsidR="009B5F84" w:rsidRDefault="009B5F84">
            <w:pPr>
              <w:jc w:val="center"/>
              <w:rPr>
                <w:rFonts w:ascii="Arial" w:hAnsi="Arial" w:cs="Arial"/>
                <w:sz w:val="20"/>
                <w:szCs w:val="20"/>
              </w:rPr>
            </w:pPr>
            <w:r>
              <w:rPr>
                <w:rFonts w:ascii="Arial" w:hAnsi="Arial" w:cs="Arial"/>
                <w:sz w:val="20"/>
                <w:szCs w:val="20"/>
              </w:rPr>
              <w:t>8</w:t>
            </w:r>
          </w:p>
        </w:tc>
        <w:tc>
          <w:tcPr>
            <w:tcW w:w="8674" w:type="dxa"/>
            <w:tcBorders>
              <w:top w:val="nil"/>
              <w:left w:val="nil"/>
              <w:bottom w:val="nil"/>
              <w:right w:val="nil"/>
            </w:tcBorders>
            <w:vAlign w:val="center"/>
          </w:tcPr>
          <w:p w14:paraId="10E62379"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Fecal microbiota transplantation: A promising treatment for radiation enteritis? </w:t>
            </w:r>
            <w:proofErr w:type="spellStart"/>
            <w:r>
              <w:rPr>
                <w:rFonts w:ascii="Arial" w:hAnsi="Arial" w:cs="Arial"/>
                <w:kern w:val="0"/>
                <w:sz w:val="20"/>
                <w:szCs w:val="20"/>
                <w:lang w:bidi="ar"/>
              </w:rPr>
              <w:t>Radiother</w:t>
            </w:r>
            <w:proofErr w:type="spellEnd"/>
            <w:r>
              <w:rPr>
                <w:rFonts w:ascii="Arial" w:hAnsi="Arial" w:cs="Arial"/>
                <w:kern w:val="0"/>
                <w:sz w:val="20"/>
                <w:szCs w:val="20"/>
                <w:lang w:bidi="ar"/>
              </w:rPr>
              <w:t xml:space="preserve"> Oncol. </w:t>
            </w:r>
            <w:proofErr w:type="spellStart"/>
            <w:r>
              <w:rPr>
                <w:rFonts w:ascii="Arial" w:hAnsi="Arial" w:cs="Arial"/>
                <w:kern w:val="0"/>
                <w:sz w:val="20"/>
                <w:szCs w:val="20"/>
                <w:lang w:bidi="ar"/>
              </w:rPr>
              <w:t>doi</w:t>
            </w:r>
            <w:proofErr w:type="spellEnd"/>
            <w:r>
              <w:rPr>
                <w:rFonts w:ascii="Arial" w:hAnsi="Arial" w:cs="Arial"/>
                <w:kern w:val="0"/>
                <w:sz w:val="20"/>
                <w:szCs w:val="20"/>
                <w:lang w:bidi="ar"/>
              </w:rPr>
              <w:t xml:space="preserve">: 10.1016/j.radonc.2020.01.011. </w:t>
            </w:r>
          </w:p>
        </w:tc>
        <w:tc>
          <w:tcPr>
            <w:tcW w:w="1417" w:type="dxa"/>
            <w:tcBorders>
              <w:top w:val="nil"/>
              <w:left w:val="nil"/>
              <w:bottom w:val="nil"/>
              <w:right w:val="nil"/>
            </w:tcBorders>
            <w:vAlign w:val="center"/>
          </w:tcPr>
          <w:p w14:paraId="67EB8324"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Ding X</w:t>
            </w:r>
          </w:p>
        </w:tc>
        <w:tc>
          <w:tcPr>
            <w:tcW w:w="907" w:type="dxa"/>
            <w:tcBorders>
              <w:top w:val="nil"/>
              <w:left w:val="nil"/>
              <w:bottom w:val="nil"/>
              <w:right w:val="nil"/>
            </w:tcBorders>
            <w:vAlign w:val="center"/>
          </w:tcPr>
          <w:p w14:paraId="5112E008"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2020</w:t>
            </w:r>
          </w:p>
        </w:tc>
        <w:tc>
          <w:tcPr>
            <w:tcW w:w="1361" w:type="dxa"/>
            <w:tcBorders>
              <w:top w:val="nil"/>
              <w:left w:val="nil"/>
              <w:bottom w:val="nil"/>
              <w:right w:val="nil"/>
            </w:tcBorders>
            <w:vAlign w:val="center"/>
          </w:tcPr>
          <w:p w14:paraId="5C297895"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13</w:t>
            </w:r>
          </w:p>
        </w:tc>
        <w:tc>
          <w:tcPr>
            <w:tcW w:w="1304" w:type="dxa"/>
            <w:tcBorders>
              <w:top w:val="nil"/>
              <w:left w:val="nil"/>
              <w:bottom w:val="nil"/>
              <w:right w:val="nil"/>
            </w:tcBorders>
            <w:vAlign w:val="center"/>
          </w:tcPr>
          <w:p w14:paraId="3E03D8A0"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0.02</w:t>
            </w:r>
          </w:p>
        </w:tc>
      </w:tr>
      <w:tr w:rsidR="00000000" w14:paraId="2B0CC8DF" w14:textId="77777777">
        <w:trPr>
          <w:jc w:val="center"/>
        </w:trPr>
        <w:tc>
          <w:tcPr>
            <w:tcW w:w="794" w:type="dxa"/>
            <w:tcBorders>
              <w:top w:val="nil"/>
              <w:bottom w:val="nil"/>
              <w:right w:val="nil"/>
            </w:tcBorders>
            <w:vAlign w:val="center"/>
          </w:tcPr>
          <w:p w14:paraId="1E78135F" w14:textId="77777777" w:rsidR="009B5F84" w:rsidRDefault="009B5F84">
            <w:pPr>
              <w:jc w:val="center"/>
              <w:rPr>
                <w:rFonts w:ascii="Arial" w:hAnsi="Arial" w:cs="Arial"/>
                <w:sz w:val="20"/>
                <w:szCs w:val="20"/>
              </w:rPr>
            </w:pPr>
            <w:r>
              <w:rPr>
                <w:rFonts w:ascii="Arial" w:hAnsi="Arial" w:cs="Arial"/>
                <w:sz w:val="20"/>
                <w:szCs w:val="20"/>
              </w:rPr>
              <w:t>9</w:t>
            </w:r>
          </w:p>
        </w:tc>
        <w:tc>
          <w:tcPr>
            <w:tcW w:w="8674" w:type="dxa"/>
            <w:tcBorders>
              <w:top w:val="nil"/>
              <w:left w:val="nil"/>
              <w:bottom w:val="nil"/>
              <w:right w:val="nil"/>
            </w:tcBorders>
            <w:vAlign w:val="center"/>
          </w:tcPr>
          <w:p w14:paraId="7F8BDBEE"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Clinical Practice Guidelines Committee of The American Society of Colon and Rectal Surgeons. The American Society of Colon and Rectal Surgeons Clinical Practice Guidelines for the Treatment of Chronic Radiation Proctitis. Dis Colon Rectum. </w:t>
            </w:r>
            <w:proofErr w:type="spellStart"/>
            <w:r>
              <w:rPr>
                <w:rFonts w:ascii="Arial" w:hAnsi="Arial" w:cs="Arial"/>
                <w:kern w:val="0"/>
                <w:sz w:val="20"/>
                <w:szCs w:val="20"/>
                <w:lang w:bidi="ar"/>
              </w:rPr>
              <w:t>doi</w:t>
            </w:r>
            <w:proofErr w:type="spellEnd"/>
            <w:r>
              <w:rPr>
                <w:rFonts w:ascii="Arial" w:hAnsi="Arial" w:cs="Arial"/>
                <w:kern w:val="0"/>
                <w:sz w:val="20"/>
                <w:szCs w:val="20"/>
                <w:lang w:bidi="ar"/>
              </w:rPr>
              <w:t>: 10.1097/DCR.0000000000001209.</w:t>
            </w:r>
          </w:p>
        </w:tc>
        <w:tc>
          <w:tcPr>
            <w:tcW w:w="1417" w:type="dxa"/>
            <w:tcBorders>
              <w:top w:val="nil"/>
              <w:left w:val="nil"/>
              <w:bottom w:val="nil"/>
              <w:right w:val="nil"/>
            </w:tcBorders>
            <w:vAlign w:val="center"/>
          </w:tcPr>
          <w:p w14:paraId="3381310C"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Paquette IM</w:t>
            </w:r>
          </w:p>
        </w:tc>
        <w:tc>
          <w:tcPr>
            <w:tcW w:w="907" w:type="dxa"/>
            <w:tcBorders>
              <w:top w:val="nil"/>
              <w:left w:val="nil"/>
              <w:bottom w:val="nil"/>
              <w:right w:val="nil"/>
            </w:tcBorders>
            <w:vAlign w:val="center"/>
          </w:tcPr>
          <w:p w14:paraId="7E436F4C"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2018</w:t>
            </w:r>
          </w:p>
        </w:tc>
        <w:tc>
          <w:tcPr>
            <w:tcW w:w="1361" w:type="dxa"/>
            <w:tcBorders>
              <w:top w:val="nil"/>
              <w:left w:val="nil"/>
              <w:bottom w:val="nil"/>
              <w:right w:val="nil"/>
            </w:tcBorders>
            <w:vAlign w:val="center"/>
          </w:tcPr>
          <w:p w14:paraId="7C11C3EC"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13</w:t>
            </w:r>
          </w:p>
        </w:tc>
        <w:tc>
          <w:tcPr>
            <w:tcW w:w="1304" w:type="dxa"/>
            <w:tcBorders>
              <w:top w:val="nil"/>
              <w:left w:val="nil"/>
              <w:bottom w:val="nil"/>
              <w:right w:val="nil"/>
            </w:tcBorders>
            <w:vAlign w:val="center"/>
          </w:tcPr>
          <w:p w14:paraId="509624C0"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0.02</w:t>
            </w:r>
          </w:p>
        </w:tc>
      </w:tr>
      <w:tr w:rsidR="00000000" w14:paraId="0D4A57F5" w14:textId="77777777">
        <w:trPr>
          <w:jc w:val="center"/>
        </w:trPr>
        <w:tc>
          <w:tcPr>
            <w:tcW w:w="794" w:type="dxa"/>
            <w:tcBorders>
              <w:top w:val="nil"/>
              <w:bottom w:val="single" w:sz="4" w:space="0" w:color="auto"/>
              <w:right w:val="nil"/>
            </w:tcBorders>
            <w:vAlign w:val="center"/>
          </w:tcPr>
          <w:p w14:paraId="2482D4CD" w14:textId="77777777" w:rsidR="009B5F84" w:rsidRDefault="009B5F84">
            <w:pPr>
              <w:jc w:val="center"/>
              <w:rPr>
                <w:rFonts w:ascii="Arial" w:hAnsi="Arial" w:cs="Arial"/>
                <w:sz w:val="20"/>
                <w:szCs w:val="20"/>
              </w:rPr>
            </w:pPr>
            <w:r>
              <w:rPr>
                <w:rFonts w:ascii="Arial" w:hAnsi="Arial" w:cs="Arial"/>
                <w:sz w:val="20"/>
                <w:szCs w:val="20"/>
              </w:rPr>
              <w:t>10</w:t>
            </w:r>
          </w:p>
        </w:tc>
        <w:tc>
          <w:tcPr>
            <w:tcW w:w="8674" w:type="dxa"/>
            <w:tcBorders>
              <w:top w:val="nil"/>
              <w:left w:val="nil"/>
              <w:bottom w:val="single" w:sz="4" w:space="0" w:color="auto"/>
              <w:right w:val="nil"/>
            </w:tcBorders>
            <w:vAlign w:val="center"/>
          </w:tcPr>
          <w:p w14:paraId="4A2A8261"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Gastrointestinal radiation injury: symptoms, risk factors and mechanisms. World J Gastroenterol. </w:t>
            </w:r>
            <w:proofErr w:type="spellStart"/>
            <w:r>
              <w:rPr>
                <w:rFonts w:ascii="Arial" w:hAnsi="Arial" w:cs="Arial"/>
                <w:kern w:val="0"/>
                <w:sz w:val="20"/>
                <w:szCs w:val="20"/>
                <w:lang w:bidi="ar"/>
              </w:rPr>
              <w:t>doi</w:t>
            </w:r>
            <w:proofErr w:type="spellEnd"/>
            <w:r>
              <w:rPr>
                <w:rFonts w:ascii="Arial" w:hAnsi="Arial" w:cs="Arial"/>
                <w:kern w:val="0"/>
                <w:sz w:val="20"/>
                <w:szCs w:val="20"/>
                <w:lang w:bidi="ar"/>
              </w:rPr>
              <w:t>: 10.3748/</w:t>
            </w:r>
            <w:proofErr w:type="gramStart"/>
            <w:r>
              <w:rPr>
                <w:rFonts w:ascii="Arial" w:hAnsi="Arial" w:cs="Arial"/>
                <w:kern w:val="0"/>
                <w:sz w:val="20"/>
                <w:szCs w:val="20"/>
                <w:lang w:bidi="ar"/>
              </w:rPr>
              <w:t>wjg.v19.i</w:t>
            </w:r>
            <w:proofErr w:type="gramEnd"/>
            <w:r>
              <w:rPr>
                <w:rFonts w:ascii="Arial" w:hAnsi="Arial" w:cs="Arial"/>
                <w:kern w:val="0"/>
                <w:sz w:val="20"/>
                <w:szCs w:val="20"/>
                <w:lang w:bidi="ar"/>
              </w:rPr>
              <w:t xml:space="preserve">2.185. </w:t>
            </w:r>
          </w:p>
        </w:tc>
        <w:tc>
          <w:tcPr>
            <w:tcW w:w="1417" w:type="dxa"/>
            <w:tcBorders>
              <w:top w:val="nil"/>
              <w:left w:val="nil"/>
              <w:bottom w:val="single" w:sz="4" w:space="0" w:color="auto"/>
              <w:right w:val="nil"/>
            </w:tcBorders>
            <w:vAlign w:val="center"/>
          </w:tcPr>
          <w:p w14:paraId="5BD8AF22" w14:textId="77777777" w:rsidR="009B5F84" w:rsidRDefault="009B5F84">
            <w:pPr>
              <w:widowControl/>
              <w:jc w:val="center"/>
              <w:textAlignment w:val="center"/>
              <w:rPr>
                <w:rFonts w:ascii="Arial" w:hAnsi="Arial" w:cs="Arial"/>
                <w:kern w:val="0"/>
                <w:sz w:val="20"/>
                <w:szCs w:val="20"/>
                <w:lang w:bidi="ar"/>
              </w:rPr>
            </w:pPr>
            <w:r>
              <w:rPr>
                <w:rFonts w:ascii="Arial" w:hAnsi="Arial" w:cs="Arial"/>
                <w:kern w:val="0"/>
                <w:sz w:val="20"/>
                <w:szCs w:val="20"/>
                <w:lang w:bidi="ar"/>
              </w:rPr>
              <w:t>Shadad AK</w:t>
            </w:r>
          </w:p>
        </w:tc>
        <w:tc>
          <w:tcPr>
            <w:tcW w:w="907" w:type="dxa"/>
            <w:tcBorders>
              <w:top w:val="nil"/>
              <w:left w:val="nil"/>
              <w:bottom w:val="single" w:sz="4" w:space="0" w:color="auto"/>
              <w:right w:val="nil"/>
            </w:tcBorders>
            <w:vAlign w:val="center"/>
          </w:tcPr>
          <w:p w14:paraId="22C39AC6"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2013</w:t>
            </w:r>
          </w:p>
        </w:tc>
        <w:tc>
          <w:tcPr>
            <w:tcW w:w="1361" w:type="dxa"/>
            <w:tcBorders>
              <w:top w:val="nil"/>
              <w:left w:val="nil"/>
              <w:bottom w:val="single" w:sz="4" w:space="0" w:color="auto"/>
              <w:right w:val="nil"/>
            </w:tcBorders>
            <w:vAlign w:val="center"/>
          </w:tcPr>
          <w:p w14:paraId="4515553A"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13</w:t>
            </w:r>
          </w:p>
        </w:tc>
        <w:tc>
          <w:tcPr>
            <w:tcW w:w="1304" w:type="dxa"/>
            <w:tcBorders>
              <w:top w:val="nil"/>
              <w:left w:val="nil"/>
              <w:bottom w:val="single" w:sz="4" w:space="0" w:color="auto"/>
              <w:right w:val="nil"/>
            </w:tcBorders>
            <w:vAlign w:val="center"/>
          </w:tcPr>
          <w:p w14:paraId="5E736DDB"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0.14</w:t>
            </w:r>
          </w:p>
        </w:tc>
      </w:tr>
    </w:tbl>
    <w:p w14:paraId="781D0CF8" w14:textId="77777777" w:rsidR="009B5F84" w:rsidRDefault="009B5F84" w:rsidP="009B5F84">
      <w:pPr>
        <w:ind w:rightChars="6475" w:right="13598"/>
        <w:rPr>
          <w:rFonts w:ascii="Arial" w:hAnsi="Arial" w:cs="Arial"/>
          <w:sz w:val="20"/>
          <w:szCs w:val="20"/>
        </w:rPr>
        <w:sectPr w:rsidR="009B5F84" w:rsidSect="009B5F84">
          <w:pgSz w:w="16838" w:h="11906" w:orient="landscape"/>
          <w:pgMar w:top="1800" w:right="1440" w:bottom="1800" w:left="1440" w:header="851" w:footer="992" w:gutter="0"/>
          <w:cols w:space="720"/>
          <w:docGrid w:type="lines" w:linePitch="312"/>
        </w:sectPr>
      </w:pPr>
    </w:p>
    <w:p w14:paraId="0D87846D" w14:textId="77777777" w:rsidR="009B5F84" w:rsidRDefault="009B5F84" w:rsidP="009B5F84">
      <w:pPr>
        <w:rPr>
          <w:rFonts w:ascii="Arial" w:hAnsi="Arial" w:cs="Arial"/>
          <w:sz w:val="20"/>
          <w:szCs w:val="20"/>
        </w:rPr>
      </w:pPr>
      <w:r>
        <w:rPr>
          <w:rFonts w:ascii="Arial" w:hAnsi="Arial" w:cs="Arial"/>
          <w:b/>
          <w:bCs/>
          <w:sz w:val="20"/>
          <w:szCs w:val="20"/>
        </w:rPr>
        <w:lastRenderedPageBreak/>
        <w:t>Table S5</w:t>
      </w:r>
      <w:r>
        <w:rPr>
          <w:rFonts w:ascii="Arial" w:hAnsi="Arial" w:cs="Arial"/>
          <w:sz w:val="20"/>
          <w:szCs w:val="20"/>
        </w:rPr>
        <w:t xml:space="preserve"> The top 10 keywords with the most occurrences on the prevention and management of radiation dermatitis</w:t>
      </w:r>
    </w:p>
    <w:tbl>
      <w:tblPr>
        <w:tblW w:w="7654" w:type="dxa"/>
        <w:jc w:val="center"/>
        <w:tblInd w:w="0"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4"/>
        <w:gridCol w:w="3175"/>
        <w:gridCol w:w="1531"/>
        <w:gridCol w:w="2154"/>
      </w:tblGrid>
      <w:tr w:rsidR="00000000" w14:paraId="79631F4F" w14:textId="77777777">
        <w:trPr>
          <w:jc w:val="center"/>
        </w:trPr>
        <w:tc>
          <w:tcPr>
            <w:tcW w:w="794" w:type="dxa"/>
            <w:tcBorders>
              <w:right w:val="nil"/>
            </w:tcBorders>
            <w:vAlign w:val="center"/>
          </w:tcPr>
          <w:p w14:paraId="22F006AB" w14:textId="77777777" w:rsidR="009B5F84" w:rsidRDefault="009B5F84">
            <w:pPr>
              <w:jc w:val="center"/>
              <w:rPr>
                <w:rFonts w:ascii="Arial" w:hAnsi="Arial" w:cs="Arial"/>
                <w:b/>
                <w:bCs/>
                <w:sz w:val="20"/>
                <w:szCs w:val="20"/>
              </w:rPr>
            </w:pPr>
            <w:r>
              <w:rPr>
                <w:rFonts w:ascii="Arial" w:hAnsi="Arial" w:cs="Arial"/>
                <w:b/>
                <w:bCs/>
                <w:sz w:val="20"/>
                <w:szCs w:val="20"/>
              </w:rPr>
              <w:t>Rank</w:t>
            </w:r>
          </w:p>
        </w:tc>
        <w:tc>
          <w:tcPr>
            <w:tcW w:w="3175" w:type="dxa"/>
            <w:tcBorders>
              <w:left w:val="nil"/>
              <w:right w:val="nil"/>
            </w:tcBorders>
            <w:vAlign w:val="center"/>
          </w:tcPr>
          <w:p w14:paraId="6D3C8305" w14:textId="77777777" w:rsidR="009B5F84" w:rsidRDefault="009B5F84">
            <w:pPr>
              <w:jc w:val="center"/>
              <w:rPr>
                <w:rFonts w:ascii="Arial" w:hAnsi="Arial" w:cs="Arial"/>
                <w:b/>
                <w:bCs/>
                <w:sz w:val="20"/>
                <w:szCs w:val="20"/>
              </w:rPr>
            </w:pPr>
            <w:r>
              <w:rPr>
                <w:rFonts w:ascii="Arial" w:hAnsi="Arial" w:cs="Arial"/>
                <w:b/>
                <w:bCs/>
                <w:sz w:val="20"/>
                <w:szCs w:val="20"/>
              </w:rPr>
              <w:t>Keywords</w:t>
            </w:r>
          </w:p>
        </w:tc>
        <w:tc>
          <w:tcPr>
            <w:tcW w:w="1531" w:type="dxa"/>
            <w:tcBorders>
              <w:left w:val="nil"/>
              <w:right w:val="nil"/>
            </w:tcBorders>
            <w:vAlign w:val="center"/>
          </w:tcPr>
          <w:p w14:paraId="457B39CC" w14:textId="77777777" w:rsidR="009B5F84" w:rsidRDefault="009B5F84">
            <w:pPr>
              <w:jc w:val="center"/>
              <w:rPr>
                <w:rFonts w:ascii="Arial" w:hAnsi="Arial" w:cs="Arial"/>
                <w:b/>
                <w:bCs/>
                <w:sz w:val="20"/>
                <w:szCs w:val="20"/>
              </w:rPr>
            </w:pPr>
            <w:r>
              <w:rPr>
                <w:rFonts w:ascii="Arial" w:hAnsi="Arial" w:cs="Arial"/>
                <w:b/>
                <w:bCs/>
                <w:sz w:val="20"/>
                <w:szCs w:val="20"/>
              </w:rPr>
              <w:t>Occurrences</w:t>
            </w:r>
          </w:p>
        </w:tc>
        <w:tc>
          <w:tcPr>
            <w:tcW w:w="2154" w:type="dxa"/>
            <w:tcBorders>
              <w:left w:val="nil"/>
              <w:right w:val="nil"/>
            </w:tcBorders>
            <w:vAlign w:val="center"/>
          </w:tcPr>
          <w:p w14:paraId="23651F01" w14:textId="77777777" w:rsidR="009B5F84" w:rsidRDefault="009B5F84">
            <w:pPr>
              <w:jc w:val="center"/>
              <w:rPr>
                <w:rFonts w:ascii="Arial" w:hAnsi="Arial" w:cs="Arial"/>
                <w:b/>
                <w:bCs/>
                <w:sz w:val="20"/>
                <w:szCs w:val="20"/>
              </w:rPr>
            </w:pPr>
            <w:r>
              <w:rPr>
                <w:rFonts w:ascii="Arial" w:hAnsi="Arial" w:cs="Arial"/>
                <w:b/>
                <w:bCs/>
                <w:sz w:val="20"/>
                <w:szCs w:val="20"/>
              </w:rPr>
              <w:t>Centrality</w:t>
            </w:r>
          </w:p>
        </w:tc>
      </w:tr>
      <w:tr w:rsidR="00000000" w14:paraId="10E87C2B" w14:textId="77777777">
        <w:trPr>
          <w:jc w:val="center"/>
        </w:trPr>
        <w:tc>
          <w:tcPr>
            <w:tcW w:w="794" w:type="dxa"/>
            <w:tcBorders>
              <w:bottom w:val="nil"/>
              <w:right w:val="nil"/>
            </w:tcBorders>
            <w:vAlign w:val="center"/>
          </w:tcPr>
          <w:p w14:paraId="6AB51182" w14:textId="77777777" w:rsidR="009B5F84" w:rsidRDefault="009B5F84">
            <w:pPr>
              <w:jc w:val="center"/>
              <w:rPr>
                <w:rFonts w:ascii="Arial" w:hAnsi="Arial" w:cs="Arial"/>
                <w:sz w:val="20"/>
                <w:szCs w:val="20"/>
              </w:rPr>
            </w:pPr>
            <w:r>
              <w:rPr>
                <w:rFonts w:ascii="Arial" w:hAnsi="Arial" w:cs="Arial"/>
                <w:sz w:val="20"/>
                <w:szCs w:val="20"/>
              </w:rPr>
              <w:t>1</w:t>
            </w:r>
          </w:p>
        </w:tc>
        <w:tc>
          <w:tcPr>
            <w:tcW w:w="3175" w:type="dxa"/>
            <w:tcBorders>
              <w:left w:val="nil"/>
              <w:bottom w:val="nil"/>
              <w:right w:val="nil"/>
            </w:tcBorders>
            <w:vAlign w:val="center"/>
          </w:tcPr>
          <w:p w14:paraId="3F6D9326"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therapy</w:t>
            </w:r>
          </w:p>
        </w:tc>
        <w:tc>
          <w:tcPr>
            <w:tcW w:w="1531" w:type="dxa"/>
            <w:tcBorders>
              <w:left w:val="nil"/>
              <w:bottom w:val="nil"/>
              <w:right w:val="nil"/>
            </w:tcBorders>
            <w:vAlign w:val="center"/>
          </w:tcPr>
          <w:p w14:paraId="69B2FA5C"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109</w:t>
            </w:r>
          </w:p>
        </w:tc>
        <w:tc>
          <w:tcPr>
            <w:tcW w:w="2154" w:type="dxa"/>
            <w:tcBorders>
              <w:left w:val="nil"/>
              <w:bottom w:val="nil"/>
              <w:right w:val="nil"/>
            </w:tcBorders>
            <w:vAlign w:val="center"/>
          </w:tcPr>
          <w:p w14:paraId="123B884C"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0.08</w:t>
            </w:r>
          </w:p>
        </w:tc>
      </w:tr>
      <w:tr w:rsidR="00000000" w14:paraId="314D9306" w14:textId="77777777">
        <w:trPr>
          <w:jc w:val="center"/>
        </w:trPr>
        <w:tc>
          <w:tcPr>
            <w:tcW w:w="794" w:type="dxa"/>
            <w:tcBorders>
              <w:top w:val="nil"/>
              <w:bottom w:val="nil"/>
              <w:right w:val="nil"/>
            </w:tcBorders>
            <w:vAlign w:val="center"/>
          </w:tcPr>
          <w:p w14:paraId="41F025B5" w14:textId="77777777" w:rsidR="009B5F84" w:rsidRDefault="009B5F84">
            <w:pPr>
              <w:jc w:val="center"/>
              <w:rPr>
                <w:rFonts w:ascii="Arial" w:hAnsi="Arial" w:cs="Arial"/>
                <w:sz w:val="20"/>
                <w:szCs w:val="20"/>
              </w:rPr>
            </w:pPr>
            <w:r>
              <w:rPr>
                <w:rFonts w:ascii="Arial" w:hAnsi="Arial" w:cs="Arial"/>
                <w:sz w:val="20"/>
                <w:szCs w:val="20"/>
              </w:rPr>
              <w:t>2</w:t>
            </w:r>
          </w:p>
        </w:tc>
        <w:tc>
          <w:tcPr>
            <w:tcW w:w="3175" w:type="dxa"/>
            <w:tcBorders>
              <w:top w:val="nil"/>
              <w:left w:val="nil"/>
              <w:bottom w:val="nil"/>
              <w:right w:val="nil"/>
            </w:tcBorders>
            <w:vAlign w:val="center"/>
          </w:tcPr>
          <w:p w14:paraId="34E3716A"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management</w:t>
            </w:r>
          </w:p>
        </w:tc>
        <w:tc>
          <w:tcPr>
            <w:tcW w:w="1531" w:type="dxa"/>
            <w:tcBorders>
              <w:top w:val="nil"/>
              <w:left w:val="nil"/>
              <w:bottom w:val="nil"/>
              <w:right w:val="nil"/>
            </w:tcBorders>
            <w:vAlign w:val="center"/>
          </w:tcPr>
          <w:p w14:paraId="1482AF20"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108</w:t>
            </w:r>
          </w:p>
        </w:tc>
        <w:tc>
          <w:tcPr>
            <w:tcW w:w="2154" w:type="dxa"/>
            <w:tcBorders>
              <w:top w:val="nil"/>
              <w:left w:val="nil"/>
              <w:bottom w:val="nil"/>
              <w:right w:val="nil"/>
            </w:tcBorders>
            <w:vAlign w:val="center"/>
          </w:tcPr>
          <w:p w14:paraId="74851A44"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0.07</w:t>
            </w:r>
          </w:p>
        </w:tc>
      </w:tr>
      <w:tr w:rsidR="00000000" w14:paraId="397F94FD" w14:textId="77777777">
        <w:trPr>
          <w:jc w:val="center"/>
        </w:trPr>
        <w:tc>
          <w:tcPr>
            <w:tcW w:w="794" w:type="dxa"/>
            <w:tcBorders>
              <w:top w:val="nil"/>
              <w:bottom w:val="nil"/>
              <w:right w:val="nil"/>
            </w:tcBorders>
            <w:vAlign w:val="center"/>
          </w:tcPr>
          <w:p w14:paraId="080E0B73" w14:textId="77777777" w:rsidR="009B5F84" w:rsidRDefault="009B5F84">
            <w:pPr>
              <w:jc w:val="center"/>
              <w:rPr>
                <w:rFonts w:ascii="Arial" w:hAnsi="Arial" w:cs="Arial"/>
                <w:sz w:val="20"/>
                <w:szCs w:val="20"/>
              </w:rPr>
            </w:pPr>
            <w:r>
              <w:rPr>
                <w:rFonts w:ascii="Arial" w:hAnsi="Arial" w:cs="Arial"/>
                <w:sz w:val="20"/>
                <w:szCs w:val="20"/>
              </w:rPr>
              <w:t>3</w:t>
            </w:r>
          </w:p>
        </w:tc>
        <w:tc>
          <w:tcPr>
            <w:tcW w:w="3175" w:type="dxa"/>
            <w:tcBorders>
              <w:top w:val="nil"/>
              <w:left w:val="nil"/>
              <w:bottom w:val="nil"/>
              <w:right w:val="nil"/>
            </w:tcBorders>
            <w:vAlign w:val="center"/>
          </w:tcPr>
          <w:p w14:paraId="1DD9EC15"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radiotherapy</w:t>
            </w:r>
          </w:p>
        </w:tc>
        <w:tc>
          <w:tcPr>
            <w:tcW w:w="1531" w:type="dxa"/>
            <w:tcBorders>
              <w:top w:val="nil"/>
              <w:left w:val="nil"/>
              <w:bottom w:val="nil"/>
              <w:right w:val="nil"/>
            </w:tcBorders>
            <w:vAlign w:val="center"/>
          </w:tcPr>
          <w:p w14:paraId="4C42A909"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105</w:t>
            </w:r>
          </w:p>
        </w:tc>
        <w:tc>
          <w:tcPr>
            <w:tcW w:w="2154" w:type="dxa"/>
            <w:tcBorders>
              <w:top w:val="nil"/>
              <w:left w:val="nil"/>
              <w:bottom w:val="nil"/>
              <w:right w:val="nil"/>
            </w:tcBorders>
            <w:vAlign w:val="center"/>
          </w:tcPr>
          <w:p w14:paraId="345B9C15"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0.11</w:t>
            </w:r>
          </w:p>
        </w:tc>
      </w:tr>
      <w:tr w:rsidR="00000000" w14:paraId="7479D50E" w14:textId="77777777">
        <w:trPr>
          <w:jc w:val="center"/>
        </w:trPr>
        <w:tc>
          <w:tcPr>
            <w:tcW w:w="794" w:type="dxa"/>
            <w:tcBorders>
              <w:top w:val="nil"/>
              <w:bottom w:val="nil"/>
              <w:right w:val="nil"/>
            </w:tcBorders>
            <w:vAlign w:val="center"/>
          </w:tcPr>
          <w:p w14:paraId="6E839310" w14:textId="77777777" w:rsidR="009B5F84" w:rsidRDefault="009B5F84">
            <w:pPr>
              <w:jc w:val="center"/>
              <w:rPr>
                <w:rFonts w:ascii="Arial" w:hAnsi="Arial" w:cs="Arial"/>
                <w:sz w:val="20"/>
                <w:szCs w:val="20"/>
              </w:rPr>
            </w:pPr>
            <w:r>
              <w:rPr>
                <w:rFonts w:ascii="Arial" w:hAnsi="Arial" w:cs="Arial"/>
                <w:sz w:val="20"/>
                <w:szCs w:val="20"/>
              </w:rPr>
              <w:t>4</w:t>
            </w:r>
          </w:p>
        </w:tc>
        <w:tc>
          <w:tcPr>
            <w:tcW w:w="3175" w:type="dxa"/>
            <w:tcBorders>
              <w:top w:val="nil"/>
              <w:left w:val="nil"/>
              <w:bottom w:val="nil"/>
              <w:right w:val="nil"/>
            </w:tcBorders>
            <w:vAlign w:val="center"/>
          </w:tcPr>
          <w:p w14:paraId="48ADAEE5"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radiation proctitis</w:t>
            </w:r>
          </w:p>
        </w:tc>
        <w:tc>
          <w:tcPr>
            <w:tcW w:w="1531" w:type="dxa"/>
            <w:tcBorders>
              <w:top w:val="nil"/>
              <w:left w:val="nil"/>
              <w:bottom w:val="nil"/>
              <w:right w:val="nil"/>
            </w:tcBorders>
            <w:vAlign w:val="center"/>
          </w:tcPr>
          <w:p w14:paraId="4A1B5830"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100</w:t>
            </w:r>
          </w:p>
        </w:tc>
        <w:tc>
          <w:tcPr>
            <w:tcW w:w="2154" w:type="dxa"/>
            <w:tcBorders>
              <w:top w:val="nil"/>
              <w:left w:val="nil"/>
              <w:bottom w:val="nil"/>
              <w:right w:val="nil"/>
            </w:tcBorders>
            <w:vAlign w:val="center"/>
          </w:tcPr>
          <w:p w14:paraId="161310D7"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0.08</w:t>
            </w:r>
          </w:p>
        </w:tc>
      </w:tr>
      <w:tr w:rsidR="00000000" w14:paraId="1C3A32A1" w14:textId="77777777">
        <w:trPr>
          <w:jc w:val="center"/>
        </w:trPr>
        <w:tc>
          <w:tcPr>
            <w:tcW w:w="794" w:type="dxa"/>
            <w:tcBorders>
              <w:top w:val="nil"/>
              <w:bottom w:val="nil"/>
              <w:right w:val="nil"/>
            </w:tcBorders>
            <w:vAlign w:val="center"/>
          </w:tcPr>
          <w:p w14:paraId="00EF68D6" w14:textId="77777777" w:rsidR="009B5F84" w:rsidRDefault="009B5F84">
            <w:pPr>
              <w:jc w:val="center"/>
              <w:rPr>
                <w:rFonts w:ascii="Arial" w:hAnsi="Arial" w:cs="Arial"/>
                <w:sz w:val="20"/>
                <w:szCs w:val="20"/>
              </w:rPr>
            </w:pPr>
            <w:r>
              <w:rPr>
                <w:rFonts w:ascii="Arial" w:hAnsi="Arial" w:cs="Arial"/>
                <w:sz w:val="20"/>
                <w:szCs w:val="20"/>
              </w:rPr>
              <w:t>5</w:t>
            </w:r>
          </w:p>
        </w:tc>
        <w:tc>
          <w:tcPr>
            <w:tcW w:w="3175" w:type="dxa"/>
            <w:tcBorders>
              <w:top w:val="nil"/>
              <w:left w:val="nil"/>
              <w:bottom w:val="nil"/>
              <w:right w:val="nil"/>
            </w:tcBorders>
            <w:vAlign w:val="center"/>
          </w:tcPr>
          <w:p w14:paraId="7B9578D6"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radiation enteritis</w:t>
            </w:r>
          </w:p>
        </w:tc>
        <w:tc>
          <w:tcPr>
            <w:tcW w:w="1531" w:type="dxa"/>
            <w:tcBorders>
              <w:top w:val="nil"/>
              <w:left w:val="nil"/>
              <w:bottom w:val="nil"/>
              <w:right w:val="nil"/>
            </w:tcBorders>
            <w:vAlign w:val="center"/>
          </w:tcPr>
          <w:p w14:paraId="30499232"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97</w:t>
            </w:r>
          </w:p>
        </w:tc>
        <w:tc>
          <w:tcPr>
            <w:tcW w:w="2154" w:type="dxa"/>
            <w:tcBorders>
              <w:top w:val="nil"/>
              <w:left w:val="nil"/>
              <w:bottom w:val="nil"/>
              <w:right w:val="nil"/>
            </w:tcBorders>
            <w:vAlign w:val="center"/>
          </w:tcPr>
          <w:p w14:paraId="117A4F20"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0.22</w:t>
            </w:r>
          </w:p>
        </w:tc>
      </w:tr>
      <w:tr w:rsidR="00000000" w14:paraId="5E7F4391" w14:textId="77777777">
        <w:trPr>
          <w:jc w:val="center"/>
        </w:trPr>
        <w:tc>
          <w:tcPr>
            <w:tcW w:w="794" w:type="dxa"/>
            <w:tcBorders>
              <w:top w:val="nil"/>
              <w:bottom w:val="nil"/>
              <w:right w:val="nil"/>
            </w:tcBorders>
            <w:vAlign w:val="center"/>
          </w:tcPr>
          <w:p w14:paraId="7FB50035" w14:textId="77777777" w:rsidR="009B5F84" w:rsidRDefault="009B5F84">
            <w:pPr>
              <w:jc w:val="center"/>
              <w:rPr>
                <w:rFonts w:ascii="Arial" w:hAnsi="Arial" w:cs="Arial"/>
                <w:sz w:val="20"/>
                <w:szCs w:val="20"/>
              </w:rPr>
            </w:pPr>
            <w:r>
              <w:rPr>
                <w:rFonts w:ascii="Arial" w:hAnsi="Arial" w:cs="Arial"/>
                <w:sz w:val="20"/>
                <w:szCs w:val="20"/>
              </w:rPr>
              <w:t>6</w:t>
            </w:r>
          </w:p>
        </w:tc>
        <w:tc>
          <w:tcPr>
            <w:tcW w:w="3175" w:type="dxa"/>
            <w:tcBorders>
              <w:top w:val="nil"/>
              <w:left w:val="nil"/>
              <w:bottom w:val="nil"/>
              <w:right w:val="nil"/>
            </w:tcBorders>
            <w:vAlign w:val="center"/>
          </w:tcPr>
          <w:p w14:paraId="5DD5FA85"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injury</w:t>
            </w:r>
          </w:p>
        </w:tc>
        <w:tc>
          <w:tcPr>
            <w:tcW w:w="1531" w:type="dxa"/>
            <w:tcBorders>
              <w:top w:val="nil"/>
              <w:left w:val="nil"/>
              <w:bottom w:val="nil"/>
              <w:right w:val="nil"/>
            </w:tcBorders>
            <w:vAlign w:val="center"/>
          </w:tcPr>
          <w:p w14:paraId="74F8B786"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79</w:t>
            </w:r>
          </w:p>
        </w:tc>
        <w:tc>
          <w:tcPr>
            <w:tcW w:w="2154" w:type="dxa"/>
            <w:tcBorders>
              <w:top w:val="nil"/>
              <w:left w:val="nil"/>
              <w:bottom w:val="nil"/>
              <w:right w:val="nil"/>
            </w:tcBorders>
            <w:vAlign w:val="center"/>
          </w:tcPr>
          <w:p w14:paraId="04A58F83"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0.15</w:t>
            </w:r>
          </w:p>
        </w:tc>
      </w:tr>
      <w:tr w:rsidR="00000000" w14:paraId="26B47A5C" w14:textId="77777777">
        <w:trPr>
          <w:jc w:val="center"/>
        </w:trPr>
        <w:tc>
          <w:tcPr>
            <w:tcW w:w="794" w:type="dxa"/>
            <w:tcBorders>
              <w:top w:val="nil"/>
              <w:bottom w:val="nil"/>
              <w:right w:val="nil"/>
            </w:tcBorders>
            <w:vAlign w:val="center"/>
          </w:tcPr>
          <w:p w14:paraId="53500D9B" w14:textId="77777777" w:rsidR="009B5F84" w:rsidRDefault="009B5F84">
            <w:pPr>
              <w:jc w:val="center"/>
              <w:rPr>
                <w:rFonts w:ascii="Arial" w:hAnsi="Arial" w:cs="Arial"/>
                <w:sz w:val="20"/>
                <w:szCs w:val="20"/>
              </w:rPr>
            </w:pPr>
            <w:r>
              <w:rPr>
                <w:rFonts w:ascii="Arial" w:hAnsi="Arial" w:cs="Arial"/>
                <w:sz w:val="20"/>
                <w:szCs w:val="20"/>
              </w:rPr>
              <w:t>7</w:t>
            </w:r>
          </w:p>
        </w:tc>
        <w:tc>
          <w:tcPr>
            <w:tcW w:w="3175" w:type="dxa"/>
            <w:tcBorders>
              <w:top w:val="nil"/>
              <w:left w:val="nil"/>
              <w:bottom w:val="nil"/>
              <w:right w:val="nil"/>
            </w:tcBorders>
            <w:vAlign w:val="center"/>
          </w:tcPr>
          <w:p w14:paraId="4126DDC8"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prostate cancer</w:t>
            </w:r>
          </w:p>
        </w:tc>
        <w:tc>
          <w:tcPr>
            <w:tcW w:w="1531" w:type="dxa"/>
            <w:tcBorders>
              <w:top w:val="nil"/>
              <w:left w:val="nil"/>
              <w:bottom w:val="nil"/>
              <w:right w:val="nil"/>
            </w:tcBorders>
            <w:vAlign w:val="center"/>
          </w:tcPr>
          <w:p w14:paraId="0B171FC5"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73</w:t>
            </w:r>
          </w:p>
        </w:tc>
        <w:tc>
          <w:tcPr>
            <w:tcW w:w="2154" w:type="dxa"/>
            <w:tcBorders>
              <w:top w:val="nil"/>
              <w:left w:val="nil"/>
              <w:bottom w:val="nil"/>
              <w:right w:val="nil"/>
            </w:tcBorders>
            <w:vAlign w:val="center"/>
          </w:tcPr>
          <w:p w14:paraId="112A8171"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0.08</w:t>
            </w:r>
          </w:p>
        </w:tc>
      </w:tr>
      <w:tr w:rsidR="00000000" w14:paraId="314F2071" w14:textId="77777777">
        <w:trPr>
          <w:jc w:val="center"/>
        </w:trPr>
        <w:tc>
          <w:tcPr>
            <w:tcW w:w="794" w:type="dxa"/>
            <w:tcBorders>
              <w:top w:val="nil"/>
              <w:bottom w:val="nil"/>
              <w:right w:val="nil"/>
            </w:tcBorders>
            <w:vAlign w:val="center"/>
          </w:tcPr>
          <w:p w14:paraId="74C6D8A3" w14:textId="77777777" w:rsidR="009B5F84" w:rsidRDefault="009B5F84">
            <w:pPr>
              <w:jc w:val="center"/>
              <w:rPr>
                <w:rFonts w:ascii="Arial" w:hAnsi="Arial" w:cs="Arial"/>
                <w:sz w:val="20"/>
                <w:szCs w:val="20"/>
              </w:rPr>
            </w:pPr>
            <w:r>
              <w:rPr>
                <w:rFonts w:ascii="Arial" w:hAnsi="Arial" w:cs="Arial"/>
                <w:sz w:val="20"/>
                <w:szCs w:val="20"/>
              </w:rPr>
              <w:t>8</w:t>
            </w:r>
          </w:p>
        </w:tc>
        <w:tc>
          <w:tcPr>
            <w:tcW w:w="3175" w:type="dxa"/>
            <w:tcBorders>
              <w:top w:val="nil"/>
              <w:left w:val="nil"/>
              <w:bottom w:val="nil"/>
              <w:right w:val="nil"/>
            </w:tcBorders>
            <w:vAlign w:val="center"/>
          </w:tcPr>
          <w:p w14:paraId="0B71CE6B"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argon plasma coagulation</w:t>
            </w:r>
          </w:p>
        </w:tc>
        <w:tc>
          <w:tcPr>
            <w:tcW w:w="1531" w:type="dxa"/>
            <w:tcBorders>
              <w:top w:val="nil"/>
              <w:left w:val="nil"/>
              <w:bottom w:val="nil"/>
              <w:right w:val="nil"/>
            </w:tcBorders>
            <w:vAlign w:val="center"/>
          </w:tcPr>
          <w:p w14:paraId="2808933F"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71</w:t>
            </w:r>
          </w:p>
        </w:tc>
        <w:tc>
          <w:tcPr>
            <w:tcW w:w="2154" w:type="dxa"/>
            <w:tcBorders>
              <w:top w:val="nil"/>
              <w:left w:val="nil"/>
              <w:bottom w:val="nil"/>
              <w:right w:val="nil"/>
            </w:tcBorders>
            <w:vAlign w:val="center"/>
          </w:tcPr>
          <w:p w14:paraId="6C05B073"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0.07</w:t>
            </w:r>
          </w:p>
        </w:tc>
      </w:tr>
      <w:tr w:rsidR="00000000" w14:paraId="40AA9827" w14:textId="77777777">
        <w:trPr>
          <w:jc w:val="center"/>
        </w:trPr>
        <w:tc>
          <w:tcPr>
            <w:tcW w:w="794" w:type="dxa"/>
            <w:tcBorders>
              <w:top w:val="nil"/>
              <w:bottom w:val="nil"/>
              <w:right w:val="nil"/>
            </w:tcBorders>
            <w:vAlign w:val="center"/>
          </w:tcPr>
          <w:p w14:paraId="439C61D9" w14:textId="77777777" w:rsidR="009B5F84" w:rsidRDefault="009B5F84">
            <w:pPr>
              <w:jc w:val="center"/>
              <w:rPr>
                <w:rFonts w:ascii="Arial" w:hAnsi="Arial" w:cs="Arial"/>
                <w:sz w:val="20"/>
                <w:szCs w:val="20"/>
              </w:rPr>
            </w:pPr>
            <w:r>
              <w:rPr>
                <w:rFonts w:ascii="Arial" w:hAnsi="Arial" w:cs="Arial"/>
                <w:sz w:val="20"/>
                <w:szCs w:val="20"/>
              </w:rPr>
              <w:t>9</w:t>
            </w:r>
          </w:p>
        </w:tc>
        <w:tc>
          <w:tcPr>
            <w:tcW w:w="3175" w:type="dxa"/>
            <w:tcBorders>
              <w:top w:val="nil"/>
              <w:left w:val="nil"/>
              <w:bottom w:val="nil"/>
              <w:right w:val="nil"/>
            </w:tcBorders>
            <w:vAlign w:val="center"/>
          </w:tcPr>
          <w:p w14:paraId="616290A8"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double blind</w:t>
            </w:r>
          </w:p>
        </w:tc>
        <w:tc>
          <w:tcPr>
            <w:tcW w:w="1531" w:type="dxa"/>
            <w:tcBorders>
              <w:top w:val="nil"/>
              <w:left w:val="nil"/>
              <w:bottom w:val="nil"/>
              <w:right w:val="nil"/>
            </w:tcBorders>
            <w:vAlign w:val="center"/>
          </w:tcPr>
          <w:p w14:paraId="1D545A2B"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70</w:t>
            </w:r>
          </w:p>
        </w:tc>
        <w:tc>
          <w:tcPr>
            <w:tcW w:w="2154" w:type="dxa"/>
            <w:tcBorders>
              <w:top w:val="nil"/>
              <w:left w:val="nil"/>
              <w:bottom w:val="nil"/>
              <w:right w:val="nil"/>
            </w:tcBorders>
            <w:vAlign w:val="center"/>
          </w:tcPr>
          <w:p w14:paraId="4813F4FE"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0.08</w:t>
            </w:r>
          </w:p>
        </w:tc>
      </w:tr>
      <w:tr w:rsidR="00000000" w14:paraId="44224135" w14:textId="77777777">
        <w:trPr>
          <w:jc w:val="center"/>
        </w:trPr>
        <w:tc>
          <w:tcPr>
            <w:tcW w:w="794" w:type="dxa"/>
            <w:tcBorders>
              <w:top w:val="nil"/>
              <w:bottom w:val="single" w:sz="4" w:space="0" w:color="auto"/>
              <w:right w:val="nil"/>
            </w:tcBorders>
            <w:vAlign w:val="center"/>
          </w:tcPr>
          <w:p w14:paraId="6B9BEEE0" w14:textId="77777777" w:rsidR="009B5F84" w:rsidRDefault="009B5F84">
            <w:pPr>
              <w:jc w:val="center"/>
              <w:rPr>
                <w:rFonts w:ascii="Arial" w:hAnsi="Arial" w:cs="Arial"/>
                <w:sz w:val="20"/>
                <w:szCs w:val="20"/>
              </w:rPr>
            </w:pPr>
            <w:r>
              <w:rPr>
                <w:rFonts w:ascii="Arial" w:hAnsi="Arial" w:cs="Arial"/>
                <w:sz w:val="20"/>
                <w:szCs w:val="20"/>
              </w:rPr>
              <w:t>10</w:t>
            </w:r>
          </w:p>
        </w:tc>
        <w:tc>
          <w:tcPr>
            <w:tcW w:w="3175" w:type="dxa"/>
            <w:tcBorders>
              <w:top w:val="nil"/>
              <w:left w:val="nil"/>
              <w:bottom w:val="single" w:sz="4" w:space="0" w:color="auto"/>
              <w:right w:val="nil"/>
            </w:tcBorders>
            <w:vAlign w:val="center"/>
          </w:tcPr>
          <w:p w14:paraId="5827F7FE"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prevention</w:t>
            </w:r>
          </w:p>
        </w:tc>
        <w:tc>
          <w:tcPr>
            <w:tcW w:w="1531" w:type="dxa"/>
            <w:tcBorders>
              <w:top w:val="nil"/>
              <w:left w:val="nil"/>
              <w:bottom w:val="single" w:sz="4" w:space="0" w:color="auto"/>
              <w:right w:val="nil"/>
            </w:tcBorders>
            <w:vAlign w:val="center"/>
          </w:tcPr>
          <w:p w14:paraId="1061A56A" w14:textId="77777777" w:rsidR="009B5F84" w:rsidRDefault="009B5F84">
            <w:pPr>
              <w:widowControl/>
              <w:jc w:val="center"/>
              <w:textAlignment w:val="center"/>
              <w:rPr>
                <w:rFonts w:ascii="Arial" w:hAnsi="Arial" w:cs="Arial"/>
                <w:sz w:val="20"/>
                <w:szCs w:val="20"/>
              </w:rPr>
            </w:pPr>
            <w:r>
              <w:rPr>
                <w:rFonts w:ascii="Arial" w:hAnsi="Arial" w:cs="Arial"/>
                <w:kern w:val="0"/>
                <w:sz w:val="20"/>
                <w:szCs w:val="20"/>
                <w:lang w:bidi="ar"/>
              </w:rPr>
              <w:t>55</w:t>
            </w:r>
          </w:p>
        </w:tc>
        <w:tc>
          <w:tcPr>
            <w:tcW w:w="2154" w:type="dxa"/>
            <w:tcBorders>
              <w:top w:val="nil"/>
              <w:left w:val="nil"/>
              <w:bottom w:val="single" w:sz="4" w:space="0" w:color="auto"/>
              <w:right w:val="nil"/>
            </w:tcBorders>
            <w:vAlign w:val="center"/>
          </w:tcPr>
          <w:p w14:paraId="0D139AB1" w14:textId="77777777" w:rsidR="009B5F84" w:rsidRDefault="009B5F84">
            <w:pPr>
              <w:widowControl/>
              <w:jc w:val="center"/>
              <w:textAlignment w:val="center"/>
              <w:rPr>
                <w:rFonts w:ascii="Arial" w:eastAsia="DengXian" w:hAnsi="Arial" w:cs="Arial"/>
                <w:kern w:val="0"/>
                <w:sz w:val="20"/>
                <w:szCs w:val="20"/>
                <w:lang w:bidi="ar"/>
              </w:rPr>
            </w:pPr>
            <w:r>
              <w:rPr>
                <w:rFonts w:ascii="Arial" w:hAnsi="Arial" w:cs="Arial"/>
                <w:kern w:val="0"/>
                <w:sz w:val="20"/>
                <w:szCs w:val="20"/>
                <w:lang w:bidi="ar"/>
              </w:rPr>
              <w:t>0.1</w:t>
            </w:r>
          </w:p>
        </w:tc>
      </w:tr>
    </w:tbl>
    <w:p w14:paraId="712C5DFA" w14:textId="77777777" w:rsidR="009B5F84" w:rsidRDefault="009B5F84" w:rsidP="009B5F84">
      <w:pPr>
        <w:rPr>
          <w:rFonts w:ascii="Arial" w:hAnsi="Arial" w:cs="Arial"/>
          <w:b/>
          <w:bCs/>
          <w:sz w:val="20"/>
          <w:szCs w:val="20"/>
        </w:rPr>
        <w:sectPr w:rsidR="009B5F84" w:rsidSect="009B5F84">
          <w:pgSz w:w="11906" w:h="16838"/>
          <w:pgMar w:top="1440" w:right="1800" w:bottom="1440" w:left="1800" w:header="851" w:footer="992" w:gutter="0"/>
          <w:cols w:space="720"/>
          <w:docGrid w:type="lines" w:linePitch="312"/>
        </w:sectPr>
      </w:pPr>
    </w:p>
    <w:p w14:paraId="4E1E23D9" w14:textId="77777777" w:rsidR="009B5F84" w:rsidRDefault="009B5F84" w:rsidP="009B5F84">
      <w:pPr>
        <w:rPr>
          <w:rFonts w:ascii="Arial" w:hAnsi="Arial" w:cs="Arial"/>
          <w:sz w:val="20"/>
          <w:szCs w:val="20"/>
        </w:rPr>
      </w:pPr>
      <w:r>
        <w:rPr>
          <w:rFonts w:ascii="Arial" w:hAnsi="Arial" w:cs="Arial"/>
          <w:b/>
          <w:bCs/>
          <w:sz w:val="20"/>
          <w:szCs w:val="20"/>
        </w:rPr>
        <w:lastRenderedPageBreak/>
        <w:t xml:space="preserve">Table S6 </w:t>
      </w:r>
      <w:r>
        <w:rPr>
          <w:rFonts w:ascii="Arial" w:hAnsi="Arial" w:cs="Arial"/>
          <w:sz w:val="20"/>
          <w:szCs w:val="20"/>
        </w:rPr>
        <w:t xml:space="preserve">The keyword clustering for prevention and management of radiation </w:t>
      </w:r>
      <w:r>
        <w:rPr>
          <w:rFonts w:ascii="Arial" w:hAnsi="Arial" w:cs="Arial"/>
          <w:kern w:val="0"/>
          <w:sz w:val="20"/>
          <w:szCs w:val="20"/>
          <w:lang w:bidi="ar"/>
        </w:rPr>
        <w:t>enteritis</w:t>
      </w:r>
    </w:p>
    <w:tbl>
      <w:tblPr>
        <w:tblW w:w="10432" w:type="dxa"/>
        <w:jc w:val="center"/>
        <w:tblInd w:w="0"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75"/>
        <w:gridCol w:w="1531"/>
        <w:gridCol w:w="1531"/>
        <w:gridCol w:w="4195"/>
      </w:tblGrid>
      <w:tr w:rsidR="00000000" w14:paraId="7D73E8C1" w14:textId="77777777">
        <w:trPr>
          <w:jc w:val="center"/>
        </w:trPr>
        <w:tc>
          <w:tcPr>
            <w:tcW w:w="3175" w:type="dxa"/>
            <w:tcBorders>
              <w:left w:val="nil"/>
              <w:right w:val="nil"/>
            </w:tcBorders>
            <w:vAlign w:val="center"/>
          </w:tcPr>
          <w:p w14:paraId="7552288D" w14:textId="77777777" w:rsidR="009B5F84" w:rsidRDefault="009B5F84">
            <w:pPr>
              <w:jc w:val="center"/>
              <w:rPr>
                <w:rFonts w:ascii="Arial" w:hAnsi="Arial" w:cs="Arial"/>
                <w:b/>
                <w:bCs/>
                <w:sz w:val="20"/>
                <w:szCs w:val="20"/>
              </w:rPr>
            </w:pPr>
            <w:r>
              <w:rPr>
                <w:rFonts w:ascii="Arial" w:hAnsi="Arial" w:cs="Arial"/>
                <w:b/>
                <w:bCs/>
                <w:sz w:val="20"/>
                <w:szCs w:val="20"/>
              </w:rPr>
              <w:t xml:space="preserve">Cluster </w:t>
            </w:r>
          </w:p>
        </w:tc>
        <w:tc>
          <w:tcPr>
            <w:tcW w:w="1531" w:type="dxa"/>
            <w:tcBorders>
              <w:left w:val="nil"/>
              <w:right w:val="nil"/>
            </w:tcBorders>
            <w:vAlign w:val="center"/>
          </w:tcPr>
          <w:p w14:paraId="6BEA9890" w14:textId="77777777" w:rsidR="009B5F84" w:rsidRDefault="009B5F84">
            <w:pPr>
              <w:jc w:val="center"/>
              <w:rPr>
                <w:rFonts w:ascii="Arial" w:hAnsi="Arial" w:cs="Arial"/>
                <w:b/>
                <w:bCs/>
                <w:sz w:val="20"/>
                <w:szCs w:val="20"/>
              </w:rPr>
            </w:pPr>
            <w:r>
              <w:rPr>
                <w:rFonts w:ascii="Arial" w:hAnsi="Arial" w:cs="Arial"/>
                <w:b/>
                <w:bCs/>
                <w:sz w:val="20"/>
                <w:szCs w:val="20"/>
              </w:rPr>
              <w:t>Size</w:t>
            </w:r>
          </w:p>
        </w:tc>
        <w:tc>
          <w:tcPr>
            <w:tcW w:w="1531" w:type="dxa"/>
            <w:tcBorders>
              <w:left w:val="nil"/>
              <w:right w:val="nil"/>
            </w:tcBorders>
            <w:vAlign w:val="center"/>
          </w:tcPr>
          <w:p w14:paraId="21EBC985" w14:textId="77777777" w:rsidR="009B5F84" w:rsidRDefault="009B5F84">
            <w:pPr>
              <w:jc w:val="center"/>
              <w:rPr>
                <w:rFonts w:ascii="Arial" w:hAnsi="Arial" w:cs="Arial"/>
                <w:b/>
                <w:bCs/>
                <w:sz w:val="20"/>
                <w:szCs w:val="20"/>
              </w:rPr>
            </w:pPr>
            <w:r>
              <w:rPr>
                <w:rFonts w:ascii="Arial" w:hAnsi="Arial" w:cs="Arial"/>
                <w:b/>
                <w:bCs/>
                <w:sz w:val="20"/>
                <w:szCs w:val="20"/>
              </w:rPr>
              <w:t xml:space="preserve">Silhouette </w:t>
            </w:r>
          </w:p>
        </w:tc>
        <w:tc>
          <w:tcPr>
            <w:tcW w:w="4195" w:type="dxa"/>
            <w:tcBorders>
              <w:left w:val="nil"/>
              <w:right w:val="nil"/>
            </w:tcBorders>
            <w:vAlign w:val="center"/>
          </w:tcPr>
          <w:p w14:paraId="6D9EBADF" w14:textId="77777777" w:rsidR="009B5F84" w:rsidRDefault="009B5F84">
            <w:pPr>
              <w:jc w:val="center"/>
              <w:rPr>
                <w:rFonts w:ascii="Arial" w:hAnsi="Arial" w:cs="Arial"/>
                <w:b/>
                <w:bCs/>
                <w:sz w:val="20"/>
                <w:szCs w:val="20"/>
              </w:rPr>
            </w:pPr>
            <w:r>
              <w:rPr>
                <w:rFonts w:ascii="Arial" w:hAnsi="Arial" w:cs="Arial"/>
                <w:b/>
                <w:bCs/>
                <w:sz w:val="20"/>
                <w:szCs w:val="20"/>
              </w:rPr>
              <w:t>Top Term (log-likelihood ratio)</w:t>
            </w:r>
          </w:p>
        </w:tc>
      </w:tr>
      <w:tr w:rsidR="00000000" w14:paraId="1D946A68" w14:textId="77777777">
        <w:trPr>
          <w:jc w:val="center"/>
        </w:trPr>
        <w:tc>
          <w:tcPr>
            <w:tcW w:w="3175" w:type="dxa"/>
            <w:tcBorders>
              <w:left w:val="nil"/>
              <w:bottom w:val="nil"/>
              <w:right w:val="nil"/>
            </w:tcBorders>
            <w:vAlign w:val="center"/>
          </w:tcPr>
          <w:p w14:paraId="62B53C1B"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#0 argon plasma coagulation</w:t>
            </w:r>
          </w:p>
        </w:tc>
        <w:tc>
          <w:tcPr>
            <w:tcW w:w="1531" w:type="dxa"/>
            <w:tcBorders>
              <w:left w:val="nil"/>
              <w:bottom w:val="nil"/>
              <w:right w:val="nil"/>
            </w:tcBorders>
            <w:vAlign w:val="center"/>
          </w:tcPr>
          <w:p w14:paraId="5DCFCBB9"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78</w:t>
            </w:r>
          </w:p>
        </w:tc>
        <w:tc>
          <w:tcPr>
            <w:tcW w:w="1531" w:type="dxa"/>
            <w:tcBorders>
              <w:left w:val="nil"/>
              <w:bottom w:val="nil"/>
              <w:right w:val="nil"/>
            </w:tcBorders>
            <w:vAlign w:val="center"/>
          </w:tcPr>
          <w:p w14:paraId="07C751FA" w14:textId="77777777" w:rsidR="009B5F84" w:rsidRDefault="009B5F84">
            <w:pPr>
              <w:widowControl/>
              <w:jc w:val="center"/>
              <w:rPr>
                <w:rFonts w:ascii="Arial" w:hAnsi="Arial" w:cs="Arial"/>
                <w:sz w:val="20"/>
                <w:szCs w:val="20"/>
              </w:rPr>
            </w:pPr>
            <w:r>
              <w:rPr>
                <w:rFonts w:ascii="Arial" w:hAnsi="Arial" w:cs="Arial"/>
                <w:kern w:val="0"/>
                <w:sz w:val="20"/>
                <w:szCs w:val="20"/>
                <w:lang w:bidi="ar"/>
              </w:rPr>
              <w:t>0.794</w:t>
            </w:r>
          </w:p>
        </w:tc>
        <w:tc>
          <w:tcPr>
            <w:tcW w:w="4195" w:type="dxa"/>
            <w:tcBorders>
              <w:left w:val="nil"/>
              <w:bottom w:val="nil"/>
              <w:right w:val="nil"/>
            </w:tcBorders>
            <w:vAlign w:val="center"/>
          </w:tcPr>
          <w:p w14:paraId="04A0882A"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argon plasma coagulation; radiation proctitis; rectal bleeding; gastrointestinal bleeding; chronic radiation proctitis</w:t>
            </w:r>
          </w:p>
        </w:tc>
      </w:tr>
      <w:tr w:rsidR="00000000" w14:paraId="268BEF78" w14:textId="77777777">
        <w:trPr>
          <w:jc w:val="center"/>
        </w:trPr>
        <w:tc>
          <w:tcPr>
            <w:tcW w:w="3175" w:type="dxa"/>
            <w:tcBorders>
              <w:top w:val="nil"/>
              <w:left w:val="nil"/>
              <w:bottom w:val="nil"/>
              <w:right w:val="nil"/>
            </w:tcBorders>
            <w:vAlign w:val="center"/>
          </w:tcPr>
          <w:p w14:paraId="61C2E5A1"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#1 apoptosis</w:t>
            </w:r>
          </w:p>
        </w:tc>
        <w:tc>
          <w:tcPr>
            <w:tcW w:w="1531" w:type="dxa"/>
            <w:tcBorders>
              <w:top w:val="nil"/>
              <w:left w:val="nil"/>
              <w:bottom w:val="nil"/>
              <w:right w:val="nil"/>
            </w:tcBorders>
            <w:vAlign w:val="center"/>
          </w:tcPr>
          <w:p w14:paraId="0CF04721"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55</w:t>
            </w:r>
          </w:p>
        </w:tc>
        <w:tc>
          <w:tcPr>
            <w:tcW w:w="1531" w:type="dxa"/>
            <w:tcBorders>
              <w:top w:val="nil"/>
              <w:left w:val="nil"/>
              <w:bottom w:val="nil"/>
              <w:right w:val="nil"/>
            </w:tcBorders>
            <w:vAlign w:val="center"/>
          </w:tcPr>
          <w:p w14:paraId="78E57734" w14:textId="77777777" w:rsidR="009B5F84" w:rsidRDefault="009B5F84">
            <w:pPr>
              <w:widowControl/>
              <w:jc w:val="center"/>
              <w:rPr>
                <w:rFonts w:ascii="Arial" w:eastAsia="DengXian" w:hAnsi="Arial" w:cs="Arial"/>
                <w:kern w:val="0"/>
                <w:sz w:val="20"/>
                <w:szCs w:val="20"/>
                <w:lang w:bidi="ar"/>
              </w:rPr>
            </w:pPr>
            <w:r>
              <w:rPr>
                <w:rFonts w:ascii="Arial" w:hAnsi="Arial" w:cs="Arial"/>
                <w:kern w:val="0"/>
                <w:sz w:val="20"/>
                <w:szCs w:val="20"/>
                <w:lang w:bidi="ar"/>
              </w:rPr>
              <w:t>0.809</w:t>
            </w:r>
          </w:p>
        </w:tc>
        <w:tc>
          <w:tcPr>
            <w:tcW w:w="4195" w:type="dxa"/>
            <w:tcBorders>
              <w:top w:val="nil"/>
              <w:left w:val="nil"/>
              <w:bottom w:val="nil"/>
              <w:right w:val="nil"/>
            </w:tcBorders>
            <w:vAlign w:val="center"/>
          </w:tcPr>
          <w:p w14:paraId="161B0B44"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 xml:space="preserve">apoptosis; expression; </w:t>
            </w:r>
            <w:proofErr w:type="spellStart"/>
            <w:r>
              <w:rPr>
                <w:rFonts w:ascii="Arial" w:hAnsi="Arial" w:cs="Arial"/>
                <w:kern w:val="0"/>
                <w:sz w:val="20"/>
                <w:szCs w:val="20"/>
                <w:lang w:bidi="ar"/>
              </w:rPr>
              <w:t>paneth</w:t>
            </w:r>
            <w:proofErr w:type="spellEnd"/>
            <w:r>
              <w:rPr>
                <w:rFonts w:ascii="Arial" w:hAnsi="Arial" w:cs="Arial"/>
                <w:kern w:val="0"/>
                <w:sz w:val="20"/>
                <w:szCs w:val="20"/>
                <w:lang w:bidi="ar"/>
              </w:rPr>
              <w:t xml:space="preserve"> cells; radiation proctitis; irradiation</w:t>
            </w:r>
          </w:p>
        </w:tc>
      </w:tr>
      <w:tr w:rsidR="00000000" w14:paraId="4079EB3F" w14:textId="77777777">
        <w:trPr>
          <w:trHeight w:val="411"/>
          <w:jc w:val="center"/>
        </w:trPr>
        <w:tc>
          <w:tcPr>
            <w:tcW w:w="3175" w:type="dxa"/>
            <w:tcBorders>
              <w:top w:val="nil"/>
              <w:left w:val="nil"/>
              <w:bottom w:val="nil"/>
              <w:right w:val="nil"/>
            </w:tcBorders>
            <w:vAlign w:val="center"/>
          </w:tcPr>
          <w:p w14:paraId="616E982C"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#2 rectal cancer</w:t>
            </w:r>
          </w:p>
        </w:tc>
        <w:tc>
          <w:tcPr>
            <w:tcW w:w="1531" w:type="dxa"/>
            <w:tcBorders>
              <w:top w:val="nil"/>
              <w:left w:val="nil"/>
              <w:bottom w:val="nil"/>
              <w:right w:val="nil"/>
            </w:tcBorders>
            <w:vAlign w:val="center"/>
          </w:tcPr>
          <w:p w14:paraId="6AD0B80F"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50</w:t>
            </w:r>
          </w:p>
        </w:tc>
        <w:tc>
          <w:tcPr>
            <w:tcW w:w="1531" w:type="dxa"/>
            <w:tcBorders>
              <w:top w:val="nil"/>
              <w:left w:val="nil"/>
              <w:bottom w:val="nil"/>
              <w:right w:val="nil"/>
            </w:tcBorders>
            <w:vAlign w:val="center"/>
          </w:tcPr>
          <w:p w14:paraId="6431FCC0" w14:textId="77777777" w:rsidR="009B5F84" w:rsidRDefault="009B5F84">
            <w:pPr>
              <w:widowControl/>
              <w:jc w:val="center"/>
              <w:rPr>
                <w:rFonts w:ascii="Arial" w:eastAsia="DengXian" w:hAnsi="Arial" w:cs="Arial"/>
                <w:kern w:val="0"/>
                <w:sz w:val="20"/>
                <w:szCs w:val="20"/>
                <w:lang w:bidi="ar"/>
              </w:rPr>
            </w:pPr>
            <w:r>
              <w:rPr>
                <w:rFonts w:ascii="Arial" w:hAnsi="Arial" w:cs="Arial"/>
                <w:kern w:val="0"/>
                <w:sz w:val="20"/>
                <w:szCs w:val="20"/>
                <w:lang w:bidi="ar"/>
              </w:rPr>
              <w:t>0.86</w:t>
            </w:r>
          </w:p>
        </w:tc>
        <w:tc>
          <w:tcPr>
            <w:tcW w:w="4195" w:type="dxa"/>
            <w:tcBorders>
              <w:top w:val="nil"/>
              <w:left w:val="nil"/>
              <w:bottom w:val="nil"/>
              <w:right w:val="nil"/>
            </w:tcBorders>
            <w:vAlign w:val="center"/>
          </w:tcPr>
          <w:p w14:paraId="6CBA41C4"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rectal cancer; cervical cancer; colorectal cancer; chemoradiotherapy; radiation therapy</w:t>
            </w:r>
          </w:p>
        </w:tc>
      </w:tr>
      <w:tr w:rsidR="00000000" w14:paraId="641ED672" w14:textId="77777777">
        <w:trPr>
          <w:jc w:val="center"/>
        </w:trPr>
        <w:tc>
          <w:tcPr>
            <w:tcW w:w="3175" w:type="dxa"/>
            <w:tcBorders>
              <w:top w:val="nil"/>
              <w:left w:val="nil"/>
              <w:bottom w:val="nil"/>
              <w:right w:val="nil"/>
            </w:tcBorders>
            <w:vAlign w:val="center"/>
          </w:tcPr>
          <w:p w14:paraId="2042B139"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#3 prostate cancer</w:t>
            </w:r>
          </w:p>
        </w:tc>
        <w:tc>
          <w:tcPr>
            <w:tcW w:w="1531" w:type="dxa"/>
            <w:tcBorders>
              <w:top w:val="nil"/>
              <w:left w:val="nil"/>
              <w:bottom w:val="nil"/>
              <w:right w:val="nil"/>
            </w:tcBorders>
            <w:vAlign w:val="center"/>
          </w:tcPr>
          <w:p w14:paraId="3995894F"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46</w:t>
            </w:r>
          </w:p>
        </w:tc>
        <w:tc>
          <w:tcPr>
            <w:tcW w:w="1531" w:type="dxa"/>
            <w:tcBorders>
              <w:top w:val="nil"/>
              <w:left w:val="nil"/>
              <w:bottom w:val="nil"/>
              <w:right w:val="nil"/>
            </w:tcBorders>
            <w:vAlign w:val="center"/>
          </w:tcPr>
          <w:p w14:paraId="38C17EFB" w14:textId="77777777" w:rsidR="009B5F84" w:rsidRDefault="009B5F84">
            <w:pPr>
              <w:widowControl/>
              <w:jc w:val="center"/>
              <w:rPr>
                <w:rFonts w:ascii="Arial" w:hAnsi="Arial" w:cs="Arial"/>
                <w:sz w:val="20"/>
                <w:szCs w:val="20"/>
              </w:rPr>
            </w:pPr>
            <w:r>
              <w:rPr>
                <w:rFonts w:ascii="Arial" w:hAnsi="Arial" w:cs="Arial"/>
                <w:kern w:val="0"/>
                <w:sz w:val="20"/>
                <w:szCs w:val="20"/>
                <w:lang w:bidi="ar"/>
              </w:rPr>
              <w:t>0.81</w:t>
            </w:r>
          </w:p>
        </w:tc>
        <w:tc>
          <w:tcPr>
            <w:tcW w:w="4195" w:type="dxa"/>
            <w:tcBorders>
              <w:top w:val="nil"/>
              <w:left w:val="nil"/>
              <w:bottom w:val="nil"/>
              <w:right w:val="nil"/>
            </w:tcBorders>
            <w:vAlign w:val="center"/>
          </w:tcPr>
          <w:p w14:paraId="72313082"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prostate cancer; acute proctitis; acute radiation proctitis; aloe vera; conformal radiotherapy</w:t>
            </w:r>
          </w:p>
        </w:tc>
      </w:tr>
      <w:tr w:rsidR="00000000" w14:paraId="0C6F3B5B" w14:textId="77777777">
        <w:trPr>
          <w:jc w:val="center"/>
        </w:trPr>
        <w:tc>
          <w:tcPr>
            <w:tcW w:w="3175" w:type="dxa"/>
            <w:tcBorders>
              <w:top w:val="nil"/>
              <w:left w:val="nil"/>
              <w:bottom w:val="nil"/>
              <w:right w:val="nil"/>
            </w:tcBorders>
            <w:vAlign w:val="center"/>
          </w:tcPr>
          <w:p w14:paraId="0E15D0EC"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#4 intestinal failure</w:t>
            </w:r>
          </w:p>
        </w:tc>
        <w:tc>
          <w:tcPr>
            <w:tcW w:w="1531" w:type="dxa"/>
            <w:tcBorders>
              <w:top w:val="nil"/>
              <w:left w:val="nil"/>
              <w:bottom w:val="nil"/>
              <w:right w:val="nil"/>
            </w:tcBorders>
            <w:vAlign w:val="center"/>
          </w:tcPr>
          <w:p w14:paraId="75FCAAB9"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44</w:t>
            </w:r>
          </w:p>
        </w:tc>
        <w:tc>
          <w:tcPr>
            <w:tcW w:w="1531" w:type="dxa"/>
            <w:tcBorders>
              <w:top w:val="nil"/>
              <w:left w:val="nil"/>
              <w:bottom w:val="nil"/>
              <w:right w:val="nil"/>
            </w:tcBorders>
            <w:vAlign w:val="center"/>
          </w:tcPr>
          <w:p w14:paraId="792E75DD" w14:textId="77777777" w:rsidR="009B5F84" w:rsidRDefault="009B5F84">
            <w:pPr>
              <w:widowControl/>
              <w:jc w:val="center"/>
              <w:rPr>
                <w:rFonts w:ascii="Arial" w:hAnsi="Arial" w:cs="Arial"/>
                <w:sz w:val="20"/>
                <w:szCs w:val="20"/>
              </w:rPr>
            </w:pPr>
            <w:r>
              <w:rPr>
                <w:rFonts w:ascii="Arial" w:hAnsi="Arial" w:cs="Arial"/>
                <w:kern w:val="0"/>
                <w:sz w:val="20"/>
                <w:szCs w:val="20"/>
                <w:lang w:bidi="ar"/>
              </w:rPr>
              <w:t>0.782</w:t>
            </w:r>
          </w:p>
        </w:tc>
        <w:tc>
          <w:tcPr>
            <w:tcW w:w="4195" w:type="dxa"/>
            <w:tcBorders>
              <w:top w:val="nil"/>
              <w:left w:val="nil"/>
              <w:bottom w:val="nil"/>
              <w:right w:val="nil"/>
            </w:tcBorders>
            <w:vAlign w:val="center"/>
          </w:tcPr>
          <w:p w14:paraId="066C8677"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intestinal failure; home parenteral nutrition; short bowel syndrome; enterocutaneous fistula; surgery</w:t>
            </w:r>
          </w:p>
        </w:tc>
      </w:tr>
      <w:tr w:rsidR="00000000" w14:paraId="3948BAC5" w14:textId="77777777">
        <w:trPr>
          <w:jc w:val="center"/>
        </w:trPr>
        <w:tc>
          <w:tcPr>
            <w:tcW w:w="3175" w:type="dxa"/>
            <w:tcBorders>
              <w:top w:val="nil"/>
              <w:left w:val="nil"/>
              <w:bottom w:val="nil"/>
              <w:right w:val="nil"/>
            </w:tcBorders>
            <w:vAlign w:val="center"/>
          </w:tcPr>
          <w:p w14:paraId="2244C769"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#5 radiation enteropathy</w:t>
            </w:r>
          </w:p>
        </w:tc>
        <w:tc>
          <w:tcPr>
            <w:tcW w:w="1531" w:type="dxa"/>
            <w:tcBorders>
              <w:top w:val="nil"/>
              <w:left w:val="nil"/>
              <w:bottom w:val="nil"/>
              <w:right w:val="nil"/>
            </w:tcBorders>
            <w:vAlign w:val="center"/>
          </w:tcPr>
          <w:p w14:paraId="43A2C735"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42</w:t>
            </w:r>
          </w:p>
        </w:tc>
        <w:tc>
          <w:tcPr>
            <w:tcW w:w="1531" w:type="dxa"/>
            <w:tcBorders>
              <w:top w:val="nil"/>
              <w:left w:val="nil"/>
              <w:bottom w:val="nil"/>
              <w:right w:val="nil"/>
            </w:tcBorders>
            <w:vAlign w:val="center"/>
          </w:tcPr>
          <w:p w14:paraId="56C121B5" w14:textId="77777777" w:rsidR="009B5F84" w:rsidRDefault="009B5F84">
            <w:pPr>
              <w:widowControl/>
              <w:jc w:val="center"/>
              <w:rPr>
                <w:rFonts w:ascii="Arial" w:hAnsi="Arial" w:cs="Arial"/>
                <w:sz w:val="20"/>
                <w:szCs w:val="20"/>
              </w:rPr>
            </w:pPr>
            <w:r>
              <w:rPr>
                <w:rFonts w:ascii="Arial" w:hAnsi="Arial" w:cs="Arial"/>
                <w:kern w:val="0"/>
                <w:sz w:val="20"/>
                <w:szCs w:val="20"/>
                <w:lang w:bidi="ar"/>
              </w:rPr>
              <w:t>0.719</w:t>
            </w:r>
          </w:p>
        </w:tc>
        <w:tc>
          <w:tcPr>
            <w:tcW w:w="4195" w:type="dxa"/>
            <w:tcBorders>
              <w:top w:val="nil"/>
              <w:left w:val="nil"/>
              <w:bottom w:val="nil"/>
              <w:right w:val="nil"/>
            </w:tcBorders>
            <w:vAlign w:val="center"/>
          </w:tcPr>
          <w:p w14:paraId="4A36F458"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radiation enteropathy; intestinal microbiota; acute toxicity; probiotics; endothelial dysfunction</w:t>
            </w:r>
          </w:p>
        </w:tc>
      </w:tr>
      <w:tr w:rsidR="00000000" w14:paraId="64161874" w14:textId="77777777">
        <w:trPr>
          <w:jc w:val="center"/>
        </w:trPr>
        <w:tc>
          <w:tcPr>
            <w:tcW w:w="3175" w:type="dxa"/>
            <w:tcBorders>
              <w:top w:val="nil"/>
              <w:left w:val="nil"/>
              <w:bottom w:val="nil"/>
              <w:right w:val="nil"/>
            </w:tcBorders>
            <w:vAlign w:val="center"/>
          </w:tcPr>
          <w:p w14:paraId="3631F980"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#6 cervical cancer</w:t>
            </w:r>
          </w:p>
        </w:tc>
        <w:tc>
          <w:tcPr>
            <w:tcW w:w="1531" w:type="dxa"/>
            <w:tcBorders>
              <w:top w:val="nil"/>
              <w:left w:val="nil"/>
              <w:bottom w:val="nil"/>
              <w:right w:val="nil"/>
            </w:tcBorders>
            <w:vAlign w:val="center"/>
          </w:tcPr>
          <w:p w14:paraId="363D667D"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36</w:t>
            </w:r>
          </w:p>
        </w:tc>
        <w:tc>
          <w:tcPr>
            <w:tcW w:w="1531" w:type="dxa"/>
            <w:tcBorders>
              <w:top w:val="nil"/>
              <w:left w:val="nil"/>
              <w:bottom w:val="nil"/>
              <w:right w:val="nil"/>
            </w:tcBorders>
            <w:vAlign w:val="center"/>
          </w:tcPr>
          <w:p w14:paraId="6C918BB8" w14:textId="77777777" w:rsidR="009B5F84" w:rsidRDefault="009B5F84">
            <w:pPr>
              <w:widowControl/>
              <w:jc w:val="center"/>
              <w:rPr>
                <w:rFonts w:ascii="Arial" w:hAnsi="Arial" w:cs="Arial"/>
                <w:sz w:val="20"/>
                <w:szCs w:val="20"/>
              </w:rPr>
            </w:pPr>
            <w:r>
              <w:rPr>
                <w:rFonts w:ascii="Arial" w:hAnsi="Arial" w:cs="Arial"/>
                <w:kern w:val="0"/>
                <w:sz w:val="20"/>
                <w:szCs w:val="20"/>
                <w:lang w:bidi="ar"/>
              </w:rPr>
              <w:t>0.799</w:t>
            </w:r>
          </w:p>
        </w:tc>
        <w:tc>
          <w:tcPr>
            <w:tcW w:w="4195" w:type="dxa"/>
            <w:tcBorders>
              <w:top w:val="nil"/>
              <w:left w:val="nil"/>
              <w:bottom w:val="nil"/>
              <w:right w:val="nil"/>
            </w:tcBorders>
            <w:vAlign w:val="center"/>
          </w:tcPr>
          <w:p w14:paraId="26AA0888"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cervical cancer; concurrent chemoradiotherapy; 2nd malignancy; body mass index; randomized trial</w:t>
            </w:r>
          </w:p>
        </w:tc>
      </w:tr>
      <w:tr w:rsidR="00000000" w14:paraId="020937CE" w14:textId="77777777">
        <w:trPr>
          <w:jc w:val="center"/>
        </w:trPr>
        <w:tc>
          <w:tcPr>
            <w:tcW w:w="3175" w:type="dxa"/>
            <w:tcBorders>
              <w:top w:val="nil"/>
              <w:left w:val="nil"/>
              <w:bottom w:val="nil"/>
              <w:right w:val="nil"/>
            </w:tcBorders>
            <w:vAlign w:val="center"/>
          </w:tcPr>
          <w:p w14:paraId="3EB50C2F"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#7 radiation enteritis</w:t>
            </w:r>
          </w:p>
        </w:tc>
        <w:tc>
          <w:tcPr>
            <w:tcW w:w="1531" w:type="dxa"/>
            <w:tcBorders>
              <w:top w:val="nil"/>
              <w:left w:val="nil"/>
              <w:bottom w:val="nil"/>
              <w:right w:val="nil"/>
            </w:tcBorders>
            <w:vAlign w:val="center"/>
          </w:tcPr>
          <w:p w14:paraId="42A12C15"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32</w:t>
            </w:r>
          </w:p>
        </w:tc>
        <w:tc>
          <w:tcPr>
            <w:tcW w:w="1531" w:type="dxa"/>
            <w:tcBorders>
              <w:top w:val="nil"/>
              <w:left w:val="nil"/>
              <w:bottom w:val="nil"/>
              <w:right w:val="nil"/>
            </w:tcBorders>
            <w:vAlign w:val="center"/>
          </w:tcPr>
          <w:p w14:paraId="3C2506A2" w14:textId="77777777" w:rsidR="009B5F84" w:rsidRDefault="009B5F84">
            <w:pPr>
              <w:widowControl/>
              <w:jc w:val="center"/>
              <w:rPr>
                <w:rFonts w:ascii="Arial" w:hAnsi="Arial" w:cs="Arial"/>
                <w:sz w:val="20"/>
                <w:szCs w:val="20"/>
              </w:rPr>
            </w:pPr>
            <w:r>
              <w:rPr>
                <w:rFonts w:ascii="Arial" w:hAnsi="Arial" w:cs="Arial"/>
                <w:kern w:val="0"/>
                <w:sz w:val="20"/>
                <w:szCs w:val="20"/>
                <w:lang w:bidi="ar"/>
              </w:rPr>
              <w:t>0.653</w:t>
            </w:r>
          </w:p>
        </w:tc>
        <w:tc>
          <w:tcPr>
            <w:tcW w:w="4195" w:type="dxa"/>
            <w:tcBorders>
              <w:top w:val="nil"/>
              <w:left w:val="nil"/>
              <w:bottom w:val="nil"/>
              <w:right w:val="nil"/>
            </w:tcBorders>
            <w:vAlign w:val="center"/>
          </w:tcPr>
          <w:p w14:paraId="737C48FE"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radiation enteritis; meta-analysis; prostate cancer; interleukin-6; molecular feature</w:t>
            </w:r>
          </w:p>
        </w:tc>
      </w:tr>
      <w:tr w:rsidR="00000000" w14:paraId="226526F7" w14:textId="77777777">
        <w:trPr>
          <w:jc w:val="center"/>
        </w:trPr>
        <w:tc>
          <w:tcPr>
            <w:tcW w:w="3175" w:type="dxa"/>
            <w:tcBorders>
              <w:top w:val="nil"/>
              <w:left w:val="nil"/>
              <w:bottom w:val="nil"/>
              <w:right w:val="nil"/>
            </w:tcBorders>
            <w:vAlign w:val="center"/>
          </w:tcPr>
          <w:p w14:paraId="36AE934F"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#8 oxidative stress</w:t>
            </w:r>
          </w:p>
        </w:tc>
        <w:tc>
          <w:tcPr>
            <w:tcW w:w="1531" w:type="dxa"/>
            <w:tcBorders>
              <w:top w:val="nil"/>
              <w:left w:val="nil"/>
              <w:bottom w:val="nil"/>
              <w:right w:val="nil"/>
            </w:tcBorders>
            <w:vAlign w:val="center"/>
          </w:tcPr>
          <w:p w14:paraId="6255FD64"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27</w:t>
            </w:r>
          </w:p>
        </w:tc>
        <w:tc>
          <w:tcPr>
            <w:tcW w:w="1531" w:type="dxa"/>
            <w:tcBorders>
              <w:top w:val="nil"/>
              <w:left w:val="nil"/>
              <w:bottom w:val="nil"/>
              <w:right w:val="nil"/>
            </w:tcBorders>
            <w:vAlign w:val="center"/>
          </w:tcPr>
          <w:p w14:paraId="17E6BEF2" w14:textId="77777777" w:rsidR="009B5F84" w:rsidRDefault="009B5F84">
            <w:pPr>
              <w:widowControl/>
              <w:jc w:val="center"/>
              <w:rPr>
                <w:rFonts w:ascii="Arial" w:hAnsi="Arial" w:cs="Arial"/>
                <w:sz w:val="20"/>
                <w:szCs w:val="20"/>
              </w:rPr>
            </w:pPr>
            <w:r>
              <w:rPr>
                <w:rFonts w:ascii="Arial" w:hAnsi="Arial" w:cs="Arial"/>
                <w:kern w:val="0"/>
                <w:sz w:val="20"/>
                <w:szCs w:val="20"/>
                <w:lang w:bidi="ar"/>
              </w:rPr>
              <w:t>0.816</w:t>
            </w:r>
          </w:p>
        </w:tc>
        <w:tc>
          <w:tcPr>
            <w:tcW w:w="4195" w:type="dxa"/>
            <w:tcBorders>
              <w:top w:val="nil"/>
              <w:left w:val="nil"/>
              <w:bottom w:val="nil"/>
              <w:right w:val="nil"/>
            </w:tcBorders>
            <w:vAlign w:val="center"/>
          </w:tcPr>
          <w:p w14:paraId="0A3806AF"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oxidative stress; fibroblasts; small intestine; coenzyme q10; rat</w:t>
            </w:r>
          </w:p>
        </w:tc>
      </w:tr>
      <w:tr w:rsidR="00000000" w14:paraId="1C2D1A51" w14:textId="77777777">
        <w:trPr>
          <w:jc w:val="center"/>
        </w:trPr>
        <w:tc>
          <w:tcPr>
            <w:tcW w:w="3175" w:type="dxa"/>
            <w:tcBorders>
              <w:top w:val="nil"/>
              <w:left w:val="nil"/>
              <w:bottom w:val="single" w:sz="4" w:space="0" w:color="auto"/>
              <w:right w:val="nil"/>
            </w:tcBorders>
            <w:vAlign w:val="center"/>
          </w:tcPr>
          <w:p w14:paraId="1D949ED6" w14:textId="77777777" w:rsidR="009B5F84" w:rsidRDefault="009B5F84">
            <w:pPr>
              <w:widowControl/>
              <w:textAlignment w:val="center"/>
              <w:rPr>
                <w:rFonts w:ascii="Arial" w:eastAsia="DengXian" w:hAnsi="Arial" w:cs="Arial"/>
                <w:kern w:val="0"/>
                <w:sz w:val="20"/>
                <w:szCs w:val="20"/>
                <w:lang w:bidi="ar"/>
              </w:rPr>
            </w:pPr>
            <w:r>
              <w:rPr>
                <w:rFonts w:ascii="Arial" w:hAnsi="Arial" w:cs="Arial"/>
                <w:kern w:val="0"/>
                <w:sz w:val="20"/>
                <w:szCs w:val="20"/>
                <w:lang w:bidi="ar"/>
              </w:rPr>
              <w:t>#9 acute pancreatitis</w:t>
            </w:r>
          </w:p>
        </w:tc>
        <w:tc>
          <w:tcPr>
            <w:tcW w:w="1531" w:type="dxa"/>
            <w:tcBorders>
              <w:top w:val="nil"/>
              <w:left w:val="nil"/>
              <w:bottom w:val="single" w:sz="4" w:space="0" w:color="auto"/>
              <w:right w:val="nil"/>
            </w:tcBorders>
            <w:vAlign w:val="center"/>
          </w:tcPr>
          <w:p w14:paraId="699E27B2" w14:textId="77777777" w:rsidR="009B5F84" w:rsidRDefault="009B5F84">
            <w:pPr>
              <w:widowControl/>
              <w:jc w:val="center"/>
              <w:rPr>
                <w:rFonts w:ascii="Arial" w:hAnsi="Arial" w:cs="Arial"/>
                <w:kern w:val="0"/>
                <w:sz w:val="20"/>
                <w:szCs w:val="20"/>
                <w:lang w:bidi="ar"/>
              </w:rPr>
            </w:pPr>
            <w:r>
              <w:rPr>
                <w:rFonts w:ascii="Arial" w:hAnsi="Arial" w:cs="Arial"/>
                <w:kern w:val="0"/>
                <w:sz w:val="20"/>
                <w:szCs w:val="20"/>
                <w:lang w:bidi="ar"/>
              </w:rPr>
              <w:t>24</w:t>
            </w:r>
          </w:p>
        </w:tc>
        <w:tc>
          <w:tcPr>
            <w:tcW w:w="1531" w:type="dxa"/>
            <w:tcBorders>
              <w:top w:val="nil"/>
              <w:left w:val="nil"/>
              <w:bottom w:val="single" w:sz="4" w:space="0" w:color="auto"/>
              <w:right w:val="nil"/>
            </w:tcBorders>
            <w:vAlign w:val="center"/>
          </w:tcPr>
          <w:p w14:paraId="7365BB17" w14:textId="77777777" w:rsidR="009B5F84" w:rsidRDefault="009B5F84">
            <w:pPr>
              <w:widowControl/>
              <w:jc w:val="center"/>
              <w:rPr>
                <w:rFonts w:ascii="Arial" w:hAnsi="Arial" w:cs="Arial"/>
                <w:sz w:val="20"/>
                <w:szCs w:val="20"/>
              </w:rPr>
            </w:pPr>
            <w:r>
              <w:rPr>
                <w:rFonts w:ascii="Arial" w:hAnsi="Arial" w:cs="Arial"/>
                <w:kern w:val="0"/>
                <w:sz w:val="20"/>
                <w:szCs w:val="20"/>
                <w:lang w:bidi="ar"/>
              </w:rPr>
              <w:t>0.838</w:t>
            </w:r>
          </w:p>
        </w:tc>
        <w:tc>
          <w:tcPr>
            <w:tcW w:w="4195" w:type="dxa"/>
            <w:tcBorders>
              <w:top w:val="nil"/>
              <w:left w:val="nil"/>
              <w:bottom w:val="single" w:sz="4" w:space="0" w:color="auto"/>
              <w:right w:val="nil"/>
            </w:tcBorders>
            <w:vAlign w:val="center"/>
          </w:tcPr>
          <w:p w14:paraId="20C762FC" w14:textId="77777777" w:rsidR="009B5F84" w:rsidRDefault="009B5F84">
            <w:pPr>
              <w:widowControl/>
              <w:jc w:val="left"/>
              <w:textAlignment w:val="center"/>
              <w:rPr>
                <w:rFonts w:ascii="Arial" w:eastAsia="DengXian" w:hAnsi="Arial" w:cs="Arial"/>
                <w:kern w:val="0"/>
                <w:sz w:val="20"/>
                <w:szCs w:val="20"/>
                <w:lang w:bidi="ar"/>
              </w:rPr>
            </w:pPr>
            <w:r>
              <w:rPr>
                <w:rFonts w:ascii="Arial" w:hAnsi="Arial" w:cs="Arial"/>
                <w:kern w:val="0"/>
                <w:sz w:val="20"/>
                <w:szCs w:val="20"/>
                <w:lang w:bidi="ar"/>
              </w:rPr>
              <w:t>acute pancreatitis; symptoms; inflammatory bowel diseases; remote ischemic preconditioning; precision-cut tissue slices</w:t>
            </w:r>
          </w:p>
        </w:tc>
      </w:tr>
    </w:tbl>
    <w:p w14:paraId="095754D2" w14:textId="77777777" w:rsidR="009B5F84" w:rsidRDefault="009B5F84" w:rsidP="009B5F84">
      <w:pPr>
        <w:jc w:val="distribute"/>
        <w:rPr>
          <w:rFonts w:ascii="Arial" w:hAnsi="Arial" w:cs="Arial"/>
          <w:sz w:val="20"/>
          <w:szCs w:val="20"/>
        </w:rPr>
      </w:pPr>
    </w:p>
    <w:p w14:paraId="64A776DF" w14:textId="765DA306" w:rsidR="009A072A" w:rsidRDefault="009A072A">
      <w:pPr>
        <w:rPr>
          <w:rFonts w:hint="eastAsia"/>
          <w:sz w:val="20"/>
          <w:szCs w:val="20"/>
        </w:rPr>
      </w:pPr>
    </w:p>
    <w:sectPr w:rsidR="009A072A">
      <w:pgSz w:w="11906" w:h="16838"/>
      <w:pgMar w:top="1440" w:right="1800" w:bottom="1440" w:left="1800" w:header="851" w:footer="992" w:gutter="0"/>
      <w:cols w:space="720"/>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Inter">
    <w:charset w:val="00"/>
    <w:family w:val="auto"/>
    <w:pitch w:val="default"/>
    <w:sig w:usb0="E00002FF" w:usb1="1200A1FF" w:usb2="00000001" w:usb3="00000000" w:csb0="000001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revisionView w:formatting="0"/>
  <w:doNotTrackMoves/>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B5F84"/>
    <w:rsid w:val="005910CE"/>
    <w:rsid w:val="009A072A"/>
    <w:rsid w:val="009B5F84"/>
    <w:rsid w:val="18FF2C59"/>
    <w:rsid w:val="402B25A9"/>
    <w:rsid w:val="426709A4"/>
    <w:rsid w:val="49AD4193"/>
    <w:rsid w:val="4E790595"/>
    <w:rsid w:val="5A7B223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38CACE5"/>
  <w15:chartTrackingRefBased/>
  <w15:docId w15:val="{260310E9-A39F-4DAB-B679-7BB93415B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kern w:val="2"/>
      <w:sz w:val="21"/>
      <w:szCs w:val="24"/>
      <w:lang w:val="en-US" w:eastAsia="zh-CN"/>
    </w:rPr>
  </w:style>
  <w:style w:type="character" w:default="1" w:styleId="DefaultParagraphFont">
    <w:name w:val="Default Paragraph Font"/>
    <w:semiHidden/>
  </w:style>
  <w:style w:type="table" w:default="1" w:styleId="TableNormal">
    <w:name w:val="Normal Table"/>
    <w:semiHidden/>
    <w:tblPr>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qFormat/>
    <w:rsid w:val="009B5F84"/>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x-cp20936"/>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916</Words>
  <Characters>5225</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13586</dc:creator>
  <cp:keywords/>
  <cp:lastModifiedBy>Lawrence, Shani</cp:lastModifiedBy>
  <cp:revision>2</cp:revision>
  <dcterms:created xsi:type="dcterms:W3CDTF">2026-01-11T03:56:00Z</dcterms:created>
  <dcterms:modified xsi:type="dcterms:W3CDTF">2026-01-11T03:56:00Z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eyJoZGlkIjoiMzEwNTM5NzYwMDRjMzkwZTVkZjY2ODkwMGIxNGU0OTUiLCJ1c2VySWQiOiIxNTk2NjcyNjkwIn0=</vt:lpwstr>
  </property>
  <property fmtid="{D5CDD505-2E9C-101B-9397-08002B2CF9AE}" pid="4" name="ICV">
    <vt:lpwstr>156ACAF9491C42D5A8A6CE17B8C6662D_12</vt:lpwstr>
  </property>
</Properties>
</file>