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5004" w14:textId="23FF1C3A" w:rsidR="008E5D1E" w:rsidRDefault="00AA7817" w:rsidP="001F188F">
      <w:pPr>
        <w:pStyle w:val="Heading1"/>
        <w:rPr>
          <w:rFonts w:ascii="Arial" w:hAnsi="Arial" w:cs="Arial"/>
          <w:color w:val="000000" w:themeColor="text1"/>
          <w:lang w:val="en-US"/>
        </w:rPr>
      </w:pPr>
      <w:r w:rsidRPr="00922506">
        <w:rPr>
          <w:rFonts w:ascii="Arial" w:hAnsi="Arial" w:cs="Arial"/>
          <w:color w:val="000000" w:themeColor="text1"/>
          <w:lang w:val="en-US"/>
        </w:rPr>
        <w:t xml:space="preserve">Supplementary </w:t>
      </w:r>
      <w:r w:rsidR="001409FC">
        <w:rPr>
          <w:rFonts w:ascii="Arial" w:hAnsi="Arial" w:cs="Arial"/>
          <w:color w:val="000000" w:themeColor="text1"/>
          <w:lang w:val="en-US"/>
        </w:rPr>
        <w:t>M</w:t>
      </w:r>
      <w:r w:rsidRPr="00922506">
        <w:rPr>
          <w:rFonts w:ascii="Arial" w:hAnsi="Arial" w:cs="Arial"/>
          <w:color w:val="000000" w:themeColor="text1"/>
          <w:lang w:val="en-US"/>
        </w:rPr>
        <w:t>aterial</w:t>
      </w:r>
    </w:p>
    <w:p w14:paraId="1B52A6F1" w14:textId="77777777" w:rsidR="00FF67B9" w:rsidRPr="00FF67B9" w:rsidRDefault="00FF67B9" w:rsidP="00FF67B9">
      <w:pPr>
        <w:rPr>
          <w:lang w:val="en-US"/>
        </w:rPr>
      </w:pPr>
    </w:p>
    <w:p w14:paraId="422ABBCF" w14:textId="0F640219" w:rsidR="00AA7817" w:rsidRPr="00922506" w:rsidRDefault="001F188F" w:rsidP="00922506">
      <w:pPr>
        <w:pStyle w:val="Heading2"/>
        <w:rPr>
          <w:rFonts w:ascii="Arial" w:hAnsi="Arial" w:cs="Arial"/>
          <w:color w:val="000000" w:themeColor="text1"/>
          <w:lang w:val="en-US"/>
        </w:rPr>
      </w:pPr>
      <w:r w:rsidRPr="00922506">
        <w:rPr>
          <w:rFonts w:ascii="Arial" w:hAnsi="Arial" w:cs="Arial"/>
          <w:color w:val="000000" w:themeColor="text1"/>
          <w:lang w:val="en-US"/>
        </w:rPr>
        <w:t xml:space="preserve">Supplementary </w:t>
      </w:r>
      <w:r w:rsidR="001409FC">
        <w:rPr>
          <w:rFonts w:ascii="Arial" w:hAnsi="Arial" w:cs="Arial"/>
          <w:color w:val="000000" w:themeColor="text1"/>
          <w:lang w:val="en-US"/>
        </w:rPr>
        <w:t>M</w:t>
      </w:r>
      <w:r w:rsidRPr="00922506">
        <w:rPr>
          <w:rFonts w:ascii="Arial" w:hAnsi="Arial" w:cs="Arial"/>
          <w:color w:val="000000" w:themeColor="text1"/>
          <w:lang w:val="en-US"/>
        </w:rPr>
        <w:t>aterial 1</w:t>
      </w:r>
    </w:p>
    <w:p w14:paraId="7EAC0A38" w14:textId="3A9DA208" w:rsidR="00AA7817" w:rsidRPr="00922506" w:rsidRDefault="00AA7817" w:rsidP="00922506">
      <w:pPr>
        <w:pStyle w:val="Heading3"/>
        <w:rPr>
          <w:rFonts w:ascii="Arial" w:hAnsi="Arial" w:cs="Arial"/>
          <w:color w:val="auto"/>
          <w:lang w:val="en-US"/>
        </w:rPr>
      </w:pPr>
      <w:proofErr w:type="spellStart"/>
      <w:r w:rsidRPr="00922506">
        <w:rPr>
          <w:rFonts w:ascii="Arial" w:hAnsi="Arial" w:cs="Arial"/>
          <w:color w:val="auto"/>
        </w:rPr>
        <w:t>Methods</w:t>
      </w:r>
      <w:proofErr w:type="spellEnd"/>
      <w:r w:rsidRPr="00922506">
        <w:rPr>
          <w:rFonts w:ascii="Arial" w:hAnsi="Arial" w:cs="Arial"/>
          <w:color w:val="auto"/>
          <w:lang w:val="en-US"/>
        </w:rPr>
        <w:t xml:space="preserve"> </w:t>
      </w:r>
    </w:p>
    <w:p w14:paraId="46EEBBA4" w14:textId="77777777" w:rsidR="00AA7817" w:rsidRPr="00922506" w:rsidRDefault="00AA7817">
      <w:pPr>
        <w:rPr>
          <w:rFonts w:ascii="Arial" w:hAnsi="Arial" w:cs="Arial"/>
          <w:b/>
          <w:bCs/>
          <w:szCs w:val="20"/>
          <w:lang w:val="en-US"/>
        </w:rPr>
      </w:pPr>
    </w:p>
    <w:p w14:paraId="0B1099C5" w14:textId="12EB256B" w:rsidR="00AA7817" w:rsidRPr="00922506" w:rsidRDefault="00AA7817" w:rsidP="00AA7817">
      <w:pPr>
        <w:spacing w:line="480" w:lineRule="auto"/>
        <w:rPr>
          <w:rFonts w:ascii="Arial" w:hAnsi="Arial" w:cs="Arial"/>
          <w:szCs w:val="20"/>
          <w:lang w:val="en-US"/>
        </w:rPr>
      </w:pPr>
      <w:r w:rsidRPr="00922506">
        <w:rPr>
          <w:rFonts w:ascii="Arial" w:hAnsi="Arial" w:cs="Arial"/>
          <w:szCs w:val="20"/>
          <w:lang w:val="en-US"/>
        </w:rPr>
        <w:t xml:space="preserve">This study used baseline data from the NUTRECOVER trial, collected during a measurement day at </w:t>
      </w:r>
      <w:proofErr w:type="gramStart"/>
      <w:r w:rsidRPr="00922506">
        <w:rPr>
          <w:rFonts w:ascii="Arial" w:hAnsi="Arial" w:cs="Arial"/>
          <w:szCs w:val="20"/>
          <w:lang w:val="en-US"/>
        </w:rPr>
        <w:t>the MUMC</w:t>
      </w:r>
      <w:proofErr w:type="gramEnd"/>
      <w:r w:rsidRPr="00922506">
        <w:rPr>
          <w:rFonts w:ascii="Arial" w:hAnsi="Arial" w:cs="Arial"/>
          <w:szCs w:val="20"/>
          <w:lang w:val="en-US"/>
        </w:rPr>
        <w:t xml:space="preserve">+. These visits included assessments of anthropometrics and body composition, assessed via height and weight (to calculate </w:t>
      </w:r>
      <w:bookmarkStart w:id="0" w:name="_Hlk207823720"/>
      <w:r w:rsidRPr="00922506">
        <w:rPr>
          <w:rFonts w:ascii="Arial" w:hAnsi="Arial" w:cs="Arial"/>
          <w:szCs w:val="20"/>
          <w:lang w:val="en-US"/>
        </w:rPr>
        <w:t xml:space="preserve">body mass index </w:t>
      </w:r>
      <w:bookmarkEnd w:id="0"/>
      <w:r w:rsidRPr="00922506">
        <w:rPr>
          <w:rFonts w:ascii="Arial" w:hAnsi="Arial" w:cs="Arial"/>
          <w:szCs w:val="20"/>
          <w:lang w:val="en-US"/>
        </w:rPr>
        <w:t xml:space="preserve">(BMI)) and </w:t>
      </w:r>
      <w:bookmarkStart w:id="1" w:name="_Hlk207823729"/>
      <w:r w:rsidRPr="00922506">
        <w:rPr>
          <w:rFonts w:ascii="Arial" w:hAnsi="Arial" w:cs="Arial"/>
          <w:szCs w:val="20"/>
          <w:lang w:val="en-US"/>
        </w:rPr>
        <w:t xml:space="preserve">dual-energy X-ray absorptiometry </w:t>
      </w:r>
      <w:bookmarkEnd w:id="1"/>
      <w:r w:rsidRPr="00922506">
        <w:rPr>
          <w:rFonts w:ascii="Arial" w:hAnsi="Arial" w:cs="Arial"/>
          <w:szCs w:val="20"/>
          <w:lang w:val="en-US"/>
        </w:rPr>
        <w:t xml:space="preserve">to determine </w:t>
      </w:r>
      <w:bookmarkStart w:id="2" w:name="_Hlk207823758"/>
      <w:r w:rsidRPr="00922506">
        <w:rPr>
          <w:rFonts w:ascii="Arial" w:hAnsi="Arial" w:cs="Arial"/>
          <w:szCs w:val="20"/>
          <w:lang w:val="en-US"/>
        </w:rPr>
        <w:t xml:space="preserve">appendicular skeletal muscle mass index (ASMI). </w:t>
      </w:r>
      <w:bookmarkEnd w:id="2"/>
      <w:r w:rsidRPr="00922506">
        <w:rPr>
          <w:rFonts w:ascii="Arial" w:hAnsi="Arial" w:cs="Arial"/>
          <w:szCs w:val="20"/>
          <w:lang w:val="en-US"/>
        </w:rPr>
        <w:t>, sarcopenia was defined according to the European Working Group on Sarcopenia in Older People (EWGSOP) guidelines, using the following criterion: low muscle quantity (Appendicula Skeletal Muscle Mass Index (ASMI) &lt; 7.0 kg/m² for men and &lt;5.5 kg/m² for women).</w:t>
      </w:r>
      <w:r w:rsidR="00292881" w:rsidRPr="00922506">
        <w:rPr>
          <w:rFonts w:ascii="Arial" w:hAnsi="Arial" w:cs="Arial"/>
          <w:szCs w:val="20"/>
          <w:lang w:val="en-US"/>
        </w:rPr>
        <w:fldChar w:fldCharType="begin">
          <w:fldData xml:space="preserve">PEVuZE5vdGU+PENpdGU+PEF1dGhvcj5DcnV6LUplbnRvZnQ8L0F1dGhvcj48WWVhcj4yMDE5PC9Z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</w:fldData>
        </w:fldChar>
      </w:r>
      <w:r w:rsidR="00292881" w:rsidRPr="00922506">
        <w:rPr>
          <w:rFonts w:ascii="Arial" w:hAnsi="Arial" w:cs="Arial"/>
          <w:szCs w:val="20"/>
          <w:lang w:val="en-US"/>
        </w:rPr>
        <w:instrText xml:space="preserve"> ADDIN EN.CITE </w:instrText>
      </w:r>
      <w:r w:rsidR="00292881" w:rsidRPr="00922506">
        <w:rPr>
          <w:rFonts w:ascii="Arial" w:hAnsi="Arial" w:cs="Arial"/>
          <w:szCs w:val="20"/>
          <w:lang w:val="en-US"/>
        </w:rPr>
        <w:fldChar w:fldCharType="begin">
          <w:fldData xml:space="preserve">PEVuZE5vdGU+PENpdGU+PEF1dGhvcj5DcnV6LUplbnRvZnQ8L0F1dGhvcj48WWVhcj4yMDE5PC9Z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</w:fldData>
        </w:fldChar>
      </w:r>
      <w:r w:rsidR="00292881" w:rsidRPr="00922506">
        <w:rPr>
          <w:rFonts w:ascii="Arial" w:hAnsi="Arial" w:cs="Arial"/>
          <w:szCs w:val="20"/>
          <w:lang w:val="en-US"/>
        </w:rPr>
        <w:instrText xml:space="preserve"> ADDIN EN.CITE.DATA </w:instrText>
      </w:r>
      <w:r w:rsidR="00292881" w:rsidRPr="00922506">
        <w:rPr>
          <w:rFonts w:ascii="Arial" w:hAnsi="Arial" w:cs="Arial"/>
          <w:szCs w:val="20"/>
          <w:lang w:val="en-US"/>
        </w:rPr>
      </w:r>
      <w:r w:rsidR="00292881" w:rsidRPr="00922506">
        <w:rPr>
          <w:rFonts w:ascii="Arial" w:hAnsi="Arial" w:cs="Arial"/>
          <w:szCs w:val="20"/>
          <w:lang w:val="en-US"/>
        </w:rPr>
        <w:fldChar w:fldCharType="end"/>
      </w:r>
      <w:r w:rsidR="00292881" w:rsidRPr="00922506">
        <w:rPr>
          <w:rFonts w:ascii="Arial" w:hAnsi="Arial" w:cs="Arial"/>
          <w:szCs w:val="20"/>
          <w:lang w:val="en-US"/>
        </w:rPr>
      </w:r>
      <w:r w:rsidR="00292881" w:rsidRPr="00922506">
        <w:rPr>
          <w:rFonts w:ascii="Arial" w:hAnsi="Arial" w:cs="Arial"/>
          <w:szCs w:val="20"/>
          <w:lang w:val="en-US"/>
        </w:rPr>
        <w:fldChar w:fldCharType="separate"/>
      </w:r>
      <w:r w:rsidR="00292881" w:rsidRPr="00922506">
        <w:rPr>
          <w:rFonts w:ascii="Arial" w:hAnsi="Arial" w:cs="Arial"/>
          <w:noProof/>
          <w:szCs w:val="20"/>
          <w:vertAlign w:val="superscript"/>
          <w:lang w:val="en-US"/>
        </w:rPr>
        <w:t>1</w:t>
      </w:r>
      <w:r w:rsidR="00292881" w:rsidRPr="00922506">
        <w:rPr>
          <w:rFonts w:ascii="Arial" w:hAnsi="Arial" w:cs="Arial"/>
          <w:szCs w:val="20"/>
          <w:lang w:val="en-US"/>
        </w:rPr>
        <w:fldChar w:fldCharType="end"/>
      </w:r>
      <w:r w:rsidRPr="00922506">
        <w:rPr>
          <w:rFonts w:ascii="Arial" w:hAnsi="Arial" w:cs="Arial"/>
          <w:szCs w:val="20"/>
          <w:lang w:val="en-US"/>
        </w:rPr>
        <w:t xml:space="preserve"> Patients with co-existing obesity (≥ 30 kg/m2) and sarcopenia were classified as having SO.</w:t>
      </w:r>
      <w:r w:rsidR="00292881" w:rsidRPr="00922506">
        <w:rPr>
          <w:rFonts w:ascii="Arial" w:hAnsi="Arial" w:cs="Arial"/>
          <w:szCs w:val="20"/>
          <w:lang w:val="en-US"/>
        </w:rPr>
        <w:fldChar w:fldCharType="begin">
          <w:fldData xml:space="preserve">PEVuZE5vdGU+PENpdGU+PEF1dGhvcj5Eb25pbmk8L0F1dGhvcj48WWVhcj4yMDIwPC9ZZWFyPjxS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</w:fldData>
        </w:fldChar>
      </w:r>
      <w:r w:rsidR="00292881" w:rsidRPr="00922506">
        <w:rPr>
          <w:rFonts w:ascii="Arial" w:hAnsi="Arial" w:cs="Arial"/>
          <w:szCs w:val="20"/>
          <w:lang w:val="en-US"/>
        </w:rPr>
        <w:instrText xml:space="preserve"> ADDIN EN.CITE </w:instrText>
      </w:r>
      <w:r w:rsidR="00292881" w:rsidRPr="00922506">
        <w:rPr>
          <w:rFonts w:ascii="Arial" w:hAnsi="Arial" w:cs="Arial"/>
          <w:szCs w:val="20"/>
          <w:lang w:val="en-US"/>
        </w:rPr>
        <w:fldChar w:fldCharType="begin">
          <w:fldData xml:space="preserve">PEVuZE5vdGU+PENpdGU+PEF1dGhvcj5Eb25pbmk8L0F1dGhvcj48WWVhcj4yMDIwPC9ZZWFyPjxS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</w:fldData>
        </w:fldChar>
      </w:r>
      <w:r w:rsidR="00292881" w:rsidRPr="00922506">
        <w:rPr>
          <w:rFonts w:ascii="Arial" w:hAnsi="Arial" w:cs="Arial"/>
          <w:szCs w:val="20"/>
          <w:lang w:val="en-US"/>
        </w:rPr>
        <w:instrText xml:space="preserve"> ADDIN EN.CITE.DATA </w:instrText>
      </w:r>
      <w:r w:rsidR="00292881" w:rsidRPr="00922506">
        <w:rPr>
          <w:rFonts w:ascii="Arial" w:hAnsi="Arial" w:cs="Arial"/>
          <w:szCs w:val="20"/>
          <w:lang w:val="en-US"/>
        </w:rPr>
      </w:r>
      <w:r w:rsidR="00292881" w:rsidRPr="00922506">
        <w:rPr>
          <w:rFonts w:ascii="Arial" w:hAnsi="Arial" w:cs="Arial"/>
          <w:szCs w:val="20"/>
          <w:lang w:val="en-US"/>
        </w:rPr>
        <w:fldChar w:fldCharType="end"/>
      </w:r>
      <w:r w:rsidR="00292881" w:rsidRPr="00922506">
        <w:rPr>
          <w:rFonts w:ascii="Arial" w:hAnsi="Arial" w:cs="Arial"/>
          <w:szCs w:val="20"/>
          <w:lang w:val="en-US"/>
        </w:rPr>
      </w:r>
      <w:r w:rsidR="00292881" w:rsidRPr="00922506">
        <w:rPr>
          <w:rFonts w:ascii="Arial" w:hAnsi="Arial" w:cs="Arial"/>
          <w:szCs w:val="20"/>
          <w:lang w:val="en-US"/>
        </w:rPr>
        <w:fldChar w:fldCharType="separate"/>
      </w:r>
      <w:r w:rsidR="00292881" w:rsidRPr="00922506">
        <w:rPr>
          <w:rFonts w:ascii="Arial" w:hAnsi="Arial" w:cs="Arial"/>
          <w:noProof/>
          <w:szCs w:val="20"/>
          <w:vertAlign w:val="superscript"/>
          <w:lang w:val="en-US"/>
        </w:rPr>
        <w:t>2,3</w:t>
      </w:r>
      <w:r w:rsidR="00292881" w:rsidRPr="00922506">
        <w:rPr>
          <w:rFonts w:ascii="Arial" w:hAnsi="Arial" w:cs="Arial"/>
          <w:szCs w:val="20"/>
          <w:lang w:val="en-US"/>
        </w:rPr>
        <w:fldChar w:fldCharType="end"/>
      </w:r>
      <w:r w:rsidRPr="00922506">
        <w:rPr>
          <w:rFonts w:ascii="Arial" w:hAnsi="Arial" w:cs="Arial"/>
          <w:szCs w:val="20"/>
          <w:lang w:val="en-US"/>
        </w:rPr>
        <w:t xml:space="preserve"> Physical performance was assessed with the </w:t>
      </w:r>
      <w:bookmarkStart w:id="3" w:name="_Hlk207823802"/>
      <w:r w:rsidRPr="00922506">
        <w:rPr>
          <w:rFonts w:ascii="Arial" w:hAnsi="Arial" w:cs="Arial"/>
          <w:szCs w:val="20"/>
          <w:lang w:val="en-US"/>
        </w:rPr>
        <w:t xml:space="preserve">Short Physical Performance Battery (SPPB) </w:t>
      </w:r>
      <w:bookmarkEnd w:id="3"/>
      <w:r w:rsidRPr="00922506">
        <w:rPr>
          <w:rFonts w:ascii="Arial" w:hAnsi="Arial" w:cs="Arial"/>
          <w:szCs w:val="20"/>
          <w:lang w:val="en-US"/>
        </w:rPr>
        <w:t xml:space="preserve">for lower extremity function and the </w:t>
      </w:r>
      <w:bookmarkStart w:id="4" w:name="_Hlk207823876"/>
      <w:r w:rsidRPr="00922506">
        <w:rPr>
          <w:rFonts w:ascii="Arial" w:hAnsi="Arial" w:cs="Arial"/>
          <w:szCs w:val="20"/>
          <w:lang w:val="en-US"/>
        </w:rPr>
        <w:t xml:space="preserve">Six-Minute Walk Test (6MWT) </w:t>
      </w:r>
      <w:bookmarkEnd w:id="4"/>
      <w:r w:rsidRPr="00922506">
        <w:rPr>
          <w:rFonts w:ascii="Arial" w:hAnsi="Arial" w:cs="Arial"/>
          <w:szCs w:val="20"/>
          <w:lang w:val="en-US"/>
        </w:rPr>
        <w:t>for exercise capacity.</w:t>
      </w:r>
      <w:r w:rsidR="00AE7148" w:rsidRPr="00922506">
        <w:rPr>
          <w:rFonts w:ascii="Arial" w:hAnsi="Arial" w:cs="Arial"/>
          <w:szCs w:val="20"/>
          <w:lang w:val="en-US"/>
        </w:rPr>
        <w:fldChar w:fldCharType="begin">
          <w:fldData xml:space="preserve">PEVuZE5vdGU+PENpdGU+PEF1dGhvcj5HdXJhbG5pazwvQXV0aG9yPjxZZWFyPjE5OTQ8L1llYXI+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==
</w:fldData>
        </w:fldChar>
      </w:r>
      <w:r w:rsidR="00AE7148" w:rsidRPr="00922506">
        <w:rPr>
          <w:rFonts w:ascii="Arial" w:hAnsi="Arial" w:cs="Arial"/>
          <w:szCs w:val="20"/>
          <w:lang w:val="en-US"/>
        </w:rPr>
        <w:instrText xml:space="preserve"> ADDIN EN.CITE </w:instrText>
      </w:r>
      <w:r w:rsidR="00AE7148" w:rsidRPr="00922506">
        <w:rPr>
          <w:rFonts w:ascii="Arial" w:hAnsi="Arial" w:cs="Arial"/>
          <w:szCs w:val="20"/>
          <w:lang w:val="en-US"/>
        </w:rPr>
        <w:fldChar w:fldCharType="begin">
          <w:fldData xml:space="preserve">PEVuZE5vdGU+PENpdGU+PEF1dGhvcj5HdXJhbG5pazwvQXV0aG9yPjxZZWFyPjE5OTQ8L1llYXI+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==
</w:fldData>
        </w:fldChar>
      </w:r>
      <w:r w:rsidR="00AE7148" w:rsidRPr="00922506">
        <w:rPr>
          <w:rFonts w:ascii="Arial" w:hAnsi="Arial" w:cs="Arial"/>
          <w:szCs w:val="20"/>
          <w:lang w:val="en-US"/>
        </w:rPr>
        <w:instrText xml:space="preserve"> ADDIN EN.CITE.DATA </w:instrText>
      </w:r>
      <w:r w:rsidR="00AE7148" w:rsidRPr="00922506">
        <w:rPr>
          <w:rFonts w:ascii="Arial" w:hAnsi="Arial" w:cs="Arial"/>
          <w:szCs w:val="20"/>
          <w:lang w:val="en-US"/>
        </w:rPr>
      </w:r>
      <w:r w:rsidR="00AE7148" w:rsidRPr="00922506">
        <w:rPr>
          <w:rFonts w:ascii="Arial" w:hAnsi="Arial" w:cs="Arial"/>
          <w:szCs w:val="20"/>
          <w:lang w:val="en-US"/>
        </w:rPr>
        <w:fldChar w:fldCharType="end"/>
      </w:r>
      <w:r w:rsidR="00AE7148" w:rsidRPr="00922506">
        <w:rPr>
          <w:rFonts w:ascii="Arial" w:hAnsi="Arial" w:cs="Arial"/>
          <w:szCs w:val="20"/>
          <w:lang w:val="en-US"/>
        </w:rPr>
      </w:r>
      <w:r w:rsidR="00AE7148" w:rsidRPr="00922506">
        <w:rPr>
          <w:rFonts w:ascii="Arial" w:hAnsi="Arial" w:cs="Arial"/>
          <w:szCs w:val="20"/>
          <w:lang w:val="en-US"/>
        </w:rPr>
        <w:fldChar w:fldCharType="separate"/>
      </w:r>
      <w:r w:rsidR="00AE7148" w:rsidRPr="00922506">
        <w:rPr>
          <w:rFonts w:ascii="Arial" w:hAnsi="Arial" w:cs="Arial"/>
          <w:noProof/>
          <w:szCs w:val="20"/>
          <w:vertAlign w:val="superscript"/>
          <w:lang w:val="en-US"/>
        </w:rPr>
        <w:t>4-6</w:t>
      </w:r>
      <w:r w:rsidR="00AE7148" w:rsidRPr="00922506">
        <w:rPr>
          <w:rFonts w:ascii="Arial" w:hAnsi="Arial" w:cs="Arial"/>
          <w:szCs w:val="20"/>
          <w:lang w:val="en-US"/>
        </w:rPr>
        <w:fldChar w:fldCharType="end"/>
      </w:r>
      <w:r w:rsidRPr="00922506">
        <w:rPr>
          <w:rFonts w:ascii="Arial" w:hAnsi="Arial" w:cs="Arial"/>
          <w:szCs w:val="20"/>
          <w:lang w:val="en-US"/>
        </w:rPr>
        <w:t xml:space="preserve"> Physical activity levels over one week were measured using the </w:t>
      </w:r>
      <w:proofErr w:type="spellStart"/>
      <w:r w:rsidRPr="00922506">
        <w:rPr>
          <w:rFonts w:ascii="Arial" w:hAnsi="Arial" w:cs="Arial"/>
          <w:szCs w:val="20"/>
          <w:lang w:val="en-US"/>
        </w:rPr>
        <w:t>activPAL</w:t>
      </w:r>
      <w:proofErr w:type="spellEnd"/>
      <w:r w:rsidRPr="00922506">
        <w:rPr>
          <w:rFonts w:ascii="Arial" w:hAnsi="Arial" w:cs="Arial"/>
          <w:szCs w:val="20"/>
          <w:lang w:val="en-US"/>
        </w:rPr>
        <w:t xml:space="preserve"> accelerometer (PAL Technologies, Glasgow, Scotland). Lung function was evaluated via spirometry. Dietary intake was </w:t>
      </w:r>
      <w:r w:rsidR="00971479" w:rsidRPr="00922506">
        <w:rPr>
          <w:rFonts w:ascii="Arial" w:hAnsi="Arial" w:cs="Arial"/>
          <w:szCs w:val="20"/>
          <w:lang w:val="en-US"/>
        </w:rPr>
        <w:t>assessed</w:t>
      </w:r>
      <w:r w:rsidRPr="00922506">
        <w:rPr>
          <w:rFonts w:ascii="Arial" w:hAnsi="Arial" w:cs="Arial"/>
          <w:szCs w:val="20"/>
          <w:lang w:val="en-US"/>
        </w:rPr>
        <w:t xml:space="preserve"> using a three-day food diary. </w:t>
      </w:r>
      <w:r w:rsidR="00292881" w:rsidRPr="00922506">
        <w:rPr>
          <w:rFonts w:ascii="Arial" w:hAnsi="Arial" w:cs="Arial"/>
          <w:szCs w:val="20"/>
          <w:lang w:val="en-US"/>
        </w:rPr>
        <w:t xml:space="preserve">Each patient received the three-day food diary beforehand and was instructed to complete it for two weekdays and one weekend day, and to bring it to the measurement day. Dietary data </w:t>
      </w:r>
      <w:r w:rsidRPr="00922506">
        <w:rPr>
          <w:rFonts w:ascii="Arial" w:hAnsi="Arial" w:cs="Arial"/>
          <w:szCs w:val="20"/>
          <w:lang w:val="en-US"/>
        </w:rPr>
        <w:t>were</w:t>
      </w:r>
      <w:r w:rsidR="00292881" w:rsidRPr="00922506">
        <w:rPr>
          <w:rFonts w:ascii="Arial" w:hAnsi="Arial" w:cs="Arial"/>
          <w:szCs w:val="20"/>
          <w:lang w:val="en-US"/>
        </w:rPr>
        <w:t xml:space="preserve"> entered into the </w:t>
      </w:r>
      <w:proofErr w:type="spellStart"/>
      <w:r w:rsidRPr="00922506">
        <w:rPr>
          <w:rFonts w:ascii="Arial" w:hAnsi="Arial" w:cs="Arial"/>
          <w:szCs w:val="20"/>
          <w:lang w:val="en-US"/>
        </w:rPr>
        <w:t>Voedingscentrum</w:t>
      </w:r>
      <w:proofErr w:type="spellEnd"/>
      <w:r w:rsidRPr="00922506">
        <w:rPr>
          <w:rFonts w:ascii="Arial" w:hAnsi="Arial" w:cs="Arial"/>
          <w:szCs w:val="20"/>
          <w:lang w:val="en-US"/>
        </w:rPr>
        <w:t xml:space="preserve"> website to calculate the amount of macronutrients of their diet.</w:t>
      </w:r>
      <w:r w:rsidR="00292881" w:rsidRPr="00922506">
        <w:rPr>
          <w:rFonts w:ascii="Arial" w:hAnsi="Arial" w:cs="Arial"/>
          <w:szCs w:val="20"/>
          <w:lang w:val="en-US"/>
        </w:rPr>
        <w:fldChar w:fldCharType="begin"/>
      </w:r>
      <w:r w:rsidR="00AE7148" w:rsidRPr="00922506">
        <w:rPr>
          <w:rFonts w:ascii="Arial" w:hAnsi="Arial" w:cs="Arial"/>
          <w:szCs w:val="20"/>
          <w:lang w:val="en-US"/>
        </w:rPr>
        <w:instrText xml:space="preserve"> ADDIN EN.CITE &lt;EndNote&gt;&lt;Cite&gt;&lt;Author&gt;Stichting Voedingscentrum Nederland&lt;/Author&gt;&lt;RecNum&gt;44&lt;/RecNum&gt;&lt;DisplayText&gt;&lt;style face="superscript"&gt;7&lt;/style&gt;&lt;/DisplayText&gt;&lt;record&gt;&lt;rec-number&gt;44&lt;/rec-number&gt;&lt;foreign-keys&gt;&lt;key app="EN" db-id="tw9epzfd752t0qewesvp2vx3tffeexpzf2az" timestamp="1762513134"&gt;44&lt;/key&gt;&lt;/foreign-keys&gt;&lt;ref-type name="Web Page"&gt;12&lt;/ref-type&gt;&lt;contributors&gt;&lt;authors&gt;&lt;author&gt;Stichting Voedingscentrum Nederland,&lt;/author&gt;&lt;/authors&gt;&lt;/contributors&gt;&lt;titles&gt;&lt;title&gt;Mijn Voedingscentrum &lt;/title&gt;&lt;/titles&gt;&lt;dates&gt;&lt;/dates&gt;&lt;urls&gt;&lt;related-urls&gt;&lt;url&gt;https://mijn.voedingscentrum.nl/nl/registreren/?returnto=%2fnl%2fdashboard%2feetmeter%2f&lt;/url&gt;&lt;/related-urls&gt;&lt;/urls&gt;&lt;/record&gt;&lt;/Cite&gt;&lt;/EndNote&gt;</w:instrText>
      </w:r>
      <w:r w:rsidR="00292881" w:rsidRPr="00922506">
        <w:rPr>
          <w:rFonts w:ascii="Arial" w:hAnsi="Arial" w:cs="Arial"/>
          <w:szCs w:val="20"/>
          <w:lang w:val="en-US"/>
        </w:rPr>
        <w:fldChar w:fldCharType="separate"/>
      </w:r>
      <w:r w:rsidR="00AE7148" w:rsidRPr="00922506">
        <w:rPr>
          <w:rFonts w:ascii="Arial" w:hAnsi="Arial" w:cs="Arial"/>
          <w:noProof/>
          <w:szCs w:val="20"/>
          <w:vertAlign w:val="superscript"/>
          <w:lang w:val="en-US"/>
        </w:rPr>
        <w:t>7</w:t>
      </w:r>
      <w:r w:rsidR="00292881" w:rsidRPr="00922506">
        <w:rPr>
          <w:rFonts w:ascii="Arial" w:hAnsi="Arial" w:cs="Arial"/>
          <w:szCs w:val="20"/>
          <w:lang w:val="en-US"/>
        </w:rPr>
        <w:fldChar w:fldCharType="end"/>
      </w:r>
      <w:r w:rsidRPr="00922506">
        <w:rPr>
          <w:rFonts w:ascii="Arial" w:hAnsi="Arial" w:cs="Arial"/>
          <w:szCs w:val="20"/>
          <w:lang w:val="en-US"/>
        </w:rPr>
        <w:t xml:space="preserve"> </w:t>
      </w:r>
      <w:r w:rsidR="00292881" w:rsidRPr="00922506">
        <w:rPr>
          <w:rFonts w:ascii="Arial" w:hAnsi="Arial" w:cs="Arial"/>
          <w:szCs w:val="20"/>
          <w:lang w:val="en-US"/>
        </w:rPr>
        <w:t>From these data, the average intake over the three days was calculated. Relative macronutrient intake was expressed per kilogram of body weight (g/kg).</w:t>
      </w:r>
      <w:r w:rsidR="00AE7148" w:rsidRPr="00922506">
        <w:rPr>
          <w:rFonts w:ascii="Arial" w:hAnsi="Arial" w:cs="Arial"/>
          <w:szCs w:val="20"/>
          <w:lang w:val="en-US"/>
        </w:rPr>
        <w:t xml:space="preserve"> </w:t>
      </w:r>
      <w:r w:rsidR="0012336A" w:rsidRPr="00922506">
        <w:rPr>
          <w:rFonts w:ascii="Arial" w:hAnsi="Arial" w:cs="Arial"/>
          <w:szCs w:val="20"/>
          <w:lang w:val="en-GB"/>
        </w:rPr>
        <w:t xml:space="preserve">General health status was assessed using the </w:t>
      </w:r>
      <w:proofErr w:type="spellStart"/>
      <w:r w:rsidR="0012336A" w:rsidRPr="00922506">
        <w:rPr>
          <w:rFonts w:ascii="Arial" w:hAnsi="Arial" w:cs="Arial"/>
          <w:szCs w:val="20"/>
          <w:lang w:val="en-GB"/>
        </w:rPr>
        <w:t>EuroQol</w:t>
      </w:r>
      <w:proofErr w:type="spellEnd"/>
      <w:r w:rsidR="0012336A" w:rsidRPr="00922506">
        <w:rPr>
          <w:rFonts w:ascii="Arial" w:hAnsi="Arial" w:cs="Arial"/>
          <w:szCs w:val="20"/>
          <w:lang w:val="en-GB"/>
        </w:rPr>
        <w:t xml:space="preserve"> five-dimension questionnaire (EQ-5D).</w:t>
      </w:r>
      <w:r w:rsidR="00AE7148" w:rsidRPr="00922506">
        <w:rPr>
          <w:rFonts w:ascii="Arial" w:hAnsi="Arial" w:cs="Arial"/>
          <w:szCs w:val="20"/>
          <w:lang w:val="en-GB"/>
        </w:rPr>
        <w:fldChar w:fldCharType="begin"/>
      </w:r>
      <w:r w:rsidR="00AE7148" w:rsidRPr="00922506">
        <w:rPr>
          <w:rFonts w:ascii="Arial" w:hAnsi="Arial" w:cs="Arial"/>
          <w:szCs w:val="20"/>
          <w:lang w:val="en-GB"/>
        </w:rPr>
        <w:instrText xml:space="preserve"> ADDIN EN.CITE &lt;EndNote&gt;&lt;Cite&gt;&lt;Author&gt;Pickard&lt;/Author&gt;&lt;Year&gt;2008&lt;/Year&gt;&lt;RecNum&gt;45&lt;/RecNum&gt;&lt;DisplayText&gt;&lt;style face="superscript"&gt;8&lt;/style&gt;&lt;/DisplayText&gt;&lt;record&gt;&lt;rec-number&gt;45&lt;/rec-number&gt;&lt;foreign-keys&gt;&lt;key app="EN" db-id="tw9epzfd752t0qewesvp2vx3tffeexpzf2az" timestamp="1762513383"&gt;45&lt;/key&gt;&lt;/foreign-keys&gt;&lt;ref-type name="Journal Article"&gt;17&lt;/ref-type&gt;&lt;contributors&gt;&lt;authors&gt;&lt;author&gt;Pickard, A. S.&lt;/author&gt;&lt;author&gt;Wilke, C.&lt;/author&gt;&lt;author&gt;Jung, E.&lt;/author&gt;&lt;author&gt;Patel, S.&lt;/author&gt;&lt;author&gt;Stavem, K.&lt;/author&gt;&lt;author&gt;Lee, T. A.&lt;/author&gt;&lt;/authors&gt;&lt;/contributors&gt;&lt;auth-address&gt;Center for Pharmacoeconomic Research, Department of Pharmacy Practice and Pharmacy Administration, College of Pharmacy, University of Illinois at Chicago, Chicago, IL 60612, USA. pickard1@uic.edu&lt;/auth-address&gt;&lt;titles&gt;&lt;title&gt;Use of a preference-based measure of health (EQ-5D) in COPD and asthma&lt;/title&gt;&lt;secondary-title&gt;Respir Med&lt;/secondary-title&gt;&lt;/titles&gt;&lt;periodical&gt;&lt;full-title&gt;Respir Med&lt;/full-title&gt;&lt;/periodical&gt;&lt;pages&gt;519-36&lt;/pages&gt;&lt;volume&gt;102&lt;/volume&gt;&lt;number&gt;4&lt;/number&gt;&lt;edition&gt;20080103&lt;/edition&gt;&lt;keywords&gt;&lt;keyword&gt;Asthma/physiopathology/*psychology&lt;/keyword&gt;&lt;keyword&gt;Data Collection/methods&lt;/keyword&gt;&lt;keyword&gt;Disability Evaluation&lt;/keyword&gt;&lt;keyword&gt;*Health Status Indicators&lt;/keyword&gt;&lt;keyword&gt;Humans&lt;/keyword&gt;&lt;keyword&gt;Information Storage and Retrieval&lt;/keyword&gt;&lt;keyword&gt;Patient Satisfaction&lt;/keyword&gt;&lt;keyword&gt;Psychometrics&lt;/keyword&gt;&lt;keyword&gt;Pulmonary Disease, Chronic Obstructive/physiopathology/*psychology&lt;/keyword&gt;&lt;keyword&gt;*Quality of Life&lt;/keyword&gt;&lt;/keywords&gt;&lt;dates&gt;&lt;year&gt;2008&lt;/year&gt;&lt;pub-dates&gt;&lt;date&gt;Apr&lt;/date&gt;&lt;/pub-dates&gt;&lt;/dates&gt;&lt;isbn&gt;0954-6111 (Print)&amp;#xD;0954-6111&lt;/isbn&gt;&lt;accession-num&gt;18180151&lt;/accession-num&gt;&lt;urls&gt;&lt;/urls&gt;&lt;electronic-resource-num&gt;10.1016/j.rmed.2007.11.016&lt;/electronic-resource-num&gt;&lt;remote-database-provider&gt;NLM&lt;/remote-database-provider&gt;&lt;language&gt;eng&lt;/language&gt;&lt;/record&gt;&lt;/Cite&gt;&lt;/EndNote&gt;</w:instrText>
      </w:r>
      <w:r w:rsidR="00AE7148" w:rsidRPr="00922506">
        <w:rPr>
          <w:rFonts w:ascii="Arial" w:hAnsi="Arial" w:cs="Arial"/>
          <w:szCs w:val="20"/>
          <w:lang w:val="en-GB"/>
        </w:rPr>
        <w:fldChar w:fldCharType="separate"/>
      </w:r>
      <w:r w:rsidR="00AE7148" w:rsidRPr="00922506">
        <w:rPr>
          <w:rFonts w:ascii="Arial" w:hAnsi="Arial" w:cs="Arial"/>
          <w:noProof/>
          <w:szCs w:val="20"/>
          <w:vertAlign w:val="superscript"/>
          <w:lang w:val="en-GB"/>
        </w:rPr>
        <w:t>8</w:t>
      </w:r>
      <w:r w:rsidR="00AE7148" w:rsidRPr="00922506">
        <w:rPr>
          <w:rFonts w:ascii="Arial" w:hAnsi="Arial" w:cs="Arial"/>
          <w:szCs w:val="20"/>
          <w:lang w:val="en-GB"/>
        </w:rPr>
        <w:fldChar w:fldCharType="end"/>
      </w:r>
      <w:r w:rsidRPr="00922506">
        <w:rPr>
          <w:rFonts w:ascii="Arial" w:hAnsi="Arial" w:cs="Arial"/>
          <w:szCs w:val="20"/>
          <w:lang w:val="en-US"/>
        </w:rPr>
        <w:t xml:space="preserve"> Motivation towards exercise was assessed with the Behavioral </w:t>
      </w:r>
      <w:bookmarkStart w:id="5" w:name="_Hlk207823895"/>
      <w:r w:rsidRPr="00922506">
        <w:rPr>
          <w:rFonts w:ascii="Arial" w:hAnsi="Arial" w:cs="Arial"/>
          <w:szCs w:val="20"/>
          <w:lang w:val="en-US"/>
        </w:rPr>
        <w:t>Regulation in Exercise Questionnaire-2 (BREQ-2)</w:t>
      </w:r>
      <w:bookmarkEnd w:id="5"/>
      <w:r w:rsidRPr="00922506">
        <w:rPr>
          <w:rFonts w:ascii="Arial" w:hAnsi="Arial" w:cs="Arial"/>
          <w:szCs w:val="20"/>
          <w:lang w:val="en-US"/>
        </w:rPr>
        <w:t>, which measures five types of motivation: amotivation, external, introjected, identified, and intrinsic regulation.</w:t>
      </w:r>
      <w:r w:rsidRPr="00922506">
        <w:rPr>
          <w:rFonts w:ascii="Arial" w:hAnsi="Arial" w:cs="Arial"/>
          <w:szCs w:val="20"/>
        </w:rPr>
        <w:fldChar w:fldCharType="begin"/>
      </w:r>
      <w:r w:rsidR="00AE7148" w:rsidRPr="00922506">
        <w:rPr>
          <w:rFonts w:ascii="Arial" w:hAnsi="Arial" w:cs="Arial"/>
          <w:szCs w:val="20"/>
          <w:lang w:val="en-US"/>
        </w:rPr>
        <w:instrText xml:space="preserve"> ADDIN EN.CITE &lt;EndNote&gt;&lt;Cite&gt;&lt;Author&gt;Markland&lt;/Author&gt;&lt;Year&gt;2004&lt;/Year&gt;&lt;RecNum&gt;37&lt;/RecNum&gt;&lt;DisplayText&gt;&lt;style face="superscript"&gt;9&lt;/style&gt;&lt;/DisplayText&gt;&lt;record&gt;&lt;rec-number&gt;37&lt;/rec-number&gt;&lt;foreign-keys&gt;&lt;key app="EN" db-id="tw9epzfd752t0qewesvp2vx3tffeexpzf2az" timestamp="1756806086"&gt;37&lt;/key&gt;&lt;/foreign-keys&gt;&lt;ref-type name="Journal Article"&gt;17&lt;/ref-type&gt;&lt;contributors&gt;&lt;authors&gt;&lt;author&gt;Markland, D.&lt;/author&gt;&lt;author&gt;Tobin, V.&lt;/author&gt;&lt;/authors&gt;&lt;/contributors&gt;&lt;titles&gt;&lt;title&gt;A Modification to the Behavioural Regulation in Exercise Questionnaire&amp;#xD;to Include an Assessment of Amotivation&lt;/title&gt;&lt;secondary-title&gt;Journal of Sport and Exercise Psychology&lt;/secondary-title&gt;&lt;/titles&gt;&lt;periodical&gt;&lt;full-title&gt;Journal of Sport and Exercise Psychology&lt;/full-title&gt;&lt;/periodical&gt;&lt;pages&gt;191-196&lt;/pages&gt;&lt;volume&gt;26&lt;/volume&gt;&lt;dates&gt;&lt;year&gt;2004&lt;/year&gt;&lt;/dates&gt;&lt;urls&gt;&lt;/urls&gt;&lt;/record&gt;&lt;/Cite&gt;&lt;/EndNote&gt;</w:instrText>
      </w:r>
      <w:r w:rsidRPr="00922506">
        <w:rPr>
          <w:rFonts w:ascii="Arial" w:hAnsi="Arial" w:cs="Arial"/>
          <w:szCs w:val="20"/>
        </w:rPr>
        <w:fldChar w:fldCharType="separate"/>
      </w:r>
      <w:r w:rsidR="00AE7148" w:rsidRPr="00922506">
        <w:rPr>
          <w:rFonts w:ascii="Arial" w:hAnsi="Arial" w:cs="Arial"/>
          <w:noProof/>
          <w:szCs w:val="20"/>
          <w:vertAlign w:val="superscript"/>
          <w:lang w:val="en-US"/>
        </w:rPr>
        <w:t>9</w:t>
      </w:r>
      <w:r w:rsidRPr="00922506">
        <w:rPr>
          <w:rFonts w:ascii="Arial" w:hAnsi="Arial" w:cs="Arial"/>
          <w:szCs w:val="20"/>
        </w:rPr>
        <w:fldChar w:fldCharType="end"/>
      </w:r>
      <w:r w:rsidRPr="00922506">
        <w:rPr>
          <w:rFonts w:ascii="Arial" w:hAnsi="Arial" w:cs="Arial"/>
          <w:szCs w:val="20"/>
          <w:lang w:val="en-US"/>
        </w:rPr>
        <w:t xml:space="preserve"> Each subscale is scored from 1 to 5, with higher scores indicating stronger endorsement of that type of motivation. Higher scores on identified and intrinsic regulation reflect more self-determined, favorable motivation, whereas higher scores on amotivation, external, and introjected regulation indicate less autonomous motivation. </w:t>
      </w:r>
      <w:r w:rsidR="008A36C6" w:rsidRPr="00922506">
        <w:rPr>
          <w:rFonts w:ascii="Arial" w:hAnsi="Arial" w:cs="Arial"/>
          <w:szCs w:val="20"/>
          <w:lang w:val="en-US"/>
        </w:rPr>
        <w:t xml:space="preserve">The individual BREQ-2 subscales were reported separately to allow a more detailed description of participants’ motivational profiles, which was considered relevant for understanding willingness to engage in lifestyle goal setting. </w:t>
      </w:r>
      <w:r w:rsidRPr="00922506">
        <w:rPr>
          <w:rFonts w:ascii="Arial" w:hAnsi="Arial" w:cs="Arial"/>
          <w:szCs w:val="20"/>
          <w:lang w:val="en-US"/>
        </w:rPr>
        <w:t xml:space="preserve">Additional </w:t>
      </w:r>
      <w:r w:rsidRPr="00922506">
        <w:rPr>
          <w:rFonts w:ascii="Arial" w:hAnsi="Arial" w:cs="Arial"/>
          <w:szCs w:val="20"/>
          <w:lang w:val="en-US"/>
        </w:rPr>
        <w:lastRenderedPageBreak/>
        <w:t>methodological details for all measurements are provided in Beijers et al. (2022).</w:t>
      </w:r>
      <w:r w:rsidRPr="00922506">
        <w:rPr>
          <w:rFonts w:ascii="Arial" w:hAnsi="Arial" w:cs="Arial"/>
          <w:szCs w:val="20"/>
        </w:rPr>
        <w:fldChar w:fldCharType="begin">
          <w:fldData xml:space="preserve">PEVuZE5vdGU+PENpdGU+PEF1dGhvcj5CZWlqZXJzPC9BdXRob3I+PFllYXI+MjAyMjwvWWVhcj48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</w:fldData>
        </w:fldChar>
      </w:r>
      <w:r w:rsidR="00AE7148" w:rsidRPr="00922506">
        <w:rPr>
          <w:rFonts w:ascii="Arial" w:hAnsi="Arial" w:cs="Arial"/>
          <w:szCs w:val="20"/>
          <w:lang w:val="en-US"/>
        </w:rPr>
        <w:instrText xml:space="preserve"> ADDIN EN.CITE </w:instrText>
      </w:r>
      <w:r w:rsidR="00AE7148" w:rsidRPr="00922506">
        <w:rPr>
          <w:rFonts w:ascii="Arial" w:hAnsi="Arial" w:cs="Arial"/>
          <w:szCs w:val="20"/>
        </w:rPr>
        <w:fldChar w:fldCharType="begin">
          <w:fldData xml:space="preserve">PEVuZE5vdGU+PENpdGU+PEF1dGhvcj5CZWlqZXJzPC9BdXRob3I+PFllYXI+MjAyMjwvWWVhcj48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</w:fldData>
        </w:fldChar>
      </w:r>
      <w:r w:rsidR="00AE7148" w:rsidRPr="00922506">
        <w:rPr>
          <w:rFonts w:ascii="Arial" w:hAnsi="Arial" w:cs="Arial"/>
          <w:szCs w:val="20"/>
          <w:lang w:val="en-US"/>
        </w:rPr>
        <w:instrText xml:space="preserve"> ADDIN EN.CITE.DATA </w:instrText>
      </w:r>
      <w:r w:rsidR="00AE7148" w:rsidRPr="00922506">
        <w:rPr>
          <w:rFonts w:ascii="Arial" w:hAnsi="Arial" w:cs="Arial"/>
          <w:szCs w:val="20"/>
        </w:rPr>
      </w:r>
      <w:r w:rsidR="00AE7148" w:rsidRPr="00922506">
        <w:rPr>
          <w:rFonts w:ascii="Arial" w:hAnsi="Arial" w:cs="Arial"/>
          <w:szCs w:val="20"/>
        </w:rPr>
        <w:fldChar w:fldCharType="end"/>
      </w:r>
      <w:r w:rsidRPr="00922506">
        <w:rPr>
          <w:rFonts w:ascii="Arial" w:hAnsi="Arial" w:cs="Arial"/>
          <w:szCs w:val="20"/>
        </w:rPr>
      </w:r>
      <w:r w:rsidRPr="00922506">
        <w:rPr>
          <w:rFonts w:ascii="Arial" w:hAnsi="Arial" w:cs="Arial"/>
          <w:szCs w:val="20"/>
        </w:rPr>
        <w:fldChar w:fldCharType="separate"/>
      </w:r>
      <w:r w:rsidR="00AE7148" w:rsidRPr="00922506">
        <w:rPr>
          <w:rFonts w:ascii="Arial" w:hAnsi="Arial" w:cs="Arial"/>
          <w:noProof/>
          <w:szCs w:val="20"/>
          <w:vertAlign w:val="superscript"/>
          <w:lang w:val="en-US"/>
        </w:rPr>
        <w:t>10</w:t>
      </w:r>
      <w:r w:rsidRPr="00922506">
        <w:rPr>
          <w:rFonts w:ascii="Arial" w:hAnsi="Arial" w:cs="Arial"/>
          <w:szCs w:val="20"/>
        </w:rPr>
        <w:fldChar w:fldCharType="end"/>
      </w:r>
      <w:r w:rsidRPr="00922506">
        <w:rPr>
          <w:rFonts w:ascii="Arial" w:hAnsi="Arial" w:cs="Arial"/>
          <w:szCs w:val="20"/>
          <w:lang w:val="en-US"/>
        </w:rPr>
        <w:t xml:space="preserve"> SES was determined using SES-WOA scores based on 4-digit postal codes.</w:t>
      </w:r>
      <w:r w:rsidRPr="00922506">
        <w:rPr>
          <w:rFonts w:ascii="Arial" w:hAnsi="Arial" w:cs="Arial"/>
          <w:szCs w:val="20"/>
        </w:rPr>
        <w:fldChar w:fldCharType="begin"/>
      </w:r>
      <w:r w:rsidR="00AE7148" w:rsidRPr="00922506">
        <w:rPr>
          <w:rFonts w:ascii="Arial" w:hAnsi="Arial" w:cs="Arial"/>
          <w:szCs w:val="20"/>
          <w:lang w:val="en-US"/>
        </w:rPr>
        <w:instrText xml:space="preserve"> ADDIN EN.CITE &lt;EndNote&gt;&lt;Cite&gt;&lt;Author&gt;Centraal Bureau voor de Statistiek&lt;/Author&gt;&lt;Year&gt;2022&lt;/Year&gt;&lt;RecNum&gt;38&lt;/RecNum&gt;&lt;DisplayText&gt;&lt;style face="superscript"&gt;11&lt;/style&gt;&lt;/DisplayText&gt;&lt;record&gt;&lt;rec-number&gt;38&lt;/rec-number&gt;&lt;foreign-keys&gt;&lt;key app="EN" db-id="tw9epzfd752t0qewesvp2vx3tffeexpzf2az" timestamp="1756806598"&gt;38&lt;/key&gt;&lt;/foreign-keys&gt;&lt;ref-type name="Web Page"&gt;12&lt;/ref-type&gt;&lt;contributors&gt;&lt;authors&gt;&lt;author&gt;Centraal Bureau voor de Statistiek,&lt;/author&gt;&lt;/authors&gt;&lt;/contributors&gt;&lt;titles&gt;&lt;title&gt;Sociaal-economische status per postcode, 2019&lt;/title&gt;&lt;/titles&gt;&lt;volume&gt;2025&lt;/volume&gt;&lt;number&gt;11-6-2025&lt;/number&gt;&lt;dates&gt;&lt;year&gt;2022&lt;/year&gt;&lt;/dates&gt;&lt;publisher&gt;CBS.nl&lt;/publisher&gt;&lt;urls&gt;&lt;related-urls&gt;&lt;url&gt;https://www.cbs.nl/nl-nl/maatwerk/2022/26/sociaal-economische-status-per-postcode-2019&lt;/url&gt;&lt;/related-urls&gt;&lt;/urls&gt;&lt;/record&gt;&lt;/Cite&gt;&lt;/EndNote&gt;</w:instrText>
      </w:r>
      <w:r w:rsidRPr="00922506">
        <w:rPr>
          <w:rFonts w:ascii="Arial" w:hAnsi="Arial" w:cs="Arial"/>
          <w:szCs w:val="20"/>
        </w:rPr>
        <w:fldChar w:fldCharType="separate"/>
      </w:r>
      <w:r w:rsidR="00AE7148" w:rsidRPr="00922506">
        <w:rPr>
          <w:rFonts w:ascii="Arial" w:hAnsi="Arial" w:cs="Arial"/>
          <w:noProof/>
          <w:szCs w:val="20"/>
          <w:vertAlign w:val="superscript"/>
          <w:lang w:val="en-US"/>
        </w:rPr>
        <w:t>11</w:t>
      </w:r>
      <w:r w:rsidRPr="00922506">
        <w:rPr>
          <w:rFonts w:ascii="Arial" w:hAnsi="Arial" w:cs="Arial"/>
          <w:szCs w:val="20"/>
        </w:rPr>
        <w:fldChar w:fldCharType="end"/>
      </w:r>
      <w:r w:rsidRPr="00922506">
        <w:rPr>
          <w:rFonts w:ascii="Arial" w:hAnsi="Arial" w:cs="Arial"/>
          <w:szCs w:val="20"/>
          <w:lang w:val="en-US"/>
        </w:rPr>
        <w:t xml:space="preserve"> The score is based on financial wealth, educational level, and recent employment history of private households on January 1, 2019. The average SES-WOA score for the Netherlands is 0. Positive scores (&gt; 0) indicate a higher-than-average SES and negative scores (&lt; 0) a lower-than-average SES. </w:t>
      </w:r>
    </w:p>
    <w:p w14:paraId="0500F027" w14:textId="7FEAFD3A" w:rsidR="00AE7148" w:rsidRDefault="00AE7148">
      <w:pPr>
        <w:rPr>
          <w:rFonts w:ascii="Arial" w:hAnsi="Arial" w:cs="Arial"/>
          <w:b/>
          <w:bCs/>
          <w:szCs w:val="20"/>
          <w:lang w:val="en-US"/>
        </w:rPr>
      </w:pPr>
      <w:r>
        <w:rPr>
          <w:rFonts w:ascii="Arial" w:hAnsi="Arial" w:cs="Arial"/>
          <w:b/>
          <w:bCs/>
          <w:szCs w:val="20"/>
          <w:lang w:val="en-US"/>
        </w:rPr>
        <w:br w:type="page"/>
      </w:r>
    </w:p>
    <w:p w14:paraId="1BA5AC9D" w14:textId="3DDBD1DC" w:rsidR="00922506" w:rsidRDefault="00AE7148" w:rsidP="00922506">
      <w:pPr>
        <w:pStyle w:val="Heading3"/>
        <w:rPr>
          <w:rFonts w:ascii="Arial" w:hAnsi="Arial" w:cs="Arial"/>
          <w:color w:val="auto"/>
          <w:lang w:val="en-US"/>
        </w:rPr>
      </w:pPr>
      <w:r w:rsidRPr="00922506">
        <w:rPr>
          <w:rFonts w:ascii="Arial" w:hAnsi="Arial" w:cs="Arial"/>
          <w:color w:val="auto"/>
          <w:lang w:val="en-US"/>
        </w:rPr>
        <w:lastRenderedPageBreak/>
        <w:t>References</w:t>
      </w:r>
    </w:p>
    <w:p w14:paraId="12378AD3" w14:textId="77777777" w:rsidR="00922506" w:rsidRPr="00922506" w:rsidRDefault="00922506" w:rsidP="00922506">
      <w:pPr>
        <w:rPr>
          <w:lang w:val="en-US"/>
        </w:rPr>
      </w:pPr>
    </w:p>
    <w:p w14:paraId="4393809B" w14:textId="77777777" w:rsidR="00AE7148" w:rsidRPr="00A85EC1" w:rsidRDefault="00292881" w:rsidP="00AE7148">
      <w:pPr>
        <w:pStyle w:val="EndNoteBibliography"/>
        <w:rPr>
          <w:szCs w:val="20"/>
        </w:rPr>
      </w:pPr>
      <w:r w:rsidRPr="00A85EC1">
        <w:rPr>
          <w:rFonts w:ascii="Arial" w:hAnsi="Arial" w:cs="Arial"/>
          <w:b/>
          <w:bCs/>
          <w:szCs w:val="20"/>
        </w:rPr>
        <w:fldChar w:fldCharType="begin"/>
      </w:r>
      <w:r w:rsidRPr="00922506">
        <w:rPr>
          <w:rFonts w:ascii="Arial" w:hAnsi="Arial" w:cs="Arial"/>
          <w:b/>
          <w:bCs/>
          <w:szCs w:val="20"/>
          <w:lang w:val="nl-NL"/>
        </w:rPr>
        <w:instrText xml:space="preserve"> ADDIN EN.REFLIST </w:instrText>
      </w:r>
      <w:r w:rsidRPr="00A85EC1">
        <w:rPr>
          <w:rFonts w:ascii="Arial" w:hAnsi="Arial" w:cs="Arial"/>
          <w:b/>
          <w:bCs/>
          <w:szCs w:val="20"/>
        </w:rPr>
        <w:fldChar w:fldCharType="separate"/>
      </w:r>
      <w:r w:rsidR="00AE7148" w:rsidRPr="00922506">
        <w:rPr>
          <w:szCs w:val="20"/>
          <w:lang w:val="nl-NL"/>
        </w:rPr>
        <w:t>1.</w:t>
      </w:r>
      <w:r w:rsidR="00AE7148" w:rsidRPr="00922506">
        <w:rPr>
          <w:szCs w:val="20"/>
          <w:lang w:val="nl-NL"/>
        </w:rPr>
        <w:tab/>
        <w:t xml:space="preserve">Cruz-Jentoft AJ, Bahat G, Bauer J, et al. </w:t>
      </w:r>
      <w:r w:rsidR="00AE7148" w:rsidRPr="00A85EC1">
        <w:rPr>
          <w:szCs w:val="20"/>
        </w:rPr>
        <w:t xml:space="preserve">Sarcopenia: revised European consensus on definition and diagnosis. </w:t>
      </w:r>
      <w:r w:rsidR="00AE7148" w:rsidRPr="00A85EC1">
        <w:rPr>
          <w:i/>
          <w:szCs w:val="20"/>
        </w:rPr>
        <w:t>Age Ageing</w:t>
      </w:r>
      <w:r w:rsidR="00AE7148" w:rsidRPr="00A85EC1">
        <w:rPr>
          <w:szCs w:val="20"/>
        </w:rPr>
        <w:t>. Jan 1 2019;48(1):16-31. doi:10.1093/ageing/afy169</w:t>
      </w:r>
    </w:p>
    <w:p w14:paraId="533875FE" w14:textId="77777777" w:rsidR="00AE7148" w:rsidRPr="00A85EC1" w:rsidRDefault="00AE7148" w:rsidP="00AE7148">
      <w:pPr>
        <w:pStyle w:val="EndNoteBibliography"/>
        <w:rPr>
          <w:szCs w:val="20"/>
        </w:rPr>
      </w:pPr>
      <w:r w:rsidRPr="00A85EC1">
        <w:rPr>
          <w:szCs w:val="20"/>
        </w:rPr>
        <w:t>2.</w:t>
      </w:r>
      <w:r w:rsidRPr="00A85EC1">
        <w:rPr>
          <w:szCs w:val="20"/>
        </w:rPr>
        <w:tab/>
        <w:t xml:space="preserve">Donini LM, Busetto L, Bauer JM, et al. Critical appraisal of definitions and diagnostic criteria for sarcopenic obesity based on a systematic review. </w:t>
      </w:r>
      <w:r w:rsidRPr="00A85EC1">
        <w:rPr>
          <w:i/>
          <w:szCs w:val="20"/>
        </w:rPr>
        <w:t>Clin Nutr</w:t>
      </w:r>
      <w:r w:rsidRPr="00A85EC1">
        <w:rPr>
          <w:szCs w:val="20"/>
        </w:rPr>
        <w:t>. Aug 2020;39(8):2368-2388. doi:10.1016/j.clnu.2019.11.024</w:t>
      </w:r>
    </w:p>
    <w:p w14:paraId="7CEFA103" w14:textId="175E3FDB" w:rsidR="00AE7148" w:rsidRPr="00A85EC1" w:rsidRDefault="00AE7148" w:rsidP="00AE7148">
      <w:pPr>
        <w:pStyle w:val="EndNoteBibliography"/>
        <w:rPr>
          <w:szCs w:val="20"/>
        </w:rPr>
      </w:pPr>
      <w:r w:rsidRPr="00A85EC1">
        <w:rPr>
          <w:szCs w:val="20"/>
        </w:rPr>
        <w:t>3.</w:t>
      </w:r>
      <w:r w:rsidRPr="00A85EC1">
        <w:rPr>
          <w:szCs w:val="20"/>
        </w:rPr>
        <w:tab/>
        <w:t xml:space="preserve">World Health Organization. Obesity and overweight. Accessed 4-11-2025, </w:t>
      </w:r>
      <w:hyperlink r:id="rId7" w:history="1">
        <w:r w:rsidRPr="00A85EC1">
          <w:rPr>
            <w:rStyle w:val="Hyperlink"/>
            <w:szCs w:val="20"/>
          </w:rPr>
          <w:t>https://www.who.int/news-room/fact-sheets/detail/obesity-and-overweight</w:t>
        </w:r>
      </w:hyperlink>
    </w:p>
    <w:p w14:paraId="7289D861" w14:textId="77777777" w:rsidR="00AE7148" w:rsidRPr="00A85EC1" w:rsidRDefault="00AE7148" w:rsidP="00AE7148">
      <w:pPr>
        <w:pStyle w:val="EndNoteBibliography"/>
        <w:rPr>
          <w:szCs w:val="20"/>
          <w:lang w:val="nl-NL"/>
        </w:rPr>
      </w:pPr>
      <w:r w:rsidRPr="00A85EC1">
        <w:rPr>
          <w:szCs w:val="20"/>
        </w:rPr>
        <w:t>4.</w:t>
      </w:r>
      <w:r w:rsidRPr="00A85EC1">
        <w:rPr>
          <w:szCs w:val="20"/>
        </w:rPr>
        <w:tab/>
        <w:t xml:space="preserve">Guralnik JM, Simonsick EM, Ferrucci L, et al. A short physical performance battery assessing lower extremity function: association with self-reported disability and prediction of mortality and nursing home admission. </w:t>
      </w:r>
      <w:r w:rsidRPr="00A85EC1">
        <w:rPr>
          <w:i/>
          <w:szCs w:val="20"/>
          <w:lang w:val="nl-NL"/>
        </w:rPr>
        <w:t>J Gerontol</w:t>
      </w:r>
      <w:r w:rsidRPr="00A85EC1">
        <w:rPr>
          <w:szCs w:val="20"/>
          <w:lang w:val="nl-NL"/>
        </w:rPr>
        <w:t>. Mar 1994;49(2):M85-94. doi:10.1093/geronj/49.2.m85</w:t>
      </w:r>
    </w:p>
    <w:p w14:paraId="3CEB072D" w14:textId="77777777" w:rsidR="00AE7148" w:rsidRPr="00A85EC1" w:rsidRDefault="00AE7148" w:rsidP="00AE7148">
      <w:pPr>
        <w:pStyle w:val="EndNoteBibliography"/>
        <w:rPr>
          <w:szCs w:val="20"/>
        </w:rPr>
      </w:pPr>
      <w:r w:rsidRPr="00A85EC1">
        <w:rPr>
          <w:szCs w:val="20"/>
          <w:lang w:val="nl-NL"/>
        </w:rPr>
        <w:t>5.</w:t>
      </w:r>
      <w:r w:rsidRPr="00A85EC1">
        <w:rPr>
          <w:szCs w:val="20"/>
          <w:lang w:val="nl-NL"/>
        </w:rPr>
        <w:tab/>
        <w:t xml:space="preserve">Patel MS, Mohan D, Andersson YM, et al. </w:t>
      </w:r>
      <w:r w:rsidRPr="00A85EC1">
        <w:rPr>
          <w:szCs w:val="20"/>
        </w:rPr>
        <w:t xml:space="preserve">Phenotypic characteristics associated with reduced short physical performance battery score in COPD. </w:t>
      </w:r>
      <w:r w:rsidRPr="00A85EC1">
        <w:rPr>
          <w:i/>
          <w:szCs w:val="20"/>
        </w:rPr>
        <w:t>Chest</w:t>
      </w:r>
      <w:r w:rsidRPr="00A85EC1">
        <w:rPr>
          <w:szCs w:val="20"/>
        </w:rPr>
        <w:t>. May 2014;145(5):1016-1024. doi:10.1378/chest.13-1398</w:t>
      </w:r>
    </w:p>
    <w:p w14:paraId="6A114A25" w14:textId="77777777" w:rsidR="00AE7148" w:rsidRPr="00A85EC1" w:rsidRDefault="00AE7148" w:rsidP="00AE7148">
      <w:pPr>
        <w:pStyle w:val="EndNoteBibliography"/>
        <w:rPr>
          <w:szCs w:val="20"/>
          <w:lang w:val="nl-NL"/>
        </w:rPr>
      </w:pPr>
      <w:r w:rsidRPr="00A85EC1">
        <w:rPr>
          <w:szCs w:val="20"/>
        </w:rPr>
        <w:t>6.</w:t>
      </w:r>
      <w:r w:rsidRPr="00A85EC1">
        <w:rPr>
          <w:szCs w:val="20"/>
        </w:rPr>
        <w:tab/>
        <w:t xml:space="preserve">ATS Committee on Proficiency Standards for Clinical Pulmonary Function Laboratories. ATS statement: guidelines for the six-minute walk test. </w:t>
      </w:r>
      <w:r w:rsidRPr="00A85EC1">
        <w:rPr>
          <w:i/>
          <w:szCs w:val="20"/>
        </w:rPr>
        <w:t>Am J Respir Crit Care Med</w:t>
      </w:r>
      <w:r w:rsidRPr="00A85EC1">
        <w:rPr>
          <w:szCs w:val="20"/>
        </w:rPr>
        <w:t xml:space="preserve">. </w:t>
      </w:r>
      <w:r w:rsidRPr="00A85EC1">
        <w:rPr>
          <w:szCs w:val="20"/>
          <w:lang w:val="nl-NL"/>
        </w:rPr>
        <w:t>Jul 1 2002;166(1):111-7. doi:10.1164/ajrccm.166.1.at1102</w:t>
      </w:r>
    </w:p>
    <w:p w14:paraId="46600721" w14:textId="25584796" w:rsidR="00AE7148" w:rsidRPr="00A85EC1" w:rsidRDefault="00AE7148" w:rsidP="00AE7148">
      <w:pPr>
        <w:pStyle w:val="EndNoteBibliography"/>
        <w:rPr>
          <w:szCs w:val="20"/>
          <w:lang w:val="nl-NL"/>
        </w:rPr>
      </w:pPr>
      <w:r w:rsidRPr="00A85EC1">
        <w:rPr>
          <w:szCs w:val="20"/>
          <w:lang w:val="nl-NL"/>
        </w:rPr>
        <w:t>7.</w:t>
      </w:r>
      <w:r w:rsidRPr="00A85EC1">
        <w:rPr>
          <w:szCs w:val="20"/>
          <w:lang w:val="nl-NL"/>
        </w:rPr>
        <w:tab/>
        <w:t xml:space="preserve">Stichting Voedingscentrum Nederland. Mijn Voedingscentrum </w:t>
      </w:r>
      <w:hyperlink r:id="rId8" w:history="1">
        <w:r w:rsidRPr="00A85EC1">
          <w:rPr>
            <w:rStyle w:val="Hyperlink"/>
            <w:szCs w:val="20"/>
            <w:lang w:val="nl-NL"/>
          </w:rPr>
          <w:t>https://mijn.voedingscentrum.nl/nl/registreren/?returnto=%2fnl%2fdashboard%2feetmeter%2f</w:t>
        </w:r>
      </w:hyperlink>
    </w:p>
    <w:p w14:paraId="05E887EC" w14:textId="77777777" w:rsidR="00AE7148" w:rsidRPr="00A85EC1" w:rsidRDefault="00AE7148" w:rsidP="00AE7148">
      <w:pPr>
        <w:pStyle w:val="EndNoteBibliography"/>
        <w:rPr>
          <w:szCs w:val="20"/>
        </w:rPr>
      </w:pPr>
      <w:r w:rsidRPr="00A85EC1">
        <w:rPr>
          <w:szCs w:val="20"/>
          <w:lang w:val="nl-NL"/>
        </w:rPr>
        <w:t>8.</w:t>
      </w:r>
      <w:r w:rsidRPr="00A85EC1">
        <w:rPr>
          <w:szCs w:val="20"/>
          <w:lang w:val="nl-NL"/>
        </w:rPr>
        <w:tab/>
        <w:t xml:space="preserve">Pickard AS, Wilke C, Jung E, Patel S, Stavem K, Lee TA. </w:t>
      </w:r>
      <w:r w:rsidRPr="00A85EC1">
        <w:rPr>
          <w:szCs w:val="20"/>
        </w:rPr>
        <w:t xml:space="preserve">Use of a preference-based measure of health (EQ-5D) in COPD and asthma. </w:t>
      </w:r>
      <w:r w:rsidRPr="00A85EC1">
        <w:rPr>
          <w:i/>
          <w:szCs w:val="20"/>
        </w:rPr>
        <w:t>Respir Med</w:t>
      </w:r>
      <w:r w:rsidRPr="00A85EC1">
        <w:rPr>
          <w:szCs w:val="20"/>
        </w:rPr>
        <w:t>. Apr 2008;102(4):519-36. doi:10.1016/j.rmed.2007.11.016</w:t>
      </w:r>
    </w:p>
    <w:p w14:paraId="189DD872" w14:textId="7FA11205" w:rsidR="00AE7148" w:rsidRPr="001F188F" w:rsidRDefault="00AE7148" w:rsidP="00AE7148">
      <w:pPr>
        <w:pStyle w:val="EndNoteBibliography"/>
        <w:rPr>
          <w:szCs w:val="20"/>
          <w:lang w:val="nl-NL"/>
        </w:rPr>
      </w:pPr>
      <w:r w:rsidRPr="00A85EC1">
        <w:rPr>
          <w:szCs w:val="20"/>
        </w:rPr>
        <w:t>9.</w:t>
      </w:r>
      <w:r w:rsidRPr="00A85EC1">
        <w:rPr>
          <w:szCs w:val="20"/>
        </w:rPr>
        <w:tab/>
        <w:t>Markland D, Tobin V. A Modification to the Behavioural Regulation in Exercise Questionnaire</w:t>
      </w:r>
      <w:r w:rsidR="00A85EC1" w:rsidRPr="00A85EC1">
        <w:rPr>
          <w:szCs w:val="20"/>
        </w:rPr>
        <w:t xml:space="preserve"> </w:t>
      </w:r>
      <w:r w:rsidRPr="00A85EC1">
        <w:rPr>
          <w:szCs w:val="20"/>
        </w:rPr>
        <w:t xml:space="preserve">to Include an Assessment of Amotivation. </w:t>
      </w:r>
      <w:r w:rsidRPr="001F188F">
        <w:rPr>
          <w:i/>
          <w:szCs w:val="20"/>
          <w:lang w:val="nl-NL"/>
        </w:rPr>
        <w:t>Journal of Sport and Exercise Psychology</w:t>
      </w:r>
      <w:r w:rsidRPr="001F188F">
        <w:rPr>
          <w:szCs w:val="20"/>
          <w:lang w:val="nl-NL"/>
        </w:rPr>
        <w:t xml:space="preserve">. 2004;26:191-196. </w:t>
      </w:r>
    </w:p>
    <w:p w14:paraId="0FE8B926" w14:textId="77777777" w:rsidR="00AE7148" w:rsidRPr="00A85EC1" w:rsidRDefault="00AE7148" w:rsidP="00AE7148">
      <w:pPr>
        <w:pStyle w:val="EndNoteBibliography"/>
        <w:rPr>
          <w:szCs w:val="20"/>
          <w:lang w:val="nl-NL"/>
        </w:rPr>
      </w:pPr>
      <w:r w:rsidRPr="001F188F">
        <w:rPr>
          <w:szCs w:val="20"/>
          <w:lang w:val="nl-NL"/>
        </w:rPr>
        <w:t>10.</w:t>
      </w:r>
      <w:r w:rsidRPr="001F188F">
        <w:rPr>
          <w:szCs w:val="20"/>
          <w:lang w:val="nl-NL"/>
        </w:rPr>
        <w:tab/>
        <w:t xml:space="preserve">Beijers RJ, van Iersel LEJ, Schuurman LT, et al. </w:t>
      </w:r>
      <w:r w:rsidRPr="00A85EC1">
        <w:rPr>
          <w:szCs w:val="20"/>
        </w:rPr>
        <w:t xml:space="preserve">Effect of targeted nutrient supplementation on physical activity and health-related quality of life in COPD: study protocol for the randomised controlled NUTRECOVER trial. </w:t>
      </w:r>
      <w:r w:rsidRPr="00A85EC1">
        <w:rPr>
          <w:i/>
          <w:szCs w:val="20"/>
          <w:lang w:val="nl-NL"/>
        </w:rPr>
        <w:t>BMJ Open</w:t>
      </w:r>
      <w:r w:rsidRPr="00A85EC1">
        <w:rPr>
          <w:szCs w:val="20"/>
          <w:lang w:val="nl-NL"/>
        </w:rPr>
        <w:t>. Mar 16 2022;12(3):e059252. doi:10.1136/bmjopen-2021-059252</w:t>
      </w:r>
    </w:p>
    <w:p w14:paraId="5B521C1F" w14:textId="493634F9" w:rsidR="00AE7148" w:rsidRPr="00A85EC1" w:rsidRDefault="00AE7148" w:rsidP="00AE7148">
      <w:pPr>
        <w:pStyle w:val="EndNoteBibliography"/>
        <w:rPr>
          <w:szCs w:val="20"/>
        </w:rPr>
      </w:pPr>
      <w:r w:rsidRPr="00A85EC1">
        <w:rPr>
          <w:szCs w:val="20"/>
          <w:lang w:val="nl-NL"/>
        </w:rPr>
        <w:t>11.</w:t>
      </w:r>
      <w:r w:rsidRPr="00A85EC1">
        <w:rPr>
          <w:szCs w:val="20"/>
          <w:lang w:val="nl-NL"/>
        </w:rPr>
        <w:tab/>
        <w:t xml:space="preserve">Centraal Bureau voor de Statistiek. Sociaal-economische status per postcode, 2019. </w:t>
      </w:r>
      <w:r w:rsidRPr="00A85EC1">
        <w:rPr>
          <w:szCs w:val="20"/>
        </w:rPr>
        <w:t xml:space="preserve">CBS.nl. Accessed 11-6-2025, 2025. </w:t>
      </w:r>
      <w:hyperlink r:id="rId9" w:history="1">
        <w:r w:rsidRPr="00A85EC1">
          <w:rPr>
            <w:rStyle w:val="Hyperlink"/>
            <w:szCs w:val="20"/>
          </w:rPr>
          <w:t>https://www.cbs.nl/nl-nl/maatwerk/2022/26/sociaal-economische-status-per-postcode-2019</w:t>
        </w:r>
      </w:hyperlink>
    </w:p>
    <w:p w14:paraId="7AD3B884" w14:textId="5C7A9CEF" w:rsidR="001F188F" w:rsidRDefault="00292881" w:rsidP="00AA7817">
      <w:pPr>
        <w:spacing w:line="480" w:lineRule="auto"/>
        <w:rPr>
          <w:rFonts w:ascii="Arial" w:hAnsi="Arial" w:cs="Arial"/>
          <w:b/>
          <w:bCs/>
          <w:szCs w:val="20"/>
          <w:lang w:val="en-US"/>
        </w:rPr>
      </w:pPr>
      <w:r w:rsidRPr="00A85EC1">
        <w:rPr>
          <w:rFonts w:ascii="Arial" w:hAnsi="Arial" w:cs="Arial"/>
          <w:b/>
          <w:bCs/>
          <w:szCs w:val="20"/>
          <w:lang w:val="en-US"/>
        </w:rPr>
        <w:fldChar w:fldCharType="end"/>
      </w:r>
    </w:p>
    <w:p w14:paraId="66E37622" w14:textId="77777777" w:rsidR="001F188F" w:rsidRDefault="001F188F">
      <w:pPr>
        <w:rPr>
          <w:rFonts w:ascii="Arial" w:hAnsi="Arial" w:cs="Arial"/>
          <w:b/>
          <w:bCs/>
          <w:szCs w:val="20"/>
          <w:lang w:val="en-US"/>
        </w:rPr>
      </w:pPr>
      <w:r>
        <w:rPr>
          <w:rFonts w:ascii="Arial" w:hAnsi="Arial" w:cs="Arial"/>
          <w:b/>
          <w:bCs/>
          <w:szCs w:val="20"/>
          <w:lang w:val="en-US"/>
        </w:rPr>
        <w:br w:type="page"/>
      </w:r>
    </w:p>
    <w:p w14:paraId="493A4BCC" w14:textId="4A66175A" w:rsidR="00AA7817" w:rsidRPr="00922506" w:rsidRDefault="001F188F" w:rsidP="001F188F">
      <w:pPr>
        <w:pStyle w:val="Heading2"/>
        <w:rPr>
          <w:rFonts w:ascii="Arial" w:hAnsi="Arial" w:cs="Arial"/>
          <w:color w:val="000000" w:themeColor="text1"/>
          <w:lang w:val="en-US"/>
        </w:rPr>
      </w:pPr>
      <w:r w:rsidRPr="00922506">
        <w:rPr>
          <w:rFonts w:ascii="Arial" w:hAnsi="Arial" w:cs="Arial"/>
          <w:color w:val="000000" w:themeColor="text1"/>
          <w:lang w:val="en-US"/>
        </w:rPr>
        <w:lastRenderedPageBreak/>
        <w:t xml:space="preserve">Supplementary </w:t>
      </w:r>
      <w:r w:rsidR="001409FC">
        <w:rPr>
          <w:rFonts w:ascii="Arial" w:hAnsi="Arial" w:cs="Arial"/>
          <w:color w:val="000000" w:themeColor="text1"/>
          <w:lang w:val="en-US"/>
        </w:rPr>
        <w:t>M</w:t>
      </w:r>
      <w:r w:rsidRPr="00922506">
        <w:rPr>
          <w:rFonts w:ascii="Arial" w:hAnsi="Arial" w:cs="Arial"/>
          <w:color w:val="000000" w:themeColor="text1"/>
          <w:lang w:val="en-US"/>
        </w:rPr>
        <w:t>aterial 2</w:t>
      </w:r>
    </w:p>
    <w:p w14:paraId="0B8046B1" w14:textId="36D55614" w:rsidR="001F188F" w:rsidRPr="00E55185" w:rsidRDefault="001F188F" w:rsidP="001F188F">
      <w:pPr>
        <w:rPr>
          <w:rFonts w:ascii="Arial" w:hAnsi="Arial" w:cs="Arial"/>
          <w:szCs w:val="20"/>
          <w:lang w:val="en-US"/>
        </w:rPr>
      </w:pPr>
      <w:r w:rsidRPr="00E55185">
        <w:rPr>
          <w:rFonts w:ascii="Arial" w:hAnsi="Arial" w:cs="Arial"/>
          <w:szCs w:val="20"/>
          <w:lang w:val="en-US"/>
        </w:rPr>
        <w:t>This document is an English translation of the original Dutch counseling guidance</w:t>
      </w:r>
      <w:r w:rsidR="00C729BD" w:rsidRPr="00E55185">
        <w:rPr>
          <w:rFonts w:ascii="Arial" w:hAnsi="Arial" w:cs="Arial"/>
          <w:szCs w:val="20"/>
          <w:lang w:val="en-US"/>
        </w:rPr>
        <w:t xml:space="preserve"> document</w:t>
      </w:r>
      <w:r w:rsidRPr="00E55185">
        <w:rPr>
          <w:rFonts w:ascii="Arial" w:hAnsi="Arial" w:cs="Arial"/>
          <w:szCs w:val="20"/>
          <w:lang w:val="en-US"/>
        </w:rPr>
        <w:t xml:space="preserve"> used in the study.</w:t>
      </w:r>
    </w:p>
    <w:p w14:paraId="750D1442" w14:textId="77777777" w:rsidR="001F188F" w:rsidRPr="00E55185" w:rsidRDefault="001F188F" w:rsidP="001F188F">
      <w:pPr>
        <w:rPr>
          <w:rFonts w:ascii="Arial" w:hAnsi="Arial" w:cs="Arial"/>
          <w:szCs w:val="20"/>
          <w:lang w:val="en-US"/>
        </w:rPr>
      </w:pPr>
    </w:p>
    <w:p w14:paraId="51674AAC" w14:textId="1EE40009" w:rsidR="001F188F" w:rsidRPr="00922506" w:rsidRDefault="00FB1DE5" w:rsidP="001F188F">
      <w:pPr>
        <w:rPr>
          <w:rFonts w:ascii="Arial" w:hAnsi="Arial" w:cs="Arial"/>
          <w:b/>
          <w:bCs/>
          <w:sz w:val="24"/>
          <w:szCs w:val="24"/>
          <w:u w:val="single"/>
          <w:lang w:val="en-US"/>
        </w:rPr>
      </w:pPr>
      <w:r w:rsidRPr="00922506">
        <w:rPr>
          <w:rFonts w:ascii="Arial" w:hAnsi="Arial" w:cs="Arial"/>
          <w:b/>
          <w:bCs/>
          <w:sz w:val="24"/>
          <w:szCs w:val="24"/>
          <w:u w:val="single"/>
          <w:lang w:val="en-US"/>
        </w:rPr>
        <w:t>Diet</w:t>
      </w:r>
    </w:p>
    <w:p w14:paraId="6FAFCDA5" w14:textId="77777777" w:rsidR="00C729BD" w:rsidRPr="00E55185" w:rsidRDefault="00C729BD" w:rsidP="001F188F">
      <w:pPr>
        <w:rPr>
          <w:rFonts w:ascii="Arial" w:hAnsi="Arial" w:cs="Arial"/>
          <w:b/>
          <w:bCs/>
          <w:szCs w:val="20"/>
          <w:lang w:val="en-US"/>
        </w:rPr>
      </w:pPr>
    </w:p>
    <w:p w14:paraId="02A89A4E" w14:textId="05091B50" w:rsidR="001F188F" w:rsidRPr="00E55185" w:rsidRDefault="00C729BD" w:rsidP="001F188F">
      <w:pPr>
        <w:rPr>
          <w:rFonts w:ascii="Arial" w:hAnsi="Arial" w:cs="Arial"/>
          <w:i/>
          <w:iCs/>
          <w:szCs w:val="20"/>
          <w:lang w:val="en-US"/>
        </w:rPr>
      </w:pPr>
      <w:r w:rsidRPr="00E55185">
        <w:rPr>
          <w:rFonts w:ascii="Arial" w:hAnsi="Arial" w:cs="Arial"/>
          <w:i/>
          <w:iCs/>
          <w:szCs w:val="20"/>
          <w:lang w:val="en-US"/>
        </w:rPr>
        <w:t>For</w:t>
      </w:r>
      <w:r w:rsidR="001F188F" w:rsidRPr="00E55185">
        <w:rPr>
          <w:rFonts w:ascii="Arial" w:hAnsi="Arial" w:cs="Arial"/>
          <w:i/>
          <w:iCs/>
          <w:szCs w:val="20"/>
          <w:lang w:val="en-US"/>
        </w:rPr>
        <w:t xml:space="preserve"> the first counseling session:</w:t>
      </w:r>
    </w:p>
    <w:p w14:paraId="19345271" w14:textId="5CAB9862" w:rsidR="001F188F" w:rsidRPr="00E55185" w:rsidRDefault="001F188F" w:rsidP="001F188F">
      <w:pPr>
        <w:numPr>
          <w:ilvl w:val="0"/>
          <w:numId w:val="1"/>
        </w:numPr>
        <w:rPr>
          <w:rFonts w:ascii="Arial" w:hAnsi="Arial" w:cs="Arial"/>
          <w:i/>
          <w:iCs/>
          <w:szCs w:val="20"/>
          <w:lang w:val="en-US"/>
        </w:rPr>
      </w:pPr>
      <w:r w:rsidRPr="00E55185">
        <w:rPr>
          <w:rFonts w:ascii="Arial" w:hAnsi="Arial" w:cs="Arial"/>
          <w:i/>
          <w:iCs/>
          <w:szCs w:val="20"/>
          <w:lang w:val="en-US"/>
        </w:rPr>
        <w:t xml:space="preserve">Keep the results of the </w:t>
      </w:r>
      <w:r w:rsidR="00C729BD" w:rsidRPr="00E55185">
        <w:rPr>
          <w:rFonts w:ascii="Arial" w:hAnsi="Arial" w:cs="Arial"/>
          <w:i/>
          <w:iCs/>
          <w:szCs w:val="20"/>
          <w:lang w:val="en-US"/>
        </w:rPr>
        <w:t xml:space="preserve">3-day </w:t>
      </w:r>
      <w:r w:rsidRPr="00E55185">
        <w:rPr>
          <w:rFonts w:ascii="Arial" w:hAnsi="Arial" w:cs="Arial"/>
          <w:i/>
          <w:iCs/>
          <w:szCs w:val="20"/>
          <w:lang w:val="en-US"/>
        </w:rPr>
        <w:t>food diary available and discuss them with the patient if needed (to provide insight). The participant has also received these results in the results letter from the first assessment day.</w:t>
      </w:r>
    </w:p>
    <w:p w14:paraId="074B840F" w14:textId="77777777" w:rsidR="001F188F" w:rsidRPr="00E55185" w:rsidRDefault="001F188F" w:rsidP="001F188F">
      <w:pPr>
        <w:numPr>
          <w:ilvl w:val="0"/>
          <w:numId w:val="1"/>
        </w:numPr>
        <w:rPr>
          <w:rFonts w:ascii="Arial" w:hAnsi="Arial" w:cs="Arial"/>
          <w:i/>
          <w:iCs/>
          <w:szCs w:val="20"/>
        </w:rPr>
      </w:pPr>
      <w:r w:rsidRPr="00E55185">
        <w:rPr>
          <w:rFonts w:ascii="Arial" w:hAnsi="Arial" w:cs="Arial"/>
          <w:i/>
          <w:iCs/>
          <w:szCs w:val="20"/>
          <w:lang w:val="en-US"/>
        </w:rPr>
        <w:t xml:space="preserve">The results of the DEXA scan and the participant’s body weight can also serve as a basis for goal setting (e.g., fat mass or muscle mass). </w:t>
      </w:r>
      <w:proofErr w:type="spellStart"/>
      <w:r w:rsidRPr="00E55185">
        <w:rPr>
          <w:rFonts w:ascii="Arial" w:hAnsi="Arial" w:cs="Arial"/>
          <w:i/>
          <w:iCs/>
          <w:szCs w:val="20"/>
        </w:rPr>
        <w:t>Discuss</w:t>
      </w:r>
      <w:proofErr w:type="spellEnd"/>
      <w:r w:rsidRPr="00E55185">
        <w:rPr>
          <w:rFonts w:ascii="Arial" w:hAnsi="Arial" w:cs="Arial"/>
          <w:i/>
          <w:iCs/>
          <w:szCs w:val="20"/>
        </w:rPr>
        <w:t xml:space="preserve"> these </w:t>
      </w:r>
      <w:proofErr w:type="spellStart"/>
      <w:r w:rsidRPr="00E55185">
        <w:rPr>
          <w:rFonts w:ascii="Arial" w:hAnsi="Arial" w:cs="Arial"/>
          <w:i/>
          <w:iCs/>
          <w:szCs w:val="20"/>
        </w:rPr>
        <w:t>results</w:t>
      </w:r>
      <w:proofErr w:type="spellEnd"/>
      <w:r w:rsidRPr="00E55185">
        <w:rPr>
          <w:rFonts w:ascii="Arial" w:hAnsi="Arial" w:cs="Arial"/>
          <w:i/>
          <w:iCs/>
          <w:szCs w:val="20"/>
        </w:rPr>
        <w:t xml:space="preserve"> </w:t>
      </w:r>
      <w:proofErr w:type="spellStart"/>
      <w:r w:rsidRPr="00E55185">
        <w:rPr>
          <w:rFonts w:ascii="Arial" w:hAnsi="Arial" w:cs="Arial"/>
          <w:i/>
          <w:iCs/>
          <w:szCs w:val="20"/>
        </w:rPr>
        <w:t>with</w:t>
      </w:r>
      <w:proofErr w:type="spellEnd"/>
      <w:r w:rsidRPr="00E55185">
        <w:rPr>
          <w:rFonts w:ascii="Arial" w:hAnsi="Arial" w:cs="Arial"/>
          <w:i/>
          <w:iCs/>
          <w:szCs w:val="20"/>
        </w:rPr>
        <w:t xml:space="preserve"> </w:t>
      </w:r>
      <w:proofErr w:type="spellStart"/>
      <w:r w:rsidRPr="00E55185">
        <w:rPr>
          <w:rFonts w:ascii="Arial" w:hAnsi="Arial" w:cs="Arial"/>
          <w:i/>
          <w:iCs/>
          <w:szCs w:val="20"/>
        </w:rPr>
        <w:t>the</w:t>
      </w:r>
      <w:proofErr w:type="spellEnd"/>
      <w:r w:rsidRPr="00E55185">
        <w:rPr>
          <w:rFonts w:ascii="Arial" w:hAnsi="Arial" w:cs="Arial"/>
          <w:i/>
          <w:iCs/>
          <w:szCs w:val="20"/>
        </w:rPr>
        <w:t xml:space="preserve"> participant </w:t>
      </w:r>
      <w:proofErr w:type="spellStart"/>
      <w:r w:rsidRPr="00E55185">
        <w:rPr>
          <w:rFonts w:ascii="Arial" w:hAnsi="Arial" w:cs="Arial"/>
          <w:i/>
          <w:iCs/>
          <w:szCs w:val="20"/>
        </w:rPr>
        <w:t>if</w:t>
      </w:r>
      <w:proofErr w:type="spellEnd"/>
      <w:r w:rsidRPr="00E55185">
        <w:rPr>
          <w:rFonts w:ascii="Arial" w:hAnsi="Arial" w:cs="Arial"/>
          <w:i/>
          <w:iCs/>
          <w:szCs w:val="20"/>
        </w:rPr>
        <w:t xml:space="preserve"> </w:t>
      </w:r>
      <w:proofErr w:type="spellStart"/>
      <w:r w:rsidRPr="00E55185">
        <w:rPr>
          <w:rFonts w:ascii="Arial" w:hAnsi="Arial" w:cs="Arial"/>
          <w:i/>
          <w:iCs/>
          <w:szCs w:val="20"/>
        </w:rPr>
        <w:t>desired</w:t>
      </w:r>
      <w:proofErr w:type="spellEnd"/>
      <w:r w:rsidRPr="00E55185">
        <w:rPr>
          <w:rFonts w:ascii="Arial" w:hAnsi="Arial" w:cs="Arial"/>
          <w:i/>
          <w:iCs/>
          <w:szCs w:val="20"/>
        </w:rPr>
        <w:t>.</w:t>
      </w:r>
    </w:p>
    <w:p w14:paraId="7715F71B" w14:textId="77777777" w:rsidR="001F188F" w:rsidRPr="00E55185" w:rsidRDefault="001F188F" w:rsidP="001F188F">
      <w:pPr>
        <w:numPr>
          <w:ilvl w:val="0"/>
          <w:numId w:val="1"/>
        </w:numPr>
        <w:rPr>
          <w:rFonts w:ascii="Arial" w:hAnsi="Arial" w:cs="Arial"/>
          <w:i/>
          <w:iCs/>
          <w:szCs w:val="20"/>
          <w:lang w:val="en-US"/>
        </w:rPr>
      </w:pPr>
      <w:r w:rsidRPr="00E55185">
        <w:rPr>
          <w:rFonts w:ascii="Arial" w:hAnsi="Arial" w:cs="Arial"/>
          <w:i/>
          <w:iCs/>
          <w:szCs w:val="20"/>
          <w:lang w:val="en-US"/>
        </w:rPr>
        <w:t>Weight management (loss or gain): For example, in case of undernutrition, consider whether nutritional supplementation may be indicated. If the participant is satisfied with their weight, referral to another healthcare professional may be appropriate.</w:t>
      </w:r>
    </w:p>
    <w:p w14:paraId="20B5C7D6" w14:textId="77777777" w:rsidR="001F188F" w:rsidRPr="00E55185" w:rsidRDefault="001F188F" w:rsidP="001F188F">
      <w:pPr>
        <w:numPr>
          <w:ilvl w:val="0"/>
          <w:numId w:val="1"/>
        </w:numPr>
        <w:rPr>
          <w:rFonts w:ascii="Arial" w:hAnsi="Arial" w:cs="Arial"/>
          <w:i/>
          <w:iCs/>
          <w:szCs w:val="20"/>
          <w:lang w:val="en-US"/>
        </w:rPr>
      </w:pPr>
      <w:r w:rsidRPr="00E55185">
        <w:rPr>
          <w:rFonts w:ascii="Arial" w:hAnsi="Arial" w:cs="Arial"/>
          <w:i/>
          <w:iCs/>
          <w:szCs w:val="20"/>
          <w:lang w:val="en-US"/>
        </w:rPr>
        <w:t>Jointly formulate nutrition-related goals. Leave the initiative for goal setting with the patient. Ask what they would like to work on and where they see opportunities for improvement.</w:t>
      </w:r>
    </w:p>
    <w:p w14:paraId="78C02E7C" w14:textId="77777777" w:rsidR="001F188F" w:rsidRPr="00E55185" w:rsidRDefault="001F188F" w:rsidP="001F188F">
      <w:pPr>
        <w:numPr>
          <w:ilvl w:val="0"/>
          <w:numId w:val="1"/>
        </w:numPr>
        <w:rPr>
          <w:rFonts w:ascii="Arial" w:hAnsi="Arial" w:cs="Arial"/>
          <w:i/>
          <w:iCs/>
          <w:szCs w:val="20"/>
          <w:lang w:val="en-US"/>
        </w:rPr>
      </w:pPr>
      <w:r w:rsidRPr="00E55185">
        <w:rPr>
          <w:rFonts w:ascii="Arial" w:hAnsi="Arial" w:cs="Arial"/>
          <w:i/>
          <w:iCs/>
          <w:szCs w:val="20"/>
          <w:lang w:val="en-US"/>
        </w:rPr>
        <w:t>The questions below are intended as inspiration to explore areas for improvement and potential goals. First ask the patient whether they already know what they would like to work on.</w:t>
      </w:r>
    </w:p>
    <w:p w14:paraId="2AE5C95D" w14:textId="77777777" w:rsidR="00844C92" w:rsidRPr="00E55185" w:rsidRDefault="00844C92" w:rsidP="00844C92">
      <w:pPr>
        <w:rPr>
          <w:rFonts w:ascii="Arial" w:hAnsi="Arial" w:cs="Arial"/>
          <w:i/>
          <w:iCs/>
          <w:szCs w:val="20"/>
          <w:lang w:val="en-US"/>
        </w:rPr>
      </w:pPr>
    </w:p>
    <w:p w14:paraId="1E3A55A8" w14:textId="57C105EB" w:rsidR="00C729BD" w:rsidRPr="00E55185" w:rsidRDefault="00844C92" w:rsidP="00844C92">
      <w:pPr>
        <w:rPr>
          <w:rFonts w:ascii="Arial" w:hAnsi="Arial" w:cs="Arial"/>
          <w:i/>
          <w:iCs/>
          <w:szCs w:val="20"/>
          <w:lang w:val="en-US"/>
        </w:rPr>
      </w:pPr>
      <w:r w:rsidRPr="00E55185">
        <w:rPr>
          <w:rFonts w:ascii="Arial" w:hAnsi="Arial" w:cs="Arial"/>
          <w:b/>
          <w:bCs/>
          <w:szCs w:val="20"/>
          <w:lang w:val="en-US"/>
        </w:rPr>
        <w:t xml:space="preserve">For </w:t>
      </w:r>
      <w:r w:rsidRPr="00E55185">
        <w:rPr>
          <w:rFonts w:ascii="Arial" w:hAnsi="Arial" w:cs="Arial"/>
          <w:b/>
          <w:bCs/>
          <w:szCs w:val="20"/>
          <w:lang w:val="en-US"/>
        </w:rPr>
        <w:t>the first</w:t>
      </w:r>
      <w:r w:rsidRPr="00E55185">
        <w:rPr>
          <w:rFonts w:ascii="Arial" w:hAnsi="Arial" w:cs="Arial"/>
          <w:b/>
          <w:bCs/>
          <w:szCs w:val="20"/>
          <w:lang w:val="en-US"/>
        </w:rPr>
        <w:t xml:space="preserve"> counseling session:</w:t>
      </w:r>
    </w:p>
    <w:p w14:paraId="2981BCD2" w14:textId="77777777" w:rsidR="001F188F" w:rsidRPr="00E55185" w:rsidRDefault="001F188F" w:rsidP="001F188F">
      <w:pPr>
        <w:numPr>
          <w:ilvl w:val="0"/>
          <w:numId w:val="2"/>
        </w:numPr>
        <w:rPr>
          <w:rFonts w:ascii="Arial" w:hAnsi="Arial" w:cs="Arial"/>
          <w:szCs w:val="20"/>
          <w:lang w:val="en-US"/>
        </w:rPr>
      </w:pPr>
      <w:r w:rsidRPr="00E55185">
        <w:rPr>
          <w:rFonts w:ascii="Arial" w:hAnsi="Arial" w:cs="Arial"/>
          <w:szCs w:val="20"/>
          <w:lang w:val="en-US"/>
        </w:rPr>
        <w:t>What does your current eating pattern look like? How many times a day do you usually eat?</w:t>
      </w:r>
    </w:p>
    <w:p w14:paraId="71359E6D" w14:textId="77777777" w:rsidR="001F188F" w:rsidRPr="00E55185" w:rsidRDefault="001F188F" w:rsidP="001F188F">
      <w:pPr>
        <w:numPr>
          <w:ilvl w:val="0"/>
          <w:numId w:val="2"/>
        </w:numPr>
        <w:rPr>
          <w:rFonts w:ascii="Arial" w:hAnsi="Arial" w:cs="Arial"/>
          <w:szCs w:val="20"/>
          <w:lang w:val="en-US"/>
        </w:rPr>
      </w:pPr>
      <w:r w:rsidRPr="00E55185">
        <w:rPr>
          <w:rFonts w:ascii="Arial" w:hAnsi="Arial" w:cs="Arial"/>
          <w:szCs w:val="20"/>
          <w:lang w:val="en-US"/>
        </w:rPr>
        <w:t>Do you usually prepare your own meals?</w:t>
      </w:r>
    </w:p>
    <w:p w14:paraId="310BA925" w14:textId="77777777" w:rsidR="001F188F" w:rsidRPr="00E55185" w:rsidRDefault="001F188F" w:rsidP="001F188F">
      <w:pPr>
        <w:numPr>
          <w:ilvl w:val="0"/>
          <w:numId w:val="2"/>
        </w:numPr>
        <w:rPr>
          <w:rFonts w:ascii="Arial" w:hAnsi="Arial" w:cs="Arial"/>
          <w:szCs w:val="20"/>
          <w:lang w:val="en-US"/>
        </w:rPr>
      </w:pPr>
      <w:r w:rsidRPr="00E55185">
        <w:rPr>
          <w:rFonts w:ascii="Arial" w:hAnsi="Arial" w:cs="Arial"/>
          <w:szCs w:val="20"/>
          <w:lang w:val="en-US"/>
        </w:rPr>
        <w:t xml:space="preserve">What do you think about your current eating </w:t>
      </w:r>
      <w:proofErr w:type="gramStart"/>
      <w:r w:rsidRPr="00E55185">
        <w:rPr>
          <w:rFonts w:ascii="Arial" w:hAnsi="Arial" w:cs="Arial"/>
          <w:szCs w:val="20"/>
          <w:lang w:val="en-US"/>
        </w:rPr>
        <w:t>pattern</w:t>
      </w:r>
      <w:proofErr w:type="gramEnd"/>
      <w:r w:rsidRPr="00E55185">
        <w:rPr>
          <w:rFonts w:ascii="Arial" w:hAnsi="Arial" w:cs="Arial"/>
          <w:szCs w:val="20"/>
          <w:lang w:val="en-US"/>
        </w:rPr>
        <w:t>?</w:t>
      </w:r>
    </w:p>
    <w:p w14:paraId="2764B980" w14:textId="77777777" w:rsidR="001F188F" w:rsidRPr="00E55185" w:rsidRDefault="001F188F" w:rsidP="001F188F">
      <w:pPr>
        <w:numPr>
          <w:ilvl w:val="0"/>
          <w:numId w:val="2"/>
        </w:numPr>
        <w:rPr>
          <w:rFonts w:ascii="Arial" w:hAnsi="Arial" w:cs="Arial"/>
          <w:szCs w:val="20"/>
          <w:lang w:val="en-US"/>
        </w:rPr>
      </w:pPr>
      <w:r w:rsidRPr="00E55185">
        <w:rPr>
          <w:rFonts w:ascii="Arial" w:hAnsi="Arial" w:cs="Arial"/>
          <w:szCs w:val="20"/>
          <w:lang w:val="en-US"/>
        </w:rPr>
        <w:t>What are you satisfied or dissatisfied with, and why?</w:t>
      </w:r>
    </w:p>
    <w:p w14:paraId="5E2D1ACC" w14:textId="77777777" w:rsidR="001F188F" w:rsidRPr="00E55185" w:rsidRDefault="001F188F" w:rsidP="001F188F">
      <w:pPr>
        <w:numPr>
          <w:ilvl w:val="0"/>
          <w:numId w:val="2"/>
        </w:numPr>
        <w:rPr>
          <w:rFonts w:ascii="Arial" w:hAnsi="Arial" w:cs="Arial"/>
          <w:szCs w:val="20"/>
          <w:lang w:val="en-US"/>
        </w:rPr>
      </w:pPr>
      <w:r w:rsidRPr="00E55185">
        <w:rPr>
          <w:rFonts w:ascii="Arial" w:hAnsi="Arial" w:cs="Arial"/>
          <w:szCs w:val="20"/>
          <w:lang w:val="en-US"/>
        </w:rPr>
        <w:t xml:space="preserve">Do you think anything could be improved in your eating </w:t>
      </w:r>
      <w:proofErr w:type="gramStart"/>
      <w:r w:rsidRPr="00E55185">
        <w:rPr>
          <w:rFonts w:ascii="Arial" w:hAnsi="Arial" w:cs="Arial"/>
          <w:szCs w:val="20"/>
          <w:lang w:val="en-US"/>
        </w:rPr>
        <w:t>pattern</w:t>
      </w:r>
      <w:proofErr w:type="gramEnd"/>
      <w:r w:rsidRPr="00E55185">
        <w:rPr>
          <w:rFonts w:ascii="Arial" w:hAnsi="Arial" w:cs="Arial"/>
          <w:szCs w:val="20"/>
          <w:lang w:val="en-US"/>
        </w:rPr>
        <w:t>?</w:t>
      </w:r>
    </w:p>
    <w:p w14:paraId="0369DFE7" w14:textId="77777777" w:rsidR="001F188F" w:rsidRPr="00E55185" w:rsidRDefault="001F188F" w:rsidP="001F188F">
      <w:pPr>
        <w:numPr>
          <w:ilvl w:val="0"/>
          <w:numId w:val="2"/>
        </w:numPr>
        <w:rPr>
          <w:rFonts w:ascii="Arial" w:hAnsi="Arial" w:cs="Arial"/>
          <w:szCs w:val="20"/>
          <w:lang w:val="en-US"/>
        </w:rPr>
      </w:pPr>
      <w:r w:rsidRPr="00E55185">
        <w:rPr>
          <w:rFonts w:ascii="Arial" w:hAnsi="Arial" w:cs="Arial"/>
          <w:szCs w:val="20"/>
          <w:lang w:val="en-US"/>
        </w:rPr>
        <w:t>What would you like to change in your eating pattern?</w:t>
      </w:r>
    </w:p>
    <w:p w14:paraId="0FBF4197" w14:textId="77777777" w:rsidR="001F188F" w:rsidRPr="00E55185" w:rsidRDefault="001F188F" w:rsidP="001F188F">
      <w:pPr>
        <w:numPr>
          <w:ilvl w:val="0"/>
          <w:numId w:val="2"/>
        </w:numPr>
        <w:rPr>
          <w:rFonts w:ascii="Arial" w:hAnsi="Arial" w:cs="Arial"/>
          <w:szCs w:val="20"/>
        </w:rPr>
      </w:pPr>
      <w:r w:rsidRPr="00E55185">
        <w:rPr>
          <w:rFonts w:ascii="Arial" w:hAnsi="Arial" w:cs="Arial"/>
          <w:szCs w:val="20"/>
          <w:lang w:val="en-US"/>
        </w:rPr>
        <w:t>Do you think this is achievable? How do you think you could accomplish this?</w:t>
      </w:r>
      <w:r w:rsidRPr="00E55185">
        <w:rPr>
          <w:rFonts w:ascii="Arial" w:hAnsi="Arial" w:cs="Arial"/>
          <w:szCs w:val="20"/>
          <w:lang w:val="en-US"/>
        </w:rPr>
        <w:br/>
      </w:r>
      <w:r w:rsidRPr="00E55185">
        <w:rPr>
          <w:rFonts w:ascii="Arial" w:hAnsi="Arial" w:cs="Arial"/>
          <w:szCs w:val="20"/>
        </w:rPr>
        <w:t xml:space="preserve">→ </w:t>
      </w:r>
      <w:proofErr w:type="spellStart"/>
      <w:r w:rsidRPr="00E55185">
        <w:rPr>
          <w:rFonts w:ascii="Arial" w:hAnsi="Arial" w:cs="Arial"/>
          <w:szCs w:val="20"/>
        </w:rPr>
        <w:t>Formulate</w:t>
      </w:r>
      <w:proofErr w:type="spellEnd"/>
      <w:r w:rsidRPr="00E55185">
        <w:rPr>
          <w:rFonts w:ascii="Arial" w:hAnsi="Arial" w:cs="Arial"/>
          <w:szCs w:val="20"/>
        </w:rPr>
        <w:t xml:space="preserve"> </w:t>
      </w:r>
      <w:proofErr w:type="spellStart"/>
      <w:r w:rsidRPr="00E55185">
        <w:rPr>
          <w:rFonts w:ascii="Arial" w:hAnsi="Arial" w:cs="Arial"/>
          <w:szCs w:val="20"/>
        </w:rPr>
        <w:t>feasible</w:t>
      </w:r>
      <w:proofErr w:type="spellEnd"/>
      <w:r w:rsidRPr="00E55185">
        <w:rPr>
          <w:rFonts w:ascii="Arial" w:hAnsi="Arial" w:cs="Arial"/>
          <w:szCs w:val="20"/>
        </w:rPr>
        <w:t xml:space="preserve"> goals </w:t>
      </w:r>
      <w:proofErr w:type="spellStart"/>
      <w:r w:rsidRPr="00E55185">
        <w:rPr>
          <w:rFonts w:ascii="Arial" w:hAnsi="Arial" w:cs="Arial"/>
          <w:szCs w:val="20"/>
        </w:rPr>
        <w:t>based</w:t>
      </w:r>
      <w:proofErr w:type="spellEnd"/>
      <w:r w:rsidRPr="00E55185">
        <w:rPr>
          <w:rFonts w:ascii="Arial" w:hAnsi="Arial" w:cs="Arial"/>
          <w:szCs w:val="20"/>
        </w:rPr>
        <w:t xml:space="preserve"> on </w:t>
      </w:r>
      <w:proofErr w:type="spellStart"/>
      <w:r w:rsidRPr="00E55185">
        <w:rPr>
          <w:rFonts w:ascii="Arial" w:hAnsi="Arial" w:cs="Arial"/>
          <w:szCs w:val="20"/>
        </w:rPr>
        <w:t>this</w:t>
      </w:r>
      <w:proofErr w:type="spellEnd"/>
      <w:r w:rsidRPr="00E55185">
        <w:rPr>
          <w:rFonts w:ascii="Arial" w:hAnsi="Arial" w:cs="Arial"/>
          <w:szCs w:val="20"/>
        </w:rPr>
        <w:t>.</w:t>
      </w:r>
    </w:p>
    <w:p w14:paraId="3743F8D3" w14:textId="77777777" w:rsidR="001F188F" w:rsidRPr="00E55185" w:rsidRDefault="001F188F" w:rsidP="001F188F">
      <w:pPr>
        <w:numPr>
          <w:ilvl w:val="0"/>
          <w:numId w:val="2"/>
        </w:numPr>
        <w:rPr>
          <w:rFonts w:ascii="Arial" w:hAnsi="Arial" w:cs="Arial"/>
          <w:szCs w:val="20"/>
          <w:lang w:val="en-US"/>
        </w:rPr>
      </w:pPr>
      <w:r w:rsidRPr="00E55185">
        <w:rPr>
          <w:rFonts w:ascii="Arial" w:hAnsi="Arial" w:cs="Arial"/>
          <w:szCs w:val="20"/>
          <w:lang w:val="en-US"/>
        </w:rPr>
        <w:t>Have you tried to make changes before? If so, how did that go? What difficulties did you experience?</w:t>
      </w:r>
    </w:p>
    <w:p w14:paraId="45AD8E9E" w14:textId="77777777" w:rsidR="001F188F" w:rsidRPr="00E55185" w:rsidRDefault="001F188F" w:rsidP="001F188F">
      <w:pPr>
        <w:numPr>
          <w:ilvl w:val="0"/>
          <w:numId w:val="2"/>
        </w:numPr>
        <w:rPr>
          <w:rFonts w:ascii="Arial" w:hAnsi="Arial" w:cs="Arial"/>
          <w:szCs w:val="20"/>
          <w:lang w:val="en-US"/>
        </w:rPr>
      </w:pPr>
      <w:r w:rsidRPr="00E55185">
        <w:rPr>
          <w:rFonts w:ascii="Arial" w:hAnsi="Arial" w:cs="Arial"/>
          <w:szCs w:val="20"/>
          <w:lang w:val="en-US"/>
        </w:rPr>
        <w:t>If the participant does not know how to achieve the goal, provide tips.</w:t>
      </w:r>
    </w:p>
    <w:p w14:paraId="2E4526AE" w14:textId="77777777" w:rsidR="001F188F" w:rsidRPr="00E55185" w:rsidRDefault="001F188F" w:rsidP="001F188F">
      <w:pPr>
        <w:numPr>
          <w:ilvl w:val="0"/>
          <w:numId w:val="2"/>
        </w:numPr>
        <w:rPr>
          <w:rFonts w:ascii="Arial" w:hAnsi="Arial" w:cs="Arial"/>
          <w:szCs w:val="20"/>
          <w:lang w:val="en-US"/>
        </w:rPr>
      </w:pPr>
      <w:r w:rsidRPr="00E55185">
        <w:rPr>
          <w:rFonts w:ascii="Arial" w:hAnsi="Arial" w:cs="Arial"/>
          <w:szCs w:val="20"/>
          <w:lang w:val="en-US"/>
        </w:rPr>
        <w:t xml:space="preserve">If the participant does not know what could be improved, provide suggestions based on the food diary results. For example: </w:t>
      </w:r>
      <w:r w:rsidRPr="00E55185">
        <w:rPr>
          <w:rFonts w:ascii="Arial" w:hAnsi="Arial" w:cs="Arial"/>
          <w:i/>
          <w:iCs/>
          <w:szCs w:val="20"/>
          <w:lang w:val="en-US"/>
        </w:rPr>
        <w:t>I see that you never eat breakfast / always eat white bread / skip meals / eat few vegetables</w:t>
      </w:r>
      <w:r w:rsidRPr="00E55185">
        <w:rPr>
          <w:rFonts w:ascii="Arial" w:hAnsi="Arial" w:cs="Arial"/>
          <w:szCs w:val="20"/>
          <w:lang w:val="en-US"/>
        </w:rPr>
        <w:t>, etc.</w:t>
      </w:r>
    </w:p>
    <w:p w14:paraId="2DE9AE8A" w14:textId="77777777" w:rsidR="001F188F" w:rsidRPr="00E55185" w:rsidRDefault="001F188F" w:rsidP="001F188F">
      <w:pPr>
        <w:numPr>
          <w:ilvl w:val="0"/>
          <w:numId w:val="2"/>
        </w:numPr>
        <w:rPr>
          <w:rFonts w:ascii="Arial" w:hAnsi="Arial" w:cs="Arial"/>
          <w:szCs w:val="20"/>
          <w:lang w:val="en-US"/>
        </w:rPr>
      </w:pPr>
      <w:r w:rsidRPr="00E55185">
        <w:rPr>
          <w:rFonts w:ascii="Arial" w:hAnsi="Arial" w:cs="Arial"/>
          <w:szCs w:val="20"/>
          <w:lang w:val="en-US"/>
        </w:rPr>
        <w:t>Goals may also relate to the Dutch Health Council dietary guidelines, such as intake of vegetables, fruit, whole grains, legumes, nuts, dairy, fish, tea, red meat, processed meat, soft drinks and fruit juice, alcohol, and salt.</w:t>
      </w:r>
    </w:p>
    <w:p w14:paraId="78D9A8FD" w14:textId="6FD2B451" w:rsidR="001F188F" w:rsidRPr="00E55185" w:rsidRDefault="001F188F" w:rsidP="001F188F">
      <w:pPr>
        <w:numPr>
          <w:ilvl w:val="0"/>
          <w:numId w:val="2"/>
        </w:numPr>
        <w:rPr>
          <w:rFonts w:ascii="Arial" w:hAnsi="Arial" w:cs="Arial"/>
          <w:szCs w:val="20"/>
          <w:lang w:val="en-US"/>
        </w:rPr>
      </w:pPr>
      <w:r w:rsidRPr="00E55185">
        <w:rPr>
          <w:rFonts w:ascii="Arial" w:hAnsi="Arial" w:cs="Arial"/>
          <w:szCs w:val="20"/>
          <w:lang w:val="en-US"/>
        </w:rPr>
        <w:t>Are you satisfied with your current body weight? If not, what would you like to change?</w:t>
      </w:r>
    </w:p>
    <w:p w14:paraId="5134EF57" w14:textId="77777777" w:rsidR="001F188F" w:rsidRPr="00E55185" w:rsidRDefault="001F188F" w:rsidP="001F188F">
      <w:pPr>
        <w:numPr>
          <w:ilvl w:val="0"/>
          <w:numId w:val="2"/>
        </w:numPr>
        <w:rPr>
          <w:rFonts w:ascii="Arial" w:hAnsi="Arial" w:cs="Arial"/>
          <w:szCs w:val="20"/>
        </w:rPr>
      </w:pPr>
      <w:r w:rsidRPr="00E55185">
        <w:rPr>
          <w:rFonts w:ascii="Arial" w:hAnsi="Arial" w:cs="Arial"/>
          <w:szCs w:val="20"/>
          <w:lang w:val="en-US"/>
        </w:rPr>
        <w:t>Do you think this is achievable? How do you think you could accomplish this?</w:t>
      </w:r>
      <w:r w:rsidRPr="00E55185">
        <w:rPr>
          <w:rFonts w:ascii="Arial" w:hAnsi="Arial" w:cs="Arial"/>
          <w:szCs w:val="20"/>
          <w:lang w:val="en-US"/>
        </w:rPr>
        <w:br/>
      </w:r>
      <w:r w:rsidRPr="00E55185">
        <w:rPr>
          <w:rFonts w:ascii="Arial" w:hAnsi="Arial" w:cs="Arial"/>
          <w:szCs w:val="20"/>
        </w:rPr>
        <w:t xml:space="preserve">→ </w:t>
      </w:r>
      <w:proofErr w:type="spellStart"/>
      <w:r w:rsidRPr="00E55185">
        <w:rPr>
          <w:rFonts w:ascii="Arial" w:hAnsi="Arial" w:cs="Arial"/>
          <w:szCs w:val="20"/>
        </w:rPr>
        <w:t>Formulate</w:t>
      </w:r>
      <w:proofErr w:type="spellEnd"/>
      <w:r w:rsidRPr="00E55185">
        <w:rPr>
          <w:rFonts w:ascii="Arial" w:hAnsi="Arial" w:cs="Arial"/>
          <w:szCs w:val="20"/>
        </w:rPr>
        <w:t xml:space="preserve"> </w:t>
      </w:r>
      <w:proofErr w:type="spellStart"/>
      <w:r w:rsidRPr="00E55185">
        <w:rPr>
          <w:rFonts w:ascii="Arial" w:hAnsi="Arial" w:cs="Arial"/>
          <w:szCs w:val="20"/>
        </w:rPr>
        <w:t>feasible</w:t>
      </w:r>
      <w:proofErr w:type="spellEnd"/>
      <w:r w:rsidRPr="00E55185">
        <w:rPr>
          <w:rFonts w:ascii="Arial" w:hAnsi="Arial" w:cs="Arial"/>
          <w:szCs w:val="20"/>
        </w:rPr>
        <w:t xml:space="preserve"> goals </w:t>
      </w:r>
      <w:proofErr w:type="spellStart"/>
      <w:r w:rsidRPr="00E55185">
        <w:rPr>
          <w:rFonts w:ascii="Arial" w:hAnsi="Arial" w:cs="Arial"/>
          <w:szCs w:val="20"/>
        </w:rPr>
        <w:t>based</w:t>
      </w:r>
      <w:proofErr w:type="spellEnd"/>
      <w:r w:rsidRPr="00E55185">
        <w:rPr>
          <w:rFonts w:ascii="Arial" w:hAnsi="Arial" w:cs="Arial"/>
          <w:szCs w:val="20"/>
        </w:rPr>
        <w:t xml:space="preserve"> on </w:t>
      </w:r>
      <w:proofErr w:type="spellStart"/>
      <w:r w:rsidRPr="00E55185">
        <w:rPr>
          <w:rFonts w:ascii="Arial" w:hAnsi="Arial" w:cs="Arial"/>
          <w:szCs w:val="20"/>
        </w:rPr>
        <w:t>this</w:t>
      </w:r>
      <w:proofErr w:type="spellEnd"/>
      <w:r w:rsidRPr="00E55185">
        <w:rPr>
          <w:rFonts w:ascii="Arial" w:hAnsi="Arial" w:cs="Arial"/>
          <w:szCs w:val="20"/>
        </w:rPr>
        <w:t>.</w:t>
      </w:r>
    </w:p>
    <w:p w14:paraId="5128D2B9" w14:textId="77777777" w:rsidR="00844C92" w:rsidRPr="00E55185" w:rsidRDefault="00844C92" w:rsidP="001F188F">
      <w:pPr>
        <w:rPr>
          <w:rFonts w:ascii="Arial" w:hAnsi="Arial" w:cs="Arial"/>
          <w:b/>
          <w:bCs/>
          <w:szCs w:val="20"/>
          <w:lang w:val="en-US"/>
        </w:rPr>
      </w:pPr>
    </w:p>
    <w:p w14:paraId="76CEB924" w14:textId="015C68B0" w:rsidR="001F188F" w:rsidRPr="00E55185" w:rsidRDefault="001F188F" w:rsidP="001F188F">
      <w:pPr>
        <w:rPr>
          <w:rFonts w:ascii="Arial" w:hAnsi="Arial" w:cs="Arial"/>
          <w:b/>
          <w:bCs/>
          <w:szCs w:val="20"/>
          <w:lang w:val="en-US"/>
        </w:rPr>
      </w:pPr>
      <w:r w:rsidRPr="00E55185">
        <w:rPr>
          <w:rFonts w:ascii="Arial" w:hAnsi="Arial" w:cs="Arial"/>
          <w:b/>
          <w:bCs/>
          <w:szCs w:val="20"/>
          <w:lang w:val="en-US"/>
        </w:rPr>
        <w:t>For follow-up counseling sessions:</w:t>
      </w:r>
    </w:p>
    <w:p w14:paraId="73A1806D" w14:textId="230CE12A" w:rsidR="001F188F" w:rsidRPr="00E55185" w:rsidRDefault="001F188F" w:rsidP="001F188F">
      <w:pPr>
        <w:numPr>
          <w:ilvl w:val="0"/>
          <w:numId w:val="3"/>
        </w:numPr>
        <w:rPr>
          <w:rFonts w:ascii="Arial" w:hAnsi="Arial" w:cs="Arial"/>
          <w:szCs w:val="20"/>
          <w:lang w:val="en-US"/>
        </w:rPr>
      </w:pPr>
      <w:r w:rsidRPr="00E55185">
        <w:rPr>
          <w:rFonts w:ascii="Arial" w:hAnsi="Arial" w:cs="Arial"/>
          <w:szCs w:val="20"/>
          <w:lang w:val="en-US"/>
        </w:rPr>
        <w:t>Which goals related to nutrition and body weight have you set? (Check whether the patient still remembers them)</w:t>
      </w:r>
    </w:p>
    <w:p w14:paraId="15C8DA99" w14:textId="77777777" w:rsidR="001F188F" w:rsidRPr="00E55185" w:rsidRDefault="001F188F" w:rsidP="001F188F">
      <w:pPr>
        <w:numPr>
          <w:ilvl w:val="0"/>
          <w:numId w:val="3"/>
        </w:numPr>
        <w:rPr>
          <w:rFonts w:ascii="Arial" w:hAnsi="Arial" w:cs="Arial"/>
          <w:szCs w:val="20"/>
          <w:lang w:val="en-US"/>
        </w:rPr>
      </w:pPr>
      <w:r w:rsidRPr="00E55185">
        <w:rPr>
          <w:rFonts w:ascii="Arial" w:hAnsi="Arial" w:cs="Arial"/>
          <w:szCs w:val="20"/>
          <w:lang w:val="en-US"/>
        </w:rPr>
        <w:t>What does your current eating pattern look like? How many times a day do you usually eat?</w:t>
      </w:r>
    </w:p>
    <w:p w14:paraId="5576E2F1" w14:textId="77777777" w:rsidR="001F188F" w:rsidRPr="00E55185" w:rsidRDefault="001F188F" w:rsidP="001F188F">
      <w:pPr>
        <w:numPr>
          <w:ilvl w:val="0"/>
          <w:numId w:val="3"/>
        </w:numPr>
        <w:rPr>
          <w:rFonts w:ascii="Arial" w:hAnsi="Arial" w:cs="Arial"/>
          <w:szCs w:val="20"/>
          <w:lang w:val="en-US"/>
        </w:rPr>
      </w:pPr>
      <w:r w:rsidRPr="00E55185">
        <w:rPr>
          <w:rFonts w:ascii="Arial" w:hAnsi="Arial" w:cs="Arial"/>
          <w:szCs w:val="20"/>
          <w:lang w:val="en-US"/>
        </w:rPr>
        <w:t>Has anything changed in your eating pattern since our last contact? If so, what changed, and how did you achieve this?</w:t>
      </w:r>
    </w:p>
    <w:p w14:paraId="4CED1CB4" w14:textId="77777777" w:rsidR="001F188F" w:rsidRPr="00E55185" w:rsidRDefault="001F188F" w:rsidP="001F188F">
      <w:pPr>
        <w:numPr>
          <w:ilvl w:val="0"/>
          <w:numId w:val="3"/>
        </w:numPr>
        <w:rPr>
          <w:rFonts w:ascii="Arial" w:hAnsi="Arial" w:cs="Arial"/>
          <w:szCs w:val="20"/>
        </w:rPr>
      </w:pPr>
      <w:r w:rsidRPr="00E55185">
        <w:rPr>
          <w:rFonts w:ascii="Arial" w:hAnsi="Arial" w:cs="Arial"/>
          <w:szCs w:val="20"/>
          <w:lang w:val="en-US"/>
        </w:rPr>
        <w:t xml:space="preserve">If no action was taken toward the goal: why not? What barriers did you encounter? </w:t>
      </w:r>
      <w:r w:rsidRPr="00E55185">
        <w:rPr>
          <w:rFonts w:ascii="Arial" w:hAnsi="Arial" w:cs="Arial"/>
          <w:szCs w:val="20"/>
        </w:rPr>
        <w:t xml:space="preserve">How </w:t>
      </w:r>
      <w:proofErr w:type="spellStart"/>
      <w:r w:rsidRPr="00E55185">
        <w:rPr>
          <w:rFonts w:ascii="Arial" w:hAnsi="Arial" w:cs="Arial"/>
          <w:szCs w:val="20"/>
        </w:rPr>
        <w:t>could</w:t>
      </w:r>
      <w:proofErr w:type="spellEnd"/>
      <w:r w:rsidRPr="00E55185">
        <w:rPr>
          <w:rFonts w:ascii="Arial" w:hAnsi="Arial" w:cs="Arial"/>
          <w:szCs w:val="20"/>
        </w:rPr>
        <w:t xml:space="preserve"> these </w:t>
      </w:r>
      <w:proofErr w:type="spellStart"/>
      <w:r w:rsidRPr="00E55185">
        <w:rPr>
          <w:rFonts w:ascii="Arial" w:hAnsi="Arial" w:cs="Arial"/>
          <w:szCs w:val="20"/>
        </w:rPr>
        <w:t>be</w:t>
      </w:r>
      <w:proofErr w:type="spellEnd"/>
      <w:r w:rsidRPr="00E55185">
        <w:rPr>
          <w:rFonts w:ascii="Arial" w:hAnsi="Arial" w:cs="Arial"/>
          <w:szCs w:val="20"/>
        </w:rPr>
        <w:t xml:space="preserve"> </w:t>
      </w:r>
      <w:proofErr w:type="spellStart"/>
      <w:r w:rsidRPr="00E55185">
        <w:rPr>
          <w:rFonts w:ascii="Arial" w:hAnsi="Arial" w:cs="Arial"/>
          <w:szCs w:val="20"/>
        </w:rPr>
        <w:t>addressed</w:t>
      </w:r>
      <w:proofErr w:type="spellEnd"/>
      <w:r w:rsidRPr="00E55185">
        <w:rPr>
          <w:rFonts w:ascii="Arial" w:hAnsi="Arial" w:cs="Arial"/>
          <w:szCs w:val="20"/>
        </w:rPr>
        <w:t>?</w:t>
      </w:r>
    </w:p>
    <w:p w14:paraId="3F730779" w14:textId="77777777" w:rsidR="001F188F" w:rsidRPr="00E55185" w:rsidRDefault="001F188F" w:rsidP="001F188F">
      <w:pPr>
        <w:numPr>
          <w:ilvl w:val="0"/>
          <w:numId w:val="3"/>
        </w:numPr>
        <w:rPr>
          <w:rFonts w:ascii="Arial" w:hAnsi="Arial" w:cs="Arial"/>
          <w:szCs w:val="20"/>
          <w:lang w:val="en-US"/>
        </w:rPr>
      </w:pPr>
      <w:r w:rsidRPr="00E55185">
        <w:rPr>
          <w:rFonts w:ascii="Arial" w:hAnsi="Arial" w:cs="Arial"/>
          <w:szCs w:val="20"/>
          <w:lang w:val="en-US"/>
        </w:rPr>
        <w:t>To what extent are you currently satisfied with your eating habits?</w:t>
      </w:r>
    </w:p>
    <w:p w14:paraId="3AF27DE1" w14:textId="77777777" w:rsidR="001F188F" w:rsidRPr="00E55185" w:rsidRDefault="001F188F" w:rsidP="001F188F">
      <w:pPr>
        <w:numPr>
          <w:ilvl w:val="0"/>
          <w:numId w:val="3"/>
        </w:numPr>
        <w:rPr>
          <w:rFonts w:ascii="Arial" w:hAnsi="Arial" w:cs="Arial"/>
          <w:szCs w:val="20"/>
          <w:lang w:val="en-US"/>
        </w:rPr>
      </w:pPr>
      <w:r w:rsidRPr="00E55185">
        <w:rPr>
          <w:rFonts w:ascii="Arial" w:hAnsi="Arial" w:cs="Arial"/>
          <w:szCs w:val="20"/>
          <w:lang w:val="en-US"/>
        </w:rPr>
        <w:lastRenderedPageBreak/>
        <w:t>If yes: what are you satisfied with?</w:t>
      </w:r>
      <w:r w:rsidRPr="00E55185">
        <w:rPr>
          <w:rFonts w:ascii="Arial" w:hAnsi="Arial" w:cs="Arial"/>
          <w:szCs w:val="20"/>
          <w:lang w:val="en-US"/>
        </w:rPr>
        <w:br/>
        <w:t>If no: what are you dissatisfied with? What would you like to change, and how do you think you could achieve this?</w:t>
      </w:r>
    </w:p>
    <w:p w14:paraId="03D4012D" w14:textId="77777777" w:rsidR="001F188F" w:rsidRPr="00E55185" w:rsidRDefault="001F188F" w:rsidP="001F188F">
      <w:pPr>
        <w:numPr>
          <w:ilvl w:val="0"/>
          <w:numId w:val="3"/>
        </w:numPr>
        <w:rPr>
          <w:rFonts w:ascii="Arial" w:hAnsi="Arial" w:cs="Arial"/>
          <w:szCs w:val="20"/>
        </w:rPr>
      </w:pPr>
      <w:r w:rsidRPr="00E55185">
        <w:rPr>
          <w:rFonts w:ascii="Arial" w:hAnsi="Arial" w:cs="Arial"/>
          <w:szCs w:val="20"/>
          <w:lang w:val="en-US"/>
        </w:rPr>
        <w:t xml:space="preserve">What is your current body weight? Has it changed since the last time we spoke? </w:t>
      </w:r>
      <w:proofErr w:type="spellStart"/>
      <w:r w:rsidRPr="00E55185">
        <w:rPr>
          <w:rFonts w:ascii="Arial" w:hAnsi="Arial" w:cs="Arial"/>
          <w:szCs w:val="20"/>
        </w:rPr>
        <w:t>If</w:t>
      </w:r>
      <w:proofErr w:type="spellEnd"/>
      <w:r w:rsidRPr="00E55185">
        <w:rPr>
          <w:rFonts w:ascii="Arial" w:hAnsi="Arial" w:cs="Arial"/>
          <w:szCs w:val="20"/>
        </w:rPr>
        <w:t xml:space="preserve"> </w:t>
      </w:r>
      <w:proofErr w:type="spellStart"/>
      <w:r w:rsidRPr="00E55185">
        <w:rPr>
          <w:rFonts w:ascii="Arial" w:hAnsi="Arial" w:cs="Arial"/>
          <w:szCs w:val="20"/>
        </w:rPr>
        <w:t>so</w:t>
      </w:r>
      <w:proofErr w:type="spellEnd"/>
      <w:r w:rsidRPr="00E55185">
        <w:rPr>
          <w:rFonts w:ascii="Arial" w:hAnsi="Arial" w:cs="Arial"/>
          <w:szCs w:val="20"/>
        </w:rPr>
        <w:t xml:space="preserve">, </w:t>
      </w:r>
      <w:proofErr w:type="spellStart"/>
      <w:r w:rsidRPr="00E55185">
        <w:rPr>
          <w:rFonts w:ascii="Arial" w:hAnsi="Arial" w:cs="Arial"/>
          <w:szCs w:val="20"/>
        </w:rPr>
        <w:t>how</w:t>
      </w:r>
      <w:proofErr w:type="spellEnd"/>
      <w:r w:rsidRPr="00E55185">
        <w:rPr>
          <w:rFonts w:ascii="Arial" w:hAnsi="Arial" w:cs="Arial"/>
          <w:szCs w:val="20"/>
        </w:rPr>
        <w:t xml:space="preserve">, </w:t>
      </w:r>
      <w:proofErr w:type="spellStart"/>
      <w:r w:rsidRPr="00E55185">
        <w:rPr>
          <w:rFonts w:ascii="Arial" w:hAnsi="Arial" w:cs="Arial"/>
          <w:szCs w:val="20"/>
        </w:rPr>
        <w:t>and</w:t>
      </w:r>
      <w:proofErr w:type="spellEnd"/>
      <w:r w:rsidRPr="00E55185">
        <w:rPr>
          <w:rFonts w:ascii="Arial" w:hAnsi="Arial" w:cs="Arial"/>
          <w:szCs w:val="20"/>
        </w:rPr>
        <w:t xml:space="preserve"> </w:t>
      </w:r>
      <w:proofErr w:type="spellStart"/>
      <w:r w:rsidRPr="00E55185">
        <w:rPr>
          <w:rFonts w:ascii="Arial" w:hAnsi="Arial" w:cs="Arial"/>
          <w:szCs w:val="20"/>
        </w:rPr>
        <w:t>how</w:t>
      </w:r>
      <w:proofErr w:type="spellEnd"/>
      <w:r w:rsidRPr="00E55185">
        <w:rPr>
          <w:rFonts w:ascii="Arial" w:hAnsi="Arial" w:cs="Arial"/>
          <w:szCs w:val="20"/>
        </w:rPr>
        <w:t xml:space="preserve"> </w:t>
      </w:r>
      <w:proofErr w:type="spellStart"/>
      <w:r w:rsidRPr="00E55185">
        <w:rPr>
          <w:rFonts w:ascii="Arial" w:hAnsi="Arial" w:cs="Arial"/>
          <w:szCs w:val="20"/>
        </w:rPr>
        <w:t>did</w:t>
      </w:r>
      <w:proofErr w:type="spellEnd"/>
      <w:r w:rsidRPr="00E55185">
        <w:rPr>
          <w:rFonts w:ascii="Arial" w:hAnsi="Arial" w:cs="Arial"/>
          <w:szCs w:val="20"/>
        </w:rPr>
        <w:t xml:space="preserve"> </w:t>
      </w:r>
      <w:proofErr w:type="spellStart"/>
      <w:r w:rsidRPr="00E55185">
        <w:rPr>
          <w:rFonts w:ascii="Arial" w:hAnsi="Arial" w:cs="Arial"/>
          <w:szCs w:val="20"/>
        </w:rPr>
        <w:t>you</w:t>
      </w:r>
      <w:proofErr w:type="spellEnd"/>
      <w:r w:rsidRPr="00E55185">
        <w:rPr>
          <w:rFonts w:ascii="Arial" w:hAnsi="Arial" w:cs="Arial"/>
          <w:szCs w:val="20"/>
        </w:rPr>
        <w:t xml:space="preserve"> </w:t>
      </w:r>
      <w:proofErr w:type="spellStart"/>
      <w:r w:rsidRPr="00E55185">
        <w:rPr>
          <w:rFonts w:ascii="Arial" w:hAnsi="Arial" w:cs="Arial"/>
          <w:szCs w:val="20"/>
        </w:rPr>
        <w:t>achieve</w:t>
      </w:r>
      <w:proofErr w:type="spellEnd"/>
      <w:r w:rsidRPr="00E55185">
        <w:rPr>
          <w:rFonts w:ascii="Arial" w:hAnsi="Arial" w:cs="Arial"/>
          <w:szCs w:val="20"/>
        </w:rPr>
        <w:t xml:space="preserve"> </w:t>
      </w:r>
      <w:proofErr w:type="spellStart"/>
      <w:r w:rsidRPr="00E55185">
        <w:rPr>
          <w:rFonts w:ascii="Arial" w:hAnsi="Arial" w:cs="Arial"/>
          <w:szCs w:val="20"/>
        </w:rPr>
        <w:t>this</w:t>
      </w:r>
      <w:proofErr w:type="spellEnd"/>
      <w:r w:rsidRPr="00E55185">
        <w:rPr>
          <w:rFonts w:ascii="Arial" w:hAnsi="Arial" w:cs="Arial"/>
          <w:szCs w:val="20"/>
        </w:rPr>
        <w:t>?</w:t>
      </w:r>
    </w:p>
    <w:p w14:paraId="773DC60E" w14:textId="77777777" w:rsidR="001F188F" w:rsidRPr="00E55185" w:rsidRDefault="001F188F" w:rsidP="001F188F">
      <w:pPr>
        <w:numPr>
          <w:ilvl w:val="0"/>
          <w:numId w:val="3"/>
        </w:numPr>
        <w:rPr>
          <w:rFonts w:ascii="Arial" w:hAnsi="Arial" w:cs="Arial"/>
          <w:szCs w:val="20"/>
          <w:lang w:val="en-US"/>
        </w:rPr>
      </w:pPr>
      <w:r w:rsidRPr="00E55185">
        <w:rPr>
          <w:rFonts w:ascii="Arial" w:hAnsi="Arial" w:cs="Arial"/>
          <w:szCs w:val="20"/>
          <w:lang w:val="en-US"/>
        </w:rPr>
        <w:t>Provide tips and adjust goals if necessary. Record these clearly so they can be discussed during the next session.</w:t>
      </w:r>
    </w:p>
    <w:p w14:paraId="1F4C5269" w14:textId="77777777" w:rsidR="001F188F" w:rsidRPr="00E55185" w:rsidRDefault="001F188F" w:rsidP="001F188F">
      <w:pPr>
        <w:numPr>
          <w:ilvl w:val="0"/>
          <w:numId w:val="3"/>
        </w:numPr>
        <w:rPr>
          <w:rFonts w:ascii="Arial" w:hAnsi="Arial" w:cs="Arial"/>
          <w:szCs w:val="20"/>
          <w:lang w:val="en-US"/>
        </w:rPr>
      </w:pPr>
      <w:r w:rsidRPr="00E55185">
        <w:rPr>
          <w:rFonts w:ascii="Arial" w:hAnsi="Arial" w:cs="Arial"/>
          <w:szCs w:val="20"/>
          <w:lang w:val="en-US"/>
        </w:rPr>
        <w:t>If things are going well and goals have been achieved, consider making the goals slightly more challenging or formulating additional goals if the patient wishes.</w:t>
      </w:r>
    </w:p>
    <w:p w14:paraId="2A643CCE" w14:textId="77777777" w:rsidR="00844C92" w:rsidRPr="00E55185" w:rsidRDefault="00844C92" w:rsidP="001F188F">
      <w:pPr>
        <w:rPr>
          <w:rFonts w:ascii="Arial" w:hAnsi="Arial" w:cs="Arial"/>
          <w:b/>
          <w:bCs/>
          <w:szCs w:val="20"/>
        </w:rPr>
      </w:pPr>
    </w:p>
    <w:p w14:paraId="4E0255DE" w14:textId="4F62F5E0" w:rsidR="001F188F" w:rsidRPr="00E55185" w:rsidRDefault="00FB1DE5" w:rsidP="001F188F">
      <w:pPr>
        <w:rPr>
          <w:rFonts w:ascii="Arial" w:hAnsi="Arial" w:cs="Arial"/>
          <w:b/>
          <w:bCs/>
          <w:szCs w:val="20"/>
        </w:rPr>
      </w:pPr>
      <w:r w:rsidRPr="00E55185">
        <w:rPr>
          <w:rFonts w:ascii="Arial" w:hAnsi="Arial" w:cs="Arial"/>
          <w:b/>
          <w:bCs/>
          <w:szCs w:val="20"/>
        </w:rPr>
        <w:t>T</w:t>
      </w:r>
      <w:r w:rsidR="001F188F" w:rsidRPr="00E55185">
        <w:rPr>
          <w:rFonts w:ascii="Arial" w:hAnsi="Arial" w:cs="Arial"/>
          <w:b/>
          <w:bCs/>
          <w:szCs w:val="20"/>
        </w:rPr>
        <w:t>ips:</w:t>
      </w:r>
    </w:p>
    <w:p w14:paraId="4AA509AD" w14:textId="5EA594B0" w:rsidR="001F188F" w:rsidRPr="00E55185" w:rsidRDefault="001F188F" w:rsidP="001F188F">
      <w:pPr>
        <w:numPr>
          <w:ilvl w:val="0"/>
          <w:numId w:val="4"/>
        </w:numPr>
        <w:rPr>
          <w:rFonts w:ascii="Arial" w:hAnsi="Arial" w:cs="Arial"/>
          <w:szCs w:val="20"/>
          <w:lang w:val="en-US"/>
        </w:rPr>
      </w:pPr>
      <w:r w:rsidRPr="00E55185">
        <w:rPr>
          <w:rFonts w:ascii="Arial" w:hAnsi="Arial" w:cs="Arial"/>
          <w:szCs w:val="20"/>
          <w:lang w:val="en-US"/>
        </w:rPr>
        <w:t xml:space="preserve">The website of the </w:t>
      </w:r>
      <w:r w:rsidR="00844C92" w:rsidRPr="00E55185">
        <w:rPr>
          <w:rFonts w:ascii="Arial" w:hAnsi="Arial" w:cs="Arial"/>
          <w:szCs w:val="20"/>
          <w:lang w:val="en-US"/>
        </w:rPr>
        <w:t>Dutch</w:t>
      </w:r>
      <w:r w:rsidRPr="00E55185">
        <w:rPr>
          <w:rFonts w:ascii="Arial" w:hAnsi="Arial" w:cs="Arial"/>
          <w:szCs w:val="20"/>
          <w:lang w:val="en-US"/>
        </w:rPr>
        <w:t xml:space="preserve"> Nutrition Centre (</w:t>
      </w:r>
      <w:hyperlink r:id="rId10" w:tgtFrame="_new" w:history="1">
        <w:r w:rsidRPr="00E55185">
          <w:rPr>
            <w:rStyle w:val="Hyperlink"/>
            <w:rFonts w:ascii="Arial" w:hAnsi="Arial" w:cs="Arial"/>
            <w:szCs w:val="20"/>
            <w:lang w:val="en-US"/>
          </w:rPr>
          <w:t>www.voedi</w:t>
        </w:r>
        <w:r w:rsidRPr="00E55185">
          <w:rPr>
            <w:rStyle w:val="Hyperlink"/>
            <w:rFonts w:ascii="Arial" w:hAnsi="Arial" w:cs="Arial"/>
            <w:szCs w:val="20"/>
            <w:lang w:val="en-US"/>
          </w:rPr>
          <w:t>n</w:t>
        </w:r>
        <w:r w:rsidRPr="00E55185">
          <w:rPr>
            <w:rStyle w:val="Hyperlink"/>
            <w:rFonts w:ascii="Arial" w:hAnsi="Arial" w:cs="Arial"/>
            <w:szCs w:val="20"/>
            <w:lang w:val="en-US"/>
          </w:rPr>
          <w:t>gscentrum.nl</w:t>
        </w:r>
      </w:hyperlink>
      <w:r w:rsidRPr="00E55185">
        <w:rPr>
          <w:rFonts w:ascii="Arial" w:hAnsi="Arial" w:cs="Arial"/>
          <w:szCs w:val="20"/>
          <w:lang w:val="en-US"/>
        </w:rPr>
        <w:t>) provides extensive information on healthy eatin</w:t>
      </w:r>
      <w:r w:rsidR="00D9461D" w:rsidRPr="00E55185">
        <w:rPr>
          <w:rFonts w:ascii="Arial" w:hAnsi="Arial" w:cs="Arial"/>
          <w:szCs w:val="20"/>
          <w:lang w:val="en-US"/>
        </w:rPr>
        <w:t>g</w:t>
      </w:r>
      <w:r w:rsidRPr="00E55185">
        <w:rPr>
          <w:rFonts w:ascii="Arial" w:hAnsi="Arial" w:cs="Arial"/>
          <w:szCs w:val="20"/>
          <w:lang w:val="en-US"/>
        </w:rPr>
        <w:t>.</w:t>
      </w:r>
    </w:p>
    <w:p w14:paraId="38711E7F" w14:textId="77777777" w:rsidR="001F188F" w:rsidRPr="00E55185" w:rsidRDefault="001F188F" w:rsidP="001F188F">
      <w:pPr>
        <w:numPr>
          <w:ilvl w:val="0"/>
          <w:numId w:val="4"/>
        </w:numPr>
        <w:rPr>
          <w:rFonts w:ascii="Arial" w:hAnsi="Arial" w:cs="Arial"/>
          <w:szCs w:val="20"/>
          <w:lang w:val="en-US"/>
        </w:rPr>
      </w:pPr>
      <w:r w:rsidRPr="00E55185">
        <w:rPr>
          <w:rFonts w:ascii="Arial" w:hAnsi="Arial" w:cs="Arial"/>
          <w:szCs w:val="20"/>
          <w:lang w:val="en-US"/>
        </w:rPr>
        <w:t>Try to limit foods high in salt, sugar, and saturated fat.</w:t>
      </w:r>
    </w:p>
    <w:p w14:paraId="66ABB026" w14:textId="77777777" w:rsidR="001F188F" w:rsidRPr="00E55185" w:rsidRDefault="001F188F" w:rsidP="001F188F">
      <w:pPr>
        <w:numPr>
          <w:ilvl w:val="0"/>
          <w:numId w:val="4"/>
        </w:numPr>
        <w:rPr>
          <w:rFonts w:ascii="Arial" w:hAnsi="Arial" w:cs="Arial"/>
          <w:szCs w:val="20"/>
          <w:lang w:val="en-US"/>
        </w:rPr>
      </w:pPr>
      <w:r w:rsidRPr="00E55185">
        <w:rPr>
          <w:rFonts w:ascii="Arial" w:hAnsi="Arial" w:cs="Arial"/>
          <w:szCs w:val="20"/>
          <w:lang w:val="en-US"/>
        </w:rPr>
        <w:t>Try to choose whole-grain products as much as possible, such as whole-grain bread, rice, or pasta.</w:t>
      </w:r>
    </w:p>
    <w:p w14:paraId="63917C9E" w14:textId="77777777" w:rsidR="001F188F" w:rsidRPr="00E55185" w:rsidRDefault="001F188F" w:rsidP="001F188F">
      <w:pPr>
        <w:numPr>
          <w:ilvl w:val="0"/>
          <w:numId w:val="4"/>
        </w:numPr>
        <w:rPr>
          <w:rFonts w:ascii="Arial" w:hAnsi="Arial" w:cs="Arial"/>
          <w:szCs w:val="20"/>
          <w:lang w:val="en-US"/>
        </w:rPr>
      </w:pPr>
      <w:r w:rsidRPr="00E55185">
        <w:rPr>
          <w:rFonts w:ascii="Arial" w:hAnsi="Arial" w:cs="Arial"/>
          <w:szCs w:val="20"/>
          <w:lang w:val="en-US"/>
        </w:rPr>
        <w:t>Drinking sufficient water is important.</w:t>
      </w:r>
    </w:p>
    <w:p w14:paraId="5F6698EE" w14:textId="77777777" w:rsidR="001F188F" w:rsidRPr="00E55185" w:rsidRDefault="001F188F" w:rsidP="001F188F">
      <w:pPr>
        <w:numPr>
          <w:ilvl w:val="0"/>
          <w:numId w:val="4"/>
        </w:numPr>
        <w:rPr>
          <w:rFonts w:ascii="Arial" w:hAnsi="Arial" w:cs="Arial"/>
          <w:szCs w:val="20"/>
        </w:rPr>
      </w:pPr>
      <w:r w:rsidRPr="00E55185">
        <w:rPr>
          <w:rFonts w:ascii="Arial" w:hAnsi="Arial" w:cs="Arial"/>
          <w:szCs w:val="20"/>
          <w:lang w:val="en-US"/>
        </w:rPr>
        <w:t xml:space="preserve">Maintaining </w:t>
      </w:r>
      <w:proofErr w:type="gramStart"/>
      <w:r w:rsidRPr="00E55185">
        <w:rPr>
          <w:rFonts w:ascii="Arial" w:hAnsi="Arial" w:cs="Arial"/>
          <w:szCs w:val="20"/>
          <w:lang w:val="en-US"/>
        </w:rPr>
        <w:t>a healthy</w:t>
      </w:r>
      <w:proofErr w:type="gramEnd"/>
      <w:r w:rsidRPr="00E55185">
        <w:rPr>
          <w:rFonts w:ascii="Arial" w:hAnsi="Arial" w:cs="Arial"/>
          <w:szCs w:val="20"/>
          <w:lang w:val="en-US"/>
        </w:rPr>
        <w:t xml:space="preserve"> body weight is important for muscle and organ function. If you consume less energy than your body needs, you will lose weight and may become underweight. This can negatively affect your respiratory muscles as well as the muscles in your arms and legs. </w:t>
      </w:r>
      <w:proofErr w:type="spellStart"/>
      <w:r w:rsidRPr="00E55185">
        <w:rPr>
          <w:rFonts w:ascii="Arial" w:hAnsi="Arial" w:cs="Arial"/>
          <w:szCs w:val="20"/>
        </w:rPr>
        <w:t>Maintaining</w:t>
      </w:r>
      <w:proofErr w:type="spellEnd"/>
      <w:r w:rsidRPr="00E55185">
        <w:rPr>
          <w:rFonts w:ascii="Arial" w:hAnsi="Arial" w:cs="Arial"/>
          <w:szCs w:val="20"/>
        </w:rPr>
        <w:t xml:space="preserve"> a </w:t>
      </w:r>
      <w:proofErr w:type="spellStart"/>
      <w:r w:rsidRPr="00E55185">
        <w:rPr>
          <w:rFonts w:ascii="Arial" w:hAnsi="Arial" w:cs="Arial"/>
          <w:szCs w:val="20"/>
        </w:rPr>
        <w:t>healthy</w:t>
      </w:r>
      <w:proofErr w:type="spellEnd"/>
      <w:r w:rsidRPr="00E55185">
        <w:rPr>
          <w:rFonts w:ascii="Arial" w:hAnsi="Arial" w:cs="Arial"/>
          <w:szCs w:val="20"/>
        </w:rPr>
        <w:t xml:space="preserve"> </w:t>
      </w:r>
      <w:proofErr w:type="spellStart"/>
      <w:r w:rsidRPr="00E55185">
        <w:rPr>
          <w:rFonts w:ascii="Arial" w:hAnsi="Arial" w:cs="Arial"/>
          <w:szCs w:val="20"/>
        </w:rPr>
        <w:t>weight</w:t>
      </w:r>
      <w:proofErr w:type="spellEnd"/>
      <w:r w:rsidRPr="00E55185">
        <w:rPr>
          <w:rFonts w:ascii="Arial" w:hAnsi="Arial" w:cs="Arial"/>
          <w:szCs w:val="20"/>
        </w:rPr>
        <w:t xml:space="preserve"> is </w:t>
      </w:r>
      <w:proofErr w:type="spellStart"/>
      <w:r w:rsidRPr="00E55185">
        <w:rPr>
          <w:rFonts w:ascii="Arial" w:hAnsi="Arial" w:cs="Arial"/>
          <w:szCs w:val="20"/>
        </w:rPr>
        <w:t>therefore</w:t>
      </w:r>
      <w:proofErr w:type="spellEnd"/>
      <w:r w:rsidRPr="00E55185">
        <w:rPr>
          <w:rFonts w:ascii="Arial" w:hAnsi="Arial" w:cs="Arial"/>
          <w:szCs w:val="20"/>
        </w:rPr>
        <w:t xml:space="preserve"> </w:t>
      </w:r>
      <w:proofErr w:type="spellStart"/>
      <w:r w:rsidRPr="00E55185">
        <w:rPr>
          <w:rFonts w:ascii="Arial" w:hAnsi="Arial" w:cs="Arial"/>
          <w:szCs w:val="20"/>
        </w:rPr>
        <w:t>essential</w:t>
      </w:r>
      <w:proofErr w:type="spellEnd"/>
      <w:r w:rsidRPr="00E55185">
        <w:rPr>
          <w:rFonts w:ascii="Arial" w:hAnsi="Arial" w:cs="Arial"/>
          <w:szCs w:val="20"/>
        </w:rPr>
        <w:t>.</w:t>
      </w:r>
    </w:p>
    <w:p w14:paraId="7E05D300" w14:textId="77777777" w:rsidR="001F188F" w:rsidRPr="00E55185" w:rsidRDefault="001F188F" w:rsidP="001F188F">
      <w:pPr>
        <w:numPr>
          <w:ilvl w:val="0"/>
          <w:numId w:val="4"/>
        </w:numPr>
        <w:rPr>
          <w:rFonts w:ascii="Arial" w:hAnsi="Arial" w:cs="Arial"/>
          <w:szCs w:val="20"/>
          <w:lang w:val="en-US"/>
        </w:rPr>
      </w:pPr>
      <w:r w:rsidRPr="00E55185">
        <w:rPr>
          <w:rFonts w:ascii="Arial" w:hAnsi="Arial" w:cs="Arial"/>
          <w:szCs w:val="20"/>
          <w:lang w:val="en-US"/>
        </w:rPr>
        <w:t>In case of shortness of breath or fatigue: try eating smaller meals more frequently (e.g., 6–8 times per day). Adopt a comfortable posture while eating and chew thoroughly before swallowing.</w:t>
      </w:r>
    </w:p>
    <w:p w14:paraId="4F76CA39" w14:textId="77777777" w:rsidR="001F188F" w:rsidRPr="00E55185" w:rsidRDefault="001F188F" w:rsidP="001F188F">
      <w:pPr>
        <w:rPr>
          <w:rFonts w:ascii="Arial" w:hAnsi="Arial" w:cs="Arial"/>
          <w:szCs w:val="20"/>
          <w:lang w:val="en-US"/>
        </w:rPr>
      </w:pPr>
    </w:p>
    <w:p w14:paraId="7C17F5EA" w14:textId="77777777" w:rsidR="001F188F" w:rsidRPr="00E55185" w:rsidRDefault="001F188F" w:rsidP="001F188F">
      <w:pPr>
        <w:rPr>
          <w:rFonts w:ascii="Arial" w:hAnsi="Arial" w:cs="Arial"/>
          <w:szCs w:val="20"/>
          <w:lang w:val="en-US"/>
        </w:rPr>
      </w:pPr>
    </w:p>
    <w:p w14:paraId="3947FDB1" w14:textId="77777777" w:rsidR="00D33FE7" w:rsidRPr="00E55185" w:rsidRDefault="00D33FE7" w:rsidP="001F188F">
      <w:pPr>
        <w:rPr>
          <w:rFonts w:ascii="Arial" w:hAnsi="Arial" w:cs="Arial"/>
          <w:szCs w:val="20"/>
          <w:lang w:val="en-US"/>
        </w:rPr>
      </w:pPr>
    </w:p>
    <w:p w14:paraId="2F0F085E" w14:textId="6EC0D9DC" w:rsidR="00D33FE7" w:rsidRPr="00E55185" w:rsidRDefault="00D33FE7">
      <w:pPr>
        <w:rPr>
          <w:rFonts w:ascii="Arial" w:hAnsi="Arial" w:cs="Arial"/>
          <w:szCs w:val="20"/>
          <w:lang w:val="en-US"/>
        </w:rPr>
      </w:pPr>
      <w:r w:rsidRPr="00E55185">
        <w:rPr>
          <w:rFonts w:ascii="Arial" w:hAnsi="Arial" w:cs="Arial"/>
          <w:szCs w:val="20"/>
          <w:lang w:val="en-US"/>
        </w:rPr>
        <w:br w:type="page"/>
      </w:r>
    </w:p>
    <w:p w14:paraId="22E1B878" w14:textId="77777777" w:rsidR="00D33FE7" w:rsidRPr="00922506" w:rsidRDefault="00D33FE7" w:rsidP="00D33FE7">
      <w:pPr>
        <w:rPr>
          <w:rFonts w:ascii="Arial" w:hAnsi="Arial" w:cs="Arial"/>
          <w:b/>
          <w:bCs/>
          <w:sz w:val="24"/>
          <w:szCs w:val="24"/>
          <w:u w:val="single"/>
          <w:lang w:val="en-US"/>
        </w:rPr>
      </w:pPr>
      <w:r w:rsidRPr="00922506">
        <w:rPr>
          <w:rFonts w:ascii="Arial" w:hAnsi="Arial" w:cs="Arial"/>
          <w:b/>
          <w:bCs/>
          <w:sz w:val="24"/>
          <w:szCs w:val="24"/>
          <w:u w:val="single"/>
          <w:lang w:val="en-US"/>
        </w:rPr>
        <w:lastRenderedPageBreak/>
        <w:t>Physical Activity</w:t>
      </w:r>
    </w:p>
    <w:p w14:paraId="0E1C6382" w14:textId="77777777" w:rsidR="00FB1DE5" w:rsidRPr="00E55185" w:rsidRDefault="00FB1DE5" w:rsidP="00D33FE7">
      <w:pPr>
        <w:rPr>
          <w:rFonts w:ascii="Arial" w:hAnsi="Arial" w:cs="Arial"/>
          <w:b/>
          <w:bCs/>
          <w:szCs w:val="20"/>
          <w:lang w:val="en-US"/>
        </w:rPr>
      </w:pPr>
    </w:p>
    <w:p w14:paraId="486E96E1" w14:textId="211E2621" w:rsidR="00D33FE7" w:rsidRPr="00E55185" w:rsidRDefault="00FB1DE5" w:rsidP="00D33FE7">
      <w:pPr>
        <w:rPr>
          <w:rFonts w:ascii="Arial" w:hAnsi="Arial" w:cs="Arial"/>
          <w:i/>
          <w:iCs/>
          <w:szCs w:val="20"/>
          <w:lang w:val="en-US"/>
        </w:rPr>
      </w:pPr>
      <w:r w:rsidRPr="00E55185">
        <w:rPr>
          <w:rFonts w:ascii="Arial" w:hAnsi="Arial" w:cs="Arial"/>
          <w:i/>
          <w:iCs/>
          <w:szCs w:val="20"/>
          <w:lang w:val="en-US"/>
        </w:rPr>
        <w:t>For</w:t>
      </w:r>
      <w:r w:rsidR="00D33FE7" w:rsidRPr="00E55185">
        <w:rPr>
          <w:rFonts w:ascii="Arial" w:hAnsi="Arial" w:cs="Arial"/>
          <w:i/>
          <w:iCs/>
          <w:szCs w:val="20"/>
          <w:lang w:val="en-US"/>
        </w:rPr>
        <w:t xml:space="preserve"> the first counseling session:</w:t>
      </w:r>
    </w:p>
    <w:p w14:paraId="559F13EC" w14:textId="25530A87" w:rsidR="00D33FE7" w:rsidRPr="00E55185" w:rsidRDefault="00D33FE7" w:rsidP="00D33FE7">
      <w:pPr>
        <w:numPr>
          <w:ilvl w:val="0"/>
          <w:numId w:val="5"/>
        </w:numPr>
        <w:rPr>
          <w:rFonts w:ascii="Arial" w:hAnsi="Arial" w:cs="Arial"/>
          <w:i/>
          <w:iCs/>
          <w:szCs w:val="20"/>
          <w:lang w:val="en-US"/>
        </w:rPr>
      </w:pPr>
      <w:r w:rsidRPr="00E55185">
        <w:rPr>
          <w:rFonts w:ascii="Arial" w:hAnsi="Arial" w:cs="Arial"/>
          <w:i/>
          <w:iCs/>
          <w:szCs w:val="20"/>
          <w:lang w:val="en-US"/>
        </w:rPr>
        <w:t xml:space="preserve">Keep the results of the </w:t>
      </w:r>
      <w:r w:rsidR="00FB1DE5" w:rsidRPr="00E55185">
        <w:rPr>
          <w:rFonts w:ascii="Arial" w:hAnsi="Arial" w:cs="Arial"/>
          <w:i/>
          <w:iCs/>
          <w:szCs w:val="20"/>
          <w:lang w:val="en-US"/>
        </w:rPr>
        <w:t>accelerometer</w:t>
      </w:r>
      <w:r w:rsidRPr="00E55185">
        <w:rPr>
          <w:rFonts w:ascii="Arial" w:hAnsi="Arial" w:cs="Arial"/>
          <w:i/>
          <w:iCs/>
          <w:szCs w:val="20"/>
          <w:lang w:val="en-US"/>
        </w:rPr>
        <w:t xml:space="preserve"> available and discuss these with the patient if needed (to provide insight). The participant has also received these results in the results letter from the first assessment day.</w:t>
      </w:r>
    </w:p>
    <w:p w14:paraId="52CC2AF0" w14:textId="77777777" w:rsidR="00D33FE7" w:rsidRPr="00E55185" w:rsidRDefault="00D33FE7" w:rsidP="00D33FE7">
      <w:pPr>
        <w:numPr>
          <w:ilvl w:val="0"/>
          <w:numId w:val="5"/>
        </w:numPr>
        <w:rPr>
          <w:rFonts w:ascii="Arial" w:hAnsi="Arial" w:cs="Arial"/>
          <w:i/>
          <w:iCs/>
          <w:szCs w:val="20"/>
          <w:lang w:val="en-US"/>
        </w:rPr>
      </w:pPr>
      <w:r w:rsidRPr="00E55185">
        <w:rPr>
          <w:rFonts w:ascii="Arial" w:hAnsi="Arial" w:cs="Arial"/>
          <w:i/>
          <w:iCs/>
          <w:szCs w:val="20"/>
          <w:lang w:val="en-US"/>
        </w:rPr>
        <w:t>Jointly formulate goals related to physical activity. Leave the initiative for goal setting with the patient. Ask what they would like to work on and where they see opportunities for improvement.</w:t>
      </w:r>
    </w:p>
    <w:p w14:paraId="7D9809BB" w14:textId="77777777" w:rsidR="00D33FE7" w:rsidRPr="00E55185" w:rsidRDefault="00D33FE7" w:rsidP="00D33FE7">
      <w:pPr>
        <w:numPr>
          <w:ilvl w:val="0"/>
          <w:numId w:val="5"/>
        </w:numPr>
        <w:rPr>
          <w:rFonts w:ascii="Arial" w:hAnsi="Arial" w:cs="Arial"/>
          <w:i/>
          <w:iCs/>
          <w:szCs w:val="20"/>
          <w:lang w:val="en-US"/>
        </w:rPr>
      </w:pPr>
      <w:r w:rsidRPr="00E55185">
        <w:rPr>
          <w:rFonts w:ascii="Arial" w:hAnsi="Arial" w:cs="Arial"/>
          <w:i/>
          <w:iCs/>
          <w:szCs w:val="20"/>
          <w:lang w:val="en-US"/>
        </w:rPr>
        <w:t>The questions below are intended as inspiration to explore areas for improvement and potential goals. First ask the patient whether they already know what they would like to work on.</w:t>
      </w:r>
    </w:p>
    <w:p w14:paraId="708DAB8B" w14:textId="77777777" w:rsidR="00FB1DE5" w:rsidRPr="00E55185" w:rsidRDefault="00FB1DE5" w:rsidP="00FB1DE5">
      <w:pPr>
        <w:ind w:left="720"/>
        <w:rPr>
          <w:rFonts w:ascii="Arial" w:hAnsi="Arial" w:cs="Arial"/>
          <w:i/>
          <w:iCs/>
          <w:szCs w:val="20"/>
          <w:lang w:val="en-US"/>
        </w:rPr>
      </w:pPr>
    </w:p>
    <w:p w14:paraId="4CBA5540" w14:textId="77777777" w:rsidR="00D33FE7" w:rsidRPr="00E55185" w:rsidRDefault="00D33FE7" w:rsidP="00D33FE7">
      <w:pPr>
        <w:rPr>
          <w:rFonts w:ascii="Arial" w:hAnsi="Arial" w:cs="Arial"/>
          <w:b/>
          <w:bCs/>
          <w:szCs w:val="20"/>
          <w:lang w:val="en-US"/>
        </w:rPr>
      </w:pPr>
      <w:r w:rsidRPr="00E55185">
        <w:rPr>
          <w:rFonts w:ascii="Arial" w:hAnsi="Arial" w:cs="Arial"/>
          <w:b/>
          <w:bCs/>
          <w:szCs w:val="20"/>
          <w:lang w:val="en-US"/>
        </w:rPr>
        <w:t>For the first counseling session:</w:t>
      </w:r>
    </w:p>
    <w:p w14:paraId="23655E14" w14:textId="77777777" w:rsidR="00D33FE7" w:rsidRPr="00E55185" w:rsidRDefault="00D33FE7" w:rsidP="00D33FE7">
      <w:pPr>
        <w:numPr>
          <w:ilvl w:val="0"/>
          <w:numId w:val="6"/>
        </w:numPr>
        <w:rPr>
          <w:rFonts w:ascii="Arial" w:hAnsi="Arial" w:cs="Arial"/>
          <w:szCs w:val="20"/>
          <w:lang w:val="en-US"/>
        </w:rPr>
      </w:pPr>
      <w:r w:rsidRPr="00E55185">
        <w:rPr>
          <w:rFonts w:ascii="Arial" w:hAnsi="Arial" w:cs="Arial"/>
          <w:szCs w:val="20"/>
          <w:lang w:val="en-US"/>
        </w:rPr>
        <w:t>What does your current physical activity pattern look like? How much do you move on average per day or per week, and what types of activities do you do?</w:t>
      </w:r>
    </w:p>
    <w:p w14:paraId="02D6F957" w14:textId="77777777" w:rsidR="00D33FE7" w:rsidRPr="00E55185" w:rsidRDefault="00D33FE7" w:rsidP="00D33FE7">
      <w:pPr>
        <w:numPr>
          <w:ilvl w:val="0"/>
          <w:numId w:val="6"/>
        </w:numPr>
        <w:rPr>
          <w:rFonts w:ascii="Arial" w:hAnsi="Arial" w:cs="Arial"/>
          <w:szCs w:val="20"/>
          <w:lang w:val="en-US"/>
        </w:rPr>
      </w:pPr>
      <w:r w:rsidRPr="00E55185">
        <w:rPr>
          <w:rFonts w:ascii="Arial" w:hAnsi="Arial" w:cs="Arial"/>
          <w:szCs w:val="20"/>
          <w:lang w:val="en-US"/>
        </w:rPr>
        <w:t>Are you currently working? If so, what kind of work do you do (mainly sitting, standing, or physically active)?</w:t>
      </w:r>
    </w:p>
    <w:p w14:paraId="0C282A71" w14:textId="77777777" w:rsidR="00D33FE7" w:rsidRPr="00E55185" w:rsidRDefault="00D33FE7" w:rsidP="00D33FE7">
      <w:pPr>
        <w:numPr>
          <w:ilvl w:val="0"/>
          <w:numId w:val="6"/>
        </w:numPr>
        <w:rPr>
          <w:rFonts w:ascii="Arial" w:hAnsi="Arial" w:cs="Arial"/>
          <w:szCs w:val="20"/>
          <w:lang w:val="en-US"/>
        </w:rPr>
      </w:pPr>
      <w:r w:rsidRPr="00E55185">
        <w:rPr>
          <w:rFonts w:ascii="Arial" w:hAnsi="Arial" w:cs="Arial"/>
          <w:szCs w:val="20"/>
          <w:lang w:val="en-US"/>
        </w:rPr>
        <w:t>To what extent are you currently satisfied with your level of physical activity?</w:t>
      </w:r>
    </w:p>
    <w:p w14:paraId="7BF0EE7E" w14:textId="77777777" w:rsidR="00D33FE7" w:rsidRPr="00E55185" w:rsidRDefault="00D33FE7" w:rsidP="00D33FE7">
      <w:pPr>
        <w:numPr>
          <w:ilvl w:val="0"/>
          <w:numId w:val="6"/>
        </w:numPr>
        <w:rPr>
          <w:rFonts w:ascii="Arial" w:hAnsi="Arial" w:cs="Arial"/>
          <w:szCs w:val="20"/>
          <w:lang w:val="en-US"/>
        </w:rPr>
      </w:pPr>
      <w:r w:rsidRPr="00E55185">
        <w:rPr>
          <w:rFonts w:ascii="Arial" w:hAnsi="Arial" w:cs="Arial"/>
          <w:szCs w:val="20"/>
          <w:lang w:val="en-US"/>
        </w:rPr>
        <w:t>If yes: what are you satisfied with?</w:t>
      </w:r>
      <w:r w:rsidRPr="00E55185">
        <w:rPr>
          <w:rFonts w:ascii="Arial" w:hAnsi="Arial" w:cs="Arial"/>
          <w:szCs w:val="20"/>
          <w:lang w:val="en-US"/>
        </w:rPr>
        <w:br/>
        <w:t>If no: what are you dissatisfied with? What would you like to change, and how do you think you could achieve this?</w:t>
      </w:r>
    </w:p>
    <w:p w14:paraId="64FA4682" w14:textId="19744BA2" w:rsidR="00D33FE7" w:rsidRPr="00E55185" w:rsidRDefault="00D33FE7" w:rsidP="00D33FE7">
      <w:pPr>
        <w:numPr>
          <w:ilvl w:val="0"/>
          <w:numId w:val="6"/>
        </w:numPr>
        <w:rPr>
          <w:rFonts w:ascii="Arial" w:hAnsi="Arial" w:cs="Arial"/>
          <w:szCs w:val="20"/>
          <w:lang w:val="en-US"/>
        </w:rPr>
      </w:pPr>
      <w:r w:rsidRPr="00E55185">
        <w:rPr>
          <w:rFonts w:ascii="Arial" w:hAnsi="Arial" w:cs="Arial"/>
          <w:szCs w:val="20"/>
          <w:lang w:val="en-US"/>
        </w:rPr>
        <w:t>What difficulties do you experience with physical activity? (For example, motivation to be active or physical limitations related to movement)</w:t>
      </w:r>
    </w:p>
    <w:p w14:paraId="706FC5C3" w14:textId="77777777" w:rsidR="00D33FE7" w:rsidRPr="00E55185" w:rsidRDefault="00D33FE7" w:rsidP="00D33FE7">
      <w:pPr>
        <w:numPr>
          <w:ilvl w:val="0"/>
          <w:numId w:val="6"/>
        </w:numPr>
        <w:rPr>
          <w:rFonts w:ascii="Arial" w:hAnsi="Arial" w:cs="Arial"/>
          <w:szCs w:val="20"/>
          <w:lang w:val="en-US"/>
        </w:rPr>
      </w:pPr>
      <w:r w:rsidRPr="00E55185">
        <w:rPr>
          <w:rFonts w:ascii="Arial" w:hAnsi="Arial" w:cs="Arial"/>
          <w:szCs w:val="20"/>
          <w:lang w:val="en-US"/>
        </w:rPr>
        <w:t>What have you done so far to address these difficulties? Or how could we work on this together?</w:t>
      </w:r>
    </w:p>
    <w:p w14:paraId="0B02B032" w14:textId="77777777" w:rsidR="00D33FE7" w:rsidRPr="00E55185" w:rsidRDefault="00D33FE7" w:rsidP="00D33FE7">
      <w:pPr>
        <w:numPr>
          <w:ilvl w:val="0"/>
          <w:numId w:val="6"/>
        </w:numPr>
        <w:rPr>
          <w:rFonts w:ascii="Arial" w:hAnsi="Arial" w:cs="Arial"/>
          <w:szCs w:val="20"/>
          <w:lang w:val="en-US"/>
        </w:rPr>
      </w:pPr>
      <w:r w:rsidRPr="00E55185">
        <w:rPr>
          <w:rFonts w:ascii="Arial" w:hAnsi="Arial" w:cs="Arial"/>
          <w:szCs w:val="20"/>
          <w:lang w:val="en-US"/>
        </w:rPr>
        <w:t xml:space="preserve">Example for goal setting: </w:t>
      </w:r>
      <w:r w:rsidRPr="00E55185">
        <w:rPr>
          <w:rFonts w:ascii="Arial" w:hAnsi="Arial" w:cs="Arial"/>
          <w:i/>
          <w:iCs/>
          <w:szCs w:val="20"/>
          <w:lang w:val="en-US"/>
        </w:rPr>
        <w:t>We see that you take an average of X steps per day. Are you satisfied with this? Do you see any difficulties in increasing this?</w:t>
      </w:r>
    </w:p>
    <w:p w14:paraId="012E2670" w14:textId="77777777" w:rsidR="00D33FE7" w:rsidRPr="00E55185" w:rsidRDefault="00D33FE7" w:rsidP="00D33FE7">
      <w:pPr>
        <w:numPr>
          <w:ilvl w:val="0"/>
          <w:numId w:val="6"/>
        </w:numPr>
        <w:rPr>
          <w:rFonts w:ascii="Arial" w:hAnsi="Arial" w:cs="Arial"/>
          <w:szCs w:val="20"/>
        </w:rPr>
      </w:pPr>
      <w:r w:rsidRPr="00E55185">
        <w:rPr>
          <w:rFonts w:ascii="Arial" w:hAnsi="Arial" w:cs="Arial"/>
          <w:szCs w:val="20"/>
          <w:lang w:val="en-US"/>
        </w:rPr>
        <w:t xml:space="preserve">Example for goal setting: </w:t>
      </w:r>
      <w:r w:rsidRPr="00E55185">
        <w:rPr>
          <w:rFonts w:ascii="Arial" w:hAnsi="Arial" w:cs="Arial"/>
          <w:i/>
          <w:iCs/>
          <w:szCs w:val="20"/>
          <w:lang w:val="en-US"/>
        </w:rPr>
        <w:t xml:space="preserve">We see in the activity data that you spend a lot of time sitting during the day. What do you think about this? Do you think you could reduce this? </w:t>
      </w:r>
      <w:r w:rsidRPr="00E55185">
        <w:rPr>
          <w:rFonts w:ascii="Arial" w:hAnsi="Arial" w:cs="Arial"/>
          <w:i/>
          <w:iCs/>
          <w:szCs w:val="20"/>
        </w:rPr>
        <w:t>How?</w:t>
      </w:r>
      <w:r w:rsidRPr="00E55185">
        <w:rPr>
          <w:rFonts w:ascii="Arial" w:hAnsi="Arial" w:cs="Arial"/>
          <w:szCs w:val="20"/>
        </w:rPr>
        <w:br/>
        <w:t xml:space="preserve">→ </w:t>
      </w:r>
      <w:proofErr w:type="spellStart"/>
      <w:r w:rsidRPr="00E55185">
        <w:rPr>
          <w:rFonts w:ascii="Arial" w:hAnsi="Arial" w:cs="Arial"/>
          <w:szCs w:val="20"/>
        </w:rPr>
        <w:t>Formulate</w:t>
      </w:r>
      <w:proofErr w:type="spellEnd"/>
      <w:r w:rsidRPr="00E55185">
        <w:rPr>
          <w:rFonts w:ascii="Arial" w:hAnsi="Arial" w:cs="Arial"/>
          <w:szCs w:val="20"/>
        </w:rPr>
        <w:t xml:space="preserve"> </w:t>
      </w:r>
      <w:proofErr w:type="spellStart"/>
      <w:r w:rsidRPr="00E55185">
        <w:rPr>
          <w:rFonts w:ascii="Arial" w:hAnsi="Arial" w:cs="Arial"/>
          <w:szCs w:val="20"/>
        </w:rPr>
        <w:t>feasible</w:t>
      </w:r>
      <w:proofErr w:type="spellEnd"/>
      <w:r w:rsidRPr="00E55185">
        <w:rPr>
          <w:rFonts w:ascii="Arial" w:hAnsi="Arial" w:cs="Arial"/>
          <w:szCs w:val="20"/>
        </w:rPr>
        <w:t xml:space="preserve"> goals </w:t>
      </w:r>
      <w:proofErr w:type="spellStart"/>
      <w:r w:rsidRPr="00E55185">
        <w:rPr>
          <w:rFonts w:ascii="Arial" w:hAnsi="Arial" w:cs="Arial"/>
          <w:szCs w:val="20"/>
        </w:rPr>
        <w:t>based</w:t>
      </w:r>
      <w:proofErr w:type="spellEnd"/>
      <w:r w:rsidRPr="00E55185">
        <w:rPr>
          <w:rFonts w:ascii="Arial" w:hAnsi="Arial" w:cs="Arial"/>
          <w:szCs w:val="20"/>
        </w:rPr>
        <w:t xml:space="preserve"> on </w:t>
      </w:r>
      <w:proofErr w:type="spellStart"/>
      <w:r w:rsidRPr="00E55185">
        <w:rPr>
          <w:rFonts w:ascii="Arial" w:hAnsi="Arial" w:cs="Arial"/>
          <w:szCs w:val="20"/>
        </w:rPr>
        <w:t>this</w:t>
      </w:r>
      <w:proofErr w:type="spellEnd"/>
      <w:r w:rsidRPr="00E55185">
        <w:rPr>
          <w:rFonts w:ascii="Arial" w:hAnsi="Arial" w:cs="Arial"/>
          <w:szCs w:val="20"/>
        </w:rPr>
        <w:t xml:space="preserve"> </w:t>
      </w:r>
      <w:proofErr w:type="spellStart"/>
      <w:r w:rsidRPr="00E55185">
        <w:rPr>
          <w:rFonts w:ascii="Arial" w:hAnsi="Arial" w:cs="Arial"/>
          <w:szCs w:val="20"/>
        </w:rPr>
        <w:t>discussion</w:t>
      </w:r>
      <w:proofErr w:type="spellEnd"/>
      <w:r w:rsidRPr="00E55185">
        <w:rPr>
          <w:rFonts w:ascii="Arial" w:hAnsi="Arial" w:cs="Arial"/>
          <w:szCs w:val="20"/>
        </w:rPr>
        <w:t>.</w:t>
      </w:r>
    </w:p>
    <w:p w14:paraId="45B32AC0" w14:textId="77777777" w:rsidR="00E55185" w:rsidRPr="00E55185" w:rsidRDefault="00E55185" w:rsidP="00D33FE7">
      <w:pPr>
        <w:rPr>
          <w:rFonts w:ascii="Arial" w:hAnsi="Arial" w:cs="Arial"/>
          <w:b/>
          <w:bCs/>
          <w:szCs w:val="20"/>
          <w:lang w:val="en-US"/>
        </w:rPr>
      </w:pPr>
    </w:p>
    <w:p w14:paraId="628559F9" w14:textId="1D86568D" w:rsidR="00D33FE7" w:rsidRPr="00E55185" w:rsidRDefault="00D33FE7" w:rsidP="00D33FE7">
      <w:pPr>
        <w:rPr>
          <w:rFonts w:ascii="Arial" w:hAnsi="Arial" w:cs="Arial"/>
          <w:b/>
          <w:bCs/>
          <w:szCs w:val="20"/>
          <w:lang w:val="en-US"/>
        </w:rPr>
      </w:pPr>
      <w:r w:rsidRPr="00E55185">
        <w:rPr>
          <w:rFonts w:ascii="Arial" w:hAnsi="Arial" w:cs="Arial"/>
          <w:b/>
          <w:bCs/>
          <w:szCs w:val="20"/>
          <w:lang w:val="en-US"/>
        </w:rPr>
        <w:t>For follow-up counseling sessions:</w:t>
      </w:r>
    </w:p>
    <w:p w14:paraId="30D983A5" w14:textId="057BE531" w:rsidR="00D33FE7" w:rsidRPr="00E55185" w:rsidRDefault="00D33FE7" w:rsidP="00D33FE7">
      <w:pPr>
        <w:numPr>
          <w:ilvl w:val="0"/>
          <w:numId w:val="7"/>
        </w:numPr>
        <w:rPr>
          <w:rFonts w:ascii="Arial" w:hAnsi="Arial" w:cs="Arial"/>
          <w:szCs w:val="20"/>
          <w:lang w:val="en-US"/>
        </w:rPr>
      </w:pPr>
      <w:r w:rsidRPr="00E55185">
        <w:rPr>
          <w:rFonts w:ascii="Arial" w:hAnsi="Arial" w:cs="Arial"/>
          <w:szCs w:val="20"/>
          <w:lang w:val="en-US"/>
        </w:rPr>
        <w:t>Which goals related to physical activity have you set? (Check whether the patient still remembers them)</w:t>
      </w:r>
    </w:p>
    <w:p w14:paraId="239C1C3F" w14:textId="77777777" w:rsidR="00D33FE7" w:rsidRPr="00E55185" w:rsidRDefault="00D33FE7" w:rsidP="00D33FE7">
      <w:pPr>
        <w:numPr>
          <w:ilvl w:val="0"/>
          <w:numId w:val="7"/>
        </w:numPr>
        <w:rPr>
          <w:rFonts w:ascii="Arial" w:hAnsi="Arial" w:cs="Arial"/>
          <w:szCs w:val="20"/>
          <w:lang w:val="en-US"/>
        </w:rPr>
      </w:pPr>
      <w:r w:rsidRPr="00E55185">
        <w:rPr>
          <w:rFonts w:ascii="Arial" w:hAnsi="Arial" w:cs="Arial"/>
          <w:szCs w:val="20"/>
          <w:lang w:val="en-US"/>
        </w:rPr>
        <w:t>What does your current physical activity pattern look like? How often do you move per day or per week, and what activities do you do?</w:t>
      </w:r>
    </w:p>
    <w:p w14:paraId="36F4656B" w14:textId="77777777" w:rsidR="00D33FE7" w:rsidRPr="00E55185" w:rsidRDefault="00D33FE7" w:rsidP="00D33FE7">
      <w:pPr>
        <w:numPr>
          <w:ilvl w:val="0"/>
          <w:numId w:val="7"/>
        </w:numPr>
        <w:rPr>
          <w:rFonts w:ascii="Arial" w:hAnsi="Arial" w:cs="Arial"/>
          <w:szCs w:val="20"/>
        </w:rPr>
      </w:pPr>
      <w:r w:rsidRPr="00E55185">
        <w:rPr>
          <w:rFonts w:ascii="Arial" w:hAnsi="Arial" w:cs="Arial"/>
          <w:szCs w:val="20"/>
          <w:lang w:val="en-US"/>
        </w:rPr>
        <w:t xml:space="preserve">Has this changed or improved compared to our previous conversation? </w:t>
      </w:r>
      <w:proofErr w:type="spellStart"/>
      <w:r w:rsidRPr="00E55185">
        <w:rPr>
          <w:rFonts w:ascii="Arial" w:hAnsi="Arial" w:cs="Arial"/>
          <w:szCs w:val="20"/>
        </w:rPr>
        <w:t>If</w:t>
      </w:r>
      <w:proofErr w:type="spellEnd"/>
      <w:r w:rsidRPr="00E55185">
        <w:rPr>
          <w:rFonts w:ascii="Arial" w:hAnsi="Arial" w:cs="Arial"/>
          <w:szCs w:val="20"/>
        </w:rPr>
        <w:t xml:space="preserve"> </w:t>
      </w:r>
      <w:proofErr w:type="spellStart"/>
      <w:r w:rsidRPr="00E55185">
        <w:rPr>
          <w:rFonts w:ascii="Arial" w:hAnsi="Arial" w:cs="Arial"/>
          <w:szCs w:val="20"/>
        </w:rPr>
        <w:t>so</w:t>
      </w:r>
      <w:proofErr w:type="spellEnd"/>
      <w:r w:rsidRPr="00E55185">
        <w:rPr>
          <w:rFonts w:ascii="Arial" w:hAnsi="Arial" w:cs="Arial"/>
          <w:szCs w:val="20"/>
        </w:rPr>
        <w:t xml:space="preserve">, </w:t>
      </w:r>
      <w:proofErr w:type="spellStart"/>
      <w:r w:rsidRPr="00E55185">
        <w:rPr>
          <w:rFonts w:ascii="Arial" w:hAnsi="Arial" w:cs="Arial"/>
          <w:szCs w:val="20"/>
        </w:rPr>
        <w:t>how</w:t>
      </w:r>
      <w:proofErr w:type="spellEnd"/>
      <w:r w:rsidRPr="00E55185">
        <w:rPr>
          <w:rFonts w:ascii="Arial" w:hAnsi="Arial" w:cs="Arial"/>
          <w:szCs w:val="20"/>
        </w:rPr>
        <w:t>?</w:t>
      </w:r>
    </w:p>
    <w:p w14:paraId="58E38D1D" w14:textId="77777777" w:rsidR="00D33FE7" w:rsidRPr="00E55185" w:rsidRDefault="00D33FE7" w:rsidP="00D33FE7">
      <w:pPr>
        <w:numPr>
          <w:ilvl w:val="0"/>
          <w:numId w:val="7"/>
        </w:numPr>
        <w:rPr>
          <w:rFonts w:ascii="Arial" w:hAnsi="Arial" w:cs="Arial"/>
          <w:szCs w:val="20"/>
          <w:lang w:val="en-US"/>
        </w:rPr>
      </w:pPr>
      <w:r w:rsidRPr="00E55185">
        <w:rPr>
          <w:rFonts w:ascii="Arial" w:hAnsi="Arial" w:cs="Arial"/>
          <w:szCs w:val="20"/>
          <w:lang w:val="en-US"/>
        </w:rPr>
        <w:t>To what extent are you currently satisfied with your level of physical activity?</w:t>
      </w:r>
    </w:p>
    <w:p w14:paraId="2CA98A2C" w14:textId="77777777" w:rsidR="00D33FE7" w:rsidRPr="00E55185" w:rsidRDefault="00D33FE7" w:rsidP="00D33FE7">
      <w:pPr>
        <w:numPr>
          <w:ilvl w:val="0"/>
          <w:numId w:val="7"/>
        </w:numPr>
        <w:rPr>
          <w:rFonts w:ascii="Arial" w:hAnsi="Arial" w:cs="Arial"/>
          <w:szCs w:val="20"/>
          <w:lang w:val="en-US"/>
        </w:rPr>
      </w:pPr>
      <w:r w:rsidRPr="00E55185">
        <w:rPr>
          <w:rFonts w:ascii="Arial" w:hAnsi="Arial" w:cs="Arial"/>
          <w:szCs w:val="20"/>
          <w:lang w:val="en-US"/>
        </w:rPr>
        <w:t>If yes: what are you satisfied with?</w:t>
      </w:r>
      <w:r w:rsidRPr="00E55185">
        <w:rPr>
          <w:rFonts w:ascii="Arial" w:hAnsi="Arial" w:cs="Arial"/>
          <w:szCs w:val="20"/>
          <w:lang w:val="en-US"/>
        </w:rPr>
        <w:br/>
        <w:t>If no: what are you dissatisfied with? What would you like to change, and how do you think you could achieve this?</w:t>
      </w:r>
    </w:p>
    <w:p w14:paraId="7F267E64" w14:textId="6D102E3F" w:rsidR="00D33FE7" w:rsidRPr="00E55185" w:rsidRDefault="00D33FE7" w:rsidP="00D33FE7">
      <w:pPr>
        <w:numPr>
          <w:ilvl w:val="0"/>
          <w:numId w:val="7"/>
        </w:numPr>
        <w:rPr>
          <w:rFonts w:ascii="Arial" w:hAnsi="Arial" w:cs="Arial"/>
          <w:szCs w:val="20"/>
          <w:lang w:val="en-US"/>
        </w:rPr>
      </w:pPr>
      <w:r w:rsidRPr="00E55185">
        <w:rPr>
          <w:rFonts w:ascii="Arial" w:hAnsi="Arial" w:cs="Arial"/>
          <w:szCs w:val="20"/>
          <w:lang w:val="en-US"/>
        </w:rPr>
        <w:t>What difficulties do you experience with physical activity? (For example, motivation-related or physical difficulties)</w:t>
      </w:r>
    </w:p>
    <w:p w14:paraId="02CBBC51" w14:textId="77777777" w:rsidR="00D33FE7" w:rsidRPr="00E55185" w:rsidRDefault="00D33FE7" w:rsidP="00D33FE7">
      <w:pPr>
        <w:numPr>
          <w:ilvl w:val="0"/>
          <w:numId w:val="7"/>
        </w:numPr>
        <w:rPr>
          <w:rFonts w:ascii="Arial" w:hAnsi="Arial" w:cs="Arial"/>
          <w:szCs w:val="20"/>
          <w:lang w:val="en-US"/>
        </w:rPr>
      </w:pPr>
      <w:r w:rsidRPr="00E55185">
        <w:rPr>
          <w:rFonts w:ascii="Arial" w:hAnsi="Arial" w:cs="Arial"/>
          <w:szCs w:val="20"/>
          <w:lang w:val="en-US"/>
        </w:rPr>
        <w:t>What have you done to address these difficulties? Or how could we work on this together?</w:t>
      </w:r>
    </w:p>
    <w:p w14:paraId="5D0417D0" w14:textId="77777777" w:rsidR="00D33FE7" w:rsidRPr="00E55185" w:rsidRDefault="00D33FE7" w:rsidP="00D33FE7">
      <w:pPr>
        <w:numPr>
          <w:ilvl w:val="0"/>
          <w:numId w:val="7"/>
        </w:numPr>
        <w:rPr>
          <w:rFonts w:ascii="Arial" w:hAnsi="Arial" w:cs="Arial"/>
          <w:szCs w:val="20"/>
        </w:rPr>
      </w:pPr>
      <w:r w:rsidRPr="00E55185">
        <w:rPr>
          <w:rFonts w:ascii="Arial" w:hAnsi="Arial" w:cs="Arial"/>
          <w:szCs w:val="20"/>
          <w:lang w:val="en-US"/>
        </w:rPr>
        <w:t xml:space="preserve">Provide tips to help the patient increase physical activity and reduce sedentary behavior in daily life. </w:t>
      </w:r>
      <w:proofErr w:type="spellStart"/>
      <w:r w:rsidRPr="00E55185">
        <w:rPr>
          <w:rFonts w:ascii="Arial" w:hAnsi="Arial" w:cs="Arial"/>
          <w:szCs w:val="20"/>
        </w:rPr>
        <w:t>Adjust</w:t>
      </w:r>
      <w:proofErr w:type="spellEnd"/>
      <w:r w:rsidRPr="00E55185">
        <w:rPr>
          <w:rFonts w:ascii="Arial" w:hAnsi="Arial" w:cs="Arial"/>
          <w:szCs w:val="20"/>
        </w:rPr>
        <w:t xml:space="preserve"> goals </w:t>
      </w:r>
      <w:proofErr w:type="spellStart"/>
      <w:r w:rsidRPr="00E55185">
        <w:rPr>
          <w:rFonts w:ascii="Arial" w:hAnsi="Arial" w:cs="Arial"/>
          <w:szCs w:val="20"/>
        </w:rPr>
        <w:t>if</w:t>
      </w:r>
      <w:proofErr w:type="spellEnd"/>
      <w:r w:rsidRPr="00E55185">
        <w:rPr>
          <w:rFonts w:ascii="Arial" w:hAnsi="Arial" w:cs="Arial"/>
          <w:szCs w:val="20"/>
        </w:rPr>
        <w:t xml:space="preserve"> </w:t>
      </w:r>
      <w:proofErr w:type="spellStart"/>
      <w:r w:rsidRPr="00E55185">
        <w:rPr>
          <w:rFonts w:ascii="Arial" w:hAnsi="Arial" w:cs="Arial"/>
          <w:szCs w:val="20"/>
        </w:rPr>
        <w:t>necessary</w:t>
      </w:r>
      <w:proofErr w:type="spellEnd"/>
      <w:r w:rsidRPr="00E55185">
        <w:rPr>
          <w:rFonts w:ascii="Arial" w:hAnsi="Arial" w:cs="Arial"/>
          <w:szCs w:val="20"/>
        </w:rPr>
        <w:t>.</w:t>
      </w:r>
    </w:p>
    <w:p w14:paraId="2BB31A2C" w14:textId="77777777" w:rsidR="00E55185" w:rsidRPr="00E55185" w:rsidRDefault="00E55185" w:rsidP="00D33FE7">
      <w:pPr>
        <w:rPr>
          <w:rFonts w:ascii="Arial" w:hAnsi="Arial" w:cs="Arial"/>
          <w:b/>
          <w:bCs/>
          <w:szCs w:val="20"/>
        </w:rPr>
      </w:pPr>
    </w:p>
    <w:p w14:paraId="01125CBD" w14:textId="02B45A7A" w:rsidR="00D33FE7" w:rsidRPr="00E55185" w:rsidRDefault="00E55185" w:rsidP="00D33FE7">
      <w:pPr>
        <w:rPr>
          <w:rFonts w:ascii="Arial" w:hAnsi="Arial" w:cs="Arial"/>
          <w:b/>
          <w:bCs/>
          <w:szCs w:val="20"/>
        </w:rPr>
      </w:pPr>
      <w:r w:rsidRPr="00E55185">
        <w:rPr>
          <w:rFonts w:ascii="Arial" w:hAnsi="Arial" w:cs="Arial"/>
          <w:b/>
          <w:bCs/>
          <w:szCs w:val="20"/>
        </w:rPr>
        <w:t>T</w:t>
      </w:r>
      <w:r w:rsidR="00D33FE7" w:rsidRPr="00E55185">
        <w:rPr>
          <w:rFonts w:ascii="Arial" w:hAnsi="Arial" w:cs="Arial"/>
          <w:b/>
          <w:bCs/>
          <w:szCs w:val="20"/>
        </w:rPr>
        <w:t>ips:</w:t>
      </w:r>
    </w:p>
    <w:p w14:paraId="387C5E6E" w14:textId="77777777" w:rsidR="00D33FE7" w:rsidRPr="00E55185" w:rsidRDefault="00D33FE7" w:rsidP="00D33FE7">
      <w:pPr>
        <w:numPr>
          <w:ilvl w:val="0"/>
          <w:numId w:val="8"/>
        </w:numPr>
        <w:rPr>
          <w:rFonts w:ascii="Arial" w:hAnsi="Arial" w:cs="Arial"/>
          <w:szCs w:val="20"/>
          <w:lang w:val="en-US"/>
        </w:rPr>
      </w:pPr>
      <w:r w:rsidRPr="00E55185">
        <w:rPr>
          <w:rFonts w:ascii="Arial" w:hAnsi="Arial" w:cs="Arial"/>
          <w:szCs w:val="20"/>
          <w:lang w:val="en-US"/>
        </w:rPr>
        <w:t>If increasing physical activity through walking is not feasible (due to COPD or shortness of breath), ask which exercises are performed with a physiotherapist and whether these could also be done at home. If not, light strength exercises for the arms and legs can be suggested, performed while sitting or standing while holding onto a chair.</w:t>
      </w:r>
    </w:p>
    <w:p w14:paraId="163F7C67" w14:textId="77777777" w:rsidR="00D33FE7" w:rsidRPr="00E55185" w:rsidRDefault="00D33FE7" w:rsidP="00D33FE7">
      <w:pPr>
        <w:numPr>
          <w:ilvl w:val="0"/>
          <w:numId w:val="8"/>
        </w:numPr>
        <w:rPr>
          <w:rFonts w:ascii="Arial" w:hAnsi="Arial" w:cs="Arial"/>
          <w:szCs w:val="20"/>
          <w:lang w:val="en-US"/>
        </w:rPr>
      </w:pPr>
      <w:r w:rsidRPr="00E55185">
        <w:rPr>
          <w:rFonts w:ascii="Arial" w:hAnsi="Arial" w:cs="Arial"/>
          <w:szCs w:val="20"/>
          <w:lang w:val="en-US"/>
        </w:rPr>
        <w:t>If you do not enjoy exercising alone, you may consider seeking guidance from a physiotherapist who can develop a suitable program with you, possibly including group-based activities.</w:t>
      </w:r>
    </w:p>
    <w:p w14:paraId="1C944394" w14:textId="77777777" w:rsidR="00D33FE7" w:rsidRPr="00E55185" w:rsidRDefault="00D33FE7" w:rsidP="00D33FE7">
      <w:pPr>
        <w:numPr>
          <w:ilvl w:val="0"/>
          <w:numId w:val="8"/>
        </w:numPr>
        <w:rPr>
          <w:rFonts w:ascii="Arial" w:hAnsi="Arial" w:cs="Arial"/>
          <w:szCs w:val="20"/>
          <w:lang w:val="en-US"/>
        </w:rPr>
      </w:pPr>
      <w:r w:rsidRPr="00E55185">
        <w:rPr>
          <w:rFonts w:ascii="Arial" w:hAnsi="Arial" w:cs="Arial"/>
          <w:szCs w:val="20"/>
          <w:lang w:val="en-US"/>
        </w:rPr>
        <w:lastRenderedPageBreak/>
        <w:t>Light to moderate physical activity is already very beneficial. Try to establish a regular routine; even a short walk outdoors after dinner can make a meaningful difference.</w:t>
      </w:r>
    </w:p>
    <w:p w14:paraId="7EF1352A" w14:textId="77777777" w:rsidR="00D33FE7" w:rsidRPr="00E55185" w:rsidRDefault="00D33FE7" w:rsidP="00D33FE7">
      <w:pPr>
        <w:numPr>
          <w:ilvl w:val="0"/>
          <w:numId w:val="8"/>
        </w:numPr>
        <w:rPr>
          <w:rFonts w:ascii="Arial" w:hAnsi="Arial" w:cs="Arial"/>
          <w:szCs w:val="20"/>
        </w:rPr>
      </w:pPr>
      <w:r w:rsidRPr="00E55185">
        <w:rPr>
          <w:rFonts w:ascii="Arial" w:hAnsi="Arial" w:cs="Arial"/>
          <w:szCs w:val="20"/>
          <w:lang w:val="en-US"/>
        </w:rPr>
        <w:t xml:space="preserve">Try to discover which activities you enjoy and feel most comfortable with. </w:t>
      </w:r>
      <w:r w:rsidRPr="00E55185">
        <w:rPr>
          <w:rFonts w:ascii="Arial" w:hAnsi="Arial" w:cs="Arial"/>
          <w:szCs w:val="20"/>
        </w:rPr>
        <w:t xml:space="preserve">For </w:t>
      </w:r>
      <w:proofErr w:type="spellStart"/>
      <w:r w:rsidRPr="00E55185">
        <w:rPr>
          <w:rFonts w:ascii="Arial" w:hAnsi="Arial" w:cs="Arial"/>
          <w:szCs w:val="20"/>
        </w:rPr>
        <w:t>example</w:t>
      </w:r>
      <w:proofErr w:type="spellEnd"/>
      <w:r w:rsidRPr="00E55185">
        <w:rPr>
          <w:rFonts w:ascii="Arial" w:hAnsi="Arial" w:cs="Arial"/>
          <w:szCs w:val="20"/>
        </w:rPr>
        <w:t xml:space="preserve">, do </w:t>
      </w:r>
      <w:proofErr w:type="spellStart"/>
      <w:r w:rsidRPr="00E55185">
        <w:rPr>
          <w:rFonts w:ascii="Arial" w:hAnsi="Arial" w:cs="Arial"/>
          <w:szCs w:val="20"/>
        </w:rPr>
        <w:t>you</w:t>
      </w:r>
      <w:proofErr w:type="spellEnd"/>
      <w:r w:rsidRPr="00E55185">
        <w:rPr>
          <w:rFonts w:ascii="Arial" w:hAnsi="Arial" w:cs="Arial"/>
          <w:szCs w:val="20"/>
        </w:rPr>
        <w:t xml:space="preserve"> </w:t>
      </w:r>
      <w:proofErr w:type="spellStart"/>
      <w:r w:rsidRPr="00E55185">
        <w:rPr>
          <w:rFonts w:ascii="Arial" w:hAnsi="Arial" w:cs="Arial"/>
          <w:szCs w:val="20"/>
        </w:rPr>
        <w:t>prefer</w:t>
      </w:r>
      <w:proofErr w:type="spellEnd"/>
      <w:r w:rsidRPr="00E55185">
        <w:rPr>
          <w:rFonts w:ascii="Arial" w:hAnsi="Arial" w:cs="Arial"/>
          <w:szCs w:val="20"/>
        </w:rPr>
        <w:t xml:space="preserve"> </w:t>
      </w:r>
      <w:proofErr w:type="spellStart"/>
      <w:r w:rsidRPr="00E55185">
        <w:rPr>
          <w:rFonts w:ascii="Arial" w:hAnsi="Arial" w:cs="Arial"/>
          <w:szCs w:val="20"/>
        </w:rPr>
        <w:t>cycling</w:t>
      </w:r>
      <w:proofErr w:type="spellEnd"/>
      <w:r w:rsidRPr="00E55185">
        <w:rPr>
          <w:rFonts w:ascii="Arial" w:hAnsi="Arial" w:cs="Arial"/>
          <w:szCs w:val="20"/>
        </w:rPr>
        <w:t xml:space="preserve">, or </w:t>
      </w:r>
      <w:proofErr w:type="spellStart"/>
      <w:r w:rsidRPr="00E55185">
        <w:rPr>
          <w:rFonts w:ascii="Arial" w:hAnsi="Arial" w:cs="Arial"/>
          <w:szCs w:val="20"/>
        </w:rPr>
        <w:t>walking</w:t>
      </w:r>
      <w:proofErr w:type="spellEnd"/>
      <w:r w:rsidRPr="00E55185">
        <w:rPr>
          <w:rFonts w:ascii="Arial" w:hAnsi="Arial" w:cs="Arial"/>
          <w:szCs w:val="20"/>
        </w:rPr>
        <w:t>?</w:t>
      </w:r>
    </w:p>
    <w:p w14:paraId="06919980" w14:textId="77777777" w:rsidR="00D33FE7" w:rsidRPr="00E55185" w:rsidRDefault="00D33FE7" w:rsidP="00D33FE7">
      <w:pPr>
        <w:numPr>
          <w:ilvl w:val="0"/>
          <w:numId w:val="8"/>
        </w:numPr>
        <w:rPr>
          <w:rFonts w:ascii="Arial" w:hAnsi="Arial" w:cs="Arial"/>
          <w:szCs w:val="20"/>
          <w:lang w:val="en-US"/>
        </w:rPr>
      </w:pPr>
      <w:r w:rsidRPr="00E55185">
        <w:rPr>
          <w:rFonts w:ascii="Arial" w:hAnsi="Arial" w:cs="Arial"/>
          <w:szCs w:val="20"/>
          <w:lang w:val="en-US"/>
        </w:rPr>
        <w:t xml:space="preserve">Gardening or grocery shopping also </w:t>
      </w:r>
      <w:proofErr w:type="gramStart"/>
      <w:r w:rsidRPr="00E55185">
        <w:rPr>
          <w:rFonts w:ascii="Arial" w:hAnsi="Arial" w:cs="Arial"/>
          <w:szCs w:val="20"/>
          <w:lang w:val="en-US"/>
        </w:rPr>
        <w:t>contribute</w:t>
      </w:r>
      <w:proofErr w:type="gramEnd"/>
      <w:r w:rsidRPr="00E55185">
        <w:rPr>
          <w:rFonts w:ascii="Arial" w:hAnsi="Arial" w:cs="Arial"/>
          <w:szCs w:val="20"/>
          <w:lang w:val="en-US"/>
        </w:rPr>
        <w:t xml:space="preserve"> to daily physical activity.</w:t>
      </w:r>
    </w:p>
    <w:p w14:paraId="1ABA861D" w14:textId="77777777" w:rsidR="00D33FE7" w:rsidRPr="00E55185" w:rsidRDefault="00D33FE7" w:rsidP="00D33FE7">
      <w:pPr>
        <w:numPr>
          <w:ilvl w:val="0"/>
          <w:numId w:val="8"/>
        </w:numPr>
        <w:rPr>
          <w:rFonts w:ascii="Arial" w:hAnsi="Arial" w:cs="Arial"/>
          <w:szCs w:val="20"/>
          <w:lang w:val="en-US"/>
        </w:rPr>
      </w:pPr>
      <w:r w:rsidRPr="00E55185">
        <w:rPr>
          <w:rFonts w:ascii="Arial" w:hAnsi="Arial" w:cs="Arial"/>
          <w:szCs w:val="20"/>
          <w:lang w:val="en-US"/>
        </w:rPr>
        <w:t xml:space="preserve">Physical activity is very important for people with COPD. It can reduce the risk of </w:t>
      </w:r>
      <w:proofErr w:type="gramStart"/>
      <w:r w:rsidRPr="00E55185">
        <w:rPr>
          <w:rFonts w:ascii="Arial" w:hAnsi="Arial" w:cs="Arial"/>
          <w:szCs w:val="20"/>
          <w:lang w:val="en-US"/>
        </w:rPr>
        <w:t>exacerbations</w:t>
      </w:r>
      <w:proofErr w:type="gramEnd"/>
      <w:r w:rsidRPr="00E55185">
        <w:rPr>
          <w:rFonts w:ascii="Arial" w:hAnsi="Arial" w:cs="Arial"/>
          <w:szCs w:val="20"/>
          <w:lang w:val="en-US"/>
        </w:rPr>
        <w:t xml:space="preserve"> and improve physical fitness, leading to less fatigue and more energy. Maintaining muscle mass may reduce COPD-related symptoms. Physical activity may also help you feel more relaxed and improve sleep.</w:t>
      </w:r>
    </w:p>
    <w:p w14:paraId="00B7CC5F" w14:textId="77777777" w:rsidR="00D33FE7" w:rsidRPr="00E55185" w:rsidRDefault="00D33FE7" w:rsidP="00D33FE7">
      <w:pPr>
        <w:numPr>
          <w:ilvl w:val="0"/>
          <w:numId w:val="8"/>
        </w:numPr>
        <w:rPr>
          <w:rFonts w:ascii="Arial" w:hAnsi="Arial" w:cs="Arial"/>
          <w:szCs w:val="20"/>
          <w:lang w:val="en-US"/>
        </w:rPr>
      </w:pPr>
      <w:r w:rsidRPr="00E55185">
        <w:rPr>
          <w:rFonts w:ascii="Arial" w:hAnsi="Arial" w:cs="Arial"/>
          <w:szCs w:val="20"/>
          <w:lang w:val="en-US"/>
        </w:rPr>
        <w:t>In case of more complex or persistent problems, referral to a physiotherapist or another healthcare professional may be appropriate.</w:t>
      </w:r>
    </w:p>
    <w:p w14:paraId="26281714" w14:textId="77777777" w:rsidR="00D33FE7" w:rsidRPr="00E55185" w:rsidRDefault="00D33FE7" w:rsidP="00D33FE7">
      <w:pPr>
        <w:numPr>
          <w:ilvl w:val="0"/>
          <w:numId w:val="8"/>
        </w:numPr>
        <w:rPr>
          <w:rFonts w:ascii="Arial" w:hAnsi="Arial" w:cs="Arial"/>
          <w:szCs w:val="20"/>
          <w:lang w:val="en-US"/>
        </w:rPr>
      </w:pPr>
      <w:r w:rsidRPr="00E55185">
        <w:rPr>
          <w:rFonts w:ascii="Arial" w:hAnsi="Arial" w:cs="Arial"/>
          <w:szCs w:val="20"/>
          <w:lang w:val="en-US"/>
        </w:rPr>
        <w:t>As many people with chronic conditions may not be able to meet general physical activity guidelines, an individualized approach is important. Any increase in physical activity is beneficial for insufficiently active individuals, regardless of intensity or frequency.</w:t>
      </w:r>
    </w:p>
    <w:p w14:paraId="7772B359" w14:textId="77777777" w:rsidR="00D33FE7" w:rsidRDefault="00D33FE7" w:rsidP="001F188F">
      <w:pPr>
        <w:rPr>
          <w:lang w:val="en-US"/>
        </w:rPr>
      </w:pPr>
    </w:p>
    <w:p w14:paraId="04B0B6C0" w14:textId="77777777" w:rsidR="001F188F" w:rsidRPr="001F188F" w:rsidRDefault="001F188F" w:rsidP="001F188F">
      <w:pPr>
        <w:rPr>
          <w:lang w:val="en-US"/>
        </w:rPr>
      </w:pPr>
    </w:p>
    <w:sectPr w:rsidR="001F188F" w:rsidRPr="001F188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B2E8" w14:textId="77777777" w:rsidR="00F007F5" w:rsidRDefault="00F007F5" w:rsidP="00692A23">
      <w:pPr>
        <w:spacing w:line="240" w:lineRule="auto"/>
      </w:pPr>
      <w:r>
        <w:separator/>
      </w:r>
    </w:p>
  </w:endnote>
  <w:endnote w:type="continuationSeparator" w:id="0">
    <w:p w14:paraId="08DC003F" w14:textId="77777777" w:rsidR="00F007F5" w:rsidRDefault="00F007F5" w:rsidP="00692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120368"/>
      <w:docPartObj>
        <w:docPartGallery w:val="Page Numbers (Bottom of Page)"/>
        <w:docPartUnique/>
      </w:docPartObj>
    </w:sdtPr>
    <w:sdtEndPr/>
    <w:sdtContent>
      <w:p w14:paraId="2E9D55D1" w14:textId="3148B643" w:rsidR="00692A23" w:rsidRDefault="00692A23">
        <w:pPr>
          <w:pStyle w:val="Footer"/>
          <w:jc w:val="center"/>
        </w:pPr>
        <w:r>
          <w:fldChar w:fldCharType="begin"/>
        </w:r>
        <w:r>
          <w:instrText>PAGE   \* MERGEFORMAT</w:instrText>
        </w:r>
        <w:r>
          <w:fldChar w:fldCharType="separate"/>
        </w:r>
        <w:r>
          <w:rPr>
            <w:lang w:val="en-GB"/>
          </w:rPr>
          <w:t>2</w:t>
        </w:r>
        <w:r>
          <w:fldChar w:fldCharType="end"/>
        </w:r>
      </w:p>
    </w:sdtContent>
  </w:sdt>
  <w:p w14:paraId="672CBD74" w14:textId="77777777" w:rsidR="00692A23" w:rsidRDefault="00692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3B9D" w14:textId="77777777" w:rsidR="00F007F5" w:rsidRDefault="00F007F5" w:rsidP="00692A23">
      <w:pPr>
        <w:spacing w:line="240" w:lineRule="auto"/>
      </w:pPr>
      <w:r>
        <w:separator/>
      </w:r>
    </w:p>
  </w:footnote>
  <w:footnote w:type="continuationSeparator" w:id="0">
    <w:p w14:paraId="4261F221" w14:textId="77777777" w:rsidR="00F007F5" w:rsidRDefault="00F007F5" w:rsidP="00692A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A6E"/>
    <w:multiLevelType w:val="multilevel"/>
    <w:tmpl w:val="A50AF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E2582"/>
    <w:multiLevelType w:val="multilevel"/>
    <w:tmpl w:val="4B26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B0F69"/>
    <w:multiLevelType w:val="multilevel"/>
    <w:tmpl w:val="A58C7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8077AD"/>
    <w:multiLevelType w:val="multilevel"/>
    <w:tmpl w:val="0E14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72046A"/>
    <w:multiLevelType w:val="multilevel"/>
    <w:tmpl w:val="1986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84016B"/>
    <w:multiLevelType w:val="multilevel"/>
    <w:tmpl w:val="18BA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23A08"/>
    <w:multiLevelType w:val="multilevel"/>
    <w:tmpl w:val="FEBE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097B24"/>
    <w:multiLevelType w:val="multilevel"/>
    <w:tmpl w:val="AB70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1795639">
    <w:abstractNumId w:val="4"/>
  </w:num>
  <w:num w:numId="2" w16cid:durableId="1439249748">
    <w:abstractNumId w:val="0"/>
  </w:num>
  <w:num w:numId="3" w16cid:durableId="2098744034">
    <w:abstractNumId w:val="2"/>
  </w:num>
  <w:num w:numId="4" w16cid:durableId="1177572058">
    <w:abstractNumId w:val="7"/>
  </w:num>
  <w:num w:numId="5" w16cid:durableId="450902616">
    <w:abstractNumId w:val="5"/>
  </w:num>
  <w:num w:numId="6" w16cid:durableId="1240676921">
    <w:abstractNumId w:val="1"/>
  </w:num>
  <w:num w:numId="7" w16cid:durableId="1003700940">
    <w:abstractNumId w:val="6"/>
  </w:num>
  <w:num w:numId="8" w16cid:durableId="1925411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9epzfd752t0qewesvp2vx3tffeexpzf2az&quot;&gt;My EndNote Library&lt;record-ids&gt;&lt;item&gt;20&lt;/item&gt;&lt;item&gt;35&lt;/item&gt;&lt;item&gt;36&lt;/item&gt;&lt;item&gt;37&lt;/item&gt;&lt;item&gt;38&lt;/item&gt;&lt;item&gt;42&lt;/item&gt;&lt;item&gt;44&lt;/item&gt;&lt;item&gt;45&lt;/item&gt;&lt;item&gt;46&lt;/item&gt;&lt;item&gt;47&lt;/item&gt;&lt;item&gt;48&lt;/item&gt;&lt;/record-ids&gt;&lt;/item&gt;&lt;/Libraries&gt;"/>
  </w:docVars>
  <w:rsids>
    <w:rsidRoot w:val="00AA7817"/>
    <w:rsid w:val="00001E6B"/>
    <w:rsid w:val="000A7CF8"/>
    <w:rsid w:val="0012336A"/>
    <w:rsid w:val="001409FC"/>
    <w:rsid w:val="00154694"/>
    <w:rsid w:val="001866FB"/>
    <w:rsid w:val="001F188F"/>
    <w:rsid w:val="002860F6"/>
    <w:rsid w:val="00292881"/>
    <w:rsid w:val="00402A28"/>
    <w:rsid w:val="004A6424"/>
    <w:rsid w:val="00502F1D"/>
    <w:rsid w:val="005B7A84"/>
    <w:rsid w:val="00670CF4"/>
    <w:rsid w:val="00692A23"/>
    <w:rsid w:val="007668EE"/>
    <w:rsid w:val="00844C92"/>
    <w:rsid w:val="00886BE3"/>
    <w:rsid w:val="008A36C6"/>
    <w:rsid w:val="008E5D1E"/>
    <w:rsid w:val="00922506"/>
    <w:rsid w:val="00971479"/>
    <w:rsid w:val="00A85EC1"/>
    <w:rsid w:val="00AA7817"/>
    <w:rsid w:val="00AE7148"/>
    <w:rsid w:val="00C729BD"/>
    <w:rsid w:val="00D33FE7"/>
    <w:rsid w:val="00D541D0"/>
    <w:rsid w:val="00D9461D"/>
    <w:rsid w:val="00E227E5"/>
    <w:rsid w:val="00E55185"/>
    <w:rsid w:val="00EA0671"/>
    <w:rsid w:val="00F007F5"/>
    <w:rsid w:val="00FB1DE5"/>
    <w:rsid w:val="00FF67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8AFE"/>
  <w15:chartTrackingRefBased/>
  <w15:docId w15:val="{04EA8F0C-3E23-4717-BC58-06B0ED9B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81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AA781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A781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A781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A781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A78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78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78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78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81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AA781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A7817"/>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A7817"/>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A7817"/>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A78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78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78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78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7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8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8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78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7817"/>
    <w:rPr>
      <w:i/>
      <w:iCs/>
      <w:color w:val="404040" w:themeColor="text1" w:themeTint="BF"/>
    </w:rPr>
  </w:style>
  <w:style w:type="paragraph" w:styleId="ListParagraph">
    <w:name w:val="List Paragraph"/>
    <w:basedOn w:val="Normal"/>
    <w:uiPriority w:val="34"/>
    <w:qFormat/>
    <w:rsid w:val="00AA7817"/>
    <w:pPr>
      <w:ind w:left="720"/>
      <w:contextualSpacing/>
    </w:pPr>
  </w:style>
  <w:style w:type="character" w:styleId="IntenseEmphasis">
    <w:name w:val="Intense Emphasis"/>
    <w:basedOn w:val="DefaultParagraphFont"/>
    <w:uiPriority w:val="21"/>
    <w:qFormat/>
    <w:rsid w:val="00AA7817"/>
    <w:rPr>
      <w:i/>
      <w:iCs/>
      <w:color w:val="2E74B5" w:themeColor="accent1" w:themeShade="BF"/>
    </w:rPr>
  </w:style>
  <w:style w:type="paragraph" w:styleId="IntenseQuote">
    <w:name w:val="Intense Quote"/>
    <w:basedOn w:val="Normal"/>
    <w:next w:val="Normal"/>
    <w:link w:val="IntenseQuoteChar"/>
    <w:uiPriority w:val="30"/>
    <w:qFormat/>
    <w:rsid w:val="00AA781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A7817"/>
    <w:rPr>
      <w:i/>
      <w:iCs/>
      <w:color w:val="2E74B5" w:themeColor="accent1" w:themeShade="BF"/>
    </w:rPr>
  </w:style>
  <w:style w:type="character" w:styleId="IntenseReference">
    <w:name w:val="Intense Reference"/>
    <w:basedOn w:val="DefaultParagraphFont"/>
    <w:uiPriority w:val="32"/>
    <w:qFormat/>
    <w:rsid w:val="00AA7817"/>
    <w:rPr>
      <w:b/>
      <w:bCs/>
      <w:smallCaps/>
      <w:color w:val="2E74B5" w:themeColor="accent1" w:themeShade="BF"/>
      <w:spacing w:val="5"/>
    </w:rPr>
  </w:style>
  <w:style w:type="character" w:styleId="CommentReference">
    <w:name w:val="annotation reference"/>
    <w:uiPriority w:val="99"/>
    <w:semiHidden/>
    <w:rsid w:val="00AA7817"/>
    <w:rPr>
      <w:sz w:val="16"/>
      <w:szCs w:val="16"/>
    </w:rPr>
  </w:style>
  <w:style w:type="paragraph" w:styleId="CommentText">
    <w:name w:val="annotation text"/>
    <w:basedOn w:val="Normal"/>
    <w:link w:val="CommentTextChar"/>
    <w:uiPriority w:val="99"/>
    <w:rsid w:val="00AA7817"/>
    <w:pPr>
      <w:spacing w:line="480" w:lineRule="auto"/>
    </w:pPr>
    <w:rPr>
      <w:rFonts w:ascii="Arial" w:eastAsia="Times New Roman" w:hAnsi="Arial" w:cs="Times New Roman"/>
      <w:kern w:val="0"/>
      <w:szCs w:val="20"/>
      <w:lang w:val="en-US"/>
      <w14:ligatures w14:val="none"/>
    </w:rPr>
  </w:style>
  <w:style w:type="character" w:customStyle="1" w:styleId="CommentTextChar">
    <w:name w:val="Comment Text Char"/>
    <w:basedOn w:val="DefaultParagraphFont"/>
    <w:link w:val="CommentText"/>
    <w:uiPriority w:val="99"/>
    <w:rsid w:val="00AA7817"/>
    <w:rPr>
      <w:rFonts w:ascii="Arial" w:eastAsia="Times New Roman" w:hAnsi="Arial" w:cs="Times New Roman"/>
      <w:kern w:val="0"/>
      <w:szCs w:val="20"/>
      <w:lang w:val="en-US"/>
      <w14:ligatures w14:val="none"/>
    </w:rPr>
  </w:style>
  <w:style w:type="paragraph" w:customStyle="1" w:styleId="EndNoteBibliographyTitle">
    <w:name w:val="EndNote Bibliography Title"/>
    <w:basedOn w:val="Normal"/>
    <w:link w:val="EndNoteBibliographyTitleChar"/>
    <w:rsid w:val="00292881"/>
    <w:pPr>
      <w:jc w:val="center"/>
    </w:pPr>
    <w:rPr>
      <w:noProof/>
      <w:lang w:val="en-US"/>
    </w:rPr>
  </w:style>
  <w:style w:type="character" w:customStyle="1" w:styleId="EndNoteBibliographyTitleChar">
    <w:name w:val="EndNote Bibliography Title Char"/>
    <w:basedOn w:val="DefaultParagraphFont"/>
    <w:link w:val="EndNoteBibliographyTitle"/>
    <w:rsid w:val="00292881"/>
    <w:rPr>
      <w:noProof/>
      <w:lang w:val="en-US"/>
    </w:rPr>
  </w:style>
  <w:style w:type="paragraph" w:customStyle="1" w:styleId="EndNoteBibliography">
    <w:name w:val="EndNote Bibliography"/>
    <w:basedOn w:val="Normal"/>
    <w:link w:val="EndNoteBibliographyChar"/>
    <w:rsid w:val="00292881"/>
    <w:pPr>
      <w:spacing w:line="240" w:lineRule="auto"/>
    </w:pPr>
    <w:rPr>
      <w:noProof/>
      <w:lang w:val="en-US"/>
    </w:rPr>
  </w:style>
  <w:style w:type="character" w:customStyle="1" w:styleId="EndNoteBibliographyChar">
    <w:name w:val="EndNote Bibliography Char"/>
    <w:basedOn w:val="DefaultParagraphFont"/>
    <w:link w:val="EndNoteBibliography"/>
    <w:rsid w:val="00292881"/>
    <w:rPr>
      <w:noProof/>
      <w:lang w:val="en-US"/>
    </w:rPr>
  </w:style>
  <w:style w:type="character" w:styleId="Hyperlink">
    <w:name w:val="Hyperlink"/>
    <w:basedOn w:val="DefaultParagraphFont"/>
    <w:uiPriority w:val="99"/>
    <w:unhideWhenUsed/>
    <w:rsid w:val="00292881"/>
    <w:rPr>
      <w:color w:val="0563C1" w:themeColor="hyperlink"/>
      <w:u w:val="single"/>
    </w:rPr>
  </w:style>
  <w:style w:type="character" w:styleId="UnresolvedMention">
    <w:name w:val="Unresolved Mention"/>
    <w:basedOn w:val="DefaultParagraphFont"/>
    <w:uiPriority w:val="99"/>
    <w:semiHidden/>
    <w:unhideWhenUsed/>
    <w:rsid w:val="00292881"/>
    <w:rPr>
      <w:color w:val="605E5C"/>
      <w:shd w:val="clear" w:color="auto" w:fill="E1DFDD"/>
    </w:rPr>
  </w:style>
  <w:style w:type="paragraph" w:styleId="Header">
    <w:name w:val="header"/>
    <w:basedOn w:val="Normal"/>
    <w:link w:val="HeaderChar"/>
    <w:uiPriority w:val="99"/>
    <w:unhideWhenUsed/>
    <w:rsid w:val="00692A23"/>
    <w:pPr>
      <w:tabs>
        <w:tab w:val="center" w:pos="4513"/>
        <w:tab w:val="right" w:pos="9026"/>
      </w:tabs>
      <w:spacing w:line="240" w:lineRule="auto"/>
    </w:pPr>
  </w:style>
  <w:style w:type="character" w:customStyle="1" w:styleId="HeaderChar">
    <w:name w:val="Header Char"/>
    <w:basedOn w:val="DefaultParagraphFont"/>
    <w:link w:val="Header"/>
    <w:uiPriority w:val="99"/>
    <w:rsid w:val="00692A23"/>
  </w:style>
  <w:style w:type="paragraph" w:styleId="Footer">
    <w:name w:val="footer"/>
    <w:basedOn w:val="Normal"/>
    <w:link w:val="FooterChar"/>
    <w:uiPriority w:val="99"/>
    <w:unhideWhenUsed/>
    <w:rsid w:val="00692A23"/>
    <w:pPr>
      <w:tabs>
        <w:tab w:val="center" w:pos="4513"/>
        <w:tab w:val="right" w:pos="9026"/>
      </w:tabs>
      <w:spacing w:line="240" w:lineRule="auto"/>
    </w:pPr>
  </w:style>
  <w:style w:type="character" w:customStyle="1" w:styleId="FooterChar">
    <w:name w:val="Footer Char"/>
    <w:basedOn w:val="DefaultParagraphFont"/>
    <w:link w:val="Footer"/>
    <w:uiPriority w:val="99"/>
    <w:rsid w:val="00692A23"/>
  </w:style>
  <w:style w:type="character" w:styleId="FollowedHyperlink">
    <w:name w:val="FollowedHyperlink"/>
    <w:basedOn w:val="DefaultParagraphFont"/>
    <w:uiPriority w:val="99"/>
    <w:semiHidden/>
    <w:unhideWhenUsed/>
    <w:rsid w:val="00844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jn.voedingscentrum.nl/nl/registreren/?returnto=%2fnl%2fdashboard%2feetmeter%2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ho.int/news-room/fact-sheets/detail/obesity-and-overweigh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oedingscentrum.nl" TargetMode="External"/><Relationship Id="rId4" Type="http://schemas.openxmlformats.org/officeDocument/2006/relationships/webSettings" Target="webSettings.xml"/><Relationship Id="rId9" Type="http://schemas.openxmlformats.org/officeDocument/2006/relationships/hyperlink" Target="https://www.cbs.nl/nl-nl/maatwerk/2022/26/sociaal-economische-status-per-postcod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2911</Words>
  <Characters>16015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Maastricht University</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Born, Charlotte (PUL)</dc:creator>
  <cp:keywords/>
  <dc:description/>
  <cp:lastModifiedBy>Born, Charlotte (PUL)</cp:lastModifiedBy>
  <cp:revision>5</cp:revision>
  <dcterms:created xsi:type="dcterms:W3CDTF">2026-02-03T15:32:00Z</dcterms:created>
  <dcterms:modified xsi:type="dcterms:W3CDTF">2026-02-04T11:34:00Z</dcterms:modified>
</cp:coreProperties>
</file>