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454742" w14:textId="77777777" w:rsidR="00A412D8" w:rsidRPr="00D51A5D" w:rsidRDefault="00D51A5D">
      <w:pPr>
        <w:pStyle w:val="Heading1"/>
        <w:rPr>
          <w:rFonts w:ascii="Times New Roman" w:hAnsi="Times New Roman" w:cs="Times New Roman"/>
          <w:color w:val="000000"/>
        </w:rPr>
      </w:pPr>
      <w:r w:rsidRPr="00D51A5D">
        <w:rPr>
          <w:rFonts w:ascii="Times New Roman" w:hAnsi="Times New Roman" w:cs="Times New Roman"/>
          <w:color w:val="000000"/>
        </w:rPr>
        <w:t xml:space="preserve">Pharmacodynamic material basis of the components of four </w:t>
      </w:r>
      <w:r w:rsidRPr="00D51A5D">
        <w:rPr>
          <w:rFonts w:ascii="Times New Roman" w:hAnsi="Times New Roman" w:cs="Times New Roman"/>
          <w:i/>
          <w:iCs/>
          <w:color w:val="000000"/>
        </w:rPr>
        <w:t>Epimedium</w:t>
      </w:r>
      <w:r w:rsidRPr="00D51A5D">
        <w:rPr>
          <w:rFonts w:ascii="Times New Roman" w:hAnsi="Times New Roman" w:cs="Times New Roman"/>
          <w:color w:val="000000"/>
        </w:rPr>
        <w:t xml:space="preserve"> species with activities against hepatocellular carcinoma based on biological target networks and multi-omics analysis</w:t>
      </w:r>
    </w:p>
    <w:p w14:paraId="1CCB6108" w14:textId="77777777" w:rsidR="00A412D8" w:rsidRPr="00D51A5D" w:rsidRDefault="00A412D8">
      <w:pPr>
        <w:rPr>
          <w:rFonts w:ascii="Times New Roman" w:hAnsi="Times New Roman"/>
          <w:color w:val="000000"/>
        </w:rPr>
      </w:pPr>
    </w:p>
    <w:p w14:paraId="41563045" w14:textId="77777777" w:rsidR="00A412D8" w:rsidRPr="00D51A5D" w:rsidRDefault="00D51A5D">
      <w:pPr>
        <w:rPr>
          <w:rFonts w:ascii="Times New Roman" w:eastAsia="SimSun" w:hAnsi="Times New Roman"/>
          <w:color w:val="000000"/>
          <w:sz w:val="22"/>
          <w:szCs w:val="32"/>
          <w:lang w:eastAsia="zh-CN"/>
        </w:rPr>
      </w:pPr>
      <w:proofErr w:type="spellStart"/>
      <w:r w:rsidRPr="00D51A5D">
        <w:rPr>
          <w:rFonts w:ascii="Times New Roman" w:hAnsi="Times New Roman"/>
          <w:color w:val="000000"/>
          <w:sz w:val="22"/>
          <w:szCs w:val="32"/>
        </w:rPr>
        <w:t>Xudong</w:t>
      </w:r>
      <w:proofErr w:type="spellEnd"/>
      <w:r w:rsidRPr="00D51A5D">
        <w:rPr>
          <w:rFonts w:ascii="Times New Roman" w:hAnsi="Times New Roman"/>
          <w:color w:val="000000"/>
          <w:sz w:val="22"/>
          <w:szCs w:val="32"/>
        </w:rPr>
        <w:t xml:space="preserve"> Liao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1,2</w:t>
      </w:r>
      <w:r w:rsidRPr="00D51A5D">
        <w:rPr>
          <w:rFonts w:ascii="Times New Roman" w:hAnsi="Times New Roman"/>
          <w:color w:val="000000"/>
          <w:sz w:val="22"/>
          <w:szCs w:val="32"/>
        </w:rPr>
        <w:t xml:space="preserve">, </w:t>
      </w:r>
      <w:proofErr w:type="spellStart"/>
      <w:r w:rsidRPr="00D51A5D">
        <w:rPr>
          <w:rFonts w:ascii="Times New Roman" w:hAnsi="Times New Roman"/>
          <w:color w:val="000000"/>
          <w:sz w:val="22"/>
          <w:szCs w:val="32"/>
        </w:rPr>
        <w:t>Jinzhong</w:t>
      </w:r>
      <w:proofErr w:type="spellEnd"/>
      <w:r w:rsidRPr="00D51A5D">
        <w:rPr>
          <w:rFonts w:ascii="Times New Roman" w:hAnsi="Times New Roman"/>
          <w:color w:val="000000"/>
          <w:sz w:val="22"/>
          <w:szCs w:val="32"/>
        </w:rPr>
        <w:t xml:space="preserve"> Liu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1</w:t>
      </w:r>
      <w:r w:rsidRPr="00D51A5D">
        <w:rPr>
          <w:rFonts w:ascii="Times New Roman" w:hAnsi="Times New Roman"/>
          <w:color w:val="000000"/>
          <w:sz w:val="22"/>
          <w:szCs w:val="32"/>
        </w:rPr>
        <w:t>, Zhenyu Pang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1</w:t>
      </w:r>
      <w:r w:rsidRPr="00D51A5D">
        <w:rPr>
          <w:rFonts w:ascii="Times New Roman" w:hAnsi="Times New Roman"/>
          <w:color w:val="000000"/>
          <w:sz w:val="22"/>
          <w:szCs w:val="32"/>
        </w:rPr>
        <w:t>, Xin Li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1</w:t>
      </w:r>
      <w:r w:rsidRPr="00D51A5D">
        <w:rPr>
          <w:rFonts w:ascii="Times New Roman" w:hAnsi="Times New Roman"/>
          <w:color w:val="000000"/>
          <w:sz w:val="22"/>
          <w:szCs w:val="32"/>
        </w:rPr>
        <w:t xml:space="preserve">, </w:t>
      </w:r>
      <w:proofErr w:type="spellStart"/>
      <w:r w:rsidRPr="00D51A5D">
        <w:rPr>
          <w:rFonts w:ascii="Times New Roman" w:hAnsi="Times New Roman"/>
          <w:color w:val="000000"/>
          <w:sz w:val="22"/>
          <w:szCs w:val="32"/>
        </w:rPr>
        <w:t>Dacheng</w:t>
      </w:r>
      <w:proofErr w:type="spellEnd"/>
      <w:r w:rsidRPr="00D51A5D">
        <w:rPr>
          <w:rFonts w:ascii="Times New Roman" w:hAnsi="Times New Roman"/>
          <w:color w:val="000000"/>
          <w:sz w:val="22"/>
          <w:szCs w:val="32"/>
        </w:rPr>
        <w:t xml:space="preserve"> Jiang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2</w:t>
      </w:r>
      <w:r w:rsidRPr="00D51A5D">
        <w:rPr>
          <w:rFonts w:ascii="Times New Roman" w:hAnsi="Times New Roman"/>
          <w:color w:val="000000"/>
          <w:sz w:val="22"/>
          <w:szCs w:val="32"/>
        </w:rPr>
        <w:t xml:space="preserve">, </w:t>
      </w:r>
      <w:proofErr w:type="spellStart"/>
      <w:r w:rsidRPr="00D51A5D">
        <w:rPr>
          <w:rFonts w:ascii="Times New Roman" w:hAnsi="Times New Roman"/>
          <w:color w:val="000000"/>
          <w:sz w:val="22"/>
          <w:szCs w:val="32"/>
        </w:rPr>
        <w:t>Jian’an</w:t>
      </w:r>
      <w:proofErr w:type="spellEnd"/>
      <w:r w:rsidRPr="00D51A5D">
        <w:rPr>
          <w:rFonts w:ascii="Times New Roman" w:hAnsi="Times New Roman"/>
          <w:color w:val="000000"/>
          <w:sz w:val="22"/>
          <w:szCs w:val="32"/>
        </w:rPr>
        <w:t xml:space="preserve"> Wang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1</w:t>
      </w:r>
      <w:r w:rsidRPr="00D51A5D">
        <w:rPr>
          <w:rFonts w:ascii="Times New Roman" w:hAnsi="Times New Roman"/>
          <w:color w:val="000000"/>
          <w:sz w:val="22"/>
          <w:szCs w:val="32"/>
        </w:rPr>
        <w:t>, Yunlong Sun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1</w:t>
      </w:r>
      <w:r w:rsidRPr="00D51A5D">
        <w:rPr>
          <w:rFonts w:ascii="Times New Roman" w:eastAsia="SimSun" w:hAnsi="Times New Roman" w:hint="eastAsia"/>
          <w:color w:val="000000"/>
          <w:sz w:val="22"/>
          <w:szCs w:val="32"/>
          <w:lang w:eastAsia="zh-CN"/>
        </w:rPr>
        <w:t>*</w:t>
      </w:r>
      <w:r w:rsidRPr="00D51A5D">
        <w:rPr>
          <w:rFonts w:ascii="Times New Roman" w:hAnsi="Times New Roman"/>
          <w:color w:val="000000"/>
          <w:sz w:val="22"/>
          <w:szCs w:val="32"/>
        </w:rPr>
        <w:t xml:space="preserve"> </w:t>
      </w:r>
      <w:proofErr w:type="gramStart"/>
      <w:r w:rsidRPr="00D51A5D">
        <w:rPr>
          <w:rFonts w:ascii="Times New Roman" w:hAnsi="Times New Roman"/>
          <w:color w:val="000000"/>
          <w:sz w:val="22"/>
          <w:szCs w:val="32"/>
        </w:rPr>
        <w:t>and  Bo</w:t>
      </w:r>
      <w:proofErr w:type="gramEnd"/>
      <w:r w:rsidRPr="00D51A5D">
        <w:rPr>
          <w:rFonts w:ascii="Times New Roman" w:hAnsi="Times New Roman"/>
          <w:color w:val="000000"/>
          <w:sz w:val="22"/>
          <w:szCs w:val="32"/>
        </w:rPr>
        <w:t xml:space="preserve"> Pang</w:t>
      </w:r>
      <w:r w:rsidRPr="00D51A5D">
        <w:rPr>
          <w:rFonts w:ascii="Times New Roman" w:hAnsi="Times New Roman"/>
          <w:color w:val="000000"/>
          <w:sz w:val="22"/>
          <w:szCs w:val="32"/>
          <w:vertAlign w:val="superscript"/>
        </w:rPr>
        <w:t>1</w:t>
      </w:r>
      <w:r w:rsidRPr="00D51A5D">
        <w:rPr>
          <w:rFonts w:ascii="Times New Roman" w:eastAsia="SimSun" w:hAnsi="Times New Roman" w:hint="eastAsia"/>
          <w:color w:val="000000"/>
          <w:sz w:val="22"/>
          <w:szCs w:val="32"/>
          <w:lang w:eastAsia="zh-CN"/>
        </w:rPr>
        <w:t>*</w:t>
      </w:r>
    </w:p>
    <w:p w14:paraId="2286A208" w14:textId="77777777" w:rsidR="00A412D8" w:rsidRPr="00D51A5D" w:rsidRDefault="00A412D8">
      <w:pPr>
        <w:rPr>
          <w:rFonts w:ascii="Times New Roman" w:hAnsi="Times New Roman"/>
          <w:color w:val="000000"/>
        </w:rPr>
      </w:pPr>
    </w:p>
    <w:p w14:paraId="2202D404" w14:textId="77777777" w:rsidR="00A412D8" w:rsidRPr="00D51A5D" w:rsidRDefault="00D51A5D">
      <w:pPr>
        <w:spacing w:line="360" w:lineRule="auto"/>
        <w:rPr>
          <w:rFonts w:ascii="Times New Roman" w:hAnsi="Times New Roman"/>
          <w:color w:val="000000"/>
          <w:sz w:val="22"/>
          <w:szCs w:val="22"/>
        </w:rPr>
      </w:pPr>
      <w:r w:rsidRPr="00D51A5D">
        <w:rPr>
          <w:rFonts w:ascii="Times New Roman" w:hAnsi="Times New Roman"/>
          <w:color w:val="000000"/>
          <w:sz w:val="22"/>
          <w:szCs w:val="22"/>
        </w:rPr>
        <w:t>*These authors should be co-corresponding authors.</w:t>
      </w:r>
    </w:p>
    <w:p w14:paraId="618C5F63" w14:textId="77777777" w:rsidR="00A412D8" w:rsidRPr="00D51A5D" w:rsidRDefault="00A412D8">
      <w:pPr>
        <w:spacing w:line="360" w:lineRule="auto"/>
        <w:rPr>
          <w:rFonts w:ascii="Times New Roman" w:hAnsi="Times New Roman"/>
          <w:color w:val="000000"/>
          <w:sz w:val="22"/>
          <w:szCs w:val="22"/>
        </w:rPr>
      </w:pPr>
    </w:p>
    <w:p w14:paraId="6134532C" w14:textId="77777777" w:rsidR="00A412D8" w:rsidRPr="00D51A5D" w:rsidRDefault="00D51A5D">
      <w:pPr>
        <w:rPr>
          <w:rFonts w:ascii="Times New Roman" w:hAnsi="Times New Roman"/>
          <w:color w:val="000000"/>
          <w:sz w:val="22"/>
          <w:szCs w:val="22"/>
        </w:rPr>
      </w:pPr>
      <w:r w:rsidRPr="00D51A5D">
        <w:rPr>
          <w:rFonts w:ascii="Times New Roman" w:hAnsi="Times New Roman"/>
          <w:color w:val="000000"/>
          <w:sz w:val="22"/>
          <w:szCs w:val="22"/>
          <w:vertAlign w:val="superscript"/>
        </w:rPr>
        <w:t>1</w:t>
      </w:r>
      <w:r w:rsidRPr="00D51A5D">
        <w:rPr>
          <w:rFonts w:ascii="Times New Roman" w:hAnsi="Times New Roman"/>
          <w:color w:val="000000"/>
          <w:sz w:val="22"/>
          <w:szCs w:val="22"/>
        </w:rPr>
        <w:t xml:space="preserve">College of Pharmacy, Jining Medical University, Rizhao, Shandong 276826, P.R. China; </w:t>
      </w:r>
      <w:r w:rsidRPr="00D51A5D">
        <w:rPr>
          <w:rFonts w:ascii="Times New Roman" w:hAnsi="Times New Roman"/>
          <w:color w:val="000000"/>
          <w:sz w:val="22"/>
          <w:szCs w:val="22"/>
          <w:vertAlign w:val="superscript"/>
        </w:rPr>
        <w:t>2</w:t>
      </w:r>
      <w:r w:rsidRPr="00D51A5D">
        <w:rPr>
          <w:rFonts w:ascii="Times New Roman" w:hAnsi="Times New Roman"/>
          <w:color w:val="000000"/>
          <w:sz w:val="22"/>
          <w:szCs w:val="22"/>
        </w:rPr>
        <w:t>College of Pharmacy, Changchun University of Chinese Medicine, Changchun, Jilin 130117, P.R. China</w:t>
      </w:r>
    </w:p>
    <w:p w14:paraId="2F67A2A4" w14:textId="77777777" w:rsidR="00A412D8" w:rsidRPr="00D51A5D" w:rsidRDefault="00A412D8">
      <w:pPr>
        <w:rPr>
          <w:rFonts w:ascii="Times New Roman" w:hAnsi="Times New Roman"/>
          <w:color w:val="000000"/>
          <w:sz w:val="22"/>
          <w:szCs w:val="22"/>
        </w:rPr>
      </w:pPr>
    </w:p>
    <w:p w14:paraId="35D73762" w14:textId="77777777" w:rsidR="00A412D8" w:rsidRPr="00D51A5D" w:rsidRDefault="00D51A5D">
      <w:pPr>
        <w:rPr>
          <w:rFonts w:ascii="Times New Roman" w:hAnsi="Times New Roman"/>
          <w:color w:val="000000"/>
          <w:sz w:val="22"/>
          <w:szCs w:val="22"/>
        </w:rPr>
      </w:pPr>
      <w:r w:rsidRPr="00D51A5D">
        <w:rPr>
          <w:rFonts w:ascii="Times New Roman" w:hAnsi="Times New Roman"/>
          <w:color w:val="000000"/>
          <w:sz w:val="22"/>
          <w:szCs w:val="22"/>
        </w:rPr>
        <w:t xml:space="preserve">Correspondence: Dr Yunlong Sun and Dr Bo Pang, College of Pharmacy, Jining Medical University, 669 </w:t>
      </w:r>
      <w:proofErr w:type="spellStart"/>
      <w:r w:rsidRPr="00D51A5D">
        <w:rPr>
          <w:rFonts w:ascii="Times New Roman" w:hAnsi="Times New Roman"/>
          <w:color w:val="000000"/>
          <w:sz w:val="22"/>
          <w:szCs w:val="22"/>
        </w:rPr>
        <w:t>Xueyuan</w:t>
      </w:r>
      <w:proofErr w:type="spellEnd"/>
      <w:r w:rsidRPr="00D51A5D">
        <w:rPr>
          <w:rFonts w:ascii="Times New Roman" w:hAnsi="Times New Roman"/>
          <w:color w:val="000000"/>
          <w:sz w:val="22"/>
          <w:szCs w:val="22"/>
        </w:rPr>
        <w:t xml:space="preserve"> Road, Rizhao, Shandong 276826, P.R. China</w:t>
      </w:r>
    </w:p>
    <w:p w14:paraId="32932D4D" w14:textId="77777777" w:rsidR="00A412D8" w:rsidRPr="00D51A5D" w:rsidRDefault="00D51A5D">
      <w:pPr>
        <w:rPr>
          <w:rFonts w:ascii="Times New Roman" w:hAnsi="Times New Roman"/>
          <w:color w:val="000000"/>
          <w:sz w:val="22"/>
          <w:szCs w:val="22"/>
        </w:rPr>
      </w:pPr>
      <w:r w:rsidRPr="00D51A5D">
        <w:rPr>
          <w:rFonts w:ascii="Times New Roman" w:hAnsi="Times New Roman"/>
          <w:color w:val="000000"/>
          <w:sz w:val="22"/>
          <w:szCs w:val="22"/>
        </w:rPr>
        <w:t>E-mail: syloong@126.com</w:t>
      </w:r>
    </w:p>
    <w:p w14:paraId="533DA116" w14:textId="77777777" w:rsidR="00A412D8" w:rsidRPr="00D51A5D" w:rsidRDefault="00D51A5D">
      <w:pPr>
        <w:rPr>
          <w:rFonts w:ascii="Times New Roman" w:hAnsi="Times New Roman"/>
          <w:color w:val="000000"/>
          <w:sz w:val="22"/>
          <w:szCs w:val="22"/>
        </w:rPr>
      </w:pPr>
      <w:r w:rsidRPr="00D51A5D">
        <w:rPr>
          <w:rFonts w:ascii="Times New Roman" w:hAnsi="Times New Roman"/>
          <w:color w:val="000000"/>
          <w:sz w:val="22"/>
          <w:szCs w:val="22"/>
        </w:rPr>
        <w:t>E-mail: pbb1996@126.com</w:t>
      </w:r>
    </w:p>
    <w:p w14:paraId="7E59B915" w14:textId="77777777" w:rsidR="00A412D8" w:rsidRPr="00D51A5D" w:rsidRDefault="00A412D8">
      <w:pPr>
        <w:rPr>
          <w:color w:val="000000"/>
        </w:rPr>
      </w:pPr>
    </w:p>
    <w:p w14:paraId="531E50A4" w14:textId="77777777" w:rsidR="00A412D8" w:rsidRPr="00D51A5D" w:rsidRDefault="00D51A5D">
      <w:pPr>
        <w:rPr>
          <w:rFonts w:eastAsia="SimSun"/>
          <w:color w:val="000000"/>
          <w:lang w:eastAsia="zh-CN"/>
        </w:rPr>
      </w:pPr>
      <w:r w:rsidRPr="00D51A5D">
        <w:rPr>
          <w:rFonts w:eastAsia="SimSun" w:hint="eastAsia"/>
          <w:noProof/>
          <w:color w:val="000000"/>
          <w:lang w:eastAsia="zh-CN"/>
        </w:rPr>
        <w:lastRenderedPageBreak/>
        <w:drawing>
          <wp:inline distT="0" distB="0" distL="114300" distR="114300" wp14:anchorId="23880BA2" wp14:editId="35331042">
            <wp:extent cx="5230495" cy="3361690"/>
            <wp:effectExtent l="0" t="0" r="8255" b="10160"/>
            <wp:docPr id="1" name="图片 1" descr="Fig.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.S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880B7" w14:textId="77777777" w:rsidR="00A412D8" w:rsidRPr="00D51A5D" w:rsidRDefault="00D51A5D">
      <w:pPr>
        <w:jc w:val="both"/>
        <w:rPr>
          <w:rFonts w:ascii="Times New Roman" w:eastAsia="SimSun" w:hAnsi="Times New Roman"/>
          <w:color w:val="000000"/>
          <w:sz w:val="22"/>
          <w:szCs w:val="32"/>
          <w:lang w:eastAsia="zh-CN"/>
        </w:rPr>
      </w:pPr>
      <w:r w:rsidRPr="00D51A5D"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  <w:t xml:space="preserve">Figure S1 </w:t>
      </w:r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LC-MS total </w:t>
      </w:r>
      <w:proofErr w:type="spell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ionogram</w:t>
      </w:r>
      <w:proofErr w:type="spell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 of four varieties of </w:t>
      </w:r>
      <w:r w:rsidRPr="00D51A5D">
        <w:rPr>
          <w:rFonts w:ascii="Times New Roman" w:eastAsia="SimSun" w:hAnsi="Times New Roman"/>
          <w:i/>
          <w:iCs/>
          <w:color w:val="000000"/>
          <w:sz w:val="22"/>
          <w:szCs w:val="32"/>
          <w:lang w:eastAsia="zh-CN"/>
        </w:rPr>
        <w:t>Epimedium</w:t>
      </w:r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 lyophilized powder extracts.</w:t>
      </w:r>
    </w:p>
    <w:p w14:paraId="5A3EBDDA" w14:textId="77777777" w:rsidR="00A412D8" w:rsidRPr="00D51A5D" w:rsidRDefault="00D51A5D">
      <w:pPr>
        <w:rPr>
          <w:rFonts w:eastAsia="SimSun"/>
          <w:color w:val="000000"/>
          <w:lang w:eastAsia="zh-CN"/>
        </w:rPr>
      </w:pPr>
      <w:r w:rsidRPr="00D51A5D">
        <w:rPr>
          <w:rFonts w:eastAsia="SimSun" w:hint="eastAsia"/>
          <w:noProof/>
          <w:color w:val="000000"/>
          <w:lang w:eastAsia="zh-CN"/>
        </w:rPr>
        <w:drawing>
          <wp:inline distT="0" distB="0" distL="114300" distR="114300" wp14:anchorId="0303759E" wp14:editId="36C3E65F">
            <wp:extent cx="5271770" cy="4468495"/>
            <wp:effectExtent l="0" t="0" r="5080" b="8255"/>
            <wp:docPr id="2" name="图片 2" descr="Fig.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.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63813" w14:textId="77777777" w:rsidR="00A412D8" w:rsidRPr="00D51A5D" w:rsidRDefault="00D51A5D">
      <w:pPr>
        <w:jc w:val="both"/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</w:pPr>
      <w:r w:rsidRPr="00D51A5D"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  <w:t xml:space="preserve">Figure S2 </w:t>
      </w:r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Heat maps of four GEO chips.</w:t>
      </w:r>
    </w:p>
    <w:p w14:paraId="6DA20F9C" w14:textId="77777777" w:rsidR="00A412D8" w:rsidRPr="00D51A5D" w:rsidRDefault="00D51A5D">
      <w:pPr>
        <w:rPr>
          <w:rFonts w:eastAsia="SimSun"/>
          <w:color w:val="000000"/>
          <w:lang w:eastAsia="zh-CN"/>
        </w:rPr>
      </w:pPr>
      <w:r w:rsidRPr="00D51A5D">
        <w:rPr>
          <w:rFonts w:eastAsia="SimSun" w:hint="eastAsia"/>
          <w:noProof/>
          <w:color w:val="000000"/>
          <w:lang w:eastAsia="zh-CN"/>
        </w:rPr>
        <w:lastRenderedPageBreak/>
        <w:drawing>
          <wp:inline distT="0" distB="0" distL="114300" distR="114300" wp14:anchorId="1469984B" wp14:editId="32042E31">
            <wp:extent cx="5271135" cy="3673475"/>
            <wp:effectExtent l="0" t="0" r="5715" b="3175"/>
            <wp:docPr id="3" name="图片 3" descr="Fig.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.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DC449" w14:textId="77777777" w:rsidR="00A412D8" w:rsidRPr="00D51A5D" w:rsidRDefault="00D51A5D">
      <w:pPr>
        <w:jc w:val="both"/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</w:pPr>
      <w:r w:rsidRPr="00D51A5D"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  <w:t xml:space="preserve">Figure S3 </w:t>
      </w:r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Volcano maps of four GEO chips and the </w:t>
      </w:r>
      <w:proofErr w:type="gram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RRA.(</w:t>
      </w:r>
      <w:proofErr w:type="gram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A) Volcano maps of single GEO chips. (B) The heat map of the RRA.</w:t>
      </w:r>
    </w:p>
    <w:p w14:paraId="45A02506" w14:textId="77777777" w:rsidR="00A412D8" w:rsidRPr="00D51A5D" w:rsidRDefault="00D51A5D">
      <w:pPr>
        <w:rPr>
          <w:rFonts w:eastAsia="SimSun"/>
          <w:color w:val="000000"/>
          <w:lang w:eastAsia="zh-CN"/>
        </w:rPr>
      </w:pPr>
      <w:r w:rsidRPr="00D51A5D">
        <w:rPr>
          <w:rFonts w:eastAsia="SimSun" w:hint="eastAsia"/>
          <w:noProof/>
          <w:color w:val="000000"/>
          <w:lang w:eastAsia="zh-CN"/>
        </w:rPr>
        <w:drawing>
          <wp:inline distT="0" distB="0" distL="114300" distR="114300" wp14:anchorId="656CE970" wp14:editId="1E444D26">
            <wp:extent cx="5293995" cy="1931670"/>
            <wp:effectExtent l="0" t="0" r="1905" b="11430"/>
            <wp:docPr id="4" name="图片 4" descr="Fig.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.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91E70" w14:textId="77777777" w:rsidR="00A412D8" w:rsidRPr="00D51A5D" w:rsidRDefault="00D51A5D">
      <w:pPr>
        <w:jc w:val="both"/>
        <w:rPr>
          <w:rFonts w:ascii="Times New Roman" w:eastAsia="SimSun" w:hAnsi="Times New Roman"/>
          <w:color w:val="000000"/>
          <w:sz w:val="22"/>
          <w:szCs w:val="32"/>
          <w:lang w:eastAsia="zh-CN"/>
        </w:rPr>
      </w:pPr>
      <w:r w:rsidRPr="00D51A5D"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  <w:t xml:space="preserve">Figure S4 </w:t>
      </w:r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Effects of monomer administration on HepG2 cells. (A)Kaempferol administration. (B)Icariin </w:t>
      </w:r>
      <w:proofErr w:type="gram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administration(</w:t>
      </w:r>
      <w:proofErr w:type="gram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ns, not </w:t>
      </w:r>
      <w:proofErr w:type="gram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significant,  *</w:t>
      </w:r>
      <w:proofErr w:type="gram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**P&lt;0.001, ****P&lt;0.0001).</w:t>
      </w:r>
    </w:p>
    <w:p w14:paraId="77D17E8F" w14:textId="77777777" w:rsidR="00A412D8" w:rsidRPr="00D51A5D" w:rsidRDefault="00D51A5D">
      <w:pPr>
        <w:rPr>
          <w:rFonts w:eastAsia="SimSun"/>
          <w:color w:val="000000"/>
          <w:lang w:eastAsia="zh-CN"/>
        </w:rPr>
      </w:pPr>
      <w:r w:rsidRPr="00D51A5D">
        <w:rPr>
          <w:rFonts w:eastAsia="SimSun" w:hint="eastAsia"/>
          <w:noProof/>
          <w:color w:val="000000"/>
          <w:lang w:eastAsia="zh-CN"/>
        </w:rPr>
        <w:lastRenderedPageBreak/>
        <w:drawing>
          <wp:inline distT="0" distB="0" distL="114300" distR="114300" wp14:anchorId="3D506E04" wp14:editId="519966AB">
            <wp:extent cx="5250815" cy="6295390"/>
            <wp:effectExtent l="0" t="0" r="6985" b="10160"/>
            <wp:docPr id="5" name="图片 5" descr="Fig.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.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629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125EA" w14:textId="77777777" w:rsidR="00A412D8" w:rsidRPr="00D51A5D" w:rsidRDefault="00D51A5D">
      <w:pPr>
        <w:jc w:val="both"/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</w:pPr>
      <w:r w:rsidRPr="00D51A5D"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  <w:t>Figure S5</w:t>
      </w:r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 (A)Changes of tumor </w:t>
      </w:r>
      <w:proofErr w:type="gram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volume.(</w:t>
      </w:r>
      <w:proofErr w:type="gram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B)HE staining in H22 loaded mice. Where black arrows point to intact or necrotic tissue fragment structures; green arrows point to cell cytoplasm; and red arrows point to mesenchymal </w:t>
      </w:r>
      <w:proofErr w:type="gram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vasculature(</w:t>
      </w:r>
      <w:proofErr w:type="gram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***P&lt;0.001, ****P&lt;0.0001).</w:t>
      </w:r>
    </w:p>
    <w:p w14:paraId="5048667C" w14:textId="77777777" w:rsidR="00A412D8" w:rsidRPr="00D51A5D" w:rsidRDefault="00D51A5D">
      <w:pPr>
        <w:rPr>
          <w:rFonts w:eastAsia="SimSun"/>
          <w:color w:val="000000"/>
          <w:lang w:eastAsia="zh-CN"/>
        </w:rPr>
      </w:pPr>
      <w:r w:rsidRPr="00D51A5D">
        <w:rPr>
          <w:rFonts w:eastAsia="SimSun" w:hint="eastAsia"/>
          <w:noProof/>
          <w:color w:val="000000"/>
          <w:lang w:eastAsia="zh-CN"/>
        </w:rPr>
        <w:lastRenderedPageBreak/>
        <w:drawing>
          <wp:inline distT="0" distB="0" distL="114300" distR="114300" wp14:anchorId="05049873" wp14:editId="1C591D97">
            <wp:extent cx="5269230" cy="4932680"/>
            <wp:effectExtent l="0" t="0" r="7620" b="1270"/>
            <wp:docPr id="6" name="图片 6" descr="Fig.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.S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93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09325" w14:textId="77777777" w:rsidR="00A412D8" w:rsidRPr="00D51A5D" w:rsidRDefault="00D51A5D">
      <w:pPr>
        <w:jc w:val="both"/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</w:pPr>
      <w:r w:rsidRPr="00D51A5D">
        <w:rPr>
          <w:rFonts w:ascii="Times New Roman" w:eastAsia="SimSun" w:hAnsi="Times New Roman"/>
          <w:b/>
          <w:bCs/>
          <w:color w:val="000000"/>
          <w:sz w:val="22"/>
          <w:szCs w:val="32"/>
          <w:lang w:eastAsia="zh-CN"/>
        </w:rPr>
        <w:t xml:space="preserve">Figure S6 </w:t>
      </w:r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(A) QC correlation analysis in positive and negative ion </w:t>
      </w:r>
      <w:proofErr w:type="gram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mode.(</w:t>
      </w:r>
      <w:proofErr w:type="gram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B) Substitution test. (C) S-plot diagram. The closer to the two corners the stronger the metabolite importance. (D) </w:t>
      </w:r>
      <w:proofErr w:type="spellStart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>MOD_vs_CMPLXL_vs_CMPLXH</w:t>
      </w:r>
      <w:proofErr w:type="spellEnd"/>
      <w:r w:rsidRPr="00D51A5D">
        <w:rPr>
          <w:rFonts w:ascii="Times New Roman" w:eastAsia="SimSun" w:hAnsi="Times New Roman"/>
          <w:color w:val="000000"/>
          <w:sz w:val="22"/>
          <w:szCs w:val="32"/>
          <w:lang w:eastAsia="zh-CN"/>
        </w:rPr>
        <w:t xml:space="preserve"> substitution test plot in positive and negative ion mode.</w:t>
      </w:r>
    </w:p>
    <w:p w14:paraId="39699BBA" w14:textId="77777777" w:rsidR="00A412D8" w:rsidRPr="00D51A5D" w:rsidRDefault="00A412D8">
      <w:pPr>
        <w:rPr>
          <w:rFonts w:eastAsia="SimSun"/>
          <w:color w:val="000000"/>
          <w:lang w:eastAsia="zh-CN"/>
        </w:rPr>
      </w:pPr>
    </w:p>
    <w:sectPr w:rsidR="00A412D8" w:rsidRPr="00D51A5D">
      <w:footerReference w:type="even" r:id="rId12"/>
      <w:footerReference w:type="default" r:id="rId13"/>
      <w:footerReference w:type="first" r:id="rId1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BCD9BF" w14:textId="77777777" w:rsidR="00A412D8" w:rsidRDefault="00D51A5D">
      <w:pPr>
        <w:spacing w:line="240" w:lineRule="auto"/>
      </w:pPr>
      <w:r>
        <w:separator/>
      </w:r>
    </w:p>
  </w:endnote>
  <w:endnote w:type="continuationSeparator" w:id="0">
    <w:p w14:paraId="274AEA47" w14:textId="77777777" w:rsidR="00A412D8" w:rsidRDefault="00D51A5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EDB4AF" w14:textId="6E3009F8" w:rsidR="00D51A5D" w:rsidRDefault="00D51A5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3FB55AC" wp14:editId="28987F33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59105"/>
              <wp:effectExtent l="0" t="0" r="9525" b="0"/>
              <wp:wrapNone/>
              <wp:docPr id="1869611180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B010CA0" w14:textId="224E57C1" w:rsidR="00D51A5D" w:rsidRPr="00D51A5D" w:rsidRDefault="00D51A5D" w:rsidP="00D51A5D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D51A5D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FB55A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36.1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" filled="f" stroked="f">
              <v:textbox style="mso-fit-shape-to-text:t" inset="20pt,0,0,15pt">
                <w:txbxContent>
                  <w:p w14:paraId="6B010CA0" w14:textId="224E57C1" w:rsidR="00D51A5D" w:rsidRPr="00D51A5D" w:rsidRDefault="00D51A5D" w:rsidP="00D51A5D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D51A5D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B9B600" w14:textId="306A37AC" w:rsidR="00D51A5D" w:rsidRDefault="00D51A5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5E67EFF" wp14:editId="4A1F5C8F">
              <wp:simplePos x="1143000" y="977265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59105"/>
              <wp:effectExtent l="0" t="0" r="9525" b="0"/>
              <wp:wrapNone/>
              <wp:docPr id="1748098208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C1AF93" w14:textId="3C7980FB" w:rsidR="00D51A5D" w:rsidRPr="00D51A5D" w:rsidRDefault="00D51A5D" w:rsidP="00D51A5D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D51A5D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E67EFF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4.25pt;height:36.1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" filled="f" stroked="f">
              <v:textbox style="mso-fit-shape-to-text:t" inset="20pt,0,0,15pt">
                <w:txbxContent>
                  <w:p w14:paraId="57C1AF93" w14:textId="3C7980FB" w:rsidR="00D51A5D" w:rsidRPr="00D51A5D" w:rsidRDefault="00D51A5D" w:rsidP="00D51A5D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D51A5D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BAFD41" w14:textId="707E9C51" w:rsidR="00D51A5D" w:rsidRDefault="00D51A5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43FC1C4" wp14:editId="2D62D773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59105"/>
              <wp:effectExtent l="0" t="0" r="9525" b="0"/>
              <wp:wrapNone/>
              <wp:docPr id="1080043621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BBF004" w14:textId="1DF39548" w:rsidR="00D51A5D" w:rsidRPr="00D51A5D" w:rsidRDefault="00D51A5D" w:rsidP="00D51A5D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D51A5D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3FC1C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36.1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" filled="f" stroked="f">
              <v:textbox style="mso-fit-shape-to-text:t" inset="20pt,0,0,15pt">
                <w:txbxContent>
                  <w:p w14:paraId="2DBBF004" w14:textId="1DF39548" w:rsidR="00D51A5D" w:rsidRPr="00D51A5D" w:rsidRDefault="00D51A5D" w:rsidP="00D51A5D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D51A5D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D30003" w14:textId="77777777" w:rsidR="00A412D8" w:rsidRDefault="00D51A5D">
      <w:r>
        <w:separator/>
      </w:r>
    </w:p>
  </w:footnote>
  <w:footnote w:type="continuationSeparator" w:id="0">
    <w:p w14:paraId="6D7BFB29" w14:textId="77777777" w:rsidR="00A412D8" w:rsidRDefault="00D51A5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SystemFonts/>
  <w:bordersDoNotSurroundHeader/>
  <w:bordersDoNotSurroundFooter/>
  <w:proofState w:spelling="clean" w:grammar="clean"/>
  <w:doNotTrackFormatting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2BCB6952"/>
    <w:rsid w:val="00A11424"/>
    <w:rsid w:val="00A412D8"/>
    <w:rsid w:val="00D506FD"/>
    <w:rsid w:val="00D51A5D"/>
    <w:rsid w:val="00FF1A20"/>
    <w:rsid w:val="2BCB6952"/>
    <w:rsid w:val="2F1034C5"/>
    <w:rsid w:val="57780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8F6ED2C"/>
  <w15:docId w15:val="{A1003B6A-33BA-4EDE-B43B-3716DB653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NZ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qFormat="1"/>
    <w:lsdException w:name="caption" w:semiHidden="1" w:unhideWhenUsed="1" w:qFormat="1"/>
    <w:lsdException w:name="page number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line="480" w:lineRule="auto"/>
    </w:pPr>
    <w:rPr>
      <w:rFonts w:ascii="Arial" w:eastAsia="Times New Roman" w:hAnsi="Arial" w:cs="Times New Roman"/>
      <w:szCs w:val="24"/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253</Words>
  <Characters>1444</Characters>
  <Application>Microsoft Office Word</Application>
  <DocSecurity>0</DocSecurity>
  <Lines>12</Lines>
  <Paragraphs>3</Paragraphs>
  <ScaleCrop>false</ScaleCrop>
  <Company/>
  <LinksUpToDate>false</LinksUpToDate>
  <CharactersWithSpaces>1694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孙云龙</dc:creator>
  <cp:lastModifiedBy>Pratt, Lucas</cp:lastModifiedBy>
  <cp:revision>2</cp:revision>
  <dcterms:created xsi:type="dcterms:W3CDTF">2026-04-20T03:36:00Z</dcterms:created>
  <dcterms:modified xsi:type="dcterms:W3CDTF">2026-04-20T03:36:00Z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1F7993C829F2444C9066B89836E7E53F_13</vt:lpwstr>
  </property>
  <property fmtid="{D5CDD505-2E9C-101B-9397-08002B2CF9AE}" pid="4" name="KSOTemplateDocerSaveRecord">
    <vt:lpwstr>eyJoZGlkIjoiYjIwYWIyZGY3ZGNlNzM5MDZmMWE1YzFkM2Q3NTJhYjUiLCJ1c2VySWQiOiIyMTcxNTY5ODYifQ==</vt:lpwstr>
  </property>
  <property fmtid="{D5CDD505-2E9C-101B-9397-08002B2CF9AE}" pid="5" name="ClassificationContentMarkingFooterShapeIds">
    <vt:lpwstr>40602865,6f7000ac,6831dca0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2026-04-06T21:39:29Z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dcb4f158-e810-4d8d-9978-86724570e107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