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2932" w14:textId="4B133882" w:rsidR="00BD4742" w:rsidRPr="00FB7C11" w:rsidRDefault="00654E8F" w:rsidP="00BD4742">
      <w:pPr>
        <w:pStyle w:val="SupplementaryMaterial"/>
        <w:rPr>
          <w:sz w:val="28"/>
          <w:szCs w:val="28"/>
        </w:rPr>
      </w:pPr>
      <w:r w:rsidRPr="00FB7C11">
        <w:rPr>
          <w:sz w:val="28"/>
          <w:szCs w:val="28"/>
        </w:rPr>
        <w:t>Supplementary Material</w:t>
      </w:r>
    </w:p>
    <w:p w14:paraId="5ECBEB8A" w14:textId="2883ED9B" w:rsidR="003963E4" w:rsidRPr="00FB7C11" w:rsidRDefault="00F8713F" w:rsidP="00685147">
      <w:pPr>
        <w:spacing w:line="360" w:lineRule="auto"/>
        <w:rPr>
          <w:rFonts w:cs="Times New Roman"/>
          <w:b/>
          <w:bCs/>
          <w:sz w:val="28"/>
          <w:szCs w:val="28"/>
          <w:lang w:eastAsia="zh-CN"/>
        </w:rPr>
      </w:pPr>
      <w:r w:rsidRPr="00F8713F">
        <w:rPr>
          <w:rFonts w:cs="Times New Roman"/>
          <w:b/>
          <w:bCs/>
          <w:sz w:val="28"/>
          <w:szCs w:val="28"/>
        </w:rPr>
        <w:t>The inflammation effect in the association between bilirubin and chronic kidney disease in patients with type 2 diabetes: a retrospective cohort study</w:t>
      </w:r>
    </w:p>
    <w:p w14:paraId="42ADF17B" w14:textId="77777777" w:rsidR="003963E4" w:rsidRPr="00FB7C11" w:rsidRDefault="003963E4" w:rsidP="00685147">
      <w:pPr>
        <w:spacing w:line="360" w:lineRule="auto"/>
        <w:rPr>
          <w:rFonts w:cs="Times New Roman"/>
          <w:b/>
          <w:bCs/>
          <w:sz w:val="28"/>
          <w:szCs w:val="28"/>
          <w:lang w:eastAsia="zh-CN"/>
        </w:rPr>
      </w:pPr>
    </w:p>
    <w:p w14:paraId="2BF88685" w14:textId="77777777" w:rsidR="003963E4" w:rsidRPr="00FB7C11" w:rsidRDefault="003963E4" w:rsidP="00685147">
      <w:pPr>
        <w:spacing w:line="360" w:lineRule="auto"/>
        <w:rPr>
          <w:rFonts w:cs="Times New Roman"/>
          <w:b/>
          <w:bCs/>
          <w:sz w:val="28"/>
          <w:szCs w:val="28"/>
          <w:lang w:eastAsia="zh-CN"/>
        </w:rPr>
      </w:pPr>
    </w:p>
    <w:p w14:paraId="4E05965A" w14:textId="77777777" w:rsidR="003963E4" w:rsidRPr="00FB7C11" w:rsidRDefault="003963E4" w:rsidP="00685147">
      <w:pPr>
        <w:spacing w:line="360" w:lineRule="auto"/>
        <w:rPr>
          <w:rFonts w:cs="Times New Roman"/>
          <w:b/>
          <w:bCs/>
          <w:sz w:val="28"/>
          <w:szCs w:val="28"/>
          <w:lang w:eastAsia="zh-CN"/>
        </w:rPr>
      </w:pPr>
    </w:p>
    <w:p w14:paraId="2732ED7B" w14:textId="77777777" w:rsidR="003963E4" w:rsidRPr="00FB7C11" w:rsidRDefault="003963E4" w:rsidP="00685147">
      <w:pPr>
        <w:spacing w:line="360" w:lineRule="auto"/>
        <w:rPr>
          <w:rFonts w:cs="Times New Roman"/>
          <w:b/>
          <w:bCs/>
          <w:sz w:val="28"/>
          <w:szCs w:val="28"/>
          <w:lang w:eastAsia="zh-CN"/>
        </w:rPr>
      </w:pPr>
    </w:p>
    <w:p w14:paraId="49299122" w14:textId="77777777" w:rsidR="003963E4" w:rsidRPr="00FB7C11" w:rsidRDefault="003963E4" w:rsidP="00685147">
      <w:pPr>
        <w:spacing w:line="360" w:lineRule="auto"/>
        <w:rPr>
          <w:rFonts w:cs="Times New Roman"/>
          <w:b/>
          <w:bCs/>
          <w:sz w:val="28"/>
          <w:szCs w:val="28"/>
          <w:lang w:eastAsia="zh-CN"/>
        </w:rPr>
      </w:pPr>
    </w:p>
    <w:p w14:paraId="6B4BEB70" w14:textId="77777777" w:rsidR="003963E4" w:rsidRPr="00FB7C11" w:rsidRDefault="003963E4" w:rsidP="00685147">
      <w:pPr>
        <w:spacing w:line="360" w:lineRule="auto"/>
        <w:rPr>
          <w:rFonts w:cs="Times New Roman"/>
          <w:b/>
          <w:bCs/>
          <w:sz w:val="28"/>
          <w:szCs w:val="28"/>
          <w:lang w:eastAsia="zh-CN"/>
        </w:rPr>
      </w:pPr>
    </w:p>
    <w:p w14:paraId="7BC92140" w14:textId="77777777" w:rsidR="003963E4" w:rsidRPr="00FB7C11" w:rsidRDefault="003963E4" w:rsidP="00685147">
      <w:pPr>
        <w:spacing w:line="360" w:lineRule="auto"/>
        <w:rPr>
          <w:rFonts w:cs="Times New Roman"/>
          <w:b/>
          <w:bCs/>
          <w:sz w:val="28"/>
          <w:szCs w:val="28"/>
          <w:lang w:eastAsia="zh-CN"/>
        </w:rPr>
      </w:pPr>
    </w:p>
    <w:p w14:paraId="1A7AD283" w14:textId="77777777" w:rsidR="003963E4" w:rsidRPr="00FB7C11" w:rsidRDefault="003963E4" w:rsidP="00685147">
      <w:pPr>
        <w:spacing w:line="360" w:lineRule="auto"/>
        <w:rPr>
          <w:rFonts w:cs="Times New Roman"/>
          <w:b/>
          <w:bCs/>
          <w:sz w:val="28"/>
          <w:szCs w:val="28"/>
          <w:lang w:eastAsia="zh-CN"/>
        </w:rPr>
      </w:pPr>
    </w:p>
    <w:p w14:paraId="6B437A0C" w14:textId="77777777" w:rsidR="003963E4" w:rsidRPr="00FB7C11" w:rsidRDefault="003963E4" w:rsidP="00685147">
      <w:pPr>
        <w:spacing w:line="360" w:lineRule="auto"/>
        <w:rPr>
          <w:rFonts w:cs="Times New Roman"/>
          <w:b/>
          <w:bCs/>
          <w:sz w:val="28"/>
          <w:szCs w:val="28"/>
          <w:lang w:eastAsia="zh-CN"/>
        </w:rPr>
      </w:pPr>
    </w:p>
    <w:p w14:paraId="2F7E5B94" w14:textId="77777777" w:rsidR="003963E4" w:rsidRPr="00FB7C11" w:rsidRDefault="003963E4" w:rsidP="00685147">
      <w:pPr>
        <w:spacing w:line="360" w:lineRule="auto"/>
        <w:rPr>
          <w:rFonts w:cs="Times New Roman"/>
          <w:b/>
          <w:bCs/>
          <w:sz w:val="28"/>
          <w:szCs w:val="28"/>
          <w:lang w:eastAsia="zh-CN"/>
        </w:rPr>
      </w:pPr>
    </w:p>
    <w:p w14:paraId="22A525F9" w14:textId="77777777" w:rsidR="003963E4" w:rsidRPr="00FB7C11" w:rsidRDefault="003963E4" w:rsidP="00685147">
      <w:pPr>
        <w:spacing w:line="360" w:lineRule="auto"/>
        <w:rPr>
          <w:rFonts w:cs="Times New Roman"/>
          <w:b/>
          <w:bCs/>
          <w:sz w:val="28"/>
          <w:szCs w:val="28"/>
          <w:lang w:eastAsia="zh-CN"/>
        </w:rPr>
      </w:pPr>
    </w:p>
    <w:p w14:paraId="27917AEA" w14:textId="77777777" w:rsidR="003963E4" w:rsidRPr="00FB7C11" w:rsidRDefault="003963E4" w:rsidP="00685147">
      <w:pPr>
        <w:spacing w:line="360" w:lineRule="auto"/>
        <w:rPr>
          <w:rFonts w:cs="Times New Roman"/>
          <w:b/>
          <w:bCs/>
          <w:sz w:val="28"/>
          <w:szCs w:val="28"/>
          <w:lang w:eastAsia="zh-CN"/>
        </w:rPr>
      </w:pPr>
    </w:p>
    <w:p w14:paraId="1562D09A" w14:textId="77777777" w:rsidR="003963E4" w:rsidRPr="00FB7C11" w:rsidRDefault="003963E4" w:rsidP="00685147">
      <w:pPr>
        <w:spacing w:line="360" w:lineRule="auto"/>
        <w:rPr>
          <w:rFonts w:cs="Times New Roman"/>
          <w:b/>
          <w:bCs/>
          <w:sz w:val="28"/>
          <w:szCs w:val="28"/>
          <w:lang w:eastAsia="zh-CN"/>
        </w:rPr>
      </w:pPr>
    </w:p>
    <w:p w14:paraId="6FEDB2AE" w14:textId="77777777" w:rsidR="003963E4" w:rsidRDefault="003963E4" w:rsidP="00685147">
      <w:pPr>
        <w:spacing w:line="360" w:lineRule="auto"/>
        <w:rPr>
          <w:rFonts w:cs="Times New Roman"/>
          <w:b/>
          <w:bCs/>
          <w:sz w:val="28"/>
          <w:szCs w:val="28"/>
          <w:lang w:eastAsia="zh-CN"/>
        </w:rPr>
      </w:pPr>
    </w:p>
    <w:p w14:paraId="57EDDC6B" w14:textId="77777777" w:rsidR="00F8713F" w:rsidRDefault="00F8713F" w:rsidP="00685147">
      <w:pPr>
        <w:spacing w:line="360" w:lineRule="auto"/>
        <w:rPr>
          <w:rFonts w:cs="Times New Roman"/>
          <w:b/>
          <w:bCs/>
          <w:sz w:val="28"/>
          <w:szCs w:val="28"/>
          <w:lang w:eastAsia="zh-CN"/>
        </w:rPr>
      </w:pPr>
    </w:p>
    <w:p w14:paraId="0A5F6B43" w14:textId="77777777" w:rsidR="00F8713F" w:rsidRPr="00FB7C11" w:rsidRDefault="00F8713F" w:rsidP="00685147">
      <w:pPr>
        <w:spacing w:line="360" w:lineRule="auto"/>
        <w:rPr>
          <w:rFonts w:cs="Times New Roman"/>
          <w:b/>
          <w:bCs/>
          <w:sz w:val="28"/>
          <w:szCs w:val="28"/>
          <w:lang w:eastAsia="zh-CN"/>
        </w:rPr>
      </w:pPr>
    </w:p>
    <w:p w14:paraId="580D0DEA" w14:textId="77777777" w:rsidR="003A527D" w:rsidRPr="00FB7C11" w:rsidRDefault="003A527D" w:rsidP="003A527D">
      <w:pPr>
        <w:rPr>
          <w:rFonts w:cs="Times New Roman"/>
          <w:szCs w:val="24"/>
          <w:lang w:eastAsia="zh-CN"/>
        </w:rPr>
      </w:pPr>
      <w:r w:rsidRPr="00FB7C11">
        <w:rPr>
          <w:rFonts w:cs="Times New Roman"/>
          <w:b/>
          <w:bCs/>
          <w:szCs w:val="24"/>
          <w:lang w:eastAsia="zh-CN"/>
        </w:rPr>
        <w:lastRenderedPageBreak/>
        <w:t xml:space="preserve">Supplementary Table 1 </w:t>
      </w:r>
      <w:r w:rsidRPr="00FB7C11">
        <w:rPr>
          <w:rFonts w:cs="Times New Roman"/>
          <w:szCs w:val="24"/>
          <w:lang w:eastAsia="zh-CN"/>
        </w:rPr>
        <w:t xml:space="preserve"> </w:t>
      </w:r>
      <w:r w:rsidRPr="00FB7C11">
        <w:rPr>
          <w:rFonts w:eastAsia="DengXian" w:cs="Times New Roman"/>
          <w:szCs w:val="24"/>
        </w:rPr>
        <w:t xml:space="preserve">Baseline </w:t>
      </w:r>
      <w:bookmarkStart w:id="0" w:name="_Hlk162168772"/>
      <w:r w:rsidRPr="00FB7C11">
        <w:rPr>
          <w:rFonts w:eastAsia="DengXian" w:cs="Times New Roman" w:hint="eastAsia"/>
          <w:szCs w:val="24"/>
          <w:lang w:eastAsia="zh-CN"/>
        </w:rPr>
        <w:t>C</w:t>
      </w:r>
      <w:r w:rsidRPr="00FB7C11">
        <w:rPr>
          <w:rFonts w:eastAsia="DengXian" w:cs="Times New Roman"/>
          <w:szCs w:val="24"/>
        </w:rPr>
        <w:t xml:space="preserve">haracteristics of </w:t>
      </w:r>
      <w:bookmarkEnd w:id="0"/>
      <w:r w:rsidRPr="00FB7C11">
        <w:rPr>
          <w:rFonts w:eastAsia="DengXian" w:cs="Times New Roman" w:hint="eastAsia"/>
          <w:szCs w:val="24"/>
          <w:lang w:eastAsia="zh-CN"/>
        </w:rPr>
        <w:t>P</w:t>
      </w:r>
      <w:r w:rsidRPr="00FB7C11">
        <w:rPr>
          <w:rFonts w:eastAsia="DengXian" w:cs="Times New Roman"/>
          <w:szCs w:val="24"/>
        </w:rPr>
        <w:t xml:space="preserve">articipants </w:t>
      </w:r>
      <w:r w:rsidRPr="00FB7C11">
        <w:rPr>
          <w:rFonts w:eastAsia="DengXian" w:cs="Times New Roman" w:hint="eastAsia"/>
          <w:szCs w:val="24"/>
          <w:lang w:eastAsia="zh-CN"/>
        </w:rPr>
        <w:t>S</w:t>
      </w:r>
      <w:r w:rsidRPr="00FB7C11">
        <w:rPr>
          <w:rFonts w:eastAsia="DengXian" w:cs="Times New Roman"/>
          <w:szCs w:val="24"/>
        </w:rPr>
        <w:t xml:space="preserve">tratifying by the </w:t>
      </w:r>
      <w:r w:rsidRPr="00FB7C11">
        <w:rPr>
          <w:rFonts w:eastAsia="DengXian" w:cs="Times New Roman" w:hint="eastAsia"/>
          <w:szCs w:val="24"/>
          <w:lang w:eastAsia="zh-CN"/>
        </w:rPr>
        <w:t>O</w:t>
      </w:r>
      <w:r w:rsidRPr="00FB7C11">
        <w:rPr>
          <w:rFonts w:eastAsia="DengXian" w:cs="Times New Roman"/>
          <w:szCs w:val="24"/>
        </w:rPr>
        <w:t>utcome</w:t>
      </w:r>
    </w:p>
    <w:tbl>
      <w:tblPr>
        <w:tblW w:w="0" w:type="auto"/>
        <w:jc w:val="center"/>
        <w:tblBorders>
          <w:top w:val="single" w:sz="8" w:space="0" w:color="auto"/>
          <w:bottom w:val="single" w:sz="8" w:space="0" w:color="auto"/>
        </w:tblBorders>
        <w:tblLayout w:type="fixed"/>
        <w:tblLook w:val="04A0" w:firstRow="1" w:lastRow="0" w:firstColumn="1" w:lastColumn="0" w:noHBand="0" w:noVBand="1"/>
      </w:tblPr>
      <w:tblGrid>
        <w:gridCol w:w="3402"/>
        <w:gridCol w:w="1985"/>
        <w:gridCol w:w="1984"/>
        <w:gridCol w:w="935"/>
      </w:tblGrid>
      <w:tr w:rsidR="003A527D" w:rsidRPr="00FB7C11" w14:paraId="570DAEC8" w14:textId="77777777" w:rsidTr="000D5A6A">
        <w:trPr>
          <w:trHeight w:val="224"/>
          <w:jc w:val="center"/>
        </w:trPr>
        <w:tc>
          <w:tcPr>
            <w:tcW w:w="3402" w:type="dxa"/>
            <w:vAlign w:val="center"/>
          </w:tcPr>
          <w:p w14:paraId="07DBB29D" w14:textId="77777777" w:rsidR="003A527D" w:rsidRPr="00FB7C11" w:rsidRDefault="003A527D" w:rsidP="003A527D">
            <w:pPr>
              <w:spacing w:before="100" w:beforeAutospacing="1" w:after="100" w:afterAutospacing="1"/>
              <w:contextualSpacing/>
              <w:rPr>
                <w:rFonts w:cs="Times New Roman"/>
                <w:szCs w:val="24"/>
              </w:rPr>
            </w:pPr>
          </w:p>
        </w:tc>
        <w:tc>
          <w:tcPr>
            <w:tcW w:w="3969" w:type="dxa"/>
            <w:gridSpan w:val="2"/>
            <w:tcBorders>
              <w:top w:val="single" w:sz="8" w:space="0" w:color="auto"/>
              <w:bottom w:val="single" w:sz="8" w:space="0" w:color="auto"/>
            </w:tcBorders>
            <w:vAlign w:val="center"/>
          </w:tcPr>
          <w:p w14:paraId="125FD408" w14:textId="77777777" w:rsidR="003A527D" w:rsidRPr="00FB7C11" w:rsidRDefault="003A527D" w:rsidP="003A527D">
            <w:pPr>
              <w:spacing w:before="100" w:beforeAutospacing="1" w:after="100" w:afterAutospacing="1"/>
              <w:contextualSpacing/>
              <w:jc w:val="both"/>
              <w:rPr>
                <w:rFonts w:cs="Times New Roman"/>
                <w:szCs w:val="24"/>
              </w:rPr>
            </w:pPr>
            <w:r w:rsidRPr="00FB7C11">
              <w:rPr>
                <w:rFonts w:eastAsia="DengXian" w:cs="Times New Roman"/>
                <w:szCs w:val="24"/>
              </w:rPr>
              <w:t>Progression of chronic kidney disease</w:t>
            </w:r>
          </w:p>
        </w:tc>
        <w:tc>
          <w:tcPr>
            <w:tcW w:w="935" w:type="dxa"/>
            <w:vAlign w:val="center"/>
          </w:tcPr>
          <w:p w14:paraId="0155E3B8" w14:textId="77777777" w:rsidR="003A527D" w:rsidRPr="00FB7C11" w:rsidRDefault="003A527D" w:rsidP="003A527D">
            <w:pPr>
              <w:spacing w:before="100" w:beforeAutospacing="1" w:after="100" w:afterAutospacing="1"/>
              <w:contextualSpacing/>
              <w:rPr>
                <w:rFonts w:cs="Times New Roman"/>
                <w:szCs w:val="24"/>
              </w:rPr>
            </w:pPr>
          </w:p>
        </w:tc>
      </w:tr>
      <w:tr w:rsidR="003A527D" w:rsidRPr="00FB7C11" w14:paraId="26F5AD18" w14:textId="77777777" w:rsidTr="000D5A6A">
        <w:trPr>
          <w:trHeight w:val="213"/>
          <w:jc w:val="center"/>
        </w:trPr>
        <w:tc>
          <w:tcPr>
            <w:tcW w:w="3402" w:type="dxa"/>
            <w:tcBorders>
              <w:bottom w:val="single" w:sz="8" w:space="0" w:color="auto"/>
            </w:tcBorders>
            <w:vAlign w:val="center"/>
          </w:tcPr>
          <w:p w14:paraId="42F71D8D" w14:textId="77777777" w:rsidR="003A527D" w:rsidRPr="00FB7C11" w:rsidRDefault="003A527D" w:rsidP="003A527D">
            <w:pPr>
              <w:spacing w:before="100" w:beforeAutospacing="1" w:after="100" w:afterAutospacing="1"/>
              <w:contextualSpacing/>
              <w:rPr>
                <w:rFonts w:cs="Times New Roman"/>
                <w:szCs w:val="24"/>
              </w:rPr>
            </w:pPr>
            <w:r w:rsidRPr="00FB7C11">
              <w:rPr>
                <w:rFonts w:eastAsia="DengXian" w:cs="Times New Roman"/>
                <w:szCs w:val="24"/>
              </w:rPr>
              <w:t>Variable</w:t>
            </w:r>
          </w:p>
        </w:tc>
        <w:tc>
          <w:tcPr>
            <w:tcW w:w="1985" w:type="dxa"/>
            <w:tcBorders>
              <w:top w:val="single" w:sz="8" w:space="0" w:color="auto"/>
              <w:bottom w:val="single" w:sz="8" w:space="0" w:color="auto"/>
            </w:tcBorders>
            <w:vAlign w:val="center"/>
          </w:tcPr>
          <w:p w14:paraId="1D3588EF" w14:textId="77777777" w:rsidR="003A527D" w:rsidRPr="00FB7C11" w:rsidRDefault="003A527D" w:rsidP="003A527D">
            <w:pPr>
              <w:spacing w:before="100" w:beforeAutospacing="1" w:after="100" w:afterAutospacing="1"/>
              <w:contextualSpacing/>
              <w:rPr>
                <w:rFonts w:cs="Times New Roman"/>
                <w:szCs w:val="24"/>
              </w:rPr>
            </w:pPr>
            <w:r w:rsidRPr="00FB7C11">
              <w:rPr>
                <w:rFonts w:eastAsia="DengXian" w:cs="Times New Roman"/>
                <w:szCs w:val="24"/>
              </w:rPr>
              <w:t>No (n=</w:t>
            </w:r>
            <w:r w:rsidRPr="00FB7C11">
              <w:rPr>
                <w:rFonts w:cs="Times New Roman"/>
                <w:szCs w:val="24"/>
              </w:rPr>
              <w:t>1062</w:t>
            </w:r>
            <w:r w:rsidRPr="00FB7C11">
              <w:rPr>
                <w:rFonts w:eastAsia="DengXian" w:cs="Times New Roman"/>
                <w:szCs w:val="24"/>
              </w:rPr>
              <w:t>)</w:t>
            </w:r>
          </w:p>
        </w:tc>
        <w:tc>
          <w:tcPr>
            <w:tcW w:w="1984" w:type="dxa"/>
            <w:tcBorders>
              <w:top w:val="single" w:sz="8" w:space="0" w:color="auto"/>
              <w:bottom w:val="single" w:sz="8" w:space="0" w:color="auto"/>
            </w:tcBorders>
            <w:vAlign w:val="center"/>
          </w:tcPr>
          <w:p w14:paraId="29D30314" w14:textId="77777777" w:rsidR="003A527D" w:rsidRPr="00FB7C11" w:rsidRDefault="003A527D" w:rsidP="003A527D">
            <w:pPr>
              <w:spacing w:before="100" w:beforeAutospacing="1" w:after="100" w:afterAutospacing="1"/>
              <w:contextualSpacing/>
              <w:rPr>
                <w:rFonts w:cs="Times New Roman"/>
                <w:szCs w:val="24"/>
              </w:rPr>
            </w:pPr>
            <w:r w:rsidRPr="00FB7C11">
              <w:rPr>
                <w:rFonts w:eastAsia="DengXian" w:cs="Times New Roman"/>
                <w:szCs w:val="24"/>
              </w:rPr>
              <w:t>Yes (n=</w:t>
            </w:r>
            <w:r w:rsidRPr="00FB7C11">
              <w:rPr>
                <w:rFonts w:eastAsia="DengXian" w:cs="Times New Roman"/>
                <w:szCs w:val="24"/>
                <w:lang w:eastAsia="zh-CN"/>
              </w:rPr>
              <w:t>153</w:t>
            </w:r>
            <w:r w:rsidRPr="00FB7C11">
              <w:rPr>
                <w:rFonts w:eastAsia="DengXian" w:cs="Times New Roman"/>
                <w:szCs w:val="24"/>
              </w:rPr>
              <w:t>)</w:t>
            </w:r>
          </w:p>
        </w:tc>
        <w:tc>
          <w:tcPr>
            <w:tcW w:w="935" w:type="dxa"/>
            <w:tcBorders>
              <w:bottom w:val="single" w:sz="8" w:space="0" w:color="auto"/>
            </w:tcBorders>
            <w:vAlign w:val="center"/>
          </w:tcPr>
          <w:p w14:paraId="1F29F055" w14:textId="07B0901B" w:rsidR="003A527D" w:rsidRPr="00FB7C11" w:rsidRDefault="00841FB0" w:rsidP="003A527D">
            <w:pPr>
              <w:spacing w:before="100" w:beforeAutospacing="1" w:after="100" w:afterAutospacing="1"/>
              <w:contextualSpacing/>
              <w:rPr>
                <w:rFonts w:cs="Times New Roman"/>
                <w:i/>
                <w:iCs/>
                <w:szCs w:val="24"/>
              </w:rPr>
            </w:pPr>
            <w:r w:rsidRPr="00FB7C11">
              <w:rPr>
                <w:rFonts w:cs="Times New Roman" w:hint="eastAsia"/>
                <w:i/>
                <w:iCs/>
                <w:szCs w:val="24"/>
                <w:lang w:eastAsia="zh-CN"/>
              </w:rPr>
              <w:t>P</w:t>
            </w:r>
            <w:r w:rsidR="003A527D" w:rsidRPr="00FB7C11">
              <w:rPr>
                <w:rFonts w:cs="Times New Roman"/>
                <w:color w:val="000000" w:themeColor="text1"/>
                <w:szCs w:val="24"/>
                <w:lang w:eastAsia="zh-CN"/>
              </w:rPr>
              <w:t xml:space="preserve"> </w:t>
            </w:r>
            <w:r w:rsidR="003A527D" w:rsidRPr="00FB7C11">
              <w:rPr>
                <w:rFonts w:cs="Times New Roman"/>
                <w:color w:val="000000" w:themeColor="text1"/>
                <w:szCs w:val="24"/>
              </w:rPr>
              <w:t>value</w:t>
            </w:r>
          </w:p>
        </w:tc>
      </w:tr>
      <w:tr w:rsidR="003A527D" w:rsidRPr="00FB7C11" w14:paraId="7D46AB58" w14:textId="77777777" w:rsidTr="000D5A6A">
        <w:trPr>
          <w:trHeight w:val="43"/>
          <w:jc w:val="center"/>
        </w:trPr>
        <w:tc>
          <w:tcPr>
            <w:tcW w:w="3402" w:type="dxa"/>
            <w:tcBorders>
              <w:top w:val="single" w:sz="8" w:space="0" w:color="auto"/>
            </w:tcBorders>
            <w:vAlign w:val="center"/>
          </w:tcPr>
          <w:p w14:paraId="39FE3EBF" w14:textId="3597CC0A" w:rsidR="003A527D" w:rsidRPr="00FB7C11" w:rsidRDefault="003A527D" w:rsidP="003A527D">
            <w:pPr>
              <w:spacing w:before="100" w:beforeAutospacing="1" w:after="100" w:afterAutospacing="1"/>
              <w:contextualSpacing/>
              <w:rPr>
                <w:rFonts w:cs="Times New Roman"/>
                <w:szCs w:val="24"/>
              </w:rPr>
            </w:pPr>
            <w:r w:rsidRPr="00FB7C11">
              <w:rPr>
                <w:rFonts w:eastAsia="Microsoft YaHei" w:cs="Times New Roman"/>
                <w:color w:val="000000"/>
                <w:szCs w:val="24"/>
                <w:lang w:eastAsia="zh-CN"/>
              </w:rPr>
              <w:t xml:space="preserve">Male, </w:t>
            </w:r>
            <w:r w:rsidRPr="00FB7C11">
              <w:rPr>
                <w:rFonts w:eastAsia="Microsoft YaHei" w:cs="Times New Roman"/>
                <w:color w:val="000000"/>
                <w:szCs w:val="24"/>
              </w:rPr>
              <w:t>n</w:t>
            </w:r>
            <w:r w:rsidR="000B4922" w:rsidRPr="00FB7C11">
              <w:rPr>
                <w:rFonts w:eastAsia="Microsoft YaHei" w:cs="Times New Roman" w:hint="eastAsia"/>
                <w:color w:val="000000"/>
                <w:szCs w:val="24"/>
                <w:lang w:eastAsia="zh-CN"/>
              </w:rPr>
              <w:t xml:space="preserve"> </w:t>
            </w:r>
            <w:r w:rsidRPr="00FB7C11">
              <w:rPr>
                <w:rFonts w:eastAsia="Microsoft YaHei" w:cs="Times New Roman"/>
                <w:color w:val="000000"/>
                <w:szCs w:val="24"/>
              </w:rPr>
              <w:t>(%)</w:t>
            </w:r>
          </w:p>
        </w:tc>
        <w:tc>
          <w:tcPr>
            <w:tcW w:w="1985" w:type="dxa"/>
            <w:tcBorders>
              <w:top w:val="single" w:sz="8" w:space="0" w:color="auto"/>
            </w:tcBorders>
            <w:vAlign w:val="center"/>
          </w:tcPr>
          <w:p w14:paraId="69B9F4BC" w14:textId="5C34B927" w:rsidR="003A527D" w:rsidRPr="00FB7C11" w:rsidRDefault="003A527D" w:rsidP="003A527D">
            <w:pPr>
              <w:spacing w:before="100" w:beforeAutospacing="1" w:after="100" w:afterAutospacing="1"/>
              <w:contextualSpacing/>
              <w:rPr>
                <w:rFonts w:cs="Times New Roman"/>
                <w:szCs w:val="24"/>
              </w:rPr>
            </w:pPr>
            <w:r w:rsidRPr="00FB7C11">
              <w:rPr>
                <w:rFonts w:eastAsia="Microsoft YaHei" w:cs="Times New Roman"/>
                <w:color w:val="000000"/>
                <w:szCs w:val="24"/>
              </w:rPr>
              <w:t>587</w:t>
            </w:r>
            <w:r w:rsidRPr="00FB7C11">
              <w:rPr>
                <w:rFonts w:eastAsia="Microsoft YaHei" w:cs="Times New Roman"/>
                <w:color w:val="000000"/>
                <w:szCs w:val="24"/>
                <w:lang w:eastAsia="zh-CN"/>
              </w:rPr>
              <w:t xml:space="preserve"> </w:t>
            </w:r>
            <w:r w:rsidRPr="00FB7C11">
              <w:rPr>
                <w:rFonts w:eastAsia="Microsoft YaHei" w:cs="Times New Roman"/>
                <w:color w:val="000000"/>
                <w:szCs w:val="24"/>
              </w:rPr>
              <w:t>(55.</w:t>
            </w:r>
            <w:r w:rsidR="000B4922" w:rsidRPr="00FB7C11">
              <w:rPr>
                <w:rFonts w:eastAsia="Microsoft YaHei" w:cs="Times New Roman" w:hint="eastAsia"/>
                <w:color w:val="000000"/>
                <w:szCs w:val="24"/>
                <w:lang w:eastAsia="zh-CN"/>
              </w:rPr>
              <w:t>27</w:t>
            </w:r>
            <w:r w:rsidRPr="00FB7C11">
              <w:rPr>
                <w:rFonts w:eastAsia="Microsoft YaHei" w:cs="Times New Roman"/>
                <w:color w:val="000000"/>
                <w:szCs w:val="24"/>
              </w:rPr>
              <w:t>)</w:t>
            </w:r>
          </w:p>
        </w:tc>
        <w:tc>
          <w:tcPr>
            <w:tcW w:w="1984" w:type="dxa"/>
            <w:tcBorders>
              <w:top w:val="single" w:sz="8" w:space="0" w:color="auto"/>
            </w:tcBorders>
            <w:vAlign w:val="center"/>
          </w:tcPr>
          <w:p w14:paraId="1DEEB7DA" w14:textId="6245AF1C" w:rsidR="003A527D" w:rsidRPr="00FB7C11" w:rsidRDefault="003A527D" w:rsidP="003A527D">
            <w:pPr>
              <w:spacing w:before="100" w:beforeAutospacing="1" w:after="100" w:afterAutospacing="1"/>
              <w:contextualSpacing/>
              <w:rPr>
                <w:rFonts w:cs="Times New Roman"/>
                <w:szCs w:val="24"/>
              </w:rPr>
            </w:pPr>
            <w:r w:rsidRPr="00FB7C11">
              <w:rPr>
                <w:rFonts w:eastAsia="Microsoft YaHei" w:cs="Times New Roman"/>
                <w:color w:val="000000"/>
                <w:szCs w:val="24"/>
              </w:rPr>
              <w:t>92</w:t>
            </w:r>
            <w:r w:rsidRPr="00FB7C11">
              <w:rPr>
                <w:rFonts w:eastAsia="Microsoft YaHei" w:cs="Times New Roman"/>
                <w:color w:val="000000"/>
                <w:szCs w:val="24"/>
                <w:lang w:eastAsia="zh-CN"/>
              </w:rPr>
              <w:t xml:space="preserve"> </w:t>
            </w:r>
            <w:r w:rsidRPr="00FB7C11">
              <w:rPr>
                <w:rFonts w:eastAsia="Microsoft YaHei" w:cs="Times New Roman"/>
                <w:color w:val="000000"/>
                <w:szCs w:val="24"/>
              </w:rPr>
              <w:t>(60.</w:t>
            </w:r>
            <w:r w:rsidRPr="00FB7C11">
              <w:rPr>
                <w:rFonts w:eastAsia="Microsoft YaHei" w:cs="Times New Roman"/>
                <w:color w:val="000000"/>
                <w:szCs w:val="24"/>
                <w:lang w:eastAsia="zh-CN"/>
              </w:rPr>
              <w:t>1</w:t>
            </w:r>
            <w:r w:rsidR="000B4922" w:rsidRPr="00FB7C11">
              <w:rPr>
                <w:rFonts w:eastAsia="Microsoft YaHei" w:cs="Times New Roman" w:hint="eastAsia"/>
                <w:color w:val="000000"/>
                <w:szCs w:val="24"/>
                <w:lang w:eastAsia="zh-CN"/>
              </w:rPr>
              <w:t>3</w:t>
            </w:r>
            <w:r w:rsidRPr="00FB7C11">
              <w:rPr>
                <w:rFonts w:eastAsia="Microsoft YaHei" w:cs="Times New Roman"/>
                <w:color w:val="000000"/>
                <w:szCs w:val="24"/>
              </w:rPr>
              <w:t>)</w:t>
            </w:r>
          </w:p>
        </w:tc>
        <w:tc>
          <w:tcPr>
            <w:tcW w:w="935" w:type="dxa"/>
            <w:tcBorders>
              <w:top w:val="single" w:sz="8" w:space="0" w:color="auto"/>
            </w:tcBorders>
            <w:vAlign w:val="center"/>
          </w:tcPr>
          <w:p w14:paraId="6A0FDAB8" w14:textId="77777777" w:rsidR="003A527D" w:rsidRPr="00FB7C11" w:rsidRDefault="003A527D" w:rsidP="003A527D">
            <w:pPr>
              <w:spacing w:before="100" w:beforeAutospacing="1" w:after="100" w:afterAutospacing="1"/>
              <w:contextualSpacing/>
              <w:rPr>
                <w:rFonts w:cs="Times New Roman"/>
                <w:szCs w:val="24"/>
              </w:rPr>
            </w:pPr>
            <w:r w:rsidRPr="00FB7C11">
              <w:rPr>
                <w:rFonts w:eastAsia="Microsoft YaHei" w:cs="Times New Roman"/>
                <w:color w:val="000000"/>
                <w:szCs w:val="24"/>
              </w:rPr>
              <w:t>0.258</w:t>
            </w:r>
          </w:p>
        </w:tc>
      </w:tr>
      <w:tr w:rsidR="003A527D" w:rsidRPr="00FB7C11" w14:paraId="4D0B9C26" w14:textId="77777777" w:rsidTr="000D5A6A">
        <w:trPr>
          <w:trHeight w:val="121"/>
          <w:jc w:val="center"/>
        </w:trPr>
        <w:tc>
          <w:tcPr>
            <w:tcW w:w="3402" w:type="dxa"/>
          </w:tcPr>
          <w:p w14:paraId="1B283B64"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Age</w:t>
            </w:r>
            <w:r w:rsidRPr="00FB7C11">
              <w:rPr>
                <w:rFonts w:cs="Times New Roman"/>
                <w:color w:val="000000" w:themeColor="text1"/>
                <w:szCs w:val="24"/>
                <w:lang w:eastAsia="zh-CN"/>
              </w:rPr>
              <w:t>, years</w:t>
            </w:r>
          </w:p>
        </w:tc>
        <w:tc>
          <w:tcPr>
            <w:tcW w:w="1985" w:type="dxa"/>
          </w:tcPr>
          <w:p w14:paraId="717B3EDF"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55.72±12.62</w:t>
            </w:r>
          </w:p>
        </w:tc>
        <w:tc>
          <w:tcPr>
            <w:tcW w:w="1984" w:type="dxa"/>
          </w:tcPr>
          <w:p w14:paraId="2027DF29"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58.87±10.99</w:t>
            </w:r>
          </w:p>
        </w:tc>
        <w:tc>
          <w:tcPr>
            <w:tcW w:w="935" w:type="dxa"/>
          </w:tcPr>
          <w:p w14:paraId="34A8DBF9"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0.001</w:t>
            </w:r>
          </w:p>
        </w:tc>
      </w:tr>
      <w:tr w:rsidR="003A527D" w:rsidRPr="00FB7C11" w14:paraId="078EA5C3" w14:textId="77777777" w:rsidTr="000D5A6A">
        <w:trPr>
          <w:trHeight w:val="43"/>
          <w:jc w:val="center"/>
        </w:trPr>
        <w:tc>
          <w:tcPr>
            <w:tcW w:w="3402" w:type="dxa"/>
          </w:tcPr>
          <w:p w14:paraId="51723C97"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BMI</w:t>
            </w:r>
            <w:r w:rsidRPr="00FB7C11">
              <w:rPr>
                <w:rFonts w:cs="Times New Roman"/>
                <w:color w:val="000000" w:themeColor="text1"/>
                <w:szCs w:val="24"/>
                <w:lang w:eastAsia="zh-CN"/>
              </w:rPr>
              <w:t xml:space="preserve">, </w:t>
            </w:r>
            <w:r w:rsidRPr="00FB7C11">
              <w:rPr>
                <w:rFonts w:cs="Times New Roman"/>
                <w:color w:val="000000" w:themeColor="text1"/>
                <w:szCs w:val="24"/>
              </w:rPr>
              <w:t>kg/m</w:t>
            </w:r>
            <w:r w:rsidRPr="00FB7C11">
              <w:rPr>
                <w:rFonts w:cs="Times New Roman"/>
                <w:color w:val="000000" w:themeColor="text1"/>
                <w:szCs w:val="24"/>
                <w:vertAlign w:val="superscript"/>
              </w:rPr>
              <w:t>2</w:t>
            </w:r>
          </w:p>
        </w:tc>
        <w:tc>
          <w:tcPr>
            <w:tcW w:w="1985" w:type="dxa"/>
          </w:tcPr>
          <w:p w14:paraId="268B3E14"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lang w:eastAsia="zh-CN"/>
              </w:rPr>
              <w:t>26.87</w:t>
            </w:r>
            <w:r w:rsidRPr="00FB7C11">
              <w:rPr>
                <w:rFonts w:cs="Times New Roman"/>
                <w:color w:val="000000" w:themeColor="text1"/>
                <w:szCs w:val="24"/>
              </w:rPr>
              <w:t>±</w:t>
            </w:r>
            <w:r w:rsidRPr="00FB7C11">
              <w:rPr>
                <w:rFonts w:cs="Times New Roman"/>
                <w:color w:val="000000" w:themeColor="text1"/>
                <w:szCs w:val="24"/>
                <w:lang w:eastAsia="zh-CN"/>
              </w:rPr>
              <w:t>4.02</w:t>
            </w:r>
          </w:p>
        </w:tc>
        <w:tc>
          <w:tcPr>
            <w:tcW w:w="1984" w:type="dxa"/>
          </w:tcPr>
          <w:p w14:paraId="46D95B35"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27.31±4.36</w:t>
            </w:r>
          </w:p>
        </w:tc>
        <w:tc>
          <w:tcPr>
            <w:tcW w:w="935" w:type="dxa"/>
          </w:tcPr>
          <w:p w14:paraId="1B8CE735"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0.</w:t>
            </w:r>
            <w:r w:rsidRPr="00FB7C11">
              <w:rPr>
                <w:rFonts w:cs="Times New Roman"/>
                <w:color w:val="000000" w:themeColor="text1"/>
                <w:szCs w:val="24"/>
                <w:lang w:eastAsia="zh-CN"/>
              </w:rPr>
              <w:t>205</w:t>
            </w:r>
          </w:p>
        </w:tc>
      </w:tr>
      <w:tr w:rsidR="003A527D" w:rsidRPr="00FB7C11" w14:paraId="5F6F2F9E" w14:textId="77777777" w:rsidTr="000D5A6A">
        <w:trPr>
          <w:trHeight w:val="114"/>
          <w:jc w:val="center"/>
        </w:trPr>
        <w:tc>
          <w:tcPr>
            <w:tcW w:w="3402" w:type="dxa"/>
          </w:tcPr>
          <w:p w14:paraId="0679E496"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Diabetic</w:t>
            </w:r>
            <w:r w:rsidRPr="00FB7C11">
              <w:rPr>
                <w:rFonts w:cs="Times New Roman"/>
                <w:szCs w:val="24"/>
                <w:lang w:eastAsia="zh-CN"/>
              </w:rPr>
              <w:t xml:space="preserve"> d</w:t>
            </w:r>
            <w:r w:rsidRPr="00FB7C11">
              <w:rPr>
                <w:rFonts w:cs="Times New Roman"/>
                <w:szCs w:val="24"/>
              </w:rPr>
              <w:t>uration,</w:t>
            </w:r>
            <w:r w:rsidRPr="00FB7C11">
              <w:rPr>
                <w:rFonts w:cs="Times New Roman"/>
                <w:szCs w:val="24"/>
                <w:lang w:eastAsia="zh-CN"/>
              </w:rPr>
              <w:t xml:space="preserve"> years</w:t>
            </w:r>
          </w:p>
        </w:tc>
        <w:tc>
          <w:tcPr>
            <w:tcW w:w="1985" w:type="dxa"/>
          </w:tcPr>
          <w:p w14:paraId="0D43118E"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10.32±7.96</w:t>
            </w:r>
          </w:p>
        </w:tc>
        <w:tc>
          <w:tcPr>
            <w:tcW w:w="1984" w:type="dxa"/>
          </w:tcPr>
          <w:p w14:paraId="61053DDD"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13.12±8.46</w:t>
            </w:r>
          </w:p>
        </w:tc>
        <w:tc>
          <w:tcPr>
            <w:tcW w:w="935" w:type="dxa"/>
          </w:tcPr>
          <w:p w14:paraId="212339DA"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&lt;0.001</w:t>
            </w:r>
          </w:p>
        </w:tc>
      </w:tr>
      <w:tr w:rsidR="003A527D" w:rsidRPr="00FB7C11" w14:paraId="518DD736" w14:textId="77777777" w:rsidTr="000D5A6A">
        <w:trPr>
          <w:trHeight w:val="45"/>
          <w:jc w:val="center"/>
        </w:trPr>
        <w:tc>
          <w:tcPr>
            <w:tcW w:w="3402" w:type="dxa"/>
          </w:tcPr>
          <w:p w14:paraId="4782AEEB" w14:textId="2B0DF3C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lang w:eastAsia="zh-CN"/>
              </w:rPr>
              <w:t>History of diabetes, n</w:t>
            </w:r>
            <w:r w:rsidR="000B4922" w:rsidRPr="00FB7C11">
              <w:rPr>
                <w:rFonts w:cs="Times New Roman" w:hint="eastAsia"/>
                <w:szCs w:val="24"/>
                <w:lang w:eastAsia="zh-CN"/>
              </w:rPr>
              <w:t xml:space="preserve"> </w:t>
            </w:r>
            <w:r w:rsidRPr="00FB7C11">
              <w:rPr>
                <w:rFonts w:cs="Times New Roman"/>
                <w:szCs w:val="24"/>
                <w:lang w:eastAsia="zh-CN"/>
              </w:rPr>
              <w:t>(%)</w:t>
            </w:r>
          </w:p>
        </w:tc>
        <w:tc>
          <w:tcPr>
            <w:tcW w:w="1985" w:type="dxa"/>
          </w:tcPr>
          <w:p w14:paraId="7B7D4422" w14:textId="1756035B"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641</w:t>
            </w:r>
            <w:r w:rsidRPr="00FB7C11">
              <w:rPr>
                <w:rFonts w:cs="Times New Roman"/>
                <w:szCs w:val="24"/>
                <w:lang w:eastAsia="zh-CN"/>
              </w:rPr>
              <w:t xml:space="preserve"> </w:t>
            </w:r>
            <w:r w:rsidRPr="00FB7C11">
              <w:rPr>
                <w:rFonts w:cs="Times New Roman"/>
                <w:szCs w:val="24"/>
              </w:rPr>
              <w:t>(</w:t>
            </w:r>
            <w:r w:rsidR="000B4922" w:rsidRPr="00FB7C11">
              <w:rPr>
                <w:rFonts w:cs="Times New Roman"/>
                <w:szCs w:val="24"/>
              </w:rPr>
              <w:t>7</w:t>
            </w:r>
            <w:r w:rsidR="000B4922" w:rsidRPr="00FB7C11">
              <w:rPr>
                <w:rFonts w:cs="Times New Roman" w:hint="eastAsia"/>
                <w:szCs w:val="24"/>
                <w:lang w:eastAsia="zh-CN"/>
              </w:rPr>
              <w:t>6</w:t>
            </w:r>
            <w:r w:rsidRPr="00FB7C11">
              <w:rPr>
                <w:rFonts w:cs="Times New Roman"/>
                <w:szCs w:val="24"/>
              </w:rPr>
              <w:t>.</w:t>
            </w:r>
            <w:r w:rsidR="000B4922" w:rsidRPr="00FB7C11">
              <w:rPr>
                <w:rFonts w:cs="Times New Roman" w:hint="eastAsia"/>
                <w:szCs w:val="24"/>
                <w:lang w:eastAsia="zh-CN"/>
              </w:rPr>
              <w:t>95</w:t>
            </w:r>
            <w:r w:rsidRPr="00FB7C11">
              <w:rPr>
                <w:rFonts w:cs="Times New Roman"/>
                <w:szCs w:val="24"/>
              </w:rPr>
              <w:t>)</w:t>
            </w:r>
          </w:p>
        </w:tc>
        <w:tc>
          <w:tcPr>
            <w:tcW w:w="1984" w:type="dxa"/>
          </w:tcPr>
          <w:p w14:paraId="0FABD998" w14:textId="1A8DBF4B"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86</w:t>
            </w:r>
            <w:r w:rsidRPr="00FB7C11">
              <w:rPr>
                <w:rFonts w:cs="Times New Roman"/>
                <w:szCs w:val="24"/>
                <w:lang w:eastAsia="zh-CN"/>
              </w:rPr>
              <w:t xml:space="preserve"> </w:t>
            </w:r>
            <w:r w:rsidRPr="00FB7C11">
              <w:rPr>
                <w:rFonts w:cs="Times New Roman"/>
                <w:szCs w:val="24"/>
              </w:rPr>
              <w:t>(75.4</w:t>
            </w:r>
            <w:r w:rsidR="000B4922" w:rsidRPr="00FB7C11">
              <w:rPr>
                <w:rFonts w:cs="Times New Roman" w:hint="eastAsia"/>
                <w:szCs w:val="24"/>
                <w:lang w:eastAsia="zh-CN"/>
              </w:rPr>
              <w:t>4</w:t>
            </w:r>
            <w:r w:rsidRPr="00FB7C11">
              <w:rPr>
                <w:rFonts w:cs="Times New Roman"/>
                <w:szCs w:val="24"/>
              </w:rPr>
              <w:t>)</w:t>
            </w:r>
          </w:p>
        </w:tc>
        <w:tc>
          <w:tcPr>
            <w:tcW w:w="935" w:type="dxa"/>
          </w:tcPr>
          <w:p w14:paraId="4EC75ED4"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0.720</w:t>
            </w:r>
          </w:p>
        </w:tc>
      </w:tr>
      <w:tr w:rsidR="003A527D" w:rsidRPr="00FB7C11" w14:paraId="2BE40FD5" w14:textId="77777777" w:rsidTr="000D5A6A">
        <w:trPr>
          <w:trHeight w:val="119"/>
          <w:jc w:val="center"/>
        </w:trPr>
        <w:tc>
          <w:tcPr>
            <w:tcW w:w="3402" w:type="dxa"/>
            <w:vAlign w:val="center"/>
          </w:tcPr>
          <w:p w14:paraId="4986178C"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lang w:eastAsia="zh-CN"/>
              </w:rPr>
              <w:t>Systolic blood pressure, mmHg</w:t>
            </w:r>
          </w:p>
        </w:tc>
        <w:tc>
          <w:tcPr>
            <w:tcW w:w="1985" w:type="dxa"/>
          </w:tcPr>
          <w:p w14:paraId="38422309"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134.47±17.43</w:t>
            </w:r>
          </w:p>
        </w:tc>
        <w:tc>
          <w:tcPr>
            <w:tcW w:w="1984" w:type="dxa"/>
          </w:tcPr>
          <w:p w14:paraId="5C46ED8E"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139.92±19.76</w:t>
            </w:r>
          </w:p>
        </w:tc>
        <w:tc>
          <w:tcPr>
            <w:tcW w:w="935" w:type="dxa"/>
          </w:tcPr>
          <w:p w14:paraId="28143FE6"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0.002</w:t>
            </w:r>
          </w:p>
        </w:tc>
      </w:tr>
      <w:tr w:rsidR="003A527D" w:rsidRPr="00FB7C11" w14:paraId="54D1182A" w14:textId="77777777" w:rsidTr="000D5A6A">
        <w:trPr>
          <w:trHeight w:val="179"/>
          <w:jc w:val="center"/>
        </w:trPr>
        <w:tc>
          <w:tcPr>
            <w:tcW w:w="3402" w:type="dxa"/>
            <w:vAlign w:val="center"/>
          </w:tcPr>
          <w:p w14:paraId="67401779"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lang w:eastAsia="zh-CN"/>
              </w:rPr>
              <w:t>Diastolic blood pressure, mmHg</w:t>
            </w:r>
          </w:p>
        </w:tc>
        <w:tc>
          <w:tcPr>
            <w:tcW w:w="1985" w:type="dxa"/>
          </w:tcPr>
          <w:p w14:paraId="20D16689"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80.53±10.35</w:t>
            </w:r>
          </w:p>
        </w:tc>
        <w:tc>
          <w:tcPr>
            <w:tcW w:w="1984" w:type="dxa"/>
          </w:tcPr>
          <w:p w14:paraId="1C5746A0"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81.13±12.19</w:t>
            </w:r>
          </w:p>
        </w:tc>
        <w:tc>
          <w:tcPr>
            <w:tcW w:w="935" w:type="dxa"/>
          </w:tcPr>
          <w:p w14:paraId="5B3D2C15"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0.512</w:t>
            </w:r>
          </w:p>
        </w:tc>
      </w:tr>
      <w:tr w:rsidR="003A527D" w:rsidRPr="00FB7C11" w14:paraId="100EFC45" w14:textId="77777777" w:rsidTr="000D5A6A">
        <w:trPr>
          <w:trHeight w:val="111"/>
          <w:jc w:val="center"/>
        </w:trPr>
        <w:tc>
          <w:tcPr>
            <w:tcW w:w="3402" w:type="dxa"/>
          </w:tcPr>
          <w:p w14:paraId="7498EABB"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HbA1c,</w:t>
            </w:r>
            <w:r w:rsidRPr="00FB7C11">
              <w:rPr>
                <w:rFonts w:cs="Times New Roman"/>
                <w:szCs w:val="24"/>
                <w:lang w:eastAsia="zh-CN"/>
              </w:rPr>
              <w:t xml:space="preserve"> %</w:t>
            </w:r>
          </w:p>
        </w:tc>
        <w:tc>
          <w:tcPr>
            <w:tcW w:w="1985" w:type="dxa"/>
          </w:tcPr>
          <w:p w14:paraId="29720238"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8.76±1.96</w:t>
            </w:r>
          </w:p>
        </w:tc>
        <w:tc>
          <w:tcPr>
            <w:tcW w:w="1984" w:type="dxa"/>
          </w:tcPr>
          <w:p w14:paraId="15CBE29B"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8.81±2.11</w:t>
            </w:r>
          </w:p>
        </w:tc>
        <w:tc>
          <w:tcPr>
            <w:tcW w:w="935" w:type="dxa"/>
          </w:tcPr>
          <w:p w14:paraId="49C119FE"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0.734</w:t>
            </w:r>
          </w:p>
        </w:tc>
      </w:tr>
      <w:tr w:rsidR="003A527D" w:rsidRPr="00FB7C11" w14:paraId="421F8069" w14:textId="77777777" w:rsidTr="000D5A6A">
        <w:trPr>
          <w:trHeight w:val="172"/>
          <w:jc w:val="center"/>
        </w:trPr>
        <w:tc>
          <w:tcPr>
            <w:tcW w:w="3402" w:type="dxa"/>
            <w:vAlign w:val="center"/>
          </w:tcPr>
          <w:p w14:paraId="29F09220"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lang w:eastAsia="zh-CN"/>
              </w:rPr>
              <w:t>Triglyceride, mmol/L</w:t>
            </w:r>
          </w:p>
        </w:tc>
        <w:tc>
          <w:tcPr>
            <w:tcW w:w="1985" w:type="dxa"/>
          </w:tcPr>
          <w:p w14:paraId="0D228BCD"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1.69</w:t>
            </w:r>
            <w:r w:rsidRPr="00FB7C11">
              <w:rPr>
                <w:rFonts w:cs="Times New Roman"/>
                <w:szCs w:val="24"/>
                <w:lang w:eastAsia="zh-CN"/>
              </w:rPr>
              <w:t xml:space="preserve"> (</w:t>
            </w:r>
            <w:r w:rsidRPr="00FB7C11">
              <w:rPr>
                <w:rFonts w:cs="Times New Roman"/>
                <w:szCs w:val="24"/>
              </w:rPr>
              <w:t>1.20,2.38</w:t>
            </w:r>
            <w:r w:rsidRPr="00FB7C11">
              <w:rPr>
                <w:rFonts w:cs="Times New Roman"/>
                <w:szCs w:val="24"/>
                <w:lang w:eastAsia="zh-CN"/>
              </w:rPr>
              <w:t>)</w:t>
            </w:r>
          </w:p>
        </w:tc>
        <w:tc>
          <w:tcPr>
            <w:tcW w:w="1984" w:type="dxa"/>
          </w:tcPr>
          <w:p w14:paraId="0159F777"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1.77</w:t>
            </w:r>
            <w:r w:rsidRPr="00FB7C11">
              <w:rPr>
                <w:rFonts w:cs="Times New Roman"/>
                <w:szCs w:val="24"/>
                <w:lang w:eastAsia="zh-CN"/>
              </w:rPr>
              <w:t xml:space="preserve"> (</w:t>
            </w:r>
            <w:r w:rsidRPr="00FB7C11">
              <w:rPr>
                <w:rFonts w:cs="Times New Roman"/>
                <w:szCs w:val="24"/>
              </w:rPr>
              <w:t>1.23,3.14</w:t>
            </w:r>
            <w:r w:rsidRPr="00FB7C11">
              <w:rPr>
                <w:rFonts w:cs="Times New Roman"/>
                <w:szCs w:val="24"/>
                <w:lang w:eastAsia="zh-CN"/>
              </w:rPr>
              <w:t>)</w:t>
            </w:r>
          </w:p>
        </w:tc>
        <w:tc>
          <w:tcPr>
            <w:tcW w:w="935" w:type="dxa"/>
          </w:tcPr>
          <w:p w14:paraId="73774859"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0.099</w:t>
            </w:r>
          </w:p>
        </w:tc>
      </w:tr>
      <w:tr w:rsidR="003A527D" w:rsidRPr="00FB7C11" w14:paraId="0E4CCD54" w14:textId="77777777" w:rsidTr="000D5A6A">
        <w:trPr>
          <w:trHeight w:val="103"/>
          <w:jc w:val="center"/>
        </w:trPr>
        <w:tc>
          <w:tcPr>
            <w:tcW w:w="3402" w:type="dxa"/>
            <w:vAlign w:val="center"/>
          </w:tcPr>
          <w:p w14:paraId="4D8E07BF"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lang w:eastAsia="zh-CN"/>
              </w:rPr>
              <w:t>Total cholesterol, mmol/L</w:t>
            </w:r>
          </w:p>
        </w:tc>
        <w:tc>
          <w:tcPr>
            <w:tcW w:w="1985" w:type="dxa"/>
          </w:tcPr>
          <w:p w14:paraId="5CCC0ECA"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5.10±1.43</w:t>
            </w:r>
          </w:p>
        </w:tc>
        <w:tc>
          <w:tcPr>
            <w:tcW w:w="1984" w:type="dxa"/>
          </w:tcPr>
          <w:p w14:paraId="1B604482"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5.41±1.80</w:t>
            </w:r>
          </w:p>
        </w:tc>
        <w:tc>
          <w:tcPr>
            <w:tcW w:w="935" w:type="dxa"/>
          </w:tcPr>
          <w:p w14:paraId="573102FF"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0.044</w:t>
            </w:r>
          </w:p>
        </w:tc>
      </w:tr>
      <w:tr w:rsidR="003A527D" w:rsidRPr="00FB7C11" w14:paraId="573EEE65" w14:textId="77777777" w:rsidTr="000D5A6A">
        <w:trPr>
          <w:trHeight w:val="43"/>
          <w:jc w:val="center"/>
        </w:trPr>
        <w:tc>
          <w:tcPr>
            <w:tcW w:w="3402" w:type="dxa"/>
            <w:vAlign w:val="center"/>
          </w:tcPr>
          <w:p w14:paraId="336DB714"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lang w:eastAsia="zh-CN"/>
              </w:rPr>
              <w:t>LDL-cholesterol, mmol/L</w:t>
            </w:r>
          </w:p>
        </w:tc>
        <w:tc>
          <w:tcPr>
            <w:tcW w:w="1985" w:type="dxa"/>
          </w:tcPr>
          <w:p w14:paraId="13155083"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3.44±1.01</w:t>
            </w:r>
          </w:p>
        </w:tc>
        <w:tc>
          <w:tcPr>
            <w:tcW w:w="1984" w:type="dxa"/>
          </w:tcPr>
          <w:p w14:paraId="33BE67B0"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3.58±1.21</w:t>
            </w:r>
          </w:p>
        </w:tc>
        <w:tc>
          <w:tcPr>
            <w:tcW w:w="935" w:type="dxa"/>
          </w:tcPr>
          <w:p w14:paraId="2A9CAA53"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0.114</w:t>
            </w:r>
          </w:p>
        </w:tc>
      </w:tr>
      <w:tr w:rsidR="003A527D" w:rsidRPr="00FB7C11" w14:paraId="5E635B1C" w14:textId="77777777" w:rsidTr="000D5A6A">
        <w:trPr>
          <w:trHeight w:val="95"/>
          <w:jc w:val="center"/>
        </w:trPr>
        <w:tc>
          <w:tcPr>
            <w:tcW w:w="3402" w:type="dxa"/>
            <w:vAlign w:val="center"/>
          </w:tcPr>
          <w:p w14:paraId="244C7408"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color w:val="000000" w:themeColor="text1"/>
                <w:szCs w:val="24"/>
                <w:lang w:eastAsia="zh-CN"/>
              </w:rPr>
              <w:t>HDL-cholesterol, mmol/L</w:t>
            </w:r>
          </w:p>
        </w:tc>
        <w:tc>
          <w:tcPr>
            <w:tcW w:w="1985" w:type="dxa"/>
          </w:tcPr>
          <w:p w14:paraId="240C1A7E"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1.10±0.27</w:t>
            </w:r>
          </w:p>
        </w:tc>
        <w:tc>
          <w:tcPr>
            <w:tcW w:w="1984" w:type="dxa"/>
          </w:tcPr>
          <w:p w14:paraId="7F612777"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1.14±0.34</w:t>
            </w:r>
          </w:p>
        </w:tc>
        <w:tc>
          <w:tcPr>
            <w:tcW w:w="935" w:type="dxa"/>
          </w:tcPr>
          <w:p w14:paraId="4D33FC50"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0.144</w:t>
            </w:r>
          </w:p>
        </w:tc>
      </w:tr>
      <w:tr w:rsidR="003A527D" w:rsidRPr="00FB7C11" w14:paraId="3276FA97" w14:textId="77777777" w:rsidTr="000D5A6A">
        <w:trPr>
          <w:trHeight w:val="155"/>
          <w:jc w:val="center"/>
        </w:trPr>
        <w:tc>
          <w:tcPr>
            <w:tcW w:w="3402" w:type="dxa"/>
            <w:vAlign w:val="center"/>
          </w:tcPr>
          <w:p w14:paraId="24AB170B"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lang w:eastAsia="zh-CN"/>
              </w:rPr>
              <w:t>Baseline eGFR, mL/min/1.73 m</w:t>
            </w:r>
            <w:r w:rsidRPr="00FB7C11">
              <w:rPr>
                <w:rFonts w:cs="Times New Roman"/>
                <w:szCs w:val="24"/>
                <w:vertAlign w:val="superscript"/>
                <w:lang w:eastAsia="zh-CN"/>
              </w:rPr>
              <w:t>2</w:t>
            </w:r>
          </w:p>
        </w:tc>
        <w:tc>
          <w:tcPr>
            <w:tcW w:w="1985" w:type="dxa"/>
          </w:tcPr>
          <w:p w14:paraId="529FBA9D"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99.10±20.37</w:t>
            </w:r>
          </w:p>
        </w:tc>
        <w:tc>
          <w:tcPr>
            <w:tcW w:w="1984" w:type="dxa"/>
          </w:tcPr>
          <w:p w14:paraId="54C70D06"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77.75±26.54</w:t>
            </w:r>
          </w:p>
        </w:tc>
        <w:tc>
          <w:tcPr>
            <w:tcW w:w="935" w:type="dxa"/>
          </w:tcPr>
          <w:p w14:paraId="734B7FE9"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&lt;0.001</w:t>
            </w:r>
          </w:p>
        </w:tc>
      </w:tr>
      <w:tr w:rsidR="003A527D" w:rsidRPr="00FB7C11" w14:paraId="03E72E48" w14:textId="77777777" w:rsidTr="000D5A6A">
        <w:trPr>
          <w:trHeight w:val="74"/>
          <w:jc w:val="center"/>
        </w:trPr>
        <w:tc>
          <w:tcPr>
            <w:tcW w:w="3402" w:type="dxa"/>
            <w:vAlign w:val="center"/>
          </w:tcPr>
          <w:p w14:paraId="197850E5" w14:textId="77777777" w:rsidR="003A527D" w:rsidRPr="00FB7C11" w:rsidRDefault="003A527D" w:rsidP="003A527D">
            <w:pPr>
              <w:spacing w:before="100" w:beforeAutospacing="1" w:after="100" w:afterAutospacing="1"/>
              <w:contextualSpacing/>
              <w:rPr>
                <w:rFonts w:cs="Times New Roman"/>
                <w:szCs w:val="24"/>
                <w:lang w:eastAsia="zh-CN"/>
              </w:rPr>
            </w:pPr>
            <w:r w:rsidRPr="00FB7C11">
              <w:rPr>
                <w:rFonts w:cs="Times New Roman"/>
                <w:szCs w:val="24"/>
                <w:lang w:eastAsia="zh-CN"/>
              </w:rPr>
              <w:t>Baseline UACR, mg/g</w:t>
            </w:r>
          </w:p>
        </w:tc>
        <w:tc>
          <w:tcPr>
            <w:tcW w:w="1985" w:type="dxa"/>
          </w:tcPr>
          <w:p w14:paraId="37C41318"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9.5</w:t>
            </w:r>
            <w:r w:rsidRPr="00FB7C11">
              <w:rPr>
                <w:rFonts w:cs="Times New Roman"/>
                <w:szCs w:val="24"/>
                <w:lang w:eastAsia="zh-CN"/>
              </w:rPr>
              <w:t>2</w:t>
            </w:r>
            <w:r w:rsidRPr="00FB7C11">
              <w:rPr>
                <w:rFonts w:cs="Times New Roman"/>
                <w:szCs w:val="24"/>
              </w:rPr>
              <w:t xml:space="preserve"> </w:t>
            </w:r>
          </w:p>
          <w:p w14:paraId="781D5881" w14:textId="77777777" w:rsidR="003A527D" w:rsidRPr="00FB7C11" w:rsidRDefault="003A527D" w:rsidP="003A527D">
            <w:pPr>
              <w:spacing w:before="100" w:beforeAutospacing="1" w:after="100" w:afterAutospacing="1"/>
              <w:contextualSpacing/>
              <w:rPr>
                <w:rFonts w:cs="Times New Roman"/>
                <w:szCs w:val="24"/>
                <w:lang w:eastAsia="zh-CN"/>
              </w:rPr>
            </w:pPr>
            <w:r w:rsidRPr="00FB7C11">
              <w:rPr>
                <w:rFonts w:cs="Times New Roman"/>
                <w:szCs w:val="24"/>
                <w:lang w:eastAsia="zh-CN"/>
              </w:rPr>
              <w:t>(</w:t>
            </w:r>
            <w:r w:rsidRPr="00FB7C11">
              <w:rPr>
                <w:rFonts w:cs="Times New Roman"/>
                <w:szCs w:val="24"/>
              </w:rPr>
              <w:t>5.73</w:t>
            </w:r>
            <w:r w:rsidRPr="00FB7C11">
              <w:rPr>
                <w:rFonts w:cs="Times New Roman"/>
                <w:szCs w:val="24"/>
                <w:lang w:eastAsia="zh-CN"/>
              </w:rPr>
              <w:t>,</w:t>
            </w:r>
            <w:r w:rsidRPr="00FB7C11">
              <w:rPr>
                <w:rFonts w:cs="Times New Roman"/>
                <w:szCs w:val="24"/>
              </w:rPr>
              <w:t>28.0</w:t>
            </w:r>
            <w:r w:rsidRPr="00FB7C11">
              <w:rPr>
                <w:rFonts w:cs="Times New Roman"/>
                <w:szCs w:val="24"/>
                <w:lang w:eastAsia="zh-CN"/>
              </w:rPr>
              <w:t>3)</w:t>
            </w:r>
            <w:r w:rsidRPr="00FB7C11">
              <w:rPr>
                <w:rFonts w:cs="Times New Roman"/>
                <w:szCs w:val="24"/>
              </w:rPr>
              <w:tab/>
            </w:r>
          </w:p>
        </w:tc>
        <w:tc>
          <w:tcPr>
            <w:tcW w:w="1984" w:type="dxa"/>
          </w:tcPr>
          <w:p w14:paraId="18D9566F"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183.59</w:t>
            </w:r>
          </w:p>
          <w:p w14:paraId="64D5A6AE" w14:textId="77777777" w:rsidR="003A527D" w:rsidRPr="00FB7C11" w:rsidRDefault="003A527D" w:rsidP="003A527D">
            <w:pPr>
              <w:spacing w:before="100" w:beforeAutospacing="1" w:after="100" w:afterAutospacing="1"/>
              <w:contextualSpacing/>
              <w:rPr>
                <w:rFonts w:cs="Times New Roman"/>
                <w:szCs w:val="24"/>
                <w:lang w:eastAsia="zh-CN"/>
              </w:rPr>
            </w:pPr>
            <w:r w:rsidRPr="00FB7C11">
              <w:rPr>
                <w:rFonts w:cs="Times New Roman"/>
                <w:szCs w:val="24"/>
                <w:lang w:eastAsia="zh-CN"/>
              </w:rPr>
              <w:t>(</w:t>
            </w:r>
            <w:r w:rsidRPr="00FB7C11">
              <w:rPr>
                <w:rFonts w:cs="Times New Roman"/>
                <w:szCs w:val="24"/>
              </w:rPr>
              <w:t>16.96</w:t>
            </w:r>
            <w:r w:rsidRPr="00FB7C11">
              <w:rPr>
                <w:rFonts w:cs="Times New Roman"/>
                <w:szCs w:val="24"/>
                <w:lang w:eastAsia="zh-CN"/>
              </w:rPr>
              <w:t>,</w:t>
            </w:r>
            <w:r w:rsidRPr="00FB7C11">
              <w:rPr>
                <w:rFonts w:cs="Times New Roman"/>
                <w:szCs w:val="24"/>
              </w:rPr>
              <w:t>2090.43</w:t>
            </w:r>
            <w:r w:rsidRPr="00FB7C11">
              <w:rPr>
                <w:rFonts w:cs="Times New Roman"/>
                <w:szCs w:val="24"/>
                <w:lang w:eastAsia="zh-CN"/>
              </w:rPr>
              <w:t>)</w:t>
            </w:r>
          </w:p>
        </w:tc>
        <w:tc>
          <w:tcPr>
            <w:tcW w:w="935" w:type="dxa"/>
          </w:tcPr>
          <w:p w14:paraId="7368508D"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&lt;0.001</w:t>
            </w:r>
          </w:p>
        </w:tc>
      </w:tr>
      <w:tr w:rsidR="003A527D" w:rsidRPr="00FB7C11" w14:paraId="2DA38016" w14:textId="77777777" w:rsidTr="000D5A6A">
        <w:trPr>
          <w:trHeight w:val="215"/>
          <w:jc w:val="center"/>
        </w:trPr>
        <w:tc>
          <w:tcPr>
            <w:tcW w:w="3402" w:type="dxa"/>
            <w:vAlign w:val="center"/>
          </w:tcPr>
          <w:p w14:paraId="56E739C6" w14:textId="0D8EA751"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lang w:eastAsia="zh-CN"/>
              </w:rPr>
              <w:t xml:space="preserve">Uric acid, </w:t>
            </w:r>
            <w:r w:rsidR="00F8713F" w:rsidRPr="00F8713F">
              <w:rPr>
                <w:rFonts w:cs="Times New Roman"/>
                <w:szCs w:val="24"/>
                <w:lang w:eastAsia="zh-CN"/>
              </w:rPr>
              <w:t>µ</w:t>
            </w:r>
            <w:r w:rsidRPr="00FB7C11">
              <w:rPr>
                <w:rFonts w:cs="Times New Roman"/>
                <w:szCs w:val="24"/>
                <w:lang w:eastAsia="zh-CN"/>
              </w:rPr>
              <w:t>mol/L</w:t>
            </w:r>
          </w:p>
        </w:tc>
        <w:tc>
          <w:tcPr>
            <w:tcW w:w="1985" w:type="dxa"/>
          </w:tcPr>
          <w:p w14:paraId="7FA054EA"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340.53±97.35</w:t>
            </w:r>
          </w:p>
        </w:tc>
        <w:tc>
          <w:tcPr>
            <w:tcW w:w="1984" w:type="dxa"/>
          </w:tcPr>
          <w:p w14:paraId="44E69C1B"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364.98±91.58</w:t>
            </w:r>
          </w:p>
        </w:tc>
        <w:tc>
          <w:tcPr>
            <w:tcW w:w="935" w:type="dxa"/>
          </w:tcPr>
          <w:p w14:paraId="5DFF7E77"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0.004</w:t>
            </w:r>
          </w:p>
        </w:tc>
      </w:tr>
      <w:tr w:rsidR="003A527D" w:rsidRPr="00FB7C11" w14:paraId="5E9CF9EA" w14:textId="77777777" w:rsidTr="000D5A6A">
        <w:trPr>
          <w:trHeight w:val="215"/>
          <w:jc w:val="center"/>
        </w:trPr>
        <w:tc>
          <w:tcPr>
            <w:tcW w:w="3402" w:type="dxa"/>
            <w:vAlign w:val="center"/>
          </w:tcPr>
          <w:p w14:paraId="74759232" w14:textId="77777777" w:rsidR="003A527D" w:rsidRPr="00FB7C11" w:rsidRDefault="003A527D" w:rsidP="003A527D">
            <w:pPr>
              <w:spacing w:before="100" w:beforeAutospacing="1" w:after="100" w:afterAutospacing="1"/>
              <w:contextualSpacing/>
              <w:rPr>
                <w:rFonts w:cs="Times New Roman"/>
                <w:szCs w:val="24"/>
                <w:lang w:eastAsia="zh-CN"/>
              </w:rPr>
            </w:pPr>
            <w:r w:rsidRPr="00FB7C11">
              <w:rPr>
                <w:rFonts w:cs="Times New Roman"/>
                <w:szCs w:val="24"/>
                <w:lang w:eastAsia="zh-CN"/>
              </w:rPr>
              <w:t>Hemoglobin, g/L</w:t>
            </w:r>
          </w:p>
        </w:tc>
        <w:tc>
          <w:tcPr>
            <w:tcW w:w="1985" w:type="dxa"/>
          </w:tcPr>
          <w:p w14:paraId="5D768FEF"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141.00±15.65</w:t>
            </w:r>
          </w:p>
        </w:tc>
        <w:tc>
          <w:tcPr>
            <w:tcW w:w="1984" w:type="dxa"/>
          </w:tcPr>
          <w:p w14:paraId="287CA2C3"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132.29±19.52</w:t>
            </w:r>
          </w:p>
        </w:tc>
        <w:tc>
          <w:tcPr>
            <w:tcW w:w="935" w:type="dxa"/>
          </w:tcPr>
          <w:p w14:paraId="507CCBA3"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&lt;0.001</w:t>
            </w:r>
          </w:p>
        </w:tc>
      </w:tr>
      <w:tr w:rsidR="003A527D" w:rsidRPr="00FB7C11" w14:paraId="1FFA8133" w14:textId="77777777" w:rsidTr="000D5A6A">
        <w:trPr>
          <w:trHeight w:val="121"/>
          <w:jc w:val="center"/>
        </w:trPr>
        <w:tc>
          <w:tcPr>
            <w:tcW w:w="3402" w:type="dxa"/>
            <w:vAlign w:val="center"/>
          </w:tcPr>
          <w:p w14:paraId="472C6DB5"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Neutrophil counts, 10</w:t>
            </w:r>
            <w:r w:rsidRPr="00FB7C11">
              <w:rPr>
                <w:rFonts w:cs="Times New Roman"/>
                <w:szCs w:val="24"/>
                <w:vertAlign w:val="superscript"/>
              </w:rPr>
              <w:t>9</w:t>
            </w:r>
            <w:r w:rsidRPr="00FB7C11">
              <w:rPr>
                <w:rFonts w:cs="Times New Roman"/>
                <w:szCs w:val="24"/>
              </w:rPr>
              <w:t>/L</w:t>
            </w:r>
          </w:p>
        </w:tc>
        <w:tc>
          <w:tcPr>
            <w:tcW w:w="1985" w:type="dxa"/>
          </w:tcPr>
          <w:p w14:paraId="0E79A195"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3.81±1.13</w:t>
            </w:r>
          </w:p>
        </w:tc>
        <w:tc>
          <w:tcPr>
            <w:tcW w:w="1984" w:type="dxa"/>
          </w:tcPr>
          <w:p w14:paraId="6B388906"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4.24±1.32</w:t>
            </w:r>
          </w:p>
        </w:tc>
        <w:tc>
          <w:tcPr>
            <w:tcW w:w="935" w:type="dxa"/>
          </w:tcPr>
          <w:p w14:paraId="72ED9859"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&lt;0.001</w:t>
            </w:r>
          </w:p>
        </w:tc>
      </w:tr>
      <w:tr w:rsidR="003A527D" w:rsidRPr="00FB7C11" w14:paraId="52A2D7DC" w14:textId="77777777" w:rsidTr="000D5A6A">
        <w:trPr>
          <w:trHeight w:val="56"/>
          <w:jc w:val="center"/>
        </w:trPr>
        <w:tc>
          <w:tcPr>
            <w:tcW w:w="3402" w:type="dxa"/>
            <w:vAlign w:val="center"/>
          </w:tcPr>
          <w:p w14:paraId="683B4689"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Monocyte counts, 10</w:t>
            </w:r>
            <w:r w:rsidRPr="00FB7C11">
              <w:rPr>
                <w:rFonts w:cs="Times New Roman"/>
                <w:szCs w:val="24"/>
                <w:vertAlign w:val="superscript"/>
              </w:rPr>
              <w:t>9</w:t>
            </w:r>
            <w:r w:rsidRPr="00FB7C11">
              <w:rPr>
                <w:rFonts w:cs="Times New Roman"/>
                <w:szCs w:val="24"/>
              </w:rPr>
              <w:t>/L</w:t>
            </w:r>
          </w:p>
        </w:tc>
        <w:tc>
          <w:tcPr>
            <w:tcW w:w="1985" w:type="dxa"/>
          </w:tcPr>
          <w:p w14:paraId="450DDAC6"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0.47±0.13</w:t>
            </w:r>
          </w:p>
        </w:tc>
        <w:tc>
          <w:tcPr>
            <w:tcW w:w="1984" w:type="dxa"/>
          </w:tcPr>
          <w:p w14:paraId="3F8EB213"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0.51±0.13</w:t>
            </w:r>
          </w:p>
        </w:tc>
        <w:tc>
          <w:tcPr>
            <w:tcW w:w="935" w:type="dxa"/>
          </w:tcPr>
          <w:p w14:paraId="60525C11"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0.004</w:t>
            </w:r>
          </w:p>
        </w:tc>
      </w:tr>
      <w:tr w:rsidR="003A527D" w:rsidRPr="00FB7C11" w14:paraId="4233B57C" w14:textId="77777777" w:rsidTr="000D5A6A">
        <w:trPr>
          <w:trHeight w:val="43"/>
          <w:jc w:val="center"/>
        </w:trPr>
        <w:tc>
          <w:tcPr>
            <w:tcW w:w="3402" w:type="dxa"/>
            <w:vAlign w:val="center"/>
          </w:tcPr>
          <w:p w14:paraId="4C3FEB0A"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Lymphocyte counts, 10</w:t>
            </w:r>
            <w:r w:rsidRPr="00FB7C11">
              <w:rPr>
                <w:rFonts w:cs="Times New Roman"/>
                <w:szCs w:val="24"/>
                <w:vertAlign w:val="superscript"/>
              </w:rPr>
              <w:t>9</w:t>
            </w:r>
            <w:r w:rsidRPr="00FB7C11">
              <w:rPr>
                <w:rFonts w:cs="Times New Roman"/>
                <w:szCs w:val="24"/>
              </w:rPr>
              <w:t>/L</w:t>
            </w:r>
          </w:p>
        </w:tc>
        <w:tc>
          <w:tcPr>
            <w:tcW w:w="1985" w:type="dxa"/>
          </w:tcPr>
          <w:p w14:paraId="4B28A97C"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2.03±0.59</w:t>
            </w:r>
          </w:p>
        </w:tc>
        <w:tc>
          <w:tcPr>
            <w:tcW w:w="1984" w:type="dxa"/>
          </w:tcPr>
          <w:p w14:paraId="71FAE57E"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2.00±0.65</w:t>
            </w:r>
          </w:p>
        </w:tc>
        <w:tc>
          <w:tcPr>
            <w:tcW w:w="935" w:type="dxa"/>
          </w:tcPr>
          <w:p w14:paraId="4142FEBF"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0.518</w:t>
            </w:r>
          </w:p>
        </w:tc>
      </w:tr>
      <w:tr w:rsidR="003A527D" w:rsidRPr="00FB7C11" w14:paraId="17309BDE" w14:textId="77777777" w:rsidTr="000D5A6A">
        <w:trPr>
          <w:trHeight w:val="187"/>
          <w:jc w:val="center"/>
        </w:trPr>
        <w:tc>
          <w:tcPr>
            <w:tcW w:w="3402" w:type="dxa"/>
            <w:vAlign w:val="center"/>
          </w:tcPr>
          <w:p w14:paraId="54C6368E"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Platelet counts,10</w:t>
            </w:r>
            <w:r w:rsidRPr="00FB7C11">
              <w:rPr>
                <w:rFonts w:cs="Times New Roman"/>
                <w:szCs w:val="24"/>
                <w:vertAlign w:val="superscript"/>
              </w:rPr>
              <w:t>9</w:t>
            </w:r>
            <w:r w:rsidRPr="00FB7C11">
              <w:rPr>
                <w:rFonts w:cs="Times New Roman"/>
                <w:szCs w:val="24"/>
              </w:rPr>
              <w:t>/L</w:t>
            </w:r>
          </w:p>
        </w:tc>
        <w:tc>
          <w:tcPr>
            <w:tcW w:w="1985" w:type="dxa"/>
          </w:tcPr>
          <w:p w14:paraId="5327BDA0"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228.13±55.35</w:t>
            </w:r>
          </w:p>
        </w:tc>
        <w:tc>
          <w:tcPr>
            <w:tcW w:w="1984" w:type="dxa"/>
          </w:tcPr>
          <w:p w14:paraId="36A28D60"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231.46±60.22</w:t>
            </w:r>
          </w:p>
        </w:tc>
        <w:tc>
          <w:tcPr>
            <w:tcW w:w="935" w:type="dxa"/>
          </w:tcPr>
          <w:p w14:paraId="15166515"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0.493</w:t>
            </w:r>
          </w:p>
        </w:tc>
      </w:tr>
      <w:tr w:rsidR="003A527D" w:rsidRPr="00FB7C11" w14:paraId="3ABD94D4" w14:textId="77777777" w:rsidTr="000D5A6A">
        <w:trPr>
          <w:trHeight w:val="107"/>
          <w:jc w:val="center"/>
        </w:trPr>
        <w:tc>
          <w:tcPr>
            <w:tcW w:w="3402" w:type="dxa"/>
            <w:vAlign w:val="center"/>
          </w:tcPr>
          <w:p w14:paraId="3ED840D5"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lang w:eastAsia="zh-CN"/>
              </w:rPr>
              <w:t>NLR</w:t>
            </w:r>
          </w:p>
        </w:tc>
        <w:tc>
          <w:tcPr>
            <w:tcW w:w="1985" w:type="dxa"/>
          </w:tcPr>
          <w:p w14:paraId="093BF32A"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1.99±0.68</w:t>
            </w:r>
          </w:p>
        </w:tc>
        <w:tc>
          <w:tcPr>
            <w:tcW w:w="1984" w:type="dxa"/>
          </w:tcPr>
          <w:p w14:paraId="5BEC462F"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2.26±0.80</w:t>
            </w:r>
          </w:p>
        </w:tc>
        <w:tc>
          <w:tcPr>
            <w:tcW w:w="935" w:type="dxa"/>
          </w:tcPr>
          <w:p w14:paraId="124D4E32"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&lt;0.001</w:t>
            </w:r>
          </w:p>
        </w:tc>
      </w:tr>
      <w:tr w:rsidR="003A527D" w:rsidRPr="00FB7C11" w14:paraId="0A34F75F" w14:textId="77777777" w:rsidTr="000D5A6A">
        <w:trPr>
          <w:trHeight w:val="43"/>
          <w:jc w:val="center"/>
        </w:trPr>
        <w:tc>
          <w:tcPr>
            <w:tcW w:w="3402" w:type="dxa"/>
            <w:vAlign w:val="center"/>
          </w:tcPr>
          <w:p w14:paraId="1603597E"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lang w:eastAsia="zh-CN"/>
              </w:rPr>
              <w:t>LMR</w:t>
            </w:r>
          </w:p>
        </w:tc>
        <w:tc>
          <w:tcPr>
            <w:tcW w:w="1985" w:type="dxa"/>
          </w:tcPr>
          <w:p w14:paraId="198CED66" w14:textId="77777777" w:rsidR="003A527D" w:rsidRPr="00FB7C11" w:rsidRDefault="003A527D" w:rsidP="003A527D">
            <w:pPr>
              <w:spacing w:before="100" w:beforeAutospacing="1" w:after="100" w:afterAutospacing="1"/>
              <w:contextualSpacing/>
              <w:rPr>
                <w:rFonts w:cs="Times New Roman"/>
                <w:szCs w:val="24"/>
                <w:lang w:eastAsia="zh-CN"/>
              </w:rPr>
            </w:pPr>
            <w:r w:rsidRPr="00FB7C11">
              <w:rPr>
                <w:rFonts w:cs="Times New Roman"/>
                <w:szCs w:val="24"/>
              </w:rPr>
              <w:t>4.45±1.3</w:t>
            </w:r>
            <w:r w:rsidRPr="00FB7C11">
              <w:rPr>
                <w:rFonts w:cs="Times New Roman"/>
                <w:szCs w:val="24"/>
                <w:lang w:eastAsia="zh-CN"/>
              </w:rPr>
              <w:t>5</w:t>
            </w:r>
          </w:p>
        </w:tc>
        <w:tc>
          <w:tcPr>
            <w:tcW w:w="1984" w:type="dxa"/>
          </w:tcPr>
          <w:p w14:paraId="4E7C257D"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4.03±1.16</w:t>
            </w:r>
          </w:p>
        </w:tc>
        <w:tc>
          <w:tcPr>
            <w:tcW w:w="935" w:type="dxa"/>
          </w:tcPr>
          <w:p w14:paraId="0BB71889"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&lt;0.001</w:t>
            </w:r>
          </w:p>
        </w:tc>
      </w:tr>
      <w:tr w:rsidR="003A527D" w:rsidRPr="00FB7C11" w14:paraId="14CDCA30" w14:textId="77777777" w:rsidTr="000D5A6A">
        <w:trPr>
          <w:trHeight w:val="99"/>
          <w:jc w:val="center"/>
        </w:trPr>
        <w:tc>
          <w:tcPr>
            <w:tcW w:w="3402" w:type="dxa"/>
            <w:vAlign w:val="center"/>
          </w:tcPr>
          <w:p w14:paraId="2D02A272"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lang w:eastAsia="zh-CN"/>
              </w:rPr>
              <w:t>PLR</w:t>
            </w:r>
          </w:p>
        </w:tc>
        <w:tc>
          <w:tcPr>
            <w:tcW w:w="1985" w:type="dxa"/>
          </w:tcPr>
          <w:p w14:paraId="591ECC53"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118.91±35.53</w:t>
            </w:r>
          </w:p>
        </w:tc>
        <w:tc>
          <w:tcPr>
            <w:tcW w:w="1984" w:type="dxa"/>
          </w:tcPr>
          <w:p w14:paraId="0D916EFC"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124.30±38.72</w:t>
            </w:r>
          </w:p>
        </w:tc>
        <w:tc>
          <w:tcPr>
            <w:tcW w:w="935" w:type="dxa"/>
          </w:tcPr>
          <w:p w14:paraId="1F5B836E"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0.083</w:t>
            </w:r>
          </w:p>
        </w:tc>
      </w:tr>
      <w:tr w:rsidR="003A527D" w:rsidRPr="00FB7C11" w14:paraId="31AFFC17" w14:textId="77777777" w:rsidTr="000D5A6A">
        <w:trPr>
          <w:trHeight w:val="43"/>
          <w:jc w:val="center"/>
        </w:trPr>
        <w:tc>
          <w:tcPr>
            <w:tcW w:w="3402" w:type="dxa"/>
          </w:tcPr>
          <w:p w14:paraId="35D241E5"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 xml:space="preserve">SIRI </w:t>
            </w:r>
          </w:p>
        </w:tc>
        <w:tc>
          <w:tcPr>
            <w:tcW w:w="1985" w:type="dxa"/>
          </w:tcPr>
          <w:p w14:paraId="5E36B958"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0.95±0.43</w:t>
            </w:r>
          </w:p>
        </w:tc>
        <w:tc>
          <w:tcPr>
            <w:tcW w:w="1984" w:type="dxa"/>
          </w:tcPr>
          <w:p w14:paraId="747145EC"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1.14±0.45</w:t>
            </w:r>
          </w:p>
        </w:tc>
        <w:tc>
          <w:tcPr>
            <w:tcW w:w="935" w:type="dxa"/>
          </w:tcPr>
          <w:p w14:paraId="38947096"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&lt;0.001</w:t>
            </w:r>
          </w:p>
        </w:tc>
      </w:tr>
      <w:tr w:rsidR="003A527D" w:rsidRPr="00FB7C11" w14:paraId="0B53A411" w14:textId="77777777" w:rsidTr="000D5A6A">
        <w:trPr>
          <w:trHeight w:val="89"/>
          <w:jc w:val="center"/>
        </w:trPr>
        <w:tc>
          <w:tcPr>
            <w:tcW w:w="3402" w:type="dxa"/>
          </w:tcPr>
          <w:p w14:paraId="4766D0C7"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 xml:space="preserve">SII </w:t>
            </w:r>
          </w:p>
        </w:tc>
        <w:tc>
          <w:tcPr>
            <w:tcW w:w="1985" w:type="dxa"/>
          </w:tcPr>
          <w:p w14:paraId="4E6434A3"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451.69±186.85</w:t>
            </w:r>
          </w:p>
        </w:tc>
        <w:tc>
          <w:tcPr>
            <w:tcW w:w="1984" w:type="dxa"/>
          </w:tcPr>
          <w:p w14:paraId="754442F4"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523.59±225.04</w:t>
            </w:r>
          </w:p>
        </w:tc>
        <w:tc>
          <w:tcPr>
            <w:tcW w:w="935" w:type="dxa"/>
          </w:tcPr>
          <w:p w14:paraId="56C98080"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&lt;0.001</w:t>
            </w:r>
          </w:p>
        </w:tc>
      </w:tr>
      <w:tr w:rsidR="003A527D" w:rsidRPr="00FB7C11" w14:paraId="17BFC4EF" w14:textId="77777777" w:rsidTr="000D5A6A">
        <w:trPr>
          <w:trHeight w:val="163"/>
          <w:jc w:val="center"/>
        </w:trPr>
        <w:tc>
          <w:tcPr>
            <w:tcW w:w="3402" w:type="dxa"/>
            <w:vAlign w:val="center"/>
          </w:tcPr>
          <w:p w14:paraId="22C9D36E" w14:textId="77777777" w:rsidR="003A527D" w:rsidRPr="00FB7C11" w:rsidRDefault="003A527D" w:rsidP="003A527D">
            <w:pPr>
              <w:spacing w:before="100" w:beforeAutospacing="1" w:after="100" w:afterAutospacing="1"/>
              <w:contextualSpacing/>
              <w:rPr>
                <w:rFonts w:cs="Times New Roman"/>
                <w:szCs w:val="24"/>
                <w:lang w:eastAsia="zh-CN"/>
              </w:rPr>
            </w:pPr>
            <w:r w:rsidRPr="00FB7C11">
              <w:rPr>
                <w:rFonts w:cs="Times New Roman"/>
                <w:szCs w:val="24"/>
                <w:lang w:eastAsia="zh-CN"/>
              </w:rPr>
              <w:t>ALT, U/L</w:t>
            </w:r>
          </w:p>
        </w:tc>
        <w:tc>
          <w:tcPr>
            <w:tcW w:w="1985" w:type="dxa"/>
          </w:tcPr>
          <w:p w14:paraId="33C0DFBB" w14:textId="77777777" w:rsidR="003A527D" w:rsidRPr="00FB7C11" w:rsidRDefault="003A527D" w:rsidP="003A527D">
            <w:pPr>
              <w:spacing w:before="100" w:beforeAutospacing="1" w:after="100" w:afterAutospacing="1"/>
              <w:contextualSpacing/>
              <w:rPr>
                <w:rFonts w:cs="Times New Roman"/>
                <w:szCs w:val="24"/>
                <w:lang w:eastAsia="zh-CN"/>
              </w:rPr>
            </w:pPr>
            <w:r w:rsidRPr="00FB7C11">
              <w:rPr>
                <w:rFonts w:cs="Times New Roman"/>
                <w:szCs w:val="24"/>
                <w:lang w:eastAsia="zh-CN"/>
              </w:rPr>
              <w:t>26.85±22.05</w:t>
            </w:r>
          </w:p>
        </w:tc>
        <w:tc>
          <w:tcPr>
            <w:tcW w:w="1984" w:type="dxa"/>
          </w:tcPr>
          <w:p w14:paraId="0953C854" w14:textId="77777777" w:rsidR="003A527D" w:rsidRPr="00FB7C11" w:rsidRDefault="003A527D" w:rsidP="003A527D">
            <w:pPr>
              <w:spacing w:before="100" w:beforeAutospacing="1" w:after="100" w:afterAutospacing="1"/>
              <w:contextualSpacing/>
              <w:rPr>
                <w:rFonts w:cs="Times New Roman"/>
                <w:szCs w:val="24"/>
                <w:lang w:eastAsia="zh-CN"/>
              </w:rPr>
            </w:pPr>
            <w:r w:rsidRPr="00FB7C11">
              <w:rPr>
                <w:rFonts w:cs="Times New Roman"/>
                <w:szCs w:val="24"/>
                <w:lang w:eastAsia="zh-CN"/>
              </w:rPr>
              <w:t>19.87±11.73</w:t>
            </w:r>
          </w:p>
        </w:tc>
        <w:tc>
          <w:tcPr>
            <w:tcW w:w="935" w:type="dxa"/>
          </w:tcPr>
          <w:p w14:paraId="6E38E540"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&lt;0.001</w:t>
            </w:r>
          </w:p>
        </w:tc>
      </w:tr>
      <w:tr w:rsidR="003A527D" w:rsidRPr="00FB7C11" w14:paraId="192F6FCC" w14:textId="77777777" w:rsidTr="000D5A6A">
        <w:trPr>
          <w:trHeight w:val="127"/>
          <w:jc w:val="center"/>
        </w:trPr>
        <w:tc>
          <w:tcPr>
            <w:tcW w:w="3402" w:type="dxa"/>
            <w:vAlign w:val="center"/>
          </w:tcPr>
          <w:p w14:paraId="32F2C1E4"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lang w:eastAsia="zh-CN"/>
              </w:rPr>
              <w:t>AST, U/L</w:t>
            </w:r>
          </w:p>
        </w:tc>
        <w:tc>
          <w:tcPr>
            <w:tcW w:w="1985" w:type="dxa"/>
          </w:tcPr>
          <w:p w14:paraId="26052318"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24.62±15.37</w:t>
            </w:r>
          </w:p>
        </w:tc>
        <w:tc>
          <w:tcPr>
            <w:tcW w:w="1984" w:type="dxa"/>
          </w:tcPr>
          <w:p w14:paraId="2E200C56"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21.94±10.68</w:t>
            </w:r>
          </w:p>
        </w:tc>
        <w:tc>
          <w:tcPr>
            <w:tcW w:w="935" w:type="dxa"/>
          </w:tcPr>
          <w:p w14:paraId="1E86170F"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0.038</w:t>
            </w:r>
          </w:p>
        </w:tc>
      </w:tr>
      <w:tr w:rsidR="003A527D" w:rsidRPr="00FB7C11" w14:paraId="640552BD" w14:textId="77777777" w:rsidTr="000D5A6A">
        <w:trPr>
          <w:trHeight w:val="127"/>
          <w:jc w:val="center"/>
        </w:trPr>
        <w:tc>
          <w:tcPr>
            <w:tcW w:w="3402" w:type="dxa"/>
            <w:vAlign w:val="center"/>
          </w:tcPr>
          <w:p w14:paraId="4BE09450" w14:textId="77777777" w:rsidR="003A527D" w:rsidRPr="00FB7C11" w:rsidRDefault="003A527D" w:rsidP="003A527D">
            <w:pPr>
              <w:spacing w:before="100" w:beforeAutospacing="1" w:after="100" w:afterAutospacing="1"/>
              <w:contextualSpacing/>
              <w:rPr>
                <w:rFonts w:cs="Times New Roman"/>
                <w:szCs w:val="24"/>
                <w:lang w:eastAsia="zh-CN"/>
              </w:rPr>
            </w:pPr>
            <w:r w:rsidRPr="00FB7C11">
              <w:rPr>
                <w:rFonts w:cs="Times New Roman"/>
                <w:szCs w:val="24"/>
                <w:lang w:eastAsia="zh-CN"/>
              </w:rPr>
              <w:t>GGT, U/L</w:t>
            </w:r>
          </w:p>
        </w:tc>
        <w:tc>
          <w:tcPr>
            <w:tcW w:w="1985" w:type="dxa"/>
          </w:tcPr>
          <w:p w14:paraId="01A6AB8A"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35.70±34.88</w:t>
            </w:r>
          </w:p>
        </w:tc>
        <w:tc>
          <w:tcPr>
            <w:tcW w:w="1984" w:type="dxa"/>
          </w:tcPr>
          <w:p w14:paraId="720F84E0"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37.60±39.47</w:t>
            </w:r>
          </w:p>
        </w:tc>
        <w:tc>
          <w:tcPr>
            <w:tcW w:w="935" w:type="dxa"/>
          </w:tcPr>
          <w:p w14:paraId="58698AF9"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0.537</w:t>
            </w:r>
          </w:p>
        </w:tc>
      </w:tr>
      <w:tr w:rsidR="003A527D" w:rsidRPr="00FB7C11" w14:paraId="544DE164" w14:textId="77777777" w:rsidTr="000D5A6A">
        <w:trPr>
          <w:trHeight w:val="127"/>
          <w:jc w:val="center"/>
        </w:trPr>
        <w:tc>
          <w:tcPr>
            <w:tcW w:w="3402" w:type="dxa"/>
            <w:vAlign w:val="center"/>
          </w:tcPr>
          <w:p w14:paraId="3B440629" w14:textId="6412A829" w:rsidR="003A527D" w:rsidRPr="00FB7C11" w:rsidRDefault="003A527D" w:rsidP="003A527D">
            <w:pPr>
              <w:spacing w:before="100" w:beforeAutospacing="1" w:after="100" w:afterAutospacing="1"/>
              <w:contextualSpacing/>
              <w:rPr>
                <w:rFonts w:cs="Times New Roman"/>
                <w:szCs w:val="24"/>
                <w:lang w:eastAsia="zh-CN"/>
              </w:rPr>
            </w:pPr>
            <w:r w:rsidRPr="00FB7C11">
              <w:rPr>
                <w:rFonts w:cs="Times New Roman"/>
                <w:szCs w:val="24"/>
                <w:lang w:eastAsia="zh-CN"/>
              </w:rPr>
              <w:t xml:space="preserve">Total bilirubin, </w:t>
            </w:r>
            <w:r w:rsidR="00F8713F" w:rsidRPr="00F8713F">
              <w:rPr>
                <w:rFonts w:cs="Times New Roman"/>
                <w:szCs w:val="24"/>
                <w:lang w:eastAsia="zh-CN"/>
              </w:rPr>
              <w:t>µ</w:t>
            </w:r>
            <w:r w:rsidRPr="00FB7C11">
              <w:rPr>
                <w:rFonts w:cs="Times New Roman"/>
                <w:szCs w:val="24"/>
                <w:lang w:eastAsia="zh-CN"/>
              </w:rPr>
              <w:t>mol/L</w:t>
            </w:r>
          </w:p>
        </w:tc>
        <w:tc>
          <w:tcPr>
            <w:tcW w:w="1985" w:type="dxa"/>
          </w:tcPr>
          <w:p w14:paraId="3BAD2325"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13.78±5.61</w:t>
            </w:r>
          </w:p>
        </w:tc>
        <w:tc>
          <w:tcPr>
            <w:tcW w:w="1984" w:type="dxa"/>
          </w:tcPr>
          <w:p w14:paraId="7C2A0A85"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11.54±5.90</w:t>
            </w:r>
          </w:p>
        </w:tc>
        <w:tc>
          <w:tcPr>
            <w:tcW w:w="935" w:type="dxa"/>
          </w:tcPr>
          <w:p w14:paraId="73E2867A"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&lt;0.001</w:t>
            </w:r>
          </w:p>
        </w:tc>
      </w:tr>
      <w:tr w:rsidR="003A527D" w:rsidRPr="00FB7C11" w14:paraId="05A2BAD1" w14:textId="77777777" w:rsidTr="000D5A6A">
        <w:trPr>
          <w:trHeight w:val="127"/>
          <w:jc w:val="center"/>
        </w:trPr>
        <w:tc>
          <w:tcPr>
            <w:tcW w:w="3402" w:type="dxa"/>
            <w:vAlign w:val="center"/>
          </w:tcPr>
          <w:p w14:paraId="4ACCA8E5" w14:textId="765F4131" w:rsidR="003A527D" w:rsidRPr="00FB7C11" w:rsidRDefault="003A527D" w:rsidP="003A527D">
            <w:pPr>
              <w:spacing w:before="100" w:beforeAutospacing="1" w:after="100" w:afterAutospacing="1"/>
              <w:contextualSpacing/>
              <w:rPr>
                <w:rFonts w:cs="Times New Roman"/>
                <w:szCs w:val="24"/>
                <w:lang w:eastAsia="zh-CN"/>
              </w:rPr>
            </w:pPr>
            <w:r w:rsidRPr="00FB7C11">
              <w:rPr>
                <w:rFonts w:cs="Times New Roman"/>
                <w:szCs w:val="24"/>
                <w:lang w:eastAsia="zh-CN"/>
              </w:rPr>
              <w:t xml:space="preserve">Indirect bilirubin, </w:t>
            </w:r>
            <w:r w:rsidR="00F8713F" w:rsidRPr="00F8713F">
              <w:rPr>
                <w:rFonts w:cs="Times New Roman"/>
                <w:szCs w:val="24"/>
                <w:lang w:eastAsia="zh-CN"/>
              </w:rPr>
              <w:t>µ</w:t>
            </w:r>
            <w:r w:rsidRPr="00FB7C11">
              <w:rPr>
                <w:rFonts w:cs="Times New Roman"/>
                <w:szCs w:val="24"/>
                <w:lang w:eastAsia="zh-CN"/>
              </w:rPr>
              <w:t>mol/L</w:t>
            </w:r>
          </w:p>
        </w:tc>
        <w:tc>
          <w:tcPr>
            <w:tcW w:w="1985" w:type="dxa"/>
          </w:tcPr>
          <w:p w14:paraId="287844CA"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10.28±4.58</w:t>
            </w:r>
          </w:p>
        </w:tc>
        <w:tc>
          <w:tcPr>
            <w:tcW w:w="1984" w:type="dxa"/>
          </w:tcPr>
          <w:p w14:paraId="28F3CCEE"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8.55±4.92</w:t>
            </w:r>
          </w:p>
        </w:tc>
        <w:tc>
          <w:tcPr>
            <w:tcW w:w="935" w:type="dxa"/>
          </w:tcPr>
          <w:p w14:paraId="2C098E3E"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&lt;0.001</w:t>
            </w:r>
          </w:p>
        </w:tc>
      </w:tr>
      <w:tr w:rsidR="003A527D" w:rsidRPr="00FB7C11" w14:paraId="107A5A8B" w14:textId="77777777" w:rsidTr="000D5A6A">
        <w:trPr>
          <w:trHeight w:val="127"/>
          <w:jc w:val="center"/>
        </w:trPr>
        <w:tc>
          <w:tcPr>
            <w:tcW w:w="3402" w:type="dxa"/>
            <w:vAlign w:val="center"/>
          </w:tcPr>
          <w:p w14:paraId="4EE592AE" w14:textId="4D2A48D7" w:rsidR="003A527D" w:rsidRPr="00FB7C11" w:rsidRDefault="003A527D" w:rsidP="003A527D">
            <w:pPr>
              <w:spacing w:before="100" w:beforeAutospacing="1" w:after="100" w:afterAutospacing="1"/>
              <w:contextualSpacing/>
              <w:rPr>
                <w:rFonts w:cs="Times New Roman"/>
                <w:szCs w:val="24"/>
                <w:lang w:eastAsia="zh-CN"/>
              </w:rPr>
            </w:pPr>
            <w:r w:rsidRPr="00FB7C11">
              <w:rPr>
                <w:rFonts w:cs="Times New Roman"/>
                <w:szCs w:val="24"/>
                <w:lang w:eastAsia="zh-CN"/>
              </w:rPr>
              <w:t xml:space="preserve">Direct bilirubin, </w:t>
            </w:r>
            <w:r w:rsidR="00F8713F" w:rsidRPr="00F8713F">
              <w:rPr>
                <w:rFonts w:cs="Times New Roman"/>
                <w:szCs w:val="24"/>
                <w:lang w:eastAsia="zh-CN"/>
              </w:rPr>
              <w:t>µ</w:t>
            </w:r>
            <w:r w:rsidRPr="00FB7C11">
              <w:rPr>
                <w:rFonts w:cs="Times New Roman"/>
                <w:szCs w:val="24"/>
                <w:lang w:eastAsia="zh-CN"/>
              </w:rPr>
              <w:t>mol/L</w:t>
            </w:r>
          </w:p>
        </w:tc>
        <w:tc>
          <w:tcPr>
            <w:tcW w:w="1985" w:type="dxa"/>
          </w:tcPr>
          <w:p w14:paraId="5839043C"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3.50±1.68</w:t>
            </w:r>
          </w:p>
        </w:tc>
        <w:tc>
          <w:tcPr>
            <w:tcW w:w="1984" w:type="dxa"/>
          </w:tcPr>
          <w:p w14:paraId="1E6468A3"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2.99±1.57</w:t>
            </w:r>
          </w:p>
        </w:tc>
        <w:tc>
          <w:tcPr>
            <w:tcW w:w="935" w:type="dxa"/>
          </w:tcPr>
          <w:p w14:paraId="0D0EEBD7" w14:textId="77777777" w:rsidR="003A527D" w:rsidRPr="00FB7C11" w:rsidRDefault="003A527D" w:rsidP="003A527D">
            <w:pPr>
              <w:spacing w:before="100" w:beforeAutospacing="1" w:after="100" w:afterAutospacing="1"/>
              <w:contextualSpacing/>
              <w:rPr>
                <w:rFonts w:cs="Times New Roman"/>
                <w:szCs w:val="24"/>
              </w:rPr>
            </w:pPr>
            <w:r w:rsidRPr="00FB7C11">
              <w:rPr>
                <w:rFonts w:cs="Times New Roman"/>
                <w:szCs w:val="24"/>
              </w:rPr>
              <w:t>&lt;0.001</w:t>
            </w:r>
          </w:p>
        </w:tc>
      </w:tr>
      <w:tr w:rsidR="003A527D" w:rsidRPr="00FB7C11" w14:paraId="30B41805" w14:textId="77777777" w:rsidTr="000D5A6A">
        <w:trPr>
          <w:trHeight w:val="127"/>
          <w:jc w:val="center"/>
        </w:trPr>
        <w:tc>
          <w:tcPr>
            <w:tcW w:w="3402" w:type="dxa"/>
            <w:vAlign w:val="center"/>
          </w:tcPr>
          <w:p w14:paraId="40F04C41" w14:textId="64AAD079" w:rsidR="003A527D" w:rsidRPr="00FB7C11" w:rsidRDefault="003A527D" w:rsidP="003A527D">
            <w:pPr>
              <w:spacing w:before="100" w:beforeAutospacing="1" w:after="100" w:afterAutospacing="1"/>
              <w:contextualSpacing/>
              <w:rPr>
                <w:rFonts w:cs="Times New Roman"/>
                <w:szCs w:val="24"/>
                <w:lang w:eastAsia="zh-CN"/>
              </w:rPr>
            </w:pPr>
            <w:r w:rsidRPr="00FB7C11">
              <w:rPr>
                <w:rFonts w:eastAsia="Microsoft YaHei" w:cs="Times New Roman"/>
                <w:color w:val="000000"/>
                <w:szCs w:val="24"/>
              </w:rPr>
              <w:t>Insuline</w:t>
            </w:r>
            <w:r w:rsidRPr="00FB7C11">
              <w:rPr>
                <w:rFonts w:eastAsia="Microsoft YaHei" w:cs="Times New Roman"/>
                <w:color w:val="000000"/>
                <w:szCs w:val="24"/>
                <w:lang w:eastAsia="zh-CN"/>
              </w:rPr>
              <w:t xml:space="preserve"> use</w:t>
            </w:r>
            <w:r w:rsidRPr="00FB7C11">
              <w:rPr>
                <w:rFonts w:eastAsia="Microsoft YaHei" w:cs="Times New Roman"/>
                <w:color w:val="000000"/>
                <w:szCs w:val="24"/>
              </w:rPr>
              <w:t>,</w:t>
            </w:r>
            <w:r w:rsidRPr="00FB7C11">
              <w:rPr>
                <w:rFonts w:eastAsia="Microsoft YaHei" w:cs="Times New Roman"/>
                <w:color w:val="000000"/>
                <w:szCs w:val="24"/>
                <w:lang w:eastAsia="zh-CN"/>
              </w:rPr>
              <w:t xml:space="preserve"> </w:t>
            </w:r>
            <w:r w:rsidRPr="00FB7C11">
              <w:rPr>
                <w:rFonts w:eastAsia="Microsoft YaHei" w:cs="Times New Roman"/>
                <w:color w:val="000000"/>
                <w:szCs w:val="24"/>
              </w:rPr>
              <w:t>n</w:t>
            </w:r>
            <w:r w:rsidR="000B4922" w:rsidRPr="00FB7C11">
              <w:rPr>
                <w:rFonts w:eastAsia="Microsoft YaHei" w:cs="Times New Roman" w:hint="eastAsia"/>
                <w:color w:val="000000"/>
                <w:szCs w:val="24"/>
                <w:lang w:eastAsia="zh-CN"/>
              </w:rPr>
              <w:t xml:space="preserve"> </w:t>
            </w:r>
            <w:r w:rsidRPr="00FB7C11">
              <w:rPr>
                <w:rFonts w:eastAsia="Microsoft YaHei" w:cs="Times New Roman"/>
                <w:color w:val="000000"/>
                <w:szCs w:val="24"/>
              </w:rPr>
              <w:t>(%)</w:t>
            </w:r>
          </w:p>
        </w:tc>
        <w:tc>
          <w:tcPr>
            <w:tcW w:w="1985" w:type="dxa"/>
            <w:vAlign w:val="center"/>
          </w:tcPr>
          <w:p w14:paraId="5DAA3792" w14:textId="59CB7DA5" w:rsidR="003A527D" w:rsidRPr="00FB7C11" w:rsidRDefault="003A527D" w:rsidP="003A527D">
            <w:pPr>
              <w:spacing w:before="100" w:beforeAutospacing="1" w:after="100" w:afterAutospacing="1"/>
              <w:contextualSpacing/>
              <w:rPr>
                <w:rFonts w:cs="Times New Roman"/>
                <w:szCs w:val="24"/>
              </w:rPr>
            </w:pPr>
            <w:r w:rsidRPr="00FB7C11">
              <w:rPr>
                <w:rFonts w:eastAsia="Microsoft YaHei" w:cs="Times New Roman"/>
                <w:color w:val="000000"/>
                <w:szCs w:val="24"/>
              </w:rPr>
              <w:t>568</w:t>
            </w:r>
            <w:r w:rsidRPr="00FB7C11">
              <w:rPr>
                <w:rFonts w:eastAsia="Microsoft YaHei" w:cs="Times New Roman"/>
                <w:color w:val="000000"/>
                <w:szCs w:val="24"/>
                <w:lang w:eastAsia="zh-CN"/>
              </w:rPr>
              <w:t xml:space="preserve"> </w:t>
            </w:r>
            <w:r w:rsidRPr="00FB7C11">
              <w:rPr>
                <w:rFonts w:eastAsia="Microsoft YaHei" w:cs="Times New Roman"/>
                <w:color w:val="000000"/>
                <w:szCs w:val="24"/>
              </w:rPr>
              <w:t>(53.</w:t>
            </w:r>
            <w:r w:rsidR="000B4922" w:rsidRPr="00FB7C11">
              <w:rPr>
                <w:rFonts w:eastAsia="Microsoft YaHei" w:cs="Times New Roman" w:hint="eastAsia"/>
                <w:color w:val="000000"/>
                <w:szCs w:val="24"/>
                <w:lang w:eastAsia="zh-CN"/>
              </w:rPr>
              <w:t>48</w:t>
            </w:r>
            <w:r w:rsidRPr="00FB7C11">
              <w:rPr>
                <w:rFonts w:eastAsia="Microsoft YaHei" w:cs="Times New Roman"/>
                <w:color w:val="000000"/>
                <w:szCs w:val="24"/>
              </w:rPr>
              <w:t>)</w:t>
            </w:r>
          </w:p>
        </w:tc>
        <w:tc>
          <w:tcPr>
            <w:tcW w:w="1984" w:type="dxa"/>
            <w:vAlign w:val="center"/>
          </w:tcPr>
          <w:p w14:paraId="6622D3B3" w14:textId="6E9FF6A2" w:rsidR="003A527D" w:rsidRPr="00FB7C11" w:rsidRDefault="003A527D" w:rsidP="003A527D">
            <w:pPr>
              <w:spacing w:before="100" w:beforeAutospacing="1" w:after="100" w:afterAutospacing="1"/>
              <w:contextualSpacing/>
              <w:rPr>
                <w:rFonts w:cs="Times New Roman"/>
                <w:szCs w:val="24"/>
              </w:rPr>
            </w:pPr>
            <w:r w:rsidRPr="00FB7C11">
              <w:rPr>
                <w:rFonts w:eastAsia="Microsoft YaHei" w:cs="Times New Roman"/>
                <w:color w:val="000000"/>
                <w:szCs w:val="24"/>
              </w:rPr>
              <w:t>115</w:t>
            </w:r>
            <w:r w:rsidRPr="00FB7C11">
              <w:rPr>
                <w:rFonts w:eastAsia="Microsoft YaHei" w:cs="Times New Roman"/>
                <w:color w:val="000000"/>
                <w:szCs w:val="24"/>
                <w:lang w:eastAsia="zh-CN"/>
              </w:rPr>
              <w:t xml:space="preserve"> </w:t>
            </w:r>
            <w:r w:rsidRPr="00FB7C11">
              <w:rPr>
                <w:rFonts w:eastAsia="Microsoft YaHei" w:cs="Times New Roman"/>
                <w:color w:val="000000"/>
                <w:szCs w:val="24"/>
              </w:rPr>
              <w:t>(75.</w:t>
            </w:r>
            <w:r w:rsidR="000B4922" w:rsidRPr="00FB7C11">
              <w:rPr>
                <w:rFonts w:eastAsia="Microsoft YaHei" w:cs="Times New Roman" w:hint="eastAsia"/>
                <w:color w:val="000000"/>
                <w:szCs w:val="24"/>
                <w:lang w:eastAsia="zh-CN"/>
              </w:rPr>
              <w:t>16</w:t>
            </w:r>
            <w:r w:rsidRPr="00FB7C11">
              <w:rPr>
                <w:rFonts w:eastAsia="Microsoft YaHei" w:cs="Times New Roman"/>
                <w:color w:val="000000"/>
                <w:szCs w:val="24"/>
              </w:rPr>
              <w:t>)</w:t>
            </w:r>
          </w:p>
        </w:tc>
        <w:tc>
          <w:tcPr>
            <w:tcW w:w="935" w:type="dxa"/>
            <w:vAlign w:val="center"/>
          </w:tcPr>
          <w:p w14:paraId="612056F0" w14:textId="77777777" w:rsidR="003A527D" w:rsidRPr="00FB7C11" w:rsidRDefault="003A527D" w:rsidP="003A527D">
            <w:pPr>
              <w:spacing w:before="100" w:beforeAutospacing="1" w:after="100" w:afterAutospacing="1"/>
              <w:contextualSpacing/>
              <w:rPr>
                <w:rFonts w:cs="Times New Roman"/>
                <w:szCs w:val="24"/>
              </w:rPr>
            </w:pPr>
            <w:r w:rsidRPr="00FB7C11">
              <w:rPr>
                <w:rFonts w:eastAsia="Microsoft YaHei" w:cs="Times New Roman"/>
                <w:color w:val="000000"/>
                <w:szCs w:val="24"/>
              </w:rPr>
              <w:t>&lt;0.001</w:t>
            </w:r>
          </w:p>
        </w:tc>
      </w:tr>
      <w:tr w:rsidR="003A527D" w:rsidRPr="00FB7C11" w14:paraId="1CC85F43" w14:textId="77777777" w:rsidTr="000D5A6A">
        <w:trPr>
          <w:trHeight w:val="127"/>
          <w:jc w:val="center"/>
        </w:trPr>
        <w:tc>
          <w:tcPr>
            <w:tcW w:w="3402" w:type="dxa"/>
            <w:vAlign w:val="center"/>
          </w:tcPr>
          <w:p w14:paraId="080A41B3" w14:textId="7D39E14D" w:rsidR="003A527D" w:rsidRPr="00FB7C11" w:rsidRDefault="003A527D" w:rsidP="003A527D">
            <w:pPr>
              <w:spacing w:before="100" w:beforeAutospacing="1" w:after="100" w:afterAutospacing="1"/>
              <w:contextualSpacing/>
              <w:rPr>
                <w:rFonts w:cs="Times New Roman"/>
                <w:szCs w:val="24"/>
                <w:lang w:eastAsia="zh-CN"/>
              </w:rPr>
            </w:pPr>
            <w:r w:rsidRPr="00FB7C11">
              <w:rPr>
                <w:rFonts w:eastAsia="Microsoft YaHei" w:cs="Times New Roman"/>
                <w:color w:val="000000"/>
                <w:szCs w:val="24"/>
              </w:rPr>
              <w:t>Statins</w:t>
            </w:r>
            <w:r w:rsidRPr="00FB7C11">
              <w:rPr>
                <w:rFonts w:eastAsia="Microsoft YaHei" w:cs="Times New Roman"/>
                <w:color w:val="000000"/>
                <w:szCs w:val="24"/>
                <w:lang w:eastAsia="zh-CN"/>
              </w:rPr>
              <w:t xml:space="preserve"> use</w:t>
            </w:r>
            <w:r w:rsidRPr="00FB7C11">
              <w:rPr>
                <w:rFonts w:eastAsia="Microsoft YaHei" w:cs="Times New Roman"/>
                <w:color w:val="000000"/>
                <w:szCs w:val="24"/>
              </w:rPr>
              <w:t>,</w:t>
            </w:r>
            <w:r w:rsidRPr="00FB7C11">
              <w:rPr>
                <w:rFonts w:eastAsia="Microsoft YaHei" w:cs="Times New Roman"/>
                <w:color w:val="000000"/>
                <w:szCs w:val="24"/>
                <w:lang w:eastAsia="zh-CN"/>
              </w:rPr>
              <w:t xml:space="preserve"> </w:t>
            </w:r>
            <w:r w:rsidRPr="00FB7C11">
              <w:rPr>
                <w:rFonts w:eastAsia="Microsoft YaHei" w:cs="Times New Roman"/>
                <w:color w:val="000000"/>
                <w:szCs w:val="24"/>
              </w:rPr>
              <w:t>n</w:t>
            </w:r>
            <w:r w:rsidR="000B4922" w:rsidRPr="00FB7C11">
              <w:rPr>
                <w:rFonts w:eastAsia="Microsoft YaHei" w:cs="Times New Roman" w:hint="eastAsia"/>
                <w:color w:val="000000"/>
                <w:szCs w:val="24"/>
                <w:lang w:eastAsia="zh-CN"/>
              </w:rPr>
              <w:t xml:space="preserve"> </w:t>
            </w:r>
            <w:r w:rsidRPr="00FB7C11">
              <w:rPr>
                <w:rFonts w:eastAsia="Microsoft YaHei" w:cs="Times New Roman"/>
                <w:color w:val="000000"/>
                <w:szCs w:val="24"/>
              </w:rPr>
              <w:t>(%)</w:t>
            </w:r>
          </w:p>
        </w:tc>
        <w:tc>
          <w:tcPr>
            <w:tcW w:w="1985" w:type="dxa"/>
            <w:vAlign w:val="center"/>
          </w:tcPr>
          <w:p w14:paraId="0C872741" w14:textId="6D6368B6" w:rsidR="003A527D" w:rsidRPr="00FB7C11" w:rsidRDefault="003A527D" w:rsidP="003A527D">
            <w:pPr>
              <w:spacing w:before="100" w:beforeAutospacing="1" w:after="100" w:afterAutospacing="1"/>
              <w:contextualSpacing/>
              <w:rPr>
                <w:rFonts w:cs="Times New Roman"/>
                <w:szCs w:val="24"/>
              </w:rPr>
            </w:pPr>
            <w:r w:rsidRPr="00FB7C11">
              <w:rPr>
                <w:rFonts w:eastAsia="Microsoft YaHei" w:cs="Times New Roman"/>
                <w:color w:val="000000"/>
                <w:szCs w:val="24"/>
              </w:rPr>
              <w:t>661</w:t>
            </w:r>
            <w:r w:rsidRPr="00FB7C11">
              <w:rPr>
                <w:rFonts w:eastAsia="Microsoft YaHei" w:cs="Times New Roman"/>
                <w:color w:val="000000"/>
                <w:szCs w:val="24"/>
                <w:lang w:eastAsia="zh-CN"/>
              </w:rPr>
              <w:t xml:space="preserve"> </w:t>
            </w:r>
            <w:r w:rsidRPr="00FB7C11">
              <w:rPr>
                <w:rFonts w:eastAsia="Microsoft YaHei" w:cs="Times New Roman"/>
                <w:color w:val="000000"/>
                <w:szCs w:val="24"/>
              </w:rPr>
              <w:t>(62.2</w:t>
            </w:r>
            <w:r w:rsidR="000B4922" w:rsidRPr="00FB7C11">
              <w:rPr>
                <w:rFonts w:eastAsia="Microsoft YaHei" w:cs="Times New Roman" w:hint="eastAsia"/>
                <w:color w:val="000000"/>
                <w:szCs w:val="24"/>
                <w:lang w:eastAsia="zh-CN"/>
              </w:rPr>
              <w:t>4</w:t>
            </w:r>
            <w:r w:rsidRPr="00FB7C11">
              <w:rPr>
                <w:rFonts w:eastAsia="Microsoft YaHei" w:cs="Times New Roman"/>
                <w:color w:val="000000"/>
                <w:szCs w:val="24"/>
              </w:rPr>
              <w:t>)</w:t>
            </w:r>
          </w:p>
        </w:tc>
        <w:tc>
          <w:tcPr>
            <w:tcW w:w="1984" w:type="dxa"/>
            <w:vAlign w:val="center"/>
          </w:tcPr>
          <w:p w14:paraId="37F99712" w14:textId="2DDBFFD6" w:rsidR="003A527D" w:rsidRPr="00FB7C11" w:rsidRDefault="003A527D" w:rsidP="003A527D">
            <w:pPr>
              <w:spacing w:before="100" w:beforeAutospacing="1" w:after="100" w:afterAutospacing="1"/>
              <w:contextualSpacing/>
              <w:rPr>
                <w:rFonts w:cs="Times New Roman"/>
                <w:szCs w:val="24"/>
              </w:rPr>
            </w:pPr>
            <w:r w:rsidRPr="00FB7C11">
              <w:rPr>
                <w:rFonts w:eastAsia="Microsoft YaHei" w:cs="Times New Roman"/>
                <w:color w:val="000000"/>
                <w:szCs w:val="24"/>
              </w:rPr>
              <w:t>105</w:t>
            </w:r>
            <w:r w:rsidRPr="00FB7C11">
              <w:rPr>
                <w:rFonts w:eastAsia="Microsoft YaHei" w:cs="Times New Roman"/>
                <w:color w:val="000000"/>
                <w:szCs w:val="24"/>
                <w:lang w:eastAsia="zh-CN"/>
              </w:rPr>
              <w:t xml:space="preserve"> </w:t>
            </w:r>
            <w:r w:rsidRPr="00FB7C11">
              <w:rPr>
                <w:rFonts w:eastAsia="Microsoft YaHei" w:cs="Times New Roman"/>
                <w:color w:val="000000"/>
                <w:szCs w:val="24"/>
              </w:rPr>
              <w:t>(68.6</w:t>
            </w:r>
            <w:r w:rsidR="000B4922" w:rsidRPr="00FB7C11">
              <w:rPr>
                <w:rFonts w:eastAsia="Microsoft YaHei" w:cs="Times New Roman" w:hint="eastAsia"/>
                <w:color w:val="000000"/>
                <w:szCs w:val="24"/>
                <w:lang w:eastAsia="zh-CN"/>
              </w:rPr>
              <w:t>3</w:t>
            </w:r>
            <w:r w:rsidRPr="00FB7C11">
              <w:rPr>
                <w:rFonts w:eastAsia="Microsoft YaHei" w:cs="Times New Roman"/>
                <w:color w:val="000000"/>
                <w:szCs w:val="24"/>
              </w:rPr>
              <w:t>)</w:t>
            </w:r>
          </w:p>
        </w:tc>
        <w:tc>
          <w:tcPr>
            <w:tcW w:w="935" w:type="dxa"/>
            <w:vAlign w:val="center"/>
          </w:tcPr>
          <w:p w14:paraId="7D2558B0" w14:textId="77777777" w:rsidR="003A527D" w:rsidRPr="00FB7C11" w:rsidRDefault="003A527D" w:rsidP="003A527D">
            <w:pPr>
              <w:spacing w:before="100" w:beforeAutospacing="1" w:after="100" w:afterAutospacing="1"/>
              <w:contextualSpacing/>
              <w:rPr>
                <w:rFonts w:cs="Times New Roman"/>
                <w:szCs w:val="24"/>
              </w:rPr>
            </w:pPr>
            <w:r w:rsidRPr="00FB7C11">
              <w:rPr>
                <w:rFonts w:eastAsia="Microsoft YaHei" w:cs="Times New Roman"/>
                <w:color w:val="000000"/>
                <w:szCs w:val="24"/>
              </w:rPr>
              <w:t>0.126</w:t>
            </w:r>
          </w:p>
        </w:tc>
      </w:tr>
      <w:tr w:rsidR="003A527D" w:rsidRPr="00FB7C11" w14:paraId="1B3C812F" w14:textId="77777777" w:rsidTr="000D5A6A">
        <w:trPr>
          <w:trHeight w:val="127"/>
          <w:jc w:val="center"/>
        </w:trPr>
        <w:tc>
          <w:tcPr>
            <w:tcW w:w="3402" w:type="dxa"/>
            <w:vAlign w:val="center"/>
          </w:tcPr>
          <w:p w14:paraId="4DFB429D" w14:textId="12B4757C" w:rsidR="003A527D" w:rsidRPr="00FB7C11" w:rsidRDefault="003A527D" w:rsidP="003A527D">
            <w:pPr>
              <w:spacing w:before="100" w:beforeAutospacing="1" w:after="100" w:afterAutospacing="1"/>
              <w:contextualSpacing/>
              <w:rPr>
                <w:rFonts w:cs="Times New Roman"/>
                <w:szCs w:val="24"/>
                <w:lang w:eastAsia="zh-CN"/>
              </w:rPr>
            </w:pPr>
            <w:r w:rsidRPr="00FB7C11">
              <w:rPr>
                <w:rFonts w:eastAsia="Microsoft YaHei" w:cs="Times New Roman"/>
                <w:color w:val="000000"/>
                <w:szCs w:val="24"/>
              </w:rPr>
              <w:t>ACE</w:t>
            </w:r>
            <w:r w:rsidRPr="00FB7C11">
              <w:rPr>
                <w:rFonts w:eastAsia="Microsoft YaHei" w:cs="Times New Roman"/>
                <w:color w:val="000000"/>
                <w:szCs w:val="24"/>
                <w:lang w:eastAsia="zh-CN"/>
              </w:rPr>
              <w:t>i/</w:t>
            </w:r>
            <w:r w:rsidRPr="00FB7C11">
              <w:rPr>
                <w:rFonts w:eastAsia="Microsoft YaHei" w:cs="Times New Roman"/>
                <w:color w:val="000000"/>
                <w:szCs w:val="24"/>
              </w:rPr>
              <w:t>ARB</w:t>
            </w:r>
            <w:r w:rsidRPr="00FB7C11">
              <w:rPr>
                <w:rFonts w:eastAsia="Microsoft YaHei" w:cs="Times New Roman"/>
                <w:color w:val="000000"/>
                <w:szCs w:val="24"/>
                <w:lang w:eastAsia="zh-CN"/>
              </w:rPr>
              <w:t>s use</w:t>
            </w:r>
            <w:r w:rsidRPr="00FB7C11">
              <w:rPr>
                <w:rFonts w:eastAsia="Microsoft YaHei" w:cs="Times New Roman"/>
                <w:color w:val="000000"/>
                <w:szCs w:val="24"/>
              </w:rPr>
              <w:t>,</w:t>
            </w:r>
            <w:r w:rsidRPr="00FB7C11">
              <w:rPr>
                <w:rFonts w:eastAsia="Microsoft YaHei" w:cs="Times New Roman"/>
                <w:color w:val="000000"/>
                <w:szCs w:val="24"/>
                <w:lang w:eastAsia="zh-CN"/>
              </w:rPr>
              <w:t xml:space="preserve"> </w:t>
            </w:r>
            <w:r w:rsidRPr="00FB7C11">
              <w:rPr>
                <w:rFonts w:eastAsia="Microsoft YaHei" w:cs="Times New Roman"/>
                <w:color w:val="000000"/>
                <w:szCs w:val="24"/>
              </w:rPr>
              <w:t>n</w:t>
            </w:r>
            <w:r w:rsidR="000B4922" w:rsidRPr="00FB7C11">
              <w:rPr>
                <w:rFonts w:eastAsia="Microsoft YaHei" w:cs="Times New Roman" w:hint="eastAsia"/>
                <w:color w:val="000000"/>
                <w:szCs w:val="24"/>
                <w:lang w:eastAsia="zh-CN"/>
              </w:rPr>
              <w:t xml:space="preserve"> </w:t>
            </w:r>
            <w:r w:rsidRPr="00FB7C11">
              <w:rPr>
                <w:rFonts w:eastAsia="Microsoft YaHei" w:cs="Times New Roman"/>
                <w:color w:val="000000"/>
                <w:szCs w:val="24"/>
              </w:rPr>
              <w:t>(%)</w:t>
            </w:r>
          </w:p>
        </w:tc>
        <w:tc>
          <w:tcPr>
            <w:tcW w:w="1985" w:type="dxa"/>
            <w:vAlign w:val="center"/>
          </w:tcPr>
          <w:p w14:paraId="3B37607F" w14:textId="7B54AC24" w:rsidR="003A527D" w:rsidRPr="00FB7C11" w:rsidRDefault="003A527D" w:rsidP="003A527D">
            <w:pPr>
              <w:spacing w:before="100" w:beforeAutospacing="1" w:after="100" w:afterAutospacing="1"/>
              <w:contextualSpacing/>
              <w:rPr>
                <w:rFonts w:cs="Times New Roman"/>
                <w:szCs w:val="24"/>
              </w:rPr>
            </w:pPr>
            <w:r w:rsidRPr="00FB7C11">
              <w:rPr>
                <w:rFonts w:eastAsia="Microsoft YaHei" w:cs="Times New Roman"/>
                <w:color w:val="000000"/>
                <w:szCs w:val="24"/>
              </w:rPr>
              <w:t>359</w:t>
            </w:r>
            <w:r w:rsidRPr="00FB7C11">
              <w:rPr>
                <w:rFonts w:eastAsia="Microsoft YaHei" w:cs="Times New Roman"/>
                <w:color w:val="000000"/>
                <w:szCs w:val="24"/>
                <w:lang w:eastAsia="zh-CN"/>
              </w:rPr>
              <w:t xml:space="preserve"> </w:t>
            </w:r>
            <w:r w:rsidRPr="00FB7C11">
              <w:rPr>
                <w:rFonts w:eastAsia="Microsoft YaHei" w:cs="Times New Roman"/>
                <w:color w:val="000000"/>
                <w:szCs w:val="24"/>
              </w:rPr>
              <w:t>(33.8</w:t>
            </w:r>
            <w:r w:rsidR="000B4922" w:rsidRPr="00FB7C11">
              <w:rPr>
                <w:rFonts w:eastAsia="Microsoft YaHei" w:cs="Times New Roman" w:hint="eastAsia"/>
                <w:color w:val="000000"/>
                <w:szCs w:val="24"/>
                <w:lang w:eastAsia="zh-CN"/>
              </w:rPr>
              <w:t>0</w:t>
            </w:r>
            <w:r w:rsidRPr="00FB7C11">
              <w:rPr>
                <w:rFonts w:eastAsia="Microsoft YaHei" w:cs="Times New Roman"/>
                <w:color w:val="000000"/>
                <w:szCs w:val="24"/>
              </w:rPr>
              <w:t>)</w:t>
            </w:r>
          </w:p>
        </w:tc>
        <w:tc>
          <w:tcPr>
            <w:tcW w:w="1984" w:type="dxa"/>
            <w:vAlign w:val="center"/>
          </w:tcPr>
          <w:p w14:paraId="567DAB59" w14:textId="04136934" w:rsidR="003A527D" w:rsidRPr="00FB7C11" w:rsidRDefault="003A527D" w:rsidP="003A527D">
            <w:pPr>
              <w:spacing w:before="100" w:beforeAutospacing="1" w:after="100" w:afterAutospacing="1"/>
              <w:contextualSpacing/>
              <w:rPr>
                <w:rFonts w:cs="Times New Roman"/>
                <w:szCs w:val="24"/>
              </w:rPr>
            </w:pPr>
            <w:r w:rsidRPr="00FB7C11">
              <w:rPr>
                <w:rFonts w:eastAsia="Microsoft YaHei" w:cs="Times New Roman"/>
                <w:color w:val="000000"/>
                <w:szCs w:val="24"/>
              </w:rPr>
              <w:t>79</w:t>
            </w:r>
            <w:r w:rsidRPr="00FB7C11">
              <w:rPr>
                <w:rFonts w:eastAsia="Microsoft YaHei" w:cs="Times New Roman"/>
                <w:color w:val="000000"/>
                <w:szCs w:val="24"/>
                <w:lang w:eastAsia="zh-CN"/>
              </w:rPr>
              <w:t xml:space="preserve"> </w:t>
            </w:r>
            <w:r w:rsidRPr="00FB7C11">
              <w:rPr>
                <w:rFonts w:eastAsia="Microsoft YaHei" w:cs="Times New Roman"/>
                <w:color w:val="000000"/>
                <w:szCs w:val="24"/>
              </w:rPr>
              <w:t>(51.6</w:t>
            </w:r>
            <w:r w:rsidR="000B4922" w:rsidRPr="00FB7C11">
              <w:rPr>
                <w:rFonts w:eastAsia="Microsoft YaHei" w:cs="Times New Roman" w:hint="eastAsia"/>
                <w:color w:val="000000"/>
                <w:szCs w:val="24"/>
                <w:lang w:eastAsia="zh-CN"/>
              </w:rPr>
              <w:t>3</w:t>
            </w:r>
            <w:r w:rsidRPr="00FB7C11">
              <w:rPr>
                <w:rFonts w:eastAsia="Microsoft YaHei" w:cs="Times New Roman"/>
                <w:color w:val="000000"/>
                <w:szCs w:val="24"/>
              </w:rPr>
              <w:t>)</w:t>
            </w:r>
          </w:p>
        </w:tc>
        <w:tc>
          <w:tcPr>
            <w:tcW w:w="935" w:type="dxa"/>
            <w:vAlign w:val="center"/>
          </w:tcPr>
          <w:p w14:paraId="2E234C8D" w14:textId="77777777" w:rsidR="003A527D" w:rsidRPr="00FB7C11" w:rsidRDefault="003A527D" w:rsidP="003A527D">
            <w:pPr>
              <w:spacing w:before="100" w:beforeAutospacing="1" w:after="100" w:afterAutospacing="1"/>
              <w:contextualSpacing/>
              <w:rPr>
                <w:rFonts w:cs="Times New Roman"/>
                <w:szCs w:val="24"/>
              </w:rPr>
            </w:pPr>
            <w:r w:rsidRPr="00FB7C11">
              <w:rPr>
                <w:rFonts w:eastAsia="Microsoft YaHei" w:cs="Times New Roman"/>
                <w:color w:val="000000"/>
                <w:szCs w:val="24"/>
              </w:rPr>
              <w:t>&lt;0.001</w:t>
            </w:r>
          </w:p>
        </w:tc>
      </w:tr>
      <w:tr w:rsidR="003A527D" w:rsidRPr="00FB7C11" w14:paraId="29E5A807" w14:textId="77777777" w:rsidTr="000D5A6A">
        <w:trPr>
          <w:trHeight w:val="127"/>
          <w:jc w:val="center"/>
        </w:trPr>
        <w:tc>
          <w:tcPr>
            <w:tcW w:w="3402" w:type="dxa"/>
            <w:vAlign w:val="center"/>
          </w:tcPr>
          <w:p w14:paraId="7B34B83F" w14:textId="2381CE36" w:rsidR="003A527D" w:rsidRPr="00FB7C11" w:rsidRDefault="003A527D" w:rsidP="003A527D">
            <w:pPr>
              <w:spacing w:before="100" w:beforeAutospacing="1" w:after="100" w:afterAutospacing="1"/>
              <w:contextualSpacing/>
              <w:rPr>
                <w:rFonts w:eastAsia="Microsoft YaHei" w:cs="Times New Roman"/>
                <w:color w:val="000000"/>
                <w:szCs w:val="24"/>
              </w:rPr>
            </w:pPr>
            <w:r w:rsidRPr="00FB7C11">
              <w:rPr>
                <w:rFonts w:eastAsia="Microsoft YaHei" w:cs="Times New Roman"/>
                <w:color w:val="000000"/>
                <w:szCs w:val="24"/>
              </w:rPr>
              <w:t>SGLT2i</w:t>
            </w:r>
            <w:r w:rsidRPr="00FB7C11">
              <w:rPr>
                <w:rFonts w:eastAsia="Microsoft YaHei" w:cs="Times New Roman"/>
                <w:color w:val="000000"/>
                <w:szCs w:val="24"/>
                <w:lang w:eastAsia="zh-CN"/>
              </w:rPr>
              <w:t xml:space="preserve"> use</w:t>
            </w:r>
            <w:r w:rsidRPr="00FB7C11">
              <w:rPr>
                <w:rFonts w:eastAsia="Microsoft YaHei" w:cs="Times New Roman"/>
                <w:color w:val="000000"/>
                <w:szCs w:val="24"/>
              </w:rPr>
              <w:t>, n</w:t>
            </w:r>
            <w:r w:rsidR="000B4922" w:rsidRPr="00FB7C11">
              <w:rPr>
                <w:rFonts w:eastAsia="Microsoft YaHei" w:cs="Times New Roman" w:hint="eastAsia"/>
                <w:color w:val="000000"/>
                <w:szCs w:val="24"/>
                <w:lang w:eastAsia="zh-CN"/>
              </w:rPr>
              <w:t xml:space="preserve"> </w:t>
            </w:r>
            <w:r w:rsidRPr="00FB7C11">
              <w:rPr>
                <w:rFonts w:eastAsia="Microsoft YaHei" w:cs="Times New Roman"/>
                <w:color w:val="000000"/>
                <w:szCs w:val="24"/>
              </w:rPr>
              <w:t>(%)</w:t>
            </w:r>
            <w:r w:rsidRPr="00FB7C11">
              <w:rPr>
                <w:rFonts w:eastAsia="Microsoft YaHei" w:cs="Times New Roman"/>
                <w:color w:val="000000"/>
                <w:szCs w:val="24"/>
              </w:rPr>
              <w:tab/>
            </w:r>
            <w:r w:rsidRPr="00FB7C11">
              <w:rPr>
                <w:rFonts w:eastAsia="Microsoft YaHei" w:cs="Times New Roman"/>
                <w:color w:val="000000"/>
                <w:szCs w:val="24"/>
              </w:rPr>
              <w:tab/>
            </w:r>
          </w:p>
        </w:tc>
        <w:tc>
          <w:tcPr>
            <w:tcW w:w="1985" w:type="dxa"/>
            <w:vAlign w:val="center"/>
          </w:tcPr>
          <w:p w14:paraId="308D305D" w14:textId="5F0A8A5F" w:rsidR="003A527D" w:rsidRPr="00FB7C11" w:rsidRDefault="003A527D" w:rsidP="003A527D">
            <w:pPr>
              <w:spacing w:before="100" w:beforeAutospacing="1" w:after="100" w:afterAutospacing="1"/>
              <w:contextualSpacing/>
              <w:rPr>
                <w:rFonts w:eastAsia="Microsoft YaHei" w:cs="Times New Roman"/>
                <w:color w:val="000000"/>
                <w:szCs w:val="24"/>
              </w:rPr>
            </w:pPr>
            <w:r w:rsidRPr="00FB7C11">
              <w:rPr>
                <w:rFonts w:eastAsia="Microsoft YaHei" w:cs="Times New Roman"/>
                <w:color w:val="000000"/>
                <w:szCs w:val="24"/>
              </w:rPr>
              <w:t>306 (28.8</w:t>
            </w:r>
            <w:r w:rsidR="000B4922" w:rsidRPr="00FB7C11">
              <w:rPr>
                <w:rFonts w:eastAsia="Microsoft YaHei" w:cs="Times New Roman" w:hint="eastAsia"/>
                <w:color w:val="000000"/>
                <w:szCs w:val="24"/>
                <w:lang w:eastAsia="zh-CN"/>
              </w:rPr>
              <w:t>1</w:t>
            </w:r>
            <w:r w:rsidRPr="00FB7C11">
              <w:rPr>
                <w:rFonts w:eastAsia="Microsoft YaHei" w:cs="Times New Roman"/>
                <w:color w:val="000000"/>
                <w:szCs w:val="24"/>
              </w:rPr>
              <w:t>)</w:t>
            </w:r>
          </w:p>
        </w:tc>
        <w:tc>
          <w:tcPr>
            <w:tcW w:w="1984" w:type="dxa"/>
            <w:vAlign w:val="center"/>
          </w:tcPr>
          <w:p w14:paraId="338533C8" w14:textId="5A4DA98B" w:rsidR="003A527D" w:rsidRPr="00FB7C11" w:rsidRDefault="003A527D" w:rsidP="003A527D">
            <w:pPr>
              <w:spacing w:before="100" w:beforeAutospacing="1" w:after="100" w:afterAutospacing="1"/>
              <w:contextualSpacing/>
              <w:rPr>
                <w:rFonts w:eastAsia="Microsoft YaHei" w:cs="Times New Roman"/>
                <w:color w:val="000000"/>
                <w:szCs w:val="24"/>
              </w:rPr>
            </w:pPr>
            <w:r w:rsidRPr="00FB7C11">
              <w:rPr>
                <w:rFonts w:eastAsia="Microsoft YaHei" w:cs="Times New Roman"/>
                <w:color w:val="000000"/>
                <w:szCs w:val="24"/>
              </w:rPr>
              <w:t>41 (26.8</w:t>
            </w:r>
            <w:r w:rsidR="000B4922" w:rsidRPr="00FB7C11">
              <w:rPr>
                <w:rFonts w:eastAsia="Microsoft YaHei" w:cs="Times New Roman" w:hint="eastAsia"/>
                <w:color w:val="000000"/>
                <w:szCs w:val="24"/>
                <w:lang w:eastAsia="zh-CN"/>
              </w:rPr>
              <w:t>0</w:t>
            </w:r>
            <w:r w:rsidRPr="00FB7C11">
              <w:rPr>
                <w:rFonts w:eastAsia="Microsoft YaHei" w:cs="Times New Roman"/>
                <w:color w:val="000000"/>
                <w:szCs w:val="24"/>
              </w:rPr>
              <w:t>)</w:t>
            </w:r>
          </w:p>
        </w:tc>
        <w:tc>
          <w:tcPr>
            <w:tcW w:w="935" w:type="dxa"/>
            <w:vAlign w:val="center"/>
          </w:tcPr>
          <w:p w14:paraId="18204AE3" w14:textId="77777777" w:rsidR="003A527D" w:rsidRPr="00FB7C11" w:rsidRDefault="003A527D" w:rsidP="003A527D">
            <w:pPr>
              <w:spacing w:before="100" w:beforeAutospacing="1" w:after="100" w:afterAutospacing="1"/>
              <w:contextualSpacing/>
              <w:rPr>
                <w:rFonts w:eastAsia="Microsoft YaHei" w:cs="Times New Roman"/>
                <w:color w:val="000000"/>
                <w:szCs w:val="24"/>
              </w:rPr>
            </w:pPr>
            <w:r w:rsidRPr="00FB7C11">
              <w:rPr>
                <w:rFonts w:eastAsia="Microsoft YaHei" w:cs="Times New Roman"/>
                <w:color w:val="000000"/>
                <w:szCs w:val="24"/>
              </w:rPr>
              <w:t>0.606</w:t>
            </w:r>
          </w:p>
        </w:tc>
      </w:tr>
      <w:tr w:rsidR="003A527D" w:rsidRPr="00FB7C11" w14:paraId="41DF9787" w14:textId="77777777" w:rsidTr="000D5A6A">
        <w:trPr>
          <w:trHeight w:val="127"/>
          <w:jc w:val="center"/>
        </w:trPr>
        <w:tc>
          <w:tcPr>
            <w:tcW w:w="3402" w:type="dxa"/>
            <w:vAlign w:val="center"/>
          </w:tcPr>
          <w:p w14:paraId="6A6BEBE8" w14:textId="77777777" w:rsidR="003A527D" w:rsidRPr="00FB7C11" w:rsidRDefault="003A527D" w:rsidP="003A527D">
            <w:pPr>
              <w:spacing w:before="100" w:beforeAutospacing="1" w:after="100" w:afterAutospacing="1"/>
              <w:contextualSpacing/>
              <w:rPr>
                <w:rFonts w:eastAsia="Microsoft YaHei" w:cs="Times New Roman"/>
                <w:color w:val="000000"/>
                <w:szCs w:val="24"/>
              </w:rPr>
            </w:pPr>
            <w:r w:rsidRPr="00FB7C11">
              <w:rPr>
                <w:rFonts w:eastAsia="Microsoft YaHei" w:cs="Times New Roman"/>
                <w:color w:val="000000"/>
                <w:szCs w:val="24"/>
              </w:rPr>
              <w:t>GLP-1RA use, n (%)</w:t>
            </w:r>
            <w:r w:rsidRPr="00FB7C11">
              <w:rPr>
                <w:rFonts w:eastAsia="Microsoft YaHei" w:cs="Times New Roman"/>
                <w:color w:val="000000"/>
                <w:szCs w:val="24"/>
              </w:rPr>
              <w:tab/>
            </w:r>
            <w:r w:rsidRPr="00FB7C11">
              <w:rPr>
                <w:rFonts w:eastAsia="Microsoft YaHei" w:cs="Times New Roman"/>
                <w:color w:val="000000"/>
                <w:szCs w:val="24"/>
              </w:rPr>
              <w:tab/>
            </w:r>
          </w:p>
        </w:tc>
        <w:tc>
          <w:tcPr>
            <w:tcW w:w="1985" w:type="dxa"/>
            <w:vAlign w:val="center"/>
          </w:tcPr>
          <w:p w14:paraId="49461B8A" w14:textId="2BD7946A" w:rsidR="003A527D" w:rsidRPr="00FB7C11" w:rsidRDefault="003A527D" w:rsidP="003A527D">
            <w:pPr>
              <w:spacing w:before="100" w:beforeAutospacing="1" w:after="100" w:afterAutospacing="1"/>
              <w:contextualSpacing/>
              <w:rPr>
                <w:rFonts w:eastAsia="Microsoft YaHei" w:cs="Times New Roman"/>
                <w:color w:val="000000"/>
                <w:szCs w:val="24"/>
              </w:rPr>
            </w:pPr>
            <w:r w:rsidRPr="00FB7C11">
              <w:rPr>
                <w:rFonts w:eastAsia="Microsoft YaHei" w:cs="Times New Roman"/>
                <w:color w:val="000000"/>
                <w:szCs w:val="24"/>
              </w:rPr>
              <w:t>148 (13.9</w:t>
            </w:r>
            <w:r w:rsidR="000B4922" w:rsidRPr="00FB7C11">
              <w:rPr>
                <w:rFonts w:eastAsia="Microsoft YaHei" w:cs="Times New Roman" w:hint="eastAsia"/>
                <w:color w:val="000000"/>
                <w:szCs w:val="24"/>
                <w:lang w:eastAsia="zh-CN"/>
              </w:rPr>
              <w:t>4</w:t>
            </w:r>
            <w:r w:rsidRPr="00FB7C11">
              <w:rPr>
                <w:rFonts w:eastAsia="Microsoft YaHei" w:cs="Times New Roman"/>
                <w:color w:val="000000"/>
                <w:szCs w:val="24"/>
              </w:rPr>
              <w:t>)</w:t>
            </w:r>
          </w:p>
        </w:tc>
        <w:tc>
          <w:tcPr>
            <w:tcW w:w="1984" w:type="dxa"/>
            <w:vAlign w:val="center"/>
          </w:tcPr>
          <w:p w14:paraId="219B6B6E" w14:textId="560A0897" w:rsidR="003A527D" w:rsidRPr="00FB7C11" w:rsidRDefault="003A527D" w:rsidP="003A527D">
            <w:pPr>
              <w:spacing w:before="100" w:beforeAutospacing="1" w:after="100" w:afterAutospacing="1"/>
              <w:contextualSpacing/>
              <w:rPr>
                <w:rFonts w:eastAsia="Microsoft YaHei" w:cs="Times New Roman"/>
                <w:color w:val="000000"/>
                <w:szCs w:val="24"/>
              </w:rPr>
            </w:pPr>
            <w:r w:rsidRPr="00FB7C11">
              <w:rPr>
                <w:rFonts w:eastAsia="Microsoft YaHei" w:cs="Times New Roman"/>
                <w:color w:val="000000"/>
                <w:szCs w:val="24"/>
              </w:rPr>
              <w:t>21 (13.7</w:t>
            </w:r>
            <w:r w:rsidR="000B4922" w:rsidRPr="00FB7C11">
              <w:rPr>
                <w:rFonts w:eastAsia="Microsoft YaHei" w:cs="Times New Roman" w:hint="eastAsia"/>
                <w:color w:val="000000"/>
                <w:szCs w:val="24"/>
                <w:lang w:eastAsia="zh-CN"/>
              </w:rPr>
              <w:t>3</w:t>
            </w:r>
            <w:r w:rsidRPr="00FB7C11">
              <w:rPr>
                <w:rFonts w:eastAsia="Microsoft YaHei" w:cs="Times New Roman"/>
                <w:color w:val="000000"/>
                <w:szCs w:val="24"/>
              </w:rPr>
              <w:t>)</w:t>
            </w:r>
          </w:p>
        </w:tc>
        <w:tc>
          <w:tcPr>
            <w:tcW w:w="935" w:type="dxa"/>
            <w:vAlign w:val="center"/>
          </w:tcPr>
          <w:p w14:paraId="62751CD2" w14:textId="77777777" w:rsidR="003A527D" w:rsidRPr="00FB7C11" w:rsidRDefault="003A527D" w:rsidP="003A527D">
            <w:pPr>
              <w:spacing w:before="100" w:beforeAutospacing="1" w:after="100" w:afterAutospacing="1"/>
              <w:contextualSpacing/>
              <w:rPr>
                <w:rFonts w:eastAsia="Microsoft YaHei" w:cs="Times New Roman"/>
                <w:color w:val="000000"/>
                <w:szCs w:val="24"/>
              </w:rPr>
            </w:pPr>
            <w:r w:rsidRPr="00FB7C11">
              <w:rPr>
                <w:rFonts w:eastAsia="Microsoft YaHei" w:cs="Times New Roman"/>
                <w:color w:val="000000"/>
                <w:szCs w:val="24"/>
              </w:rPr>
              <w:t>0.944</w:t>
            </w:r>
          </w:p>
        </w:tc>
      </w:tr>
    </w:tbl>
    <w:p w14:paraId="39C4FDD2" w14:textId="77777777" w:rsidR="003A527D" w:rsidRPr="00FB7C11" w:rsidRDefault="003A527D" w:rsidP="00C45F1F">
      <w:pPr>
        <w:spacing w:before="0" w:after="0"/>
        <w:jc w:val="both"/>
        <w:rPr>
          <w:rFonts w:cs="Times New Roman"/>
          <w:szCs w:val="24"/>
          <w:lang w:eastAsia="zh-CN"/>
        </w:rPr>
      </w:pPr>
      <w:r w:rsidRPr="00FB7C11">
        <w:rPr>
          <w:rFonts w:cs="Times New Roman"/>
          <w:szCs w:val="24"/>
          <w:lang w:eastAsia="zh-CN"/>
        </w:rPr>
        <w:t>Data are expressed as mean ± SD, median (IQR), or n (%).</w:t>
      </w:r>
    </w:p>
    <w:p w14:paraId="554A2AB8" w14:textId="0A0CFBBE" w:rsidR="003A527D" w:rsidRPr="00FB7C11" w:rsidRDefault="003A527D" w:rsidP="00C45F1F">
      <w:pPr>
        <w:spacing w:before="0" w:after="0"/>
        <w:jc w:val="both"/>
        <w:rPr>
          <w:rFonts w:cs="Times New Roman"/>
          <w:szCs w:val="24"/>
          <w:lang w:eastAsia="zh-CN"/>
        </w:rPr>
      </w:pPr>
      <w:bookmarkStart w:id="1" w:name="OLE_LINK1"/>
      <w:r w:rsidRPr="00FB7C11">
        <w:rPr>
          <w:rFonts w:cs="Times New Roman"/>
          <w:szCs w:val="24"/>
          <w:lang w:eastAsia="zh-CN"/>
        </w:rPr>
        <w:t>Abbreviations</w:t>
      </w:r>
      <w:bookmarkEnd w:id="1"/>
      <w:r w:rsidRPr="00FB7C11">
        <w:rPr>
          <w:rFonts w:cs="Times New Roman"/>
          <w:szCs w:val="24"/>
          <w:lang w:eastAsia="zh-CN"/>
        </w:rPr>
        <w:t xml:space="preserve">: BMI, body mass index; HbA1c, hemoglobin A1c; eGFR, estimated glomerular filtration rate;  UACR, urinary albumin-creatinine ratio; NLR, neutrophil to lymphocyte ratio; LMR, lymphocyte to monocyte ratio; PLR, platelet to lymphocyte ratio; SIRI, systemic inflammatory response index; SII, systemic immune-inflammation index; ALT, alanine aminotransferase; AST, </w:t>
      </w:r>
      <w:r w:rsidRPr="00FB7C11">
        <w:rPr>
          <w:rFonts w:cs="Times New Roman"/>
          <w:szCs w:val="24"/>
          <w:lang w:eastAsia="zh-CN"/>
        </w:rPr>
        <w:lastRenderedPageBreak/>
        <w:t>aspertate aminotransferase; GGT, gamma-glutamyl transpeptidase; ACEi, angiotensin-converting enzyme inhibitor; ARBs, angiotensin II receptor blockers; SGLT2i, sodium-glucose cotransporter 2 inhibitors; GLP-1RA, glucagon-like peptide 1 receptor agonists</w:t>
      </w:r>
      <w:r w:rsidR="002C4ED1">
        <w:rPr>
          <w:rFonts w:cs="Times New Roman" w:hint="eastAsia"/>
          <w:szCs w:val="24"/>
          <w:lang w:eastAsia="zh-CN"/>
        </w:rPr>
        <w:t>.</w:t>
      </w:r>
    </w:p>
    <w:p w14:paraId="1955AEFC" w14:textId="77777777" w:rsidR="003A527D" w:rsidRPr="00FB7C11" w:rsidRDefault="003A527D" w:rsidP="003A527D">
      <w:pPr>
        <w:rPr>
          <w:rFonts w:cs="Times New Roman"/>
          <w:szCs w:val="24"/>
          <w:lang w:eastAsia="zh-CN"/>
        </w:rPr>
      </w:pPr>
    </w:p>
    <w:p w14:paraId="0726C0BC" w14:textId="77777777" w:rsidR="003A527D" w:rsidRPr="00FB7C11" w:rsidRDefault="003A527D" w:rsidP="003A527D">
      <w:pPr>
        <w:rPr>
          <w:rFonts w:cs="Times New Roman"/>
          <w:szCs w:val="24"/>
          <w:lang w:eastAsia="zh-CN"/>
        </w:rPr>
      </w:pPr>
    </w:p>
    <w:p w14:paraId="74BC8ED6" w14:textId="77777777" w:rsidR="003A527D" w:rsidRPr="00FB7C11" w:rsidRDefault="003A527D" w:rsidP="003A527D">
      <w:pPr>
        <w:rPr>
          <w:rFonts w:cs="Times New Roman"/>
          <w:szCs w:val="24"/>
          <w:lang w:eastAsia="zh-CN"/>
        </w:rPr>
      </w:pPr>
    </w:p>
    <w:p w14:paraId="00C09DD5" w14:textId="77777777" w:rsidR="003A527D" w:rsidRPr="00FB7C11" w:rsidRDefault="003A527D" w:rsidP="003A527D">
      <w:pPr>
        <w:rPr>
          <w:rFonts w:cs="Times New Roman"/>
          <w:szCs w:val="24"/>
          <w:lang w:eastAsia="zh-CN"/>
        </w:rPr>
      </w:pPr>
    </w:p>
    <w:p w14:paraId="7873B20B" w14:textId="77777777" w:rsidR="003A527D" w:rsidRPr="00FB7C11" w:rsidRDefault="003A527D" w:rsidP="003A527D">
      <w:pPr>
        <w:rPr>
          <w:rFonts w:cs="Times New Roman"/>
          <w:szCs w:val="24"/>
          <w:lang w:eastAsia="zh-CN"/>
        </w:rPr>
      </w:pPr>
    </w:p>
    <w:p w14:paraId="09823CA6" w14:textId="77777777" w:rsidR="003A527D" w:rsidRPr="00FB7C11" w:rsidRDefault="003A527D" w:rsidP="003A527D">
      <w:pPr>
        <w:rPr>
          <w:rFonts w:cs="Times New Roman"/>
          <w:szCs w:val="24"/>
          <w:lang w:eastAsia="zh-CN"/>
        </w:rPr>
      </w:pPr>
    </w:p>
    <w:p w14:paraId="645D537E" w14:textId="77777777" w:rsidR="003A527D" w:rsidRPr="00FB7C11" w:rsidRDefault="003A527D" w:rsidP="003A527D">
      <w:pPr>
        <w:rPr>
          <w:rFonts w:cs="Times New Roman"/>
          <w:szCs w:val="24"/>
          <w:lang w:eastAsia="zh-CN"/>
        </w:rPr>
      </w:pPr>
    </w:p>
    <w:p w14:paraId="6B58E289" w14:textId="77777777" w:rsidR="003A527D" w:rsidRPr="00FB7C11" w:rsidRDefault="003A527D" w:rsidP="003A527D">
      <w:pPr>
        <w:rPr>
          <w:rFonts w:cs="Times New Roman"/>
          <w:szCs w:val="24"/>
          <w:lang w:eastAsia="zh-CN"/>
        </w:rPr>
      </w:pPr>
    </w:p>
    <w:p w14:paraId="4BF792D6" w14:textId="77777777" w:rsidR="003A527D" w:rsidRPr="00FB7C11" w:rsidRDefault="003A527D" w:rsidP="003A527D">
      <w:pPr>
        <w:rPr>
          <w:rFonts w:cs="Times New Roman"/>
          <w:szCs w:val="24"/>
          <w:lang w:eastAsia="zh-CN"/>
        </w:rPr>
      </w:pPr>
    </w:p>
    <w:p w14:paraId="73C8F953" w14:textId="77777777" w:rsidR="003A527D" w:rsidRPr="00FB7C11" w:rsidRDefault="003A527D" w:rsidP="003A527D">
      <w:pPr>
        <w:rPr>
          <w:rFonts w:cs="Times New Roman"/>
          <w:szCs w:val="24"/>
          <w:lang w:eastAsia="zh-CN"/>
        </w:rPr>
      </w:pPr>
    </w:p>
    <w:p w14:paraId="0011E057" w14:textId="77777777" w:rsidR="003A527D" w:rsidRPr="00FB7C11" w:rsidRDefault="003A527D" w:rsidP="003A527D">
      <w:pPr>
        <w:rPr>
          <w:rFonts w:cs="Times New Roman"/>
          <w:szCs w:val="24"/>
          <w:lang w:eastAsia="zh-CN"/>
        </w:rPr>
      </w:pPr>
    </w:p>
    <w:p w14:paraId="48D80E65" w14:textId="77777777" w:rsidR="003A527D" w:rsidRPr="00FB7C11" w:rsidRDefault="003A527D" w:rsidP="003A527D">
      <w:pPr>
        <w:rPr>
          <w:rFonts w:cs="Times New Roman"/>
          <w:szCs w:val="24"/>
          <w:lang w:eastAsia="zh-CN"/>
        </w:rPr>
      </w:pPr>
    </w:p>
    <w:p w14:paraId="23AD19A7" w14:textId="77777777" w:rsidR="003A527D" w:rsidRPr="00FB7C11" w:rsidRDefault="003A527D" w:rsidP="003A527D">
      <w:pPr>
        <w:rPr>
          <w:rFonts w:cs="Times New Roman"/>
          <w:szCs w:val="24"/>
          <w:lang w:eastAsia="zh-CN"/>
        </w:rPr>
      </w:pPr>
    </w:p>
    <w:p w14:paraId="7C6E19E1" w14:textId="77777777" w:rsidR="003A527D" w:rsidRPr="00FB7C11" w:rsidRDefault="003A527D" w:rsidP="003A527D">
      <w:pPr>
        <w:rPr>
          <w:rFonts w:cs="Times New Roman"/>
          <w:szCs w:val="24"/>
          <w:lang w:eastAsia="zh-CN"/>
        </w:rPr>
      </w:pPr>
    </w:p>
    <w:p w14:paraId="0CBE455A" w14:textId="77777777" w:rsidR="003A527D" w:rsidRPr="00FB7C11" w:rsidRDefault="003A527D" w:rsidP="003A527D">
      <w:pPr>
        <w:rPr>
          <w:rFonts w:cs="Times New Roman"/>
          <w:szCs w:val="24"/>
          <w:lang w:eastAsia="zh-CN"/>
        </w:rPr>
      </w:pPr>
    </w:p>
    <w:p w14:paraId="4D5C5786" w14:textId="77777777" w:rsidR="003A527D" w:rsidRPr="00FB7C11" w:rsidRDefault="003A527D" w:rsidP="003A527D">
      <w:pPr>
        <w:rPr>
          <w:rFonts w:cs="Times New Roman"/>
          <w:szCs w:val="24"/>
          <w:lang w:eastAsia="zh-CN"/>
        </w:rPr>
      </w:pPr>
    </w:p>
    <w:p w14:paraId="2E93690E" w14:textId="77777777" w:rsidR="003A527D" w:rsidRPr="00FB7C11" w:rsidRDefault="003A527D" w:rsidP="003A527D">
      <w:pPr>
        <w:rPr>
          <w:rFonts w:cs="Times New Roman"/>
          <w:szCs w:val="24"/>
          <w:lang w:eastAsia="zh-CN"/>
        </w:rPr>
      </w:pPr>
    </w:p>
    <w:p w14:paraId="63907EFE" w14:textId="77777777" w:rsidR="003A527D" w:rsidRPr="00FB7C11" w:rsidRDefault="003A527D" w:rsidP="003A527D">
      <w:pPr>
        <w:rPr>
          <w:rFonts w:cs="Times New Roman"/>
          <w:szCs w:val="24"/>
          <w:lang w:eastAsia="zh-CN"/>
        </w:rPr>
      </w:pPr>
    </w:p>
    <w:p w14:paraId="6B6564EC" w14:textId="77777777" w:rsidR="003A527D" w:rsidRPr="00FB7C11" w:rsidRDefault="003A527D" w:rsidP="003A527D">
      <w:pPr>
        <w:rPr>
          <w:rFonts w:cs="Times New Roman"/>
          <w:szCs w:val="24"/>
          <w:lang w:eastAsia="zh-CN"/>
        </w:rPr>
      </w:pPr>
    </w:p>
    <w:p w14:paraId="717367C7" w14:textId="77777777" w:rsidR="003A527D" w:rsidRPr="00FB7C11" w:rsidRDefault="003A527D" w:rsidP="003A527D">
      <w:pPr>
        <w:rPr>
          <w:rFonts w:cs="Times New Roman"/>
          <w:szCs w:val="24"/>
          <w:lang w:eastAsia="zh-CN"/>
        </w:rPr>
      </w:pPr>
    </w:p>
    <w:p w14:paraId="28E9966B" w14:textId="77777777" w:rsidR="003A527D" w:rsidRPr="00FB7C11" w:rsidRDefault="003A527D" w:rsidP="003A527D">
      <w:pPr>
        <w:rPr>
          <w:rFonts w:cs="Times New Roman"/>
          <w:szCs w:val="24"/>
          <w:lang w:eastAsia="zh-CN"/>
        </w:rPr>
      </w:pPr>
    </w:p>
    <w:p w14:paraId="58867285" w14:textId="77777777" w:rsidR="00C45F1F" w:rsidRPr="00FB7C11" w:rsidRDefault="00C45F1F" w:rsidP="003A527D">
      <w:pPr>
        <w:rPr>
          <w:rFonts w:cs="Times New Roman"/>
          <w:szCs w:val="24"/>
          <w:lang w:eastAsia="zh-CN"/>
        </w:rPr>
      </w:pPr>
    </w:p>
    <w:p w14:paraId="286FF728" w14:textId="77777777" w:rsidR="00C45F1F" w:rsidRPr="00FB7C11" w:rsidRDefault="00C45F1F" w:rsidP="003A527D">
      <w:pPr>
        <w:rPr>
          <w:rFonts w:cs="Times New Roman"/>
          <w:szCs w:val="24"/>
          <w:lang w:eastAsia="zh-CN"/>
        </w:rPr>
      </w:pPr>
    </w:p>
    <w:p w14:paraId="71705A26" w14:textId="77777777" w:rsidR="003963E4" w:rsidRPr="00FB7C11" w:rsidRDefault="003963E4" w:rsidP="003A527D">
      <w:pPr>
        <w:rPr>
          <w:rFonts w:cs="Times New Roman"/>
          <w:szCs w:val="24"/>
          <w:lang w:eastAsia="zh-CN"/>
        </w:rPr>
      </w:pPr>
    </w:p>
    <w:p w14:paraId="42BDDE6E" w14:textId="77777777" w:rsidR="003A527D" w:rsidRPr="00FB7C11" w:rsidRDefault="003A527D" w:rsidP="003A527D">
      <w:pPr>
        <w:rPr>
          <w:rFonts w:cs="Times New Roman"/>
          <w:szCs w:val="24"/>
        </w:rPr>
      </w:pPr>
      <w:r w:rsidRPr="00FB7C11">
        <w:rPr>
          <w:rFonts w:cs="Times New Roman"/>
          <w:b/>
          <w:bCs/>
          <w:szCs w:val="24"/>
          <w:lang w:eastAsia="zh-CN"/>
        </w:rPr>
        <w:lastRenderedPageBreak/>
        <w:t>Supplementary Table 2</w:t>
      </w:r>
      <w:r w:rsidRPr="00FB7C11">
        <w:rPr>
          <w:rFonts w:cs="Times New Roman"/>
          <w:szCs w:val="24"/>
          <w:lang w:eastAsia="zh-CN"/>
        </w:rPr>
        <w:t xml:space="preserve"> Univariate Cox </w:t>
      </w:r>
      <w:r w:rsidRPr="00FB7C11">
        <w:rPr>
          <w:rFonts w:cs="Times New Roman" w:hint="eastAsia"/>
          <w:szCs w:val="24"/>
          <w:lang w:eastAsia="zh-CN"/>
        </w:rPr>
        <w:t>R</w:t>
      </w:r>
      <w:r w:rsidRPr="00FB7C11">
        <w:rPr>
          <w:rFonts w:cs="Times New Roman"/>
          <w:szCs w:val="24"/>
          <w:lang w:eastAsia="zh-CN"/>
        </w:rPr>
        <w:t xml:space="preserve">egression </w:t>
      </w:r>
      <w:r w:rsidRPr="00FB7C11">
        <w:rPr>
          <w:rFonts w:cs="Times New Roman" w:hint="eastAsia"/>
          <w:szCs w:val="24"/>
          <w:lang w:eastAsia="zh-CN"/>
        </w:rPr>
        <w:t>A</w:t>
      </w:r>
      <w:r w:rsidRPr="00FB7C11">
        <w:rPr>
          <w:rFonts w:cs="Times New Roman"/>
          <w:szCs w:val="24"/>
          <w:lang w:eastAsia="zh-CN"/>
        </w:rPr>
        <w:t xml:space="preserve">nalysis for CKD </w:t>
      </w:r>
      <w:r w:rsidRPr="00FB7C11">
        <w:rPr>
          <w:rFonts w:cs="Times New Roman" w:hint="eastAsia"/>
          <w:szCs w:val="24"/>
          <w:lang w:eastAsia="zh-CN"/>
        </w:rPr>
        <w:t>P</w:t>
      </w:r>
      <w:r w:rsidRPr="00FB7C11">
        <w:rPr>
          <w:rFonts w:cs="Times New Roman"/>
          <w:szCs w:val="24"/>
          <w:lang w:eastAsia="zh-CN"/>
        </w:rPr>
        <w:t>rogression</w:t>
      </w:r>
    </w:p>
    <w:tbl>
      <w:tblPr>
        <w:tblW w:w="0" w:type="auto"/>
        <w:jc w:val="center"/>
        <w:tblBorders>
          <w:top w:val="single" w:sz="8" w:space="0" w:color="auto"/>
          <w:bottom w:val="single" w:sz="8" w:space="0" w:color="auto"/>
        </w:tblBorders>
        <w:tblLook w:val="04A0" w:firstRow="1" w:lastRow="0" w:firstColumn="1" w:lastColumn="0" w:noHBand="0" w:noVBand="1"/>
      </w:tblPr>
      <w:tblGrid>
        <w:gridCol w:w="2552"/>
        <w:gridCol w:w="1188"/>
        <w:gridCol w:w="2283"/>
        <w:gridCol w:w="1252"/>
      </w:tblGrid>
      <w:tr w:rsidR="003A527D" w:rsidRPr="00FB7C11" w14:paraId="6CD7372C" w14:textId="77777777" w:rsidTr="000D5A6A">
        <w:trPr>
          <w:jc w:val="center"/>
        </w:trPr>
        <w:tc>
          <w:tcPr>
            <w:tcW w:w="2552" w:type="dxa"/>
            <w:tcBorders>
              <w:top w:val="single" w:sz="8" w:space="0" w:color="auto"/>
              <w:bottom w:val="single" w:sz="8" w:space="0" w:color="auto"/>
            </w:tcBorders>
            <w:vAlign w:val="center"/>
          </w:tcPr>
          <w:p w14:paraId="090AF5BC" w14:textId="77777777" w:rsidR="003A527D" w:rsidRPr="00FB7C11" w:rsidRDefault="003A527D" w:rsidP="003A527D">
            <w:pPr>
              <w:spacing w:before="100" w:beforeAutospacing="1" w:after="100" w:afterAutospacing="1"/>
              <w:contextualSpacing/>
              <w:rPr>
                <w:rFonts w:cs="Times New Roman"/>
                <w:color w:val="000000" w:themeColor="text1"/>
                <w:szCs w:val="24"/>
              </w:rPr>
            </w:pPr>
            <w:bookmarkStart w:id="2" w:name="_Hlk193105476"/>
            <w:r w:rsidRPr="00FB7C11">
              <w:rPr>
                <w:rFonts w:cs="Times New Roman"/>
                <w:color w:val="000000" w:themeColor="text1"/>
                <w:szCs w:val="24"/>
              </w:rPr>
              <w:t>Variables</w:t>
            </w:r>
          </w:p>
        </w:tc>
        <w:tc>
          <w:tcPr>
            <w:tcW w:w="1188" w:type="dxa"/>
            <w:tcBorders>
              <w:top w:val="single" w:sz="8" w:space="0" w:color="auto"/>
              <w:bottom w:val="single" w:sz="8" w:space="0" w:color="auto"/>
            </w:tcBorders>
            <w:vAlign w:val="center"/>
          </w:tcPr>
          <w:p w14:paraId="0481E3A0"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HR</w:t>
            </w:r>
          </w:p>
        </w:tc>
        <w:tc>
          <w:tcPr>
            <w:tcW w:w="2283" w:type="dxa"/>
            <w:tcBorders>
              <w:top w:val="single" w:sz="8" w:space="0" w:color="auto"/>
              <w:bottom w:val="single" w:sz="8" w:space="0" w:color="auto"/>
            </w:tcBorders>
            <w:vAlign w:val="center"/>
          </w:tcPr>
          <w:p w14:paraId="060618B1"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95%CI</w:t>
            </w:r>
          </w:p>
        </w:tc>
        <w:tc>
          <w:tcPr>
            <w:tcW w:w="1252" w:type="dxa"/>
            <w:tcBorders>
              <w:top w:val="single" w:sz="8" w:space="0" w:color="auto"/>
              <w:bottom w:val="single" w:sz="8" w:space="0" w:color="auto"/>
            </w:tcBorders>
            <w:vAlign w:val="center"/>
          </w:tcPr>
          <w:p w14:paraId="32EDEE2E"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i/>
                <w:iCs/>
                <w:color w:val="000000" w:themeColor="text1"/>
                <w:szCs w:val="24"/>
              </w:rPr>
              <w:t>P</w:t>
            </w:r>
            <w:r w:rsidRPr="00FB7C11">
              <w:rPr>
                <w:rFonts w:cs="Times New Roman"/>
                <w:i/>
                <w:iCs/>
                <w:color w:val="000000" w:themeColor="text1"/>
                <w:szCs w:val="24"/>
                <w:lang w:eastAsia="zh-CN"/>
              </w:rPr>
              <w:t xml:space="preserve"> </w:t>
            </w:r>
            <w:r w:rsidRPr="00FB7C11">
              <w:rPr>
                <w:rFonts w:cs="Times New Roman"/>
                <w:color w:val="000000" w:themeColor="text1"/>
                <w:szCs w:val="24"/>
              </w:rPr>
              <w:t>value</w:t>
            </w:r>
          </w:p>
        </w:tc>
      </w:tr>
      <w:bookmarkEnd w:id="2"/>
      <w:tr w:rsidR="003A527D" w:rsidRPr="00FB7C11" w14:paraId="194C9D8C" w14:textId="77777777" w:rsidTr="000D5A6A">
        <w:trPr>
          <w:jc w:val="center"/>
        </w:trPr>
        <w:tc>
          <w:tcPr>
            <w:tcW w:w="2552" w:type="dxa"/>
            <w:tcBorders>
              <w:top w:val="single" w:sz="8" w:space="0" w:color="auto"/>
            </w:tcBorders>
          </w:tcPr>
          <w:p w14:paraId="176C725F"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Age</w:t>
            </w:r>
          </w:p>
        </w:tc>
        <w:tc>
          <w:tcPr>
            <w:tcW w:w="1188" w:type="dxa"/>
            <w:tcBorders>
              <w:top w:val="single" w:sz="8" w:space="0" w:color="auto"/>
            </w:tcBorders>
          </w:tcPr>
          <w:p w14:paraId="366C62D4"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1.02</w:t>
            </w:r>
          </w:p>
        </w:tc>
        <w:tc>
          <w:tcPr>
            <w:tcW w:w="2283" w:type="dxa"/>
            <w:tcBorders>
              <w:top w:val="single" w:sz="8" w:space="0" w:color="auto"/>
            </w:tcBorders>
          </w:tcPr>
          <w:p w14:paraId="77184152"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(1.0</w:t>
            </w:r>
            <w:r w:rsidRPr="00FB7C11">
              <w:rPr>
                <w:rFonts w:cs="Times New Roman"/>
                <w:color w:val="000000" w:themeColor="text1"/>
                <w:szCs w:val="24"/>
                <w:lang w:eastAsia="zh-CN"/>
              </w:rPr>
              <w:t>1</w:t>
            </w:r>
            <w:r w:rsidRPr="00FB7C11">
              <w:rPr>
                <w:rFonts w:cs="Times New Roman"/>
                <w:color w:val="000000" w:themeColor="text1"/>
                <w:szCs w:val="24"/>
              </w:rPr>
              <w:t>,1.0</w:t>
            </w:r>
            <w:r w:rsidRPr="00FB7C11">
              <w:rPr>
                <w:rFonts w:cs="Times New Roman"/>
                <w:color w:val="000000" w:themeColor="text1"/>
                <w:szCs w:val="24"/>
                <w:lang w:eastAsia="zh-CN"/>
              </w:rPr>
              <w:t>4</w:t>
            </w:r>
            <w:r w:rsidRPr="00FB7C11">
              <w:rPr>
                <w:rFonts w:cs="Times New Roman"/>
                <w:color w:val="000000" w:themeColor="text1"/>
                <w:szCs w:val="24"/>
              </w:rPr>
              <w:t>)</w:t>
            </w:r>
          </w:p>
        </w:tc>
        <w:tc>
          <w:tcPr>
            <w:tcW w:w="1252" w:type="dxa"/>
            <w:tcBorders>
              <w:top w:val="single" w:sz="8" w:space="0" w:color="auto"/>
            </w:tcBorders>
          </w:tcPr>
          <w:p w14:paraId="788ECC9D"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0.002</w:t>
            </w:r>
          </w:p>
        </w:tc>
      </w:tr>
      <w:tr w:rsidR="003A527D" w:rsidRPr="00FB7C11" w14:paraId="09EADAF6" w14:textId="77777777" w:rsidTr="000D5A6A">
        <w:trPr>
          <w:jc w:val="center"/>
        </w:trPr>
        <w:tc>
          <w:tcPr>
            <w:tcW w:w="2552" w:type="dxa"/>
          </w:tcPr>
          <w:p w14:paraId="2B44B6BD"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lang w:eastAsia="zh-CN"/>
              </w:rPr>
              <w:t>Male</w:t>
            </w:r>
          </w:p>
        </w:tc>
        <w:tc>
          <w:tcPr>
            <w:tcW w:w="1188" w:type="dxa"/>
          </w:tcPr>
          <w:p w14:paraId="062330F4"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1.26</w:t>
            </w:r>
          </w:p>
        </w:tc>
        <w:tc>
          <w:tcPr>
            <w:tcW w:w="2283" w:type="dxa"/>
          </w:tcPr>
          <w:p w14:paraId="0F19AE46"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(0.91,1.74)</w:t>
            </w:r>
          </w:p>
        </w:tc>
        <w:tc>
          <w:tcPr>
            <w:tcW w:w="1252" w:type="dxa"/>
          </w:tcPr>
          <w:p w14:paraId="673F7EA8"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0.160</w:t>
            </w:r>
          </w:p>
        </w:tc>
      </w:tr>
      <w:tr w:rsidR="003A527D" w:rsidRPr="00FB7C11" w14:paraId="03DA85DE" w14:textId="77777777" w:rsidTr="000D5A6A">
        <w:trPr>
          <w:jc w:val="center"/>
        </w:trPr>
        <w:tc>
          <w:tcPr>
            <w:tcW w:w="2552" w:type="dxa"/>
            <w:vAlign w:val="center"/>
          </w:tcPr>
          <w:p w14:paraId="11DEC060"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lang w:eastAsia="zh-CN"/>
              </w:rPr>
              <w:t>Systolic blood pressure</w:t>
            </w:r>
          </w:p>
        </w:tc>
        <w:tc>
          <w:tcPr>
            <w:tcW w:w="1188" w:type="dxa"/>
          </w:tcPr>
          <w:p w14:paraId="2986CE69"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1.0</w:t>
            </w:r>
            <w:r w:rsidRPr="00FB7C11">
              <w:rPr>
                <w:rFonts w:cs="Times New Roman"/>
                <w:color w:val="000000" w:themeColor="text1"/>
                <w:szCs w:val="24"/>
                <w:lang w:eastAsia="zh-CN"/>
              </w:rPr>
              <w:t>2</w:t>
            </w:r>
          </w:p>
        </w:tc>
        <w:tc>
          <w:tcPr>
            <w:tcW w:w="2283" w:type="dxa"/>
          </w:tcPr>
          <w:p w14:paraId="33A95A14"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(1.0</w:t>
            </w:r>
            <w:r w:rsidRPr="00FB7C11">
              <w:rPr>
                <w:rFonts w:cs="Times New Roman"/>
                <w:color w:val="000000" w:themeColor="text1"/>
                <w:szCs w:val="24"/>
                <w:lang w:eastAsia="zh-CN"/>
              </w:rPr>
              <w:t>1</w:t>
            </w:r>
            <w:r w:rsidRPr="00FB7C11">
              <w:rPr>
                <w:rFonts w:cs="Times New Roman"/>
                <w:color w:val="000000" w:themeColor="text1"/>
                <w:szCs w:val="24"/>
              </w:rPr>
              <w:t>,1.02)</w:t>
            </w:r>
          </w:p>
        </w:tc>
        <w:tc>
          <w:tcPr>
            <w:tcW w:w="1252" w:type="dxa"/>
          </w:tcPr>
          <w:p w14:paraId="02F17322"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&lt;0.001</w:t>
            </w:r>
          </w:p>
        </w:tc>
      </w:tr>
      <w:tr w:rsidR="003A527D" w:rsidRPr="00FB7C11" w14:paraId="0E8D02DD" w14:textId="77777777" w:rsidTr="000D5A6A">
        <w:trPr>
          <w:jc w:val="center"/>
        </w:trPr>
        <w:tc>
          <w:tcPr>
            <w:tcW w:w="2552" w:type="dxa"/>
            <w:vAlign w:val="center"/>
          </w:tcPr>
          <w:p w14:paraId="714E570F"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lang w:eastAsia="zh-CN"/>
              </w:rPr>
              <w:t>Diastolic blood pressure</w:t>
            </w:r>
          </w:p>
        </w:tc>
        <w:tc>
          <w:tcPr>
            <w:tcW w:w="1188" w:type="dxa"/>
          </w:tcPr>
          <w:p w14:paraId="656EE13C"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1.0</w:t>
            </w:r>
            <w:r w:rsidRPr="00FB7C11">
              <w:rPr>
                <w:rFonts w:cs="Times New Roman"/>
                <w:color w:val="000000" w:themeColor="text1"/>
                <w:szCs w:val="24"/>
                <w:lang w:eastAsia="zh-CN"/>
              </w:rPr>
              <w:t>1</w:t>
            </w:r>
          </w:p>
        </w:tc>
        <w:tc>
          <w:tcPr>
            <w:tcW w:w="2283" w:type="dxa"/>
          </w:tcPr>
          <w:p w14:paraId="69C3A305"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(0.99,1.02)</w:t>
            </w:r>
          </w:p>
        </w:tc>
        <w:tc>
          <w:tcPr>
            <w:tcW w:w="1252" w:type="dxa"/>
          </w:tcPr>
          <w:p w14:paraId="1151EA0F"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0.322</w:t>
            </w:r>
          </w:p>
        </w:tc>
      </w:tr>
      <w:tr w:rsidR="003A527D" w:rsidRPr="00FB7C11" w14:paraId="1A1B5D04" w14:textId="77777777" w:rsidTr="000D5A6A">
        <w:trPr>
          <w:jc w:val="center"/>
        </w:trPr>
        <w:tc>
          <w:tcPr>
            <w:tcW w:w="2552" w:type="dxa"/>
          </w:tcPr>
          <w:p w14:paraId="52B3A1B7"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BMI</w:t>
            </w:r>
          </w:p>
        </w:tc>
        <w:tc>
          <w:tcPr>
            <w:tcW w:w="1188" w:type="dxa"/>
          </w:tcPr>
          <w:p w14:paraId="504FC39E"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1.0</w:t>
            </w:r>
            <w:r w:rsidRPr="00FB7C11">
              <w:rPr>
                <w:rFonts w:cs="Times New Roman"/>
                <w:color w:val="000000" w:themeColor="text1"/>
                <w:szCs w:val="24"/>
                <w:lang w:eastAsia="zh-CN"/>
              </w:rPr>
              <w:t>2</w:t>
            </w:r>
          </w:p>
        </w:tc>
        <w:tc>
          <w:tcPr>
            <w:tcW w:w="2283" w:type="dxa"/>
          </w:tcPr>
          <w:p w14:paraId="1F1071F2"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(0.9</w:t>
            </w:r>
            <w:r w:rsidRPr="00FB7C11">
              <w:rPr>
                <w:rFonts w:cs="Times New Roman"/>
                <w:color w:val="000000" w:themeColor="text1"/>
                <w:szCs w:val="24"/>
                <w:lang w:eastAsia="zh-CN"/>
              </w:rPr>
              <w:t>9</w:t>
            </w:r>
            <w:r w:rsidRPr="00FB7C11">
              <w:rPr>
                <w:rFonts w:cs="Times New Roman"/>
                <w:color w:val="000000" w:themeColor="text1"/>
                <w:szCs w:val="24"/>
              </w:rPr>
              <w:t>,1.0</w:t>
            </w:r>
            <w:r w:rsidRPr="00FB7C11">
              <w:rPr>
                <w:rFonts w:cs="Times New Roman"/>
                <w:color w:val="000000" w:themeColor="text1"/>
                <w:szCs w:val="24"/>
                <w:lang w:eastAsia="zh-CN"/>
              </w:rPr>
              <w:t>6</w:t>
            </w:r>
            <w:r w:rsidRPr="00FB7C11">
              <w:rPr>
                <w:rFonts w:cs="Times New Roman"/>
                <w:color w:val="000000" w:themeColor="text1"/>
                <w:szCs w:val="24"/>
              </w:rPr>
              <w:t>)</w:t>
            </w:r>
          </w:p>
        </w:tc>
        <w:tc>
          <w:tcPr>
            <w:tcW w:w="1252" w:type="dxa"/>
          </w:tcPr>
          <w:p w14:paraId="54F019D1"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0.</w:t>
            </w:r>
            <w:r w:rsidRPr="00FB7C11">
              <w:rPr>
                <w:rFonts w:cs="Times New Roman"/>
                <w:color w:val="000000" w:themeColor="text1"/>
                <w:szCs w:val="24"/>
                <w:lang w:eastAsia="zh-CN"/>
              </w:rPr>
              <w:t>225</w:t>
            </w:r>
          </w:p>
        </w:tc>
      </w:tr>
      <w:tr w:rsidR="003A527D" w:rsidRPr="00FB7C11" w14:paraId="73FA420E" w14:textId="77777777" w:rsidTr="000D5A6A">
        <w:trPr>
          <w:jc w:val="center"/>
        </w:trPr>
        <w:tc>
          <w:tcPr>
            <w:tcW w:w="2552" w:type="dxa"/>
          </w:tcPr>
          <w:p w14:paraId="26CC201F"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Diabetic</w:t>
            </w:r>
            <w:r w:rsidRPr="00FB7C11">
              <w:rPr>
                <w:rFonts w:cs="Times New Roman"/>
                <w:color w:val="000000" w:themeColor="text1"/>
                <w:szCs w:val="24"/>
                <w:lang w:eastAsia="zh-CN"/>
              </w:rPr>
              <w:t xml:space="preserve"> d</w:t>
            </w:r>
            <w:r w:rsidRPr="00FB7C11">
              <w:rPr>
                <w:rFonts w:cs="Times New Roman"/>
                <w:color w:val="000000" w:themeColor="text1"/>
                <w:szCs w:val="24"/>
              </w:rPr>
              <w:t>uration</w:t>
            </w:r>
          </w:p>
        </w:tc>
        <w:tc>
          <w:tcPr>
            <w:tcW w:w="1188" w:type="dxa"/>
          </w:tcPr>
          <w:p w14:paraId="7FF90B8A"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1.0</w:t>
            </w:r>
            <w:r w:rsidRPr="00FB7C11">
              <w:rPr>
                <w:rFonts w:cs="Times New Roman"/>
                <w:color w:val="000000" w:themeColor="text1"/>
                <w:szCs w:val="24"/>
                <w:lang w:eastAsia="zh-CN"/>
              </w:rPr>
              <w:t>4</w:t>
            </w:r>
          </w:p>
        </w:tc>
        <w:tc>
          <w:tcPr>
            <w:tcW w:w="2283" w:type="dxa"/>
          </w:tcPr>
          <w:p w14:paraId="103CBBE0"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(1.0</w:t>
            </w:r>
            <w:r w:rsidRPr="00FB7C11">
              <w:rPr>
                <w:rFonts w:cs="Times New Roman"/>
                <w:color w:val="000000" w:themeColor="text1"/>
                <w:szCs w:val="24"/>
                <w:lang w:eastAsia="zh-CN"/>
              </w:rPr>
              <w:t>2</w:t>
            </w:r>
            <w:r w:rsidRPr="00FB7C11">
              <w:rPr>
                <w:rFonts w:cs="Times New Roman"/>
                <w:color w:val="000000" w:themeColor="text1"/>
                <w:szCs w:val="24"/>
              </w:rPr>
              <w:t>,1.0</w:t>
            </w:r>
            <w:r w:rsidRPr="00FB7C11">
              <w:rPr>
                <w:rFonts w:cs="Times New Roman"/>
                <w:color w:val="000000" w:themeColor="text1"/>
                <w:szCs w:val="24"/>
                <w:lang w:eastAsia="zh-CN"/>
              </w:rPr>
              <w:t>6</w:t>
            </w:r>
            <w:r w:rsidRPr="00FB7C11">
              <w:rPr>
                <w:rFonts w:cs="Times New Roman"/>
                <w:color w:val="000000" w:themeColor="text1"/>
                <w:szCs w:val="24"/>
              </w:rPr>
              <w:t>)</w:t>
            </w:r>
          </w:p>
        </w:tc>
        <w:tc>
          <w:tcPr>
            <w:tcW w:w="1252" w:type="dxa"/>
          </w:tcPr>
          <w:p w14:paraId="050034E7"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&lt;0.001</w:t>
            </w:r>
          </w:p>
        </w:tc>
      </w:tr>
      <w:tr w:rsidR="003A527D" w:rsidRPr="00FB7C11" w14:paraId="39AA0AFA" w14:textId="77777777" w:rsidTr="000D5A6A">
        <w:trPr>
          <w:jc w:val="center"/>
        </w:trPr>
        <w:tc>
          <w:tcPr>
            <w:tcW w:w="2552" w:type="dxa"/>
          </w:tcPr>
          <w:p w14:paraId="62C4FF81"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HbA1c</w:t>
            </w:r>
          </w:p>
        </w:tc>
        <w:tc>
          <w:tcPr>
            <w:tcW w:w="1188" w:type="dxa"/>
          </w:tcPr>
          <w:p w14:paraId="3A8AF1C6"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1.02</w:t>
            </w:r>
          </w:p>
        </w:tc>
        <w:tc>
          <w:tcPr>
            <w:tcW w:w="2283" w:type="dxa"/>
          </w:tcPr>
          <w:p w14:paraId="7F6A00B5"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(0.94,1.11)</w:t>
            </w:r>
          </w:p>
        </w:tc>
        <w:tc>
          <w:tcPr>
            <w:tcW w:w="1252" w:type="dxa"/>
          </w:tcPr>
          <w:p w14:paraId="20AA2068"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0.574</w:t>
            </w:r>
          </w:p>
        </w:tc>
      </w:tr>
      <w:tr w:rsidR="003A527D" w:rsidRPr="00FB7C11" w14:paraId="1792FB02" w14:textId="77777777" w:rsidTr="000D5A6A">
        <w:trPr>
          <w:jc w:val="center"/>
        </w:trPr>
        <w:tc>
          <w:tcPr>
            <w:tcW w:w="2552" w:type="dxa"/>
          </w:tcPr>
          <w:p w14:paraId="4B73E074"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HDL-cholesterol</w:t>
            </w:r>
          </w:p>
        </w:tc>
        <w:tc>
          <w:tcPr>
            <w:tcW w:w="1188" w:type="dxa"/>
          </w:tcPr>
          <w:p w14:paraId="37768E7E"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1.9</w:t>
            </w:r>
            <w:r w:rsidRPr="00FB7C11">
              <w:rPr>
                <w:rFonts w:cs="Times New Roman"/>
                <w:color w:val="000000" w:themeColor="text1"/>
                <w:szCs w:val="24"/>
                <w:lang w:eastAsia="zh-CN"/>
              </w:rPr>
              <w:t>1</w:t>
            </w:r>
          </w:p>
        </w:tc>
        <w:tc>
          <w:tcPr>
            <w:tcW w:w="2283" w:type="dxa"/>
          </w:tcPr>
          <w:p w14:paraId="5A455522"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w:t>
            </w:r>
            <w:r w:rsidRPr="00FB7C11">
              <w:rPr>
                <w:rFonts w:cs="Times New Roman"/>
                <w:color w:val="000000" w:themeColor="text1"/>
                <w:szCs w:val="24"/>
                <w:lang w:eastAsia="zh-CN"/>
              </w:rPr>
              <w:t>10</w:t>
            </w:r>
            <w:r w:rsidRPr="00FB7C11">
              <w:rPr>
                <w:rFonts w:cs="Times New Roman"/>
                <w:color w:val="000000" w:themeColor="text1"/>
                <w:szCs w:val="24"/>
              </w:rPr>
              <w:t>,3.32)</w:t>
            </w:r>
          </w:p>
        </w:tc>
        <w:tc>
          <w:tcPr>
            <w:tcW w:w="1252" w:type="dxa"/>
          </w:tcPr>
          <w:p w14:paraId="30DFDFA1"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0.022</w:t>
            </w:r>
          </w:p>
        </w:tc>
      </w:tr>
      <w:tr w:rsidR="003A527D" w:rsidRPr="00FB7C11" w14:paraId="3DBCE59A" w14:textId="77777777" w:rsidTr="000D5A6A">
        <w:trPr>
          <w:jc w:val="center"/>
        </w:trPr>
        <w:tc>
          <w:tcPr>
            <w:tcW w:w="2552" w:type="dxa"/>
          </w:tcPr>
          <w:p w14:paraId="7CB43531"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Log</w:t>
            </w:r>
            <w:r w:rsidRPr="00FB7C11">
              <w:rPr>
                <w:rFonts w:cs="Times New Roman"/>
                <w:color w:val="000000" w:themeColor="text1"/>
                <w:szCs w:val="24"/>
                <w:lang w:eastAsia="zh-CN"/>
              </w:rPr>
              <w:t>-</w:t>
            </w:r>
            <w:r w:rsidRPr="00FB7C11">
              <w:rPr>
                <w:rFonts w:cs="Times New Roman"/>
                <w:szCs w:val="24"/>
                <w:lang w:eastAsia="zh-CN"/>
              </w:rPr>
              <w:t>triglycerides</w:t>
            </w:r>
          </w:p>
        </w:tc>
        <w:tc>
          <w:tcPr>
            <w:tcW w:w="1188" w:type="dxa"/>
          </w:tcPr>
          <w:p w14:paraId="2869A538"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2.15</w:t>
            </w:r>
          </w:p>
        </w:tc>
        <w:tc>
          <w:tcPr>
            <w:tcW w:w="2283" w:type="dxa"/>
          </w:tcPr>
          <w:p w14:paraId="77F4181A"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(1.21,3.81)</w:t>
            </w:r>
          </w:p>
        </w:tc>
        <w:tc>
          <w:tcPr>
            <w:tcW w:w="1252" w:type="dxa"/>
          </w:tcPr>
          <w:p w14:paraId="6A4D9794"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0.009</w:t>
            </w:r>
          </w:p>
        </w:tc>
      </w:tr>
      <w:tr w:rsidR="003A527D" w:rsidRPr="00FB7C11" w14:paraId="6BF806C2" w14:textId="77777777" w:rsidTr="000D5A6A">
        <w:trPr>
          <w:jc w:val="center"/>
        </w:trPr>
        <w:tc>
          <w:tcPr>
            <w:tcW w:w="2552" w:type="dxa"/>
          </w:tcPr>
          <w:p w14:paraId="12C120CF"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lang w:eastAsia="zh-CN"/>
              </w:rPr>
              <w:t>L</w:t>
            </w:r>
            <w:r w:rsidRPr="00FB7C11">
              <w:rPr>
                <w:rFonts w:cs="Times New Roman"/>
                <w:color w:val="000000" w:themeColor="text1"/>
                <w:szCs w:val="24"/>
              </w:rPr>
              <w:t>DL-cholesterol</w:t>
            </w:r>
          </w:p>
        </w:tc>
        <w:tc>
          <w:tcPr>
            <w:tcW w:w="1188" w:type="dxa"/>
          </w:tcPr>
          <w:p w14:paraId="16147334"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1.23</w:t>
            </w:r>
          </w:p>
        </w:tc>
        <w:tc>
          <w:tcPr>
            <w:tcW w:w="2283" w:type="dxa"/>
          </w:tcPr>
          <w:p w14:paraId="299448BD"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(1.0</w:t>
            </w:r>
            <w:r w:rsidRPr="00FB7C11">
              <w:rPr>
                <w:rFonts w:cs="Times New Roman"/>
                <w:color w:val="000000" w:themeColor="text1"/>
                <w:szCs w:val="24"/>
                <w:lang w:eastAsia="zh-CN"/>
              </w:rPr>
              <w:t>6</w:t>
            </w:r>
            <w:r w:rsidRPr="00FB7C11">
              <w:rPr>
                <w:rFonts w:cs="Times New Roman"/>
                <w:color w:val="000000" w:themeColor="text1"/>
                <w:szCs w:val="24"/>
              </w:rPr>
              <w:t>,1.43)</w:t>
            </w:r>
          </w:p>
        </w:tc>
        <w:tc>
          <w:tcPr>
            <w:tcW w:w="1252" w:type="dxa"/>
          </w:tcPr>
          <w:p w14:paraId="38B75300"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0.007</w:t>
            </w:r>
          </w:p>
        </w:tc>
      </w:tr>
      <w:tr w:rsidR="003A527D" w:rsidRPr="00FB7C11" w14:paraId="768F95EE" w14:textId="77777777" w:rsidTr="000D5A6A">
        <w:trPr>
          <w:jc w:val="center"/>
        </w:trPr>
        <w:tc>
          <w:tcPr>
            <w:tcW w:w="2552" w:type="dxa"/>
          </w:tcPr>
          <w:p w14:paraId="25281F90"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Total cholesterol</w:t>
            </w:r>
          </w:p>
        </w:tc>
        <w:tc>
          <w:tcPr>
            <w:tcW w:w="1188" w:type="dxa"/>
          </w:tcPr>
          <w:p w14:paraId="0F4F9E1F"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1.17</w:t>
            </w:r>
          </w:p>
        </w:tc>
        <w:tc>
          <w:tcPr>
            <w:tcW w:w="2283" w:type="dxa"/>
          </w:tcPr>
          <w:p w14:paraId="7C71D7AF"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(1.0</w:t>
            </w:r>
            <w:r w:rsidRPr="00FB7C11">
              <w:rPr>
                <w:rFonts w:cs="Times New Roman"/>
                <w:color w:val="000000" w:themeColor="text1"/>
                <w:szCs w:val="24"/>
                <w:lang w:eastAsia="zh-CN"/>
              </w:rPr>
              <w:t>8</w:t>
            </w:r>
            <w:r w:rsidRPr="00FB7C11">
              <w:rPr>
                <w:rFonts w:cs="Times New Roman"/>
                <w:color w:val="000000" w:themeColor="text1"/>
                <w:szCs w:val="24"/>
              </w:rPr>
              <w:t>,1.2</w:t>
            </w:r>
            <w:r w:rsidRPr="00FB7C11">
              <w:rPr>
                <w:rFonts w:cs="Times New Roman"/>
                <w:color w:val="000000" w:themeColor="text1"/>
                <w:szCs w:val="24"/>
                <w:lang w:eastAsia="zh-CN"/>
              </w:rPr>
              <w:t>8</w:t>
            </w:r>
            <w:r w:rsidRPr="00FB7C11">
              <w:rPr>
                <w:rFonts w:cs="Times New Roman"/>
                <w:color w:val="000000" w:themeColor="text1"/>
                <w:szCs w:val="24"/>
              </w:rPr>
              <w:t>)</w:t>
            </w:r>
          </w:p>
        </w:tc>
        <w:tc>
          <w:tcPr>
            <w:tcW w:w="1252" w:type="dxa"/>
          </w:tcPr>
          <w:p w14:paraId="366C5F44"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&lt;0.001</w:t>
            </w:r>
          </w:p>
        </w:tc>
      </w:tr>
      <w:tr w:rsidR="003A527D" w:rsidRPr="00FB7C11" w14:paraId="2D4D4274" w14:textId="77777777" w:rsidTr="000D5A6A">
        <w:trPr>
          <w:jc w:val="center"/>
        </w:trPr>
        <w:tc>
          <w:tcPr>
            <w:tcW w:w="2552" w:type="dxa"/>
          </w:tcPr>
          <w:p w14:paraId="7D77D0AE"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ALT</w:t>
            </w:r>
          </w:p>
        </w:tc>
        <w:tc>
          <w:tcPr>
            <w:tcW w:w="1188" w:type="dxa"/>
          </w:tcPr>
          <w:p w14:paraId="788DA1E9"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0.9</w:t>
            </w:r>
            <w:r w:rsidRPr="00FB7C11">
              <w:rPr>
                <w:rFonts w:cs="Times New Roman"/>
                <w:color w:val="000000" w:themeColor="text1"/>
                <w:szCs w:val="24"/>
                <w:lang w:eastAsia="zh-CN"/>
              </w:rPr>
              <w:t>8</w:t>
            </w:r>
          </w:p>
        </w:tc>
        <w:tc>
          <w:tcPr>
            <w:tcW w:w="2283" w:type="dxa"/>
          </w:tcPr>
          <w:p w14:paraId="6C896DD7"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(0.96,0.9</w:t>
            </w:r>
            <w:r w:rsidRPr="00FB7C11">
              <w:rPr>
                <w:rFonts w:cs="Times New Roman"/>
                <w:color w:val="000000" w:themeColor="text1"/>
                <w:szCs w:val="24"/>
                <w:lang w:eastAsia="zh-CN"/>
              </w:rPr>
              <w:t>9</w:t>
            </w:r>
            <w:r w:rsidRPr="00FB7C11">
              <w:rPr>
                <w:rFonts w:cs="Times New Roman"/>
                <w:color w:val="000000" w:themeColor="text1"/>
                <w:szCs w:val="24"/>
              </w:rPr>
              <w:t>)</w:t>
            </w:r>
          </w:p>
        </w:tc>
        <w:tc>
          <w:tcPr>
            <w:tcW w:w="1252" w:type="dxa"/>
          </w:tcPr>
          <w:p w14:paraId="6F47B73B"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&lt;0.001</w:t>
            </w:r>
          </w:p>
        </w:tc>
      </w:tr>
      <w:tr w:rsidR="003A527D" w:rsidRPr="00FB7C11" w14:paraId="14C38D7D" w14:textId="77777777" w:rsidTr="000D5A6A">
        <w:trPr>
          <w:jc w:val="center"/>
        </w:trPr>
        <w:tc>
          <w:tcPr>
            <w:tcW w:w="2552" w:type="dxa"/>
          </w:tcPr>
          <w:p w14:paraId="07FB24E6"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AST</w:t>
            </w:r>
          </w:p>
        </w:tc>
        <w:tc>
          <w:tcPr>
            <w:tcW w:w="1188" w:type="dxa"/>
          </w:tcPr>
          <w:p w14:paraId="48C34D57"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0.9</w:t>
            </w:r>
            <w:r w:rsidRPr="00FB7C11">
              <w:rPr>
                <w:rFonts w:cs="Times New Roman"/>
                <w:color w:val="000000" w:themeColor="text1"/>
                <w:szCs w:val="24"/>
                <w:lang w:eastAsia="zh-CN"/>
              </w:rPr>
              <w:t>9</w:t>
            </w:r>
          </w:p>
        </w:tc>
        <w:tc>
          <w:tcPr>
            <w:tcW w:w="2283" w:type="dxa"/>
          </w:tcPr>
          <w:p w14:paraId="077AEEE1"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(0.97,1.00)</w:t>
            </w:r>
          </w:p>
        </w:tc>
        <w:tc>
          <w:tcPr>
            <w:tcW w:w="1252" w:type="dxa"/>
          </w:tcPr>
          <w:p w14:paraId="122AF346"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0.059</w:t>
            </w:r>
          </w:p>
        </w:tc>
      </w:tr>
      <w:tr w:rsidR="003A527D" w:rsidRPr="00FB7C11" w14:paraId="7D1BAA39" w14:textId="77777777" w:rsidTr="000D5A6A">
        <w:trPr>
          <w:jc w:val="center"/>
        </w:trPr>
        <w:tc>
          <w:tcPr>
            <w:tcW w:w="2552" w:type="dxa"/>
          </w:tcPr>
          <w:p w14:paraId="2D17ABB5"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GGT</w:t>
            </w:r>
          </w:p>
        </w:tc>
        <w:tc>
          <w:tcPr>
            <w:tcW w:w="1188" w:type="dxa"/>
          </w:tcPr>
          <w:p w14:paraId="00231A8C"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1.00</w:t>
            </w:r>
          </w:p>
        </w:tc>
        <w:tc>
          <w:tcPr>
            <w:tcW w:w="2283" w:type="dxa"/>
          </w:tcPr>
          <w:p w14:paraId="5DBE0D87"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w:t>
            </w:r>
            <w:r w:rsidRPr="00FB7C11">
              <w:rPr>
                <w:rFonts w:cs="Times New Roman"/>
                <w:color w:val="000000" w:themeColor="text1"/>
                <w:szCs w:val="24"/>
                <w:lang w:eastAsia="zh-CN"/>
              </w:rPr>
              <w:t>1.00</w:t>
            </w:r>
            <w:r w:rsidRPr="00FB7C11">
              <w:rPr>
                <w:rFonts w:cs="Times New Roman"/>
                <w:color w:val="000000" w:themeColor="text1"/>
                <w:szCs w:val="24"/>
              </w:rPr>
              <w:t>,1.0</w:t>
            </w:r>
            <w:r w:rsidRPr="00FB7C11">
              <w:rPr>
                <w:rFonts w:cs="Times New Roman"/>
                <w:color w:val="000000" w:themeColor="text1"/>
                <w:szCs w:val="24"/>
                <w:lang w:eastAsia="zh-CN"/>
              </w:rPr>
              <w:t>1</w:t>
            </w:r>
            <w:r w:rsidRPr="00FB7C11">
              <w:rPr>
                <w:rFonts w:cs="Times New Roman"/>
                <w:color w:val="000000" w:themeColor="text1"/>
                <w:szCs w:val="24"/>
              </w:rPr>
              <w:t>)</w:t>
            </w:r>
          </w:p>
        </w:tc>
        <w:tc>
          <w:tcPr>
            <w:tcW w:w="1252" w:type="dxa"/>
          </w:tcPr>
          <w:p w14:paraId="5F19D560"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0.380</w:t>
            </w:r>
          </w:p>
        </w:tc>
      </w:tr>
      <w:tr w:rsidR="003A527D" w:rsidRPr="00FB7C11" w14:paraId="5F235100" w14:textId="77777777" w:rsidTr="000D5A6A">
        <w:trPr>
          <w:jc w:val="center"/>
        </w:trPr>
        <w:tc>
          <w:tcPr>
            <w:tcW w:w="2552" w:type="dxa"/>
          </w:tcPr>
          <w:p w14:paraId="295E518E"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Uric acid</w:t>
            </w:r>
          </w:p>
        </w:tc>
        <w:tc>
          <w:tcPr>
            <w:tcW w:w="1188" w:type="dxa"/>
          </w:tcPr>
          <w:p w14:paraId="226B9060"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1.00</w:t>
            </w:r>
          </w:p>
        </w:tc>
        <w:tc>
          <w:tcPr>
            <w:tcW w:w="2283" w:type="dxa"/>
          </w:tcPr>
          <w:p w14:paraId="138E79E9"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(1.00,1.00)</w:t>
            </w:r>
          </w:p>
        </w:tc>
        <w:tc>
          <w:tcPr>
            <w:tcW w:w="1252" w:type="dxa"/>
          </w:tcPr>
          <w:p w14:paraId="5BE79A9D"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lang w:eastAsia="zh-CN"/>
              </w:rPr>
              <w:t>&lt;</w:t>
            </w:r>
            <w:r w:rsidRPr="00FB7C11">
              <w:rPr>
                <w:rFonts w:cs="Times New Roman"/>
                <w:color w:val="000000" w:themeColor="text1"/>
                <w:szCs w:val="24"/>
              </w:rPr>
              <w:t>0.00</w:t>
            </w:r>
            <w:r w:rsidRPr="00FB7C11">
              <w:rPr>
                <w:rFonts w:cs="Times New Roman"/>
                <w:color w:val="000000" w:themeColor="text1"/>
                <w:szCs w:val="24"/>
                <w:lang w:eastAsia="zh-CN"/>
              </w:rPr>
              <w:t>1</w:t>
            </w:r>
          </w:p>
        </w:tc>
      </w:tr>
      <w:tr w:rsidR="003A527D" w:rsidRPr="00FB7C11" w14:paraId="042FA5B9" w14:textId="77777777" w:rsidTr="000D5A6A">
        <w:trPr>
          <w:jc w:val="center"/>
        </w:trPr>
        <w:tc>
          <w:tcPr>
            <w:tcW w:w="2552" w:type="dxa"/>
          </w:tcPr>
          <w:p w14:paraId="68E75047"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Insuline</w:t>
            </w:r>
            <w:r w:rsidRPr="00FB7C11">
              <w:rPr>
                <w:rFonts w:cs="Times New Roman"/>
                <w:color w:val="000000" w:themeColor="text1"/>
                <w:szCs w:val="24"/>
                <w:lang w:eastAsia="zh-CN"/>
              </w:rPr>
              <w:t xml:space="preserve"> use</w:t>
            </w:r>
          </w:p>
        </w:tc>
        <w:tc>
          <w:tcPr>
            <w:tcW w:w="1188" w:type="dxa"/>
          </w:tcPr>
          <w:p w14:paraId="0CFFA77C"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2.37</w:t>
            </w:r>
          </w:p>
        </w:tc>
        <w:tc>
          <w:tcPr>
            <w:tcW w:w="2283" w:type="dxa"/>
          </w:tcPr>
          <w:p w14:paraId="46C904E8"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(1.64,3.42)</w:t>
            </w:r>
          </w:p>
        </w:tc>
        <w:tc>
          <w:tcPr>
            <w:tcW w:w="1252" w:type="dxa"/>
          </w:tcPr>
          <w:p w14:paraId="28CE0F5A"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lang w:eastAsia="zh-CN"/>
              </w:rPr>
              <w:t>&lt;</w:t>
            </w:r>
            <w:r w:rsidRPr="00FB7C11">
              <w:rPr>
                <w:rFonts w:cs="Times New Roman"/>
                <w:color w:val="000000" w:themeColor="text1"/>
                <w:szCs w:val="24"/>
              </w:rPr>
              <w:t>0.00</w:t>
            </w:r>
            <w:r w:rsidRPr="00FB7C11">
              <w:rPr>
                <w:rFonts w:cs="Times New Roman"/>
                <w:color w:val="000000" w:themeColor="text1"/>
                <w:szCs w:val="24"/>
                <w:lang w:eastAsia="zh-CN"/>
              </w:rPr>
              <w:t>1</w:t>
            </w:r>
          </w:p>
        </w:tc>
      </w:tr>
      <w:tr w:rsidR="003A527D" w:rsidRPr="00FB7C11" w14:paraId="6AC7378E" w14:textId="77777777" w:rsidTr="000D5A6A">
        <w:trPr>
          <w:jc w:val="center"/>
        </w:trPr>
        <w:tc>
          <w:tcPr>
            <w:tcW w:w="2552" w:type="dxa"/>
          </w:tcPr>
          <w:p w14:paraId="32F55C43"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Statins</w:t>
            </w:r>
            <w:r w:rsidRPr="00FB7C11">
              <w:rPr>
                <w:rFonts w:cs="Times New Roman"/>
                <w:color w:val="000000" w:themeColor="text1"/>
                <w:szCs w:val="24"/>
                <w:lang w:eastAsia="zh-CN"/>
              </w:rPr>
              <w:t xml:space="preserve"> use</w:t>
            </w:r>
          </w:p>
        </w:tc>
        <w:tc>
          <w:tcPr>
            <w:tcW w:w="1188" w:type="dxa"/>
          </w:tcPr>
          <w:p w14:paraId="09E136B5"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1.39</w:t>
            </w:r>
          </w:p>
        </w:tc>
        <w:tc>
          <w:tcPr>
            <w:tcW w:w="2283" w:type="dxa"/>
          </w:tcPr>
          <w:p w14:paraId="1FFC725B"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w:t>
            </w:r>
            <w:r w:rsidRPr="00FB7C11">
              <w:rPr>
                <w:rFonts w:cs="Times New Roman"/>
                <w:color w:val="000000" w:themeColor="text1"/>
                <w:szCs w:val="24"/>
                <w:lang w:eastAsia="zh-CN"/>
              </w:rPr>
              <w:t>1.00</w:t>
            </w:r>
            <w:r w:rsidRPr="00FB7C11">
              <w:rPr>
                <w:rFonts w:cs="Times New Roman"/>
                <w:color w:val="000000" w:themeColor="text1"/>
                <w:szCs w:val="24"/>
              </w:rPr>
              <w:t>,1.9</w:t>
            </w:r>
            <w:r w:rsidRPr="00FB7C11">
              <w:rPr>
                <w:rFonts w:cs="Times New Roman"/>
                <w:color w:val="000000" w:themeColor="text1"/>
                <w:szCs w:val="24"/>
                <w:lang w:eastAsia="zh-CN"/>
              </w:rPr>
              <w:t>6</w:t>
            </w:r>
            <w:r w:rsidRPr="00FB7C11">
              <w:rPr>
                <w:rFonts w:cs="Times New Roman"/>
                <w:color w:val="000000" w:themeColor="text1"/>
                <w:szCs w:val="24"/>
              </w:rPr>
              <w:t>)</w:t>
            </w:r>
          </w:p>
        </w:tc>
        <w:tc>
          <w:tcPr>
            <w:tcW w:w="1252" w:type="dxa"/>
          </w:tcPr>
          <w:p w14:paraId="32BBD42B"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0.058</w:t>
            </w:r>
          </w:p>
        </w:tc>
      </w:tr>
      <w:tr w:rsidR="003A527D" w:rsidRPr="00FB7C11" w14:paraId="4897680E" w14:textId="77777777" w:rsidTr="000D5A6A">
        <w:trPr>
          <w:jc w:val="center"/>
        </w:trPr>
        <w:tc>
          <w:tcPr>
            <w:tcW w:w="2552" w:type="dxa"/>
          </w:tcPr>
          <w:p w14:paraId="77AB3CCA"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ACE</w:t>
            </w:r>
            <w:r w:rsidRPr="00FB7C11">
              <w:rPr>
                <w:rFonts w:cs="Times New Roman"/>
                <w:color w:val="000000" w:themeColor="text1"/>
                <w:szCs w:val="24"/>
                <w:lang w:eastAsia="zh-CN"/>
              </w:rPr>
              <w:t>i/</w:t>
            </w:r>
            <w:r w:rsidRPr="00FB7C11">
              <w:rPr>
                <w:rFonts w:cs="Times New Roman"/>
                <w:color w:val="000000" w:themeColor="text1"/>
                <w:szCs w:val="24"/>
              </w:rPr>
              <w:t>ARB</w:t>
            </w:r>
            <w:r w:rsidRPr="00FB7C11">
              <w:rPr>
                <w:rFonts w:cs="Times New Roman"/>
                <w:color w:val="000000" w:themeColor="text1"/>
                <w:szCs w:val="24"/>
                <w:lang w:eastAsia="zh-CN"/>
              </w:rPr>
              <w:t>s use</w:t>
            </w:r>
          </w:p>
        </w:tc>
        <w:tc>
          <w:tcPr>
            <w:tcW w:w="1188" w:type="dxa"/>
          </w:tcPr>
          <w:p w14:paraId="7F481B79"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1.93</w:t>
            </w:r>
          </w:p>
        </w:tc>
        <w:tc>
          <w:tcPr>
            <w:tcW w:w="2283" w:type="dxa"/>
          </w:tcPr>
          <w:p w14:paraId="0C52E82C"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(1.4</w:t>
            </w:r>
            <w:r w:rsidRPr="00FB7C11">
              <w:rPr>
                <w:rFonts w:cs="Times New Roman"/>
                <w:color w:val="000000" w:themeColor="text1"/>
                <w:szCs w:val="24"/>
                <w:lang w:eastAsia="zh-CN"/>
              </w:rPr>
              <w:t>1</w:t>
            </w:r>
            <w:r w:rsidRPr="00FB7C11">
              <w:rPr>
                <w:rFonts w:cs="Times New Roman"/>
                <w:color w:val="000000" w:themeColor="text1"/>
                <w:szCs w:val="24"/>
              </w:rPr>
              <w:t>,2.65)</w:t>
            </w:r>
          </w:p>
        </w:tc>
        <w:tc>
          <w:tcPr>
            <w:tcW w:w="1252" w:type="dxa"/>
          </w:tcPr>
          <w:p w14:paraId="63A19329"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lang w:eastAsia="zh-CN"/>
              </w:rPr>
              <w:t>&lt;</w:t>
            </w:r>
            <w:r w:rsidRPr="00FB7C11">
              <w:rPr>
                <w:rFonts w:cs="Times New Roman"/>
                <w:color w:val="000000" w:themeColor="text1"/>
                <w:szCs w:val="24"/>
              </w:rPr>
              <w:t>0.00</w:t>
            </w:r>
            <w:r w:rsidRPr="00FB7C11">
              <w:rPr>
                <w:rFonts w:cs="Times New Roman"/>
                <w:color w:val="000000" w:themeColor="text1"/>
                <w:szCs w:val="24"/>
                <w:lang w:eastAsia="zh-CN"/>
              </w:rPr>
              <w:t>1</w:t>
            </w:r>
          </w:p>
        </w:tc>
      </w:tr>
      <w:tr w:rsidR="003A527D" w:rsidRPr="00FB7C11" w14:paraId="66654E26" w14:textId="77777777" w:rsidTr="000D5A6A">
        <w:trPr>
          <w:jc w:val="center"/>
        </w:trPr>
        <w:tc>
          <w:tcPr>
            <w:tcW w:w="2552" w:type="dxa"/>
          </w:tcPr>
          <w:p w14:paraId="737FCAF5"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SGLT2</w:t>
            </w:r>
            <w:r w:rsidRPr="00FB7C11">
              <w:rPr>
                <w:rFonts w:cs="Times New Roman"/>
                <w:color w:val="000000" w:themeColor="text1"/>
                <w:szCs w:val="24"/>
                <w:lang w:eastAsia="zh-CN"/>
              </w:rPr>
              <w:t>i use</w:t>
            </w:r>
          </w:p>
        </w:tc>
        <w:tc>
          <w:tcPr>
            <w:tcW w:w="1188" w:type="dxa"/>
          </w:tcPr>
          <w:p w14:paraId="089A0C19"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1.15</w:t>
            </w:r>
          </w:p>
        </w:tc>
        <w:tc>
          <w:tcPr>
            <w:tcW w:w="2283" w:type="dxa"/>
          </w:tcPr>
          <w:p w14:paraId="18CECE8F"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(0.80,1.65)</w:t>
            </w:r>
          </w:p>
        </w:tc>
        <w:tc>
          <w:tcPr>
            <w:tcW w:w="1252" w:type="dxa"/>
          </w:tcPr>
          <w:p w14:paraId="50D7159F"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0.439</w:t>
            </w:r>
          </w:p>
        </w:tc>
      </w:tr>
      <w:tr w:rsidR="003A527D" w:rsidRPr="00FB7C11" w14:paraId="63254022" w14:textId="77777777" w:rsidTr="000D5A6A">
        <w:trPr>
          <w:jc w:val="center"/>
        </w:trPr>
        <w:tc>
          <w:tcPr>
            <w:tcW w:w="2552" w:type="dxa"/>
          </w:tcPr>
          <w:p w14:paraId="5773FC64"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GLP</w:t>
            </w:r>
            <w:r w:rsidRPr="00FB7C11">
              <w:rPr>
                <w:rFonts w:cs="Times New Roman"/>
                <w:color w:val="000000" w:themeColor="text1"/>
                <w:szCs w:val="24"/>
                <w:lang w:eastAsia="zh-CN"/>
              </w:rPr>
              <w:t>-</w:t>
            </w:r>
            <w:r w:rsidRPr="00FB7C11">
              <w:rPr>
                <w:rFonts w:cs="Times New Roman"/>
                <w:color w:val="000000" w:themeColor="text1"/>
                <w:szCs w:val="24"/>
              </w:rPr>
              <w:t>1</w:t>
            </w:r>
            <w:r w:rsidRPr="00FB7C11">
              <w:rPr>
                <w:rFonts w:cs="Times New Roman"/>
                <w:color w:val="000000" w:themeColor="text1"/>
                <w:szCs w:val="24"/>
                <w:lang w:eastAsia="zh-CN"/>
              </w:rPr>
              <w:t>RA use</w:t>
            </w:r>
          </w:p>
        </w:tc>
        <w:tc>
          <w:tcPr>
            <w:tcW w:w="1188" w:type="dxa"/>
          </w:tcPr>
          <w:p w14:paraId="17A67A72"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0.9</w:t>
            </w:r>
            <w:r w:rsidRPr="00FB7C11">
              <w:rPr>
                <w:rFonts w:cs="Times New Roman"/>
                <w:color w:val="000000" w:themeColor="text1"/>
                <w:szCs w:val="24"/>
                <w:lang w:eastAsia="zh-CN"/>
              </w:rPr>
              <w:t>1</w:t>
            </w:r>
          </w:p>
        </w:tc>
        <w:tc>
          <w:tcPr>
            <w:tcW w:w="2283" w:type="dxa"/>
          </w:tcPr>
          <w:p w14:paraId="68B43364"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(0.57,1.44)</w:t>
            </w:r>
          </w:p>
        </w:tc>
        <w:tc>
          <w:tcPr>
            <w:tcW w:w="1252" w:type="dxa"/>
          </w:tcPr>
          <w:p w14:paraId="64246435"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0.685</w:t>
            </w:r>
          </w:p>
        </w:tc>
      </w:tr>
    </w:tbl>
    <w:p w14:paraId="271A545C" w14:textId="4C0F51C0" w:rsidR="003A527D" w:rsidRPr="00FB7C11" w:rsidRDefault="003A527D" w:rsidP="003A527D">
      <w:pPr>
        <w:jc w:val="both"/>
        <w:rPr>
          <w:rFonts w:cs="Times New Roman"/>
          <w:szCs w:val="24"/>
          <w:lang w:eastAsia="zh-CN"/>
        </w:rPr>
      </w:pPr>
      <w:r w:rsidRPr="00FB7C11">
        <w:rPr>
          <w:rFonts w:cs="Times New Roman"/>
          <w:szCs w:val="24"/>
          <w:lang w:eastAsia="zh-CN"/>
        </w:rPr>
        <w:t>Abbreviations:</w:t>
      </w:r>
      <w:r w:rsidR="00395B6C" w:rsidRPr="00403AF0">
        <w:rPr>
          <w:rFonts w:eastAsia="SimSun" w:cs="Times New Roman" w:hint="eastAsia"/>
          <w:color w:val="000000" w:themeColor="text1"/>
          <w:szCs w:val="24"/>
        </w:rPr>
        <w:t xml:space="preserve"> </w:t>
      </w:r>
      <w:r w:rsidR="00395B6C">
        <w:rPr>
          <w:rFonts w:eastAsia="DengXian" w:cs="Times New Roman" w:hint="eastAsia"/>
          <w:szCs w:val="24"/>
          <w:lang w:eastAsia="zh-CN"/>
        </w:rPr>
        <w:t xml:space="preserve">CKD, </w:t>
      </w:r>
      <w:r w:rsidR="00395B6C" w:rsidRPr="00840255">
        <w:rPr>
          <w:rFonts w:eastAsia="DengXian" w:cs="Times New Roman"/>
          <w:szCs w:val="24"/>
        </w:rPr>
        <w:t>chronic kidney disease</w:t>
      </w:r>
      <w:r w:rsidR="00395B6C">
        <w:rPr>
          <w:rFonts w:eastAsia="DengXian" w:cs="Times New Roman" w:hint="eastAsia"/>
          <w:szCs w:val="24"/>
          <w:lang w:eastAsia="zh-CN"/>
        </w:rPr>
        <w:t>;</w:t>
      </w:r>
      <w:r w:rsidRPr="00FB7C11">
        <w:rPr>
          <w:rFonts w:cs="Times New Roman"/>
          <w:szCs w:val="24"/>
          <w:lang w:eastAsia="zh-CN"/>
        </w:rPr>
        <w:t xml:space="preserve"> BMI, body mass index; HbA1c, hemoglobin A1c; ALT, alanine aminotransferase; AST, aspertate aminotransferase; GGT, gamma-glutamyl transpeptidase; ACEi, angiotensin-converting enzyme inhibitor; ARBs, angiotensin II receptor blockers; SGLT2i, sodium-glucose cotransporter 2 inhibitors; GLP-1RA, glucagon-like peptide 1 receptor agonists</w:t>
      </w:r>
      <w:r w:rsidR="00F45199">
        <w:rPr>
          <w:rFonts w:cs="Times New Roman" w:hint="eastAsia"/>
          <w:szCs w:val="24"/>
          <w:lang w:eastAsia="zh-CN"/>
        </w:rPr>
        <w:t xml:space="preserve">; </w:t>
      </w:r>
      <w:r w:rsidR="00F45199" w:rsidRPr="00F45199">
        <w:rPr>
          <w:rFonts w:cs="Times New Roman"/>
          <w:szCs w:val="24"/>
          <w:lang w:eastAsia="zh-CN"/>
        </w:rPr>
        <w:t>HR, hazard ratios; 95% CI</w:t>
      </w:r>
      <w:r w:rsidR="002C4ED1">
        <w:rPr>
          <w:rFonts w:cs="Times New Roman" w:hint="eastAsia"/>
          <w:szCs w:val="24"/>
          <w:lang w:eastAsia="zh-CN"/>
        </w:rPr>
        <w:t>,</w:t>
      </w:r>
      <w:r w:rsidR="00F45199" w:rsidRPr="00F45199">
        <w:rPr>
          <w:rFonts w:cs="Times New Roman"/>
          <w:szCs w:val="24"/>
          <w:lang w:eastAsia="zh-CN"/>
        </w:rPr>
        <w:t xml:space="preserve"> 95% confidence intervals.</w:t>
      </w:r>
    </w:p>
    <w:p w14:paraId="38231880" w14:textId="77777777" w:rsidR="003A527D" w:rsidRPr="00FB7C11" w:rsidRDefault="003A527D" w:rsidP="003A527D">
      <w:pPr>
        <w:rPr>
          <w:rFonts w:cs="Times New Roman"/>
          <w:szCs w:val="24"/>
          <w:lang w:eastAsia="zh-CN"/>
        </w:rPr>
      </w:pPr>
    </w:p>
    <w:p w14:paraId="356FC07D" w14:textId="77777777" w:rsidR="003A527D" w:rsidRPr="00FB7C11" w:rsidRDefault="003A527D" w:rsidP="003A527D">
      <w:pPr>
        <w:rPr>
          <w:rFonts w:cs="Times New Roman"/>
          <w:szCs w:val="24"/>
          <w:lang w:eastAsia="zh-CN"/>
        </w:rPr>
      </w:pPr>
    </w:p>
    <w:p w14:paraId="1B385B05" w14:textId="77777777" w:rsidR="003A527D" w:rsidRPr="00FB7C11" w:rsidRDefault="003A527D" w:rsidP="003A527D">
      <w:pPr>
        <w:rPr>
          <w:rFonts w:cs="Times New Roman"/>
          <w:szCs w:val="24"/>
          <w:lang w:eastAsia="zh-CN"/>
        </w:rPr>
      </w:pPr>
    </w:p>
    <w:p w14:paraId="5C089FF6" w14:textId="77777777" w:rsidR="003A527D" w:rsidRPr="00FB7C11" w:rsidRDefault="003A527D" w:rsidP="003A527D">
      <w:pPr>
        <w:rPr>
          <w:rFonts w:cs="Times New Roman"/>
          <w:szCs w:val="24"/>
          <w:lang w:eastAsia="zh-CN"/>
        </w:rPr>
      </w:pPr>
    </w:p>
    <w:p w14:paraId="51ED95B4" w14:textId="77777777" w:rsidR="003A527D" w:rsidRPr="00FB7C11" w:rsidRDefault="003A527D" w:rsidP="003A527D">
      <w:pPr>
        <w:rPr>
          <w:rFonts w:cs="Times New Roman"/>
          <w:szCs w:val="24"/>
          <w:lang w:eastAsia="zh-CN"/>
        </w:rPr>
      </w:pPr>
    </w:p>
    <w:p w14:paraId="22950577" w14:textId="77777777" w:rsidR="003A527D" w:rsidRPr="00FB7C11" w:rsidRDefault="003A527D" w:rsidP="003A527D">
      <w:pPr>
        <w:rPr>
          <w:rFonts w:cs="Times New Roman"/>
          <w:szCs w:val="24"/>
          <w:lang w:eastAsia="zh-CN"/>
        </w:rPr>
      </w:pPr>
    </w:p>
    <w:p w14:paraId="49FF6F5C" w14:textId="77777777" w:rsidR="003A527D" w:rsidRPr="00FB7C11" w:rsidRDefault="003A527D" w:rsidP="003A527D">
      <w:pPr>
        <w:rPr>
          <w:rFonts w:cs="Times New Roman"/>
          <w:szCs w:val="24"/>
          <w:lang w:eastAsia="zh-CN"/>
        </w:rPr>
      </w:pPr>
    </w:p>
    <w:p w14:paraId="6760010C" w14:textId="77777777" w:rsidR="003A527D" w:rsidRPr="00FB7C11" w:rsidRDefault="003A527D" w:rsidP="003A527D">
      <w:pPr>
        <w:rPr>
          <w:rFonts w:cs="Times New Roman"/>
          <w:szCs w:val="24"/>
          <w:lang w:eastAsia="zh-CN"/>
        </w:rPr>
      </w:pPr>
    </w:p>
    <w:p w14:paraId="69152763" w14:textId="77777777" w:rsidR="003A527D" w:rsidRPr="00FB7C11" w:rsidRDefault="003A527D" w:rsidP="003A527D">
      <w:pPr>
        <w:rPr>
          <w:rFonts w:cs="Times New Roman"/>
          <w:szCs w:val="24"/>
          <w:lang w:eastAsia="zh-CN"/>
        </w:rPr>
      </w:pPr>
    </w:p>
    <w:p w14:paraId="281BC790" w14:textId="77777777" w:rsidR="003A527D" w:rsidRPr="00FB7C11" w:rsidRDefault="003A527D" w:rsidP="00E20DA2">
      <w:pPr>
        <w:rPr>
          <w:rFonts w:cs="Times New Roman"/>
          <w:szCs w:val="24"/>
          <w:lang w:eastAsia="zh-CN"/>
        </w:rPr>
      </w:pPr>
      <w:bookmarkStart w:id="3" w:name="_Hlk195088559"/>
      <w:r w:rsidRPr="00FB7C11">
        <w:rPr>
          <w:rFonts w:cs="Times New Roman"/>
          <w:b/>
          <w:bCs/>
          <w:szCs w:val="24"/>
          <w:lang w:eastAsia="zh-CN"/>
        </w:rPr>
        <w:lastRenderedPageBreak/>
        <w:t>Supplementary Table 3</w:t>
      </w:r>
      <w:bookmarkEnd w:id="3"/>
      <w:r w:rsidRPr="00FB7C11">
        <w:rPr>
          <w:rFonts w:cs="Times New Roman"/>
          <w:szCs w:val="24"/>
          <w:lang w:eastAsia="zh-CN"/>
        </w:rPr>
        <w:t xml:space="preserve"> </w:t>
      </w:r>
      <w:r w:rsidRPr="00FB7C11">
        <w:rPr>
          <w:rFonts w:cs="Times New Roman"/>
          <w:szCs w:val="24"/>
        </w:rPr>
        <w:t xml:space="preserve">HRs (95% CIs) for </w:t>
      </w:r>
      <w:r w:rsidRPr="00FB7C11">
        <w:rPr>
          <w:rFonts w:cs="Times New Roman" w:hint="eastAsia"/>
          <w:szCs w:val="24"/>
          <w:lang w:eastAsia="zh-CN"/>
        </w:rPr>
        <w:t>P</w:t>
      </w:r>
      <w:r w:rsidRPr="00FB7C11">
        <w:rPr>
          <w:rFonts w:cs="Times New Roman"/>
          <w:szCs w:val="24"/>
        </w:rPr>
        <w:t xml:space="preserve">rogression of CKD </w:t>
      </w:r>
      <w:r w:rsidRPr="00FB7C11">
        <w:rPr>
          <w:rFonts w:cs="Times New Roman" w:hint="eastAsia"/>
          <w:szCs w:val="24"/>
          <w:lang w:eastAsia="zh-CN"/>
        </w:rPr>
        <w:t>B</w:t>
      </w:r>
      <w:r w:rsidRPr="00FB7C11">
        <w:rPr>
          <w:rFonts w:cs="Times New Roman"/>
          <w:szCs w:val="24"/>
        </w:rPr>
        <w:t xml:space="preserve">ased on the </w:t>
      </w:r>
      <w:r w:rsidRPr="00FB7C11">
        <w:rPr>
          <w:rFonts w:cs="Times New Roman" w:hint="eastAsia"/>
          <w:szCs w:val="24"/>
          <w:lang w:eastAsia="zh-CN"/>
        </w:rPr>
        <w:t>I</w:t>
      </w:r>
      <w:r w:rsidRPr="00FB7C11">
        <w:rPr>
          <w:rFonts w:cs="Times New Roman"/>
          <w:szCs w:val="24"/>
          <w:lang w:eastAsia="zh-CN"/>
        </w:rPr>
        <w:t xml:space="preserve">nflammatory </w:t>
      </w:r>
      <w:r w:rsidRPr="00FB7C11">
        <w:rPr>
          <w:rFonts w:cs="Times New Roman" w:hint="eastAsia"/>
          <w:szCs w:val="24"/>
          <w:lang w:eastAsia="zh-CN"/>
        </w:rPr>
        <w:t>I</w:t>
      </w:r>
      <w:r w:rsidRPr="00FB7C11">
        <w:rPr>
          <w:rFonts w:cs="Times New Roman"/>
          <w:szCs w:val="24"/>
          <w:lang w:eastAsia="zh-CN"/>
        </w:rPr>
        <w:t>ndicators</w:t>
      </w:r>
    </w:p>
    <w:tbl>
      <w:tblPr>
        <w:tblW w:w="0" w:type="auto"/>
        <w:jc w:val="center"/>
        <w:tblBorders>
          <w:top w:val="single" w:sz="8" w:space="0" w:color="auto"/>
          <w:bottom w:val="single" w:sz="8" w:space="0" w:color="auto"/>
        </w:tblBorders>
        <w:tblLayout w:type="fixed"/>
        <w:tblLook w:val="04A0" w:firstRow="1" w:lastRow="0" w:firstColumn="1" w:lastColumn="0" w:noHBand="0" w:noVBand="1"/>
      </w:tblPr>
      <w:tblGrid>
        <w:gridCol w:w="2411"/>
        <w:gridCol w:w="2091"/>
        <w:gridCol w:w="1169"/>
        <w:gridCol w:w="2171"/>
        <w:gridCol w:w="1267"/>
      </w:tblGrid>
      <w:tr w:rsidR="003A527D" w:rsidRPr="00FB7C11" w14:paraId="7FF55FD9" w14:textId="77777777" w:rsidTr="00FB7C11">
        <w:trPr>
          <w:trHeight w:val="491"/>
          <w:jc w:val="center"/>
        </w:trPr>
        <w:tc>
          <w:tcPr>
            <w:tcW w:w="2411" w:type="dxa"/>
            <w:tcBorders>
              <w:top w:val="single" w:sz="8" w:space="0" w:color="auto"/>
              <w:bottom w:val="nil"/>
            </w:tcBorders>
          </w:tcPr>
          <w:p w14:paraId="4CC39B08" w14:textId="77777777" w:rsidR="003A527D" w:rsidRPr="00FB7C11" w:rsidRDefault="003A527D" w:rsidP="003A527D">
            <w:pPr>
              <w:spacing w:before="100" w:beforeAutospacing="1" w:after="100" w:afterAutospacing="1"/>
              <w:contextualSpacing/>
              <w:rPr>
                <w:rFonts w:cs="Times New Roman"/>
                <w:color w:val="000000" w:themeColor="text1"/>
                <w:szCs w:val="24"/>
              </w:rPr>
            </w:pPr>
          </w:p>
        </w:tc>
        <w:tc>
          <w:tcPr>
            <w:tcW w:w="3260" w:type="dxa"/>
            <w:gridSpan w:val="2"/>
            <w:tcBorders>
              <w:top w:val="single" w:sz="8" w:space="0" w:color="auto"/>
              <w:bottom w:val="single" w:sz="8" w:space="0" w:color="auto"/>
            </w:tcBorders>
            <w:vAlign w:val="center"/>
          </w:tcPr>
          <w:p w14:paraId="071F52D5" w14:textId="77777777" w:rsidR="003A527D" w:rsidRPr="00FB7C11" w:rsidRDefault="003A527D" w:rsidP="003A527D">
            <w:pPr>
              <w:spacing w:before="100" w:beforeAutospacing="1" w:after="100" w:afterAutospacing="1"/>
              <w:ind w:firstLine="810"/>
              <w:contextualSpacing/>
              <w:rPr>
                <w:rFonts w:cs="Times New Roman"/>
                <w:color w:val="000000" w:themeColor="text1"/>
                <w:szCs w:val="24"/>
              </w:rPr>
            </w:pPr>
            <w:r w:rsidRPr="00FB7C11">
              <w:rPr>
                <w:rFonts w:cs="Times New Roman"/>
                <w:color w:val="000000" w:themeColor="text1"/>
                <w:szCs w:val="24"/>
                <w:lang w:eastAsia="zh-CN"/>
              </w:rPr>
              <w:t>Crude m</w:t>
            </w:r>
            <w:r w:rsidRPr="00FB7C11">
              <w:rPr>
                <w:rFonts w:cs="Times New Roman"/>
                <w:color w:val="000000" w:themeColor="text1"/>
                <w:szCs w:val="24"/>
              </w:rPr>
              <w:t>odel</w:t>
            </w:r>
          </w:p>
        </w:tc>
        <w:tc>
          <w:tcPr>
            <w:tcW w:w="3438" w:type="dxa"/>
            <w:gridSpan w:val="2"/>
            <w:tcBorders>
              <w:top w:val="single" w:sz="8" w:space="0" w:color="auto"/>
              <w:bottom w:val="single" w:sz="8" w:space="0" w:color="auto"/>
            </w:tcBorders>
            <w:vAlign w:val="center"/>
          </w:tcPr>
          <w:p w14:paraId="57B96F72" w14:textId="77777777" w:rsidR="003A527D" w:rsidRPr="00FB7C11" w:rsidRDefault="003A527D" w:rsidP="003A527D">
            <w:pPr>
              <w:spacing w:before="100" w:beforeAutospacing="1" w:after="100" w:afterAutospacing="1"/>
              <w:ind w:firstLine="630"/>
              <w:contextualSpacing/>
              <w:rPr>
                <w:rFonts w:cs="Times New Roman"/>
                <w:color w:val="000000" w:themeColor="text1"/>
                <w:szCs w:val="24"/>
              </w:rPr>
            </w:pPr>
            <w:r w:rsidRPr="00FB7C11">
              <w:rPr>
                <w:rFonts w:cs="Times New Roman"/>
                <w:color w:val="000000" w:themeColor="text1"/>
                <w:szCs w:val="24"/>
                <w:lang w:eastAsia="zh-CN"/>
              </w:rPr>
              <w:t>Adjusted m</w:t>
            </w:r>
            <w:r w:rsidRPr="00FB7C11">
              <w:rPr>
                <w:rFonts w:cs="Times New Roman"/>
                <w:color w:val="000000" w:themeColor="text1"/>
                <w:szCs w:val="24"/>
              </w:rPr>
              <w:t>odel</w:t>
            </w:r>
          </w:p>
        </w:tc>
      </w:tr>
      <w:tr w:rsidR="003A527D" w:rsidRPr="00FB7C11" w14:paraId="1805A520" w14:textId="77777777" w:rsidTr="00FB7C11">
        <w:trPr>
          <w:trHeight w:val="192"/>
          <w:jc w:val="center"/>
        </w:trPr>
        <w:tc>
          <w:tcPr>
            <w:tcW w:w="2411" w:type="dxa"/>
            <w:tcBorders>
              <w:top w:val="nil"/>
              <w:bottom w:val="single" w:sz="8" w:space="0" w:color="auto"/>
            </w:tcBorders>
          </w:tcPr>
          <w:p w14:paraId="036AF635"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lang w:eastAsia="zh-CN"/>
              </w:rPr>
              <w:t>I</w:t>
            </w:r>
            <w:r w:rsidRPr="00FB7C11">
              <w:rPr>
                <w:rFonts w:cs="Times New Roman"/>
                <w:color w:val="000000" w:themeColor="text1"/>
                <w:szCs w:val="24"/>
              </w:rPr>
              <w:t>nflammatory ind</w:t>
            </w:r>
            <w:r w:rsidRPr="00FB7C11">
              <w:rPr>
                <w:rFonts w:cs="Times New Roman"/>
                <w:color w:val="000000" w:themeColor="text1"/>
                <w:szCs w:val="24"/>
                <w:lang w:eastAsia="zh-CN"/>
              </w:rPr>
              <w:t>ex</w:t>
            </w:r>
          </w:p>
        </w:tc>
        <w:tc>
          <w:tcPr>
            <w:tcW w:w="2091" w:type="dxa"/>
            <w:tcBorders>
              <w:top w:val="single" w:sz="8" w:space="0" w:color="auto"/>
              <w:bottom w:val="single" w:sz="8" w:space="0" w:color="auto"/>
            </w:tcBorders>
          </w:tcPr>
          <w:p w14:paraId="3973F1CC"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HR</w:t>
            </w:r>
            <w:r w:rsidRPr="00FB7C11">
              <w:rPr>
                <w:rFonts w:cs="Times New Roman"/>
                <w:color w:val="000000" w:themeColor="text1"/>
                <w:szCs w:val="24"/>
                <w:lang w:eastAsia="zh-CN"/>
              </w:rPr>
              <w:t xml:space="preserve"> </w:t>
            </w:r>
            <w:r w:rsidRPr="00FB7C11">
              <w:rPr>
                <w:rFonts w:cs="Times New Roman"/>
                <w:color w:val="000000" w:themeColor="text1"/>
                <w:szCs w:val="24"/>
              </w:rPr>
              <w:t>95%CI</w:t>
            </w:r>
          </w:p>
        </w:tc>
        <w:tc>
          <w:tcPr>
            <w:tcW w:w="1169" w:type="dxa"/>
            <w:tcBorders>
              <w:top w:val="single" w:sz="8" w:space="0" w:color="auto"/>
              <w:bottom w:val="single" w:sz="8" w:space="0" w:color="auto"/>
            </w:tcBorders>
          </w:tcPr>
          <w:p w14:paraId="300FEED6"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i/>
                <w:iCs/>
                <w:color w:val="000000" w:themeColor="text1"/>
                <w:szCs w:val="24"/>
              </w:rPr>
              <w:t>P</w:t>
            </w:r>
            <w:r w:rsidRPr="00FB7C11">
              <w:rPr>
                <w:rFonts w:cs="Times New Roman"/>
                <w:color w:val="000000" w:themeColor="text1"/>
                <w:szCs w:val="24"/>
                <w:lang w:eastAsia="zh-CN"/>
              </w:rPr>
              <w:t xml:space="preserve"> </w:t>
            </w:r>
            <w:r w:rsidRPr="00FB7C11">
              <w:rPr>
                <w:rFonts w:cs="Times New Roman"/>
                <w:color w:val="000000" w:themeColor="text1"/>
                <w:szCs w:val="24"/>
              </w:rPr>
              <w:t>value</w:t>
            </w:r>
          </w:p>
        </w:tc>
        <w:tc>
          <w:tcPr>
            <w:tcW w:w="2171" w:type="dxa"/>
            <w:tcBorders>
              <w:top w:val="single" w:sz="8" w:space="0" w:color="auto"/>
              <w:bottom w:val="single" w:sz="8" w:space="0" w:color="auto"/>
            </w:tcBorders>
          </w:tcPr>
          <w:p w14:paraId="6E4A4568"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HR</w:t>
            </w:r>
            <w:r w:rsidRPr="00FB7C11">
              <w:rPr>
                <w:rFonts w:cs="Times New Roman"/>
                <w:color w:val="000000" w:themeColor="text1"/>
                <w:szCs w:val="24"/>
                <w:lang w:eastAsia="zh-CN"/>
              </w:rPr>
              <w:t xml:space="preserve"> </w:t>
            </w:r>
            <w:r w:rsidRPr="00FB7C11">
              <w:rPr>
                <w:rFonts w:cs="Times New Roman"/>
                <w:color w:val="000000" w:themeColor="text1"/>
                <w:szCs w:val="24"/>
              </w:rPr>
              <w:t>95%CI</w:t>
            </w:r>
          </w:p>
        </w:tc>
        <w:tc>
          <w:tcPr>
            <w:tcW w:w="1267" w:type="dxa"/>
            <w:tcBorders>
              <w:top w:val="single" w:sz="8" w:space="0" w:color="auto"/>
              <w:bottom w:val="single" w:sz="8" w:space="0" w:color="auto"/>
            </w:tcBorders>
          </w:tcPr>
          <w:p w14:paraId="3255936E"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i/>
                <w:iCs/>
                <w:color w:val="000000" w:themeColor="text1"/>
                <w:szCs w:val="24"/>
              </w:rPr>
              <w:t>P</w:t>
            </w:r>
            <w:r w:rsidRPr="00FB7C11">
              <w:rPr>
                <w:rFonts w:cs="Times New Roman"/>
                <w:color w:val="000000" w:themeColor="text1"/>
                <w:szCs w:val="24"/>
                <w:lang w:eastAsia="zh-CN"/>
              </w:rPr>
              <w:t xml:space="preserve"> </w:t>
            </w:r>
            <w:r w:rsidRPr="00FB7C11">
              <w:rPr>
                <w:rFonts w:cs="Times New Roman"/>
                <w:color w:val="000000" w:themeColor="text1"/>
                <w:szCs w:val="24"/>
              </w:rPr>
              <w:t>value</w:t>
            </w:r>
          </w:p>
        </w:tc>
      </w:tr>
      <w:tr w:rsidR="003A527D" w:rsidRPr="00FB7C11" w14:paraId="32AFB754" w14:textId="77777777" w:rsidTr="00FB7C11">
        <w:trPr>
          <w:trHeight w:val="491"/>
          <w:jc w:val="center"/>
        </w:trPr>
        <w:tc>
          <w:tcPr>
            <w:tcW w:w="2411" w:type="dxa"/>
            <w:tcBorders>
              <w:top w:val="single" w:sz="8" w:space="0" w:color="auto"/>
            </w:tcBorders>
            <w:hideMark/>
          </w:tcPr>
          <w:p w14:paraId="2B9C7F03"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SIRI</w:t>
            </w:r>
          </w:p>
        </w:tc>
        <w:tc>
          <w:tcPr>
            <w:tcW w:w="2091" w:type="dxa"/>
            <w:tcBorders>
              <w:top w:val="single" w:sz="8" w:space="0" w:color="auto"/>
            </w:tcBorders>
            <w:hideMark/>
          </w:tcPr>
          <w:p w14:paraId="2DC16D62"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2.56</w:t>
            </w:r>
            <w:r w:rsidRPr="00FB7C11">
              <w:rPr>
                <w:rFonts w:cs="Times New Roman"/>
                <w:color w:val="000000" w:themeColor="text1"/>
                <w:szCs w:val="24"/>
                <w:lang w:eastAsia="zh-CN"/>
              </w:rPr>
              <w:t xml:space="preserve"> </w:t>
            </w:r>
            <w:r w:rsidRPr="00FB7C11">
              <w:rPr>
                <w:rFonts w:cs="Times New Roman"/>
                <w:color w:val="000000" w:themeColor="text1"/>
                <w:szCs w:val="24"/>
              </w:rPr>
              <w:t>(1.8</w:t>
            </w:r>
            <w:r w:rsidRPr="00FB7C11">
              <w:rPr>
                <w:rFonts w:cs="Times New Roman"/>
                <w:color w:val="000000" w:themeColor="text1"/>
                <w:szCs w:val="24"/>
                <w:lang w:eastAsia="zh-CN"/>
              </w:rPr>
              <w:t>5</w:t>
            </w:r>
            <w:r w:rsidRPr="00FB7C11">
              <w:rPr>
                <w:rFonts w:cs="Times New Roman"/>
                <w:color w:val="000000" w:themeColor="text1"/>
                <w:szCs w:val="24"/>
              </w:rPr>
              <w:t>,3.5</w:t>
            </w:r>
            <w:r w:rsidRPr="00FB7C11">
              <w:rPr>
                <w:rFonts w:cs="Times New Roman"/>
                <w:color w:val="000000" w:themeColor="text1"/>
                <w:szCs w:val="24"/>
                <w:lang w:eastAsia="zh-CN"/>
              </w:rPr>
              <w:t>4</w:t>
            </w:r>
            <w:r w:rsidRPr="00FB7C11">
              <w:rPr>
                <w:rFonts w:cs="Times New Roman"/>
                <w:color w:val="000000" w:themeColor="text1"/>
                <w:szCs w:val="24"/>
              </w:rPr>
              <w:t>)</w:t>
            </w:r>
          </w:p>
        </w:tc>
        <w:tc>
          <w:tcPr>
            <w:tcW w:w="1169" w:type="dxa"/>
            <w:tcBorders>
              <w:top w:val="single" w:sz="8" w:space="0" w:color="auto"/>
            </w:tcBorders>
            <w:hideMark/>
          </w:tcPr>
          <w:p w14:paraId="708E1387"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&lt;0.001</w:t>
            </w:r>
          </w:p>
        </w:tc>
        <w:tc>
          <w:tcPr>
            <w:tcW w:w="2171" w:type="dxa"/>
            <w:tcBorders>
              <w:top w:val="single" w:sz="8" w:space="0" w:color="auto"/>
            </w:tcBorders>
          </w:tcPr>
          <w:p w14:paraId="15901476"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2.0</w:t>
            </w:r>
            <w:r w:rsidRPr="00FB7C11">
              <w:rPr>
                <w:rFonts w:cs="Times New Roman"/>
                <w:color w:val="000000" w:themeColor="text1"/>
                <w:szCs w:val="24"/>
                <w:lang w:eastAsia="zh-CN"/>
              </w:rPr>
              <w:t>5 (</w:t>
            </w:r>
            <w:r w:rsidRPr="00FB7C11">
              <w:rPr>
                <w:rFonts w:cs="Times New Roman"/>
                <w:color w:val="000000" w:themeColor="text1"/>
                <w:szCs w:val="24"/>
              </w:rPr>
              <w:t>1.43</w:t>
            </w:r>
            <w:r w:rsidRPr="00FB7C11">
              <w:rPr>
                <w:rFonts w:cs="Times New Roman"/>
                <w:color w:val="000000" w:themeColor="text1"/>
                <w:szCs w:val="24"/>
                <w:lang w:eastAsia="zh-CN"/>
              </w:rPr>
              <w:t>,</w:t>
            </w:r>
            <w:r w:rsidRPr="00FB7C11">
              <w:rPr>
                <w:rFonts w:cs="Times New Roman"/>
                <w:color w:val="000000" w:themeColor="text1"/>
                <w:szCs w:val="24"/>
              </w:rPr>
              <w:t>2.9</w:t>
            </w:r>
            <w:r w:rsidRPr="00FB7C11">
              <w:rPr>
                <w:rFonts w:cs="Times New Roman"/>
                <w:color w:val="000000" w:themeColor="text1"/>
                <w:szCs w:val="24"/>
                <w:lang w:eastAsia="zh-CN"/>
              </w:rPr>
              <w:t>6)</w:t>
            </w:r>
          </w:p>
        </w:tc>
        <w:tc>
          <w:tcPr>
            <w:tcW w:w="1267" w:type="dxa"/>
            <w:tcBorders>
              <w:top w:val="single" w:sz="8" w:space="0" w:color="auto"/>
            </w:tcBorders>
          </w:tcPr>
          <w:p w14:paraId="536DB46E"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 xml:space="preserve">&lt;0.001  </w:t>
            </w:r>
          </w:p>
        </w:tc>
      </w:tr>
      <w:tr w:rsidR="003A527D" w:rsidRPr="00FB7C11" w14:paraId="6BCCB7E8" w14:textId="77777777" w:rsidTr="00FB7C11">
        <w:trPr>
          <w:trHeight w:val="491"/>
          <w:jc w:val="center"/>
        </w:trPr>
        <w:tc>
          <w:tcPr>
            <w:tcW w:w="2411" w:type="dxa"/>
            <w:hideMark/>
          </w:tcPr>
          <w:p w14:paraId="1A18E36A"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SII</w:t>
            </w:r>
          </w:p>
        </w:tc>
        <w:tc>
          <w:tcPr>
            <w:tcW w:w="2091" w:type="dxa"/>
            <w:hideMark/>
          </w:tcPr>
          <w:p w14:paraId="47D92170" w14:textId="6D2129DE"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w:t>
            </w:r>
            <w:r w:rsidR="00915F2B" w:rsidRPr="00FB7C11">
              <w:rPr>
                <w:rFonts w:cs="Times New Roman" w:hint="eastAsia"/>
                <w:color w:val="000000" w:themeColor="text1"/>
                <w:szCs w:val="24"/>
                <w:lang w:eastAsia="zh-CN"/>
              </w:rPr>
              <w:t>45</w:t>
            </w:r>
            <w:r w:rsidRPr="00FB7C11">
              <w:rPr>
                <w:rFonts w:cs="Times New Roman"/>
                <w:color w:val="000000" w:themeColor="text1"/>
                <w:szCs w:val="24"/>
              </w:rPr>
              <w:t>(1.</w:t>
            </w:r>
            <w:r w:rsidR="00915F2B" w:rsidRPr="00FB7C11">
              <w:rPr>
                <w:rFonts w:cs="Times New Roman" w:hint="eastAsia"/>
                <w:color w:val="000000" w:themeColor="text1"/>
                <w:szCs w:val="24"/>
                <w:lang w:eastAsia="zh-CN"/>
              </w:rPr>
              <w:t>26</w:t>
            </w:r>
            <w:r w:rsidRPr="00FB7C11">
              <w:rPr>
                <w:rFonts w:cs="Times New Roman"/>
                <w:color w:val="000000" w:themeColor="text1"/>
                <w:szCs w:val="24"/>
              </w:rPr>
              <w:t>,1.</w:t>
            </w:r>
            <w:r w:rsidR="00915F2B" w:rsidRPr="00FB7C11">
              <w:rPr>
                <w:rFonts w:cs="Times New Roman" w:hint="eastAsia"/>
                <w:color w:val="000000" w:themeColor="text1"/>
                <w:szCs w:val="24"/>
                <w:lang w:eastAsia="zh-CN"/>
              </w:rPr>
              <w:t>68</w:t>
            </w:r>
            <w:r w:rsidRPr="00FB7C11">
              <w:rPr>
                <w:rFonts w:cs="Times New Roman"/>
                <w:color w:val="000000" w:themeColor="text1"/>
                <w:szCs w:val="24"/>
              </w:rPr>
              <w:t>)</w:t>
            </w:r>
          </w:p>
        </w:tc>
        <w:tc>
          <w:tcPr>
            <w:tcW w:w="1169" w:type="dxa"/>
            <w:hideMark/>
          </w:tcPr>
          <w:p w14:paraId="6FE4ADE9"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&lt;0.001</w:t>
            </w:r>
          </w:p>
        </w:tc>
        <w:tc>
          <w:tcPr>
            <w:tcW w:w="2171" w:type="dxa"/>
          </w:tcPr>
          <w:p w14:paraId="32F0B6E3" w14:textId="3386654E"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1.</w:t>
            </w:r>
            <w:r w:rsidR="00915F2B" w:rsidRPr="00FB7C11">
              <w:rPr>
                <w:rFonts w:cs="Times New Roman" w:hint="eastAsia"/>
                <w:color w:val="000000" w:themeColor="text1"/>
                <w:szCs w:val="24"/>
                <w:lang w:eastAsia="zh-CN"/>
              </w:rPr>
              <w:t>28</w:t>
            </w:r>
            <w:r w:rsidR="00915F2B" w:rsidRPr="00FB7C11">
              <w:rPr>
                <w:rFonts w:cs="Times New Roman"/>
                <w:color w:val="000000" w:themeColor="text1"/>
                <w:szCs w:val="24"/>
                <w:lang w:eastAsia="zh-CN"/>
              </w:rPr>
              <w:t xml:space="preserve"> </w:t>
            </w:r>
            <w:r w:rsidRPr="00FB7C11">
              <w:rPr>
                <w:rFonts w:cs="Times New Roman"/>
                <w:color w:val="000000" w:themeColor="text1"/>
                <w:szCs w:val="24"/>
                <w:lang w:eastAsia="zh-CN"/>
              </w:rPr>
              <w:t>(</w:t>
            </w:r>
            <w:r w:rsidRPr="00FB7C11">
              <w:rPr>
                <w:rFonts w:cs="Times New Roman"/>
                <w:color w:val="000000" w:themeColor="text1"/>
                <w:szCs w:val="24"/>
              </w:rPr>
              <w:t>1.</w:t>
            </w:r>
            <w:r w:rsidR="00915F2B" w:rsidRPr="00FB7C11">
              <w:rPr>
                <w:rFonts w:cs="Times New Roman" w:hint="eastAsia"/>
                <w:color w:val="000000" w:themeColor="text1"/>
                <w:szCs w:val="24"/>
                <w:lang w:eastAsia="zh-CN"/>
              </w:rPr>
              <w:t>10</w:t>
            </w:r>
            <w:r w:rsidRPr="00FB7C11">
              <w:rPr>
                <w:rFonts w:cs="Times New Roman"/>
                <w:color w:val="000000" w:themeColor="text1"/>
                <w:szCs w:val="24"/>
                <w:lang w:eastAsia="zh-CN"/>
              </w:rPr>
              <w:t>,</w:t>
            </w:r>
            <w:r w:rsidRPr="00FB7C11">
              <w:rPr>
                <w:rFonts w:cs="Times New Roman"/>
                <w:color w:val="000000" w:themeColor="text1"/>
                <w:szCs w:val="24"/>
              </w:rPr>
              <w:t>1.</w:t>
            </w:r>
            <w:r w:rsidR="00915F2B" w:rsidRPr="00FB7C11">
              <w:rPr>
                <w:rFonts w:cs="Times New Roman" w:hint="eastAsia"/>
                <w:color w:val="000000" w:themeColor="text1"/>
                <w:szCs w:val="24"/>
                <w:lang w:eastAsia="zh-CN"/>
              </w:rPr>
              <w:t>50</w:t>
            </w:r>
            <w:r w:rsidRPr="00FB7C11">
              <w:rPr>
                <w:rFonts w:cs="Times New Roman"/>
                <w:color w:val="000000" w:themeColor="text1"/>
                <w:szCs w:val="24"/>
                <w:lang w:eastAsia="zh-CN"/>
              </w:rPr>
              <w:t>)</w:t>
            </w:r>
          </w:p>
        </w:tc>
        <w:tc>
          <w:tcPr>
            <w:tcW w:w="1267" w:type="dxa"/>
          </w:tcPr>
          <w:p w14:paraId="57A4E407"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.002</w:t>
            </w:r>
          </w:p>
        </w:tc>
      </w:tr>
      <w:tr w:rsidR="003A527D" w:rsidRPr="00FB7C11" w14:paraId="201EEE17" w14:textId="77777777" w:rsidTr="00FB7C11">
        <w:trPr>
          <w:trHeight w:val="491"/>
          <w:jc w:val="center"/>
        </w:trPr>
        <w:tc>
          <w:tcPr>
            <w:tcW w:w="2411" w:type="dxa"/>
            <w:hideMark/>
          </w:tcPr>
          <w:p w14:paraId="27B8378B"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NLR</w:t>
            </w:r>
          </w:p>
        </w:tc>
        <w:tc>
          <w:tcPr>
            <w:tcW w:w="2091" w:type="dxa"/>
            <w:hideMark/>
          </w:tcPr>
          <w:p w14:paraId="61379780"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1.75</w:t>
            </w:r>
            <w:r w:rsidRPr="00FB7C11">
              <w:rPr>
                <w:rFonts w:cs="Times New Roman"/>
                <w:color w:val="000000" w:themeColor="text1"/>
                <w:szCs w:val="24"/>
                <w:lang w:eastAsia="zh-CN"/>
              </w:rPr>
              <w:t xml:space="preserve"> </w:t>
            </w:r>
            <w:r w:rsidRPr="00FB7C11">
              <w:rPr>
                <w:rFonts w:cs="Times New Roman"/>
                <w:color w:val="000000" w:themeColor="text1"/>
                <w:szCs w:val="24"/>
              </w:rPr>
              <w:t>(1.42,2.15)</w:t>
            </w:r>
          </w:p>
        </w:tc>
        <w:tc>
          <w:tcPr>
            <w:tcW w:w="1169" w:type="dxa"/>
            <w:hideMark/>
          </w:tcPr>
          <w:p w14:paraId="2CBBF8B2"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&lt;0.001</w:t>
            </w:r>
          </w:p>
        </w:tc>
        <w:tc>
          <w:tcPr>
            <w:tcW w:w="2171" w:type="dxa"/>
          </w:tcPr>
          <w:p w14:paraId="42408D6B"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1.43</w:t>
            </w:r>
            <w:r w:rsidRPr="00FB7C11">
              <w:rPr>
                <w:rFonts w:cs="Times New Roman"/>
                <w:color w:val="000000" w:themeColor="text1"/>
                <w:szCs w:val="24"/>
                <w:lang w:eastAsia="zh-CN"/>
              </w:rPr>
              <w:t xml:space="preserve"> (</w:t>
            </w:r>
            <w:r w:rsidRPr="00FB7C11">
              <w:rPr>
                <w:rFonts w:cs="Times New Roman"/>
                <w:color w:val="000000" w:themeColor="text1"/>
                <w:szCs w:val="24"/>
              </w:rPr>
              <w:t>1.14</w:t>
            </w:r>
            <w:r w:rsidRPr="00FB7C11">
              <w:rPr>
                <w:rFonts w:cs="Times New Roman"/>
                <w:color w:val="000000" w:themeColor="text1"/>
                <w:szCs w:val="24"/>
                <w:lang w:eastAsia="zh-CN"/>
              </w:rPr>
              <w:t>,</w:t>
            </w:r>
            <w:r w:rsidRPr="00FB7C11">
              <w:rPr>
                <w:rFonts w:cs="Times New Roman"/>
                <w:color w:val="000000" w:themeColor="text1"/>
                <w:szCs w:val="24"/>
              </w:rPr>
              <w:t>1.79</w:t>
            </w:r>
            <w:r w:rsidRPr="00FB7C11">
              <w:rPr>
                <w:rFonts w:cs="Times New Roman"/>
                <w:color w:val="000000" w:themeColor="text1"/>
                <w:szCs w:val="24"/>
                <w:lang w:eastAsia="zh-CN"/>
              </w:rPr>
              <w:t>)</w:t>
            </w:r>
          </w:p>
        </w:tc>
        <w:tc>
          <w:tcPr>
            <w:tcW w:w="1267" w:type="dxa"/>
          </w:tcPr>
          <w:p w14:paraId="417E2A06"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.002</w:t>
            </w:r>
            <w:r w:rsidRPr="00FB7C11">
              <w:rPr>
                <w:rFonts w:cs="Times New Roman"/>
                <w:color w:val="000000" w:themeColor="text1"/>
                <w:szCs w:val="24"/>
              </w:rPr>
              <w:tab/>
            </w:r>
          </w:p>
        </w:tc>
      </w:tr>
      <w:tr w:rsidR="003A527D" w:rsidRPr="00FB7C11" w14:paraId="0214756F" w14:textId="77777777" w:rsidTr="00FB7C11">
        <w:trPr>
          <w:trHeight w:val="491"/>
          <w:jc w:val="center"/>
        </w:trPr>
        <w:tc>
          <w:tcPr>
            <w:tcW w:w="2411" w:type="dxa"/>
            <w:hideMark/>
          </w:tcPr>
          <w:p w14:paraId="5DA0ADE3"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LMR</w:t>
            </w:r>
          </w:p>
        </w:tc>
        <w:tc>
          <w:tcPr>
            <w:tcW w:w="2091" w:type="dxa"/>
            <w:hideMark/>
          </w:tcPr>
          <w:p w14:paraId="783BCCE1"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lang w:eastAsia="zh-CN"/>
              </w:rPr>
              <w:t xml:space="preserve">0.76 </w:t>
            </w: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w:t>
            </w:r>
            <w:r w:rsidRPr="00FB7C11">
              <w:rPr>
                <w:rFonts w:cs="Times New Roman"/>
                <w:color w:val="000000" w:themeColor="text1"/>
                <w:szCs w:val="24"/>
                <w:lang w:eastAsia="zh-CN"/>
              </w:rPr>
              <w:t>6</w:t>
            </w:r>
            <w:r w:rsidRPr="00FB7C11">
              <w:rPr>
                <w:rFonts w:cs="Times New Roman"/>
                <w:color w:val="000000" w:themeColor="text1"/>
                <w:szCs w:val="24"/>
              </w:rPr>
              <w:t>6,</w:t>
            </w:r>
            <w:r w:rsidRPr="00FB7C11">
              <w:rPr>
                <w:rFonts w:cs="Times New Roman"/>
                <w:color w:val="000000" w:themeColor="text1"/>
                <w:szCs w:val="24"/>
                <w:lang w:eastAsia="zh-CN"/>
              </w:rPr>
              <w:t>0.87</w:t>
            </w:r>
            <w:r w:rsidRPr="00FB7C11">
              <w:rPr>
                <w:rFonts w:cs="Times New Roman"/>
                <w:color w:val="000000" w:themeColor="text1"/>
                <w:szCs w:val="24"/>
              </w:rPr>
              <w:t>)</w:t>
            </w:r>
          </w:p>
        </w:tc>
        <w:tc>
          <w:tcPr>
            <w:tcW w:w="1169" w:type="dxa"/>
            <w:hideMark/>
          </w:tcPr>
          <w:p w14:paraId="292FD7C3"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&lt;0.001</w:t>
            </w:r>
          </w:p>
        </w:tc>
        <w:tc>
          <w:tcPr>
            <w:tcW w:w="2171" w:type="dxa"/>
          </w:tcPr>
          <w:p w14:paraId="2B752FC7"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lang w:eastAsia="zh-CN"/>
              </w:rPr>
              <w:t>0.81 (0.70,0.94)</w:t>
            </w:r>
          </w:p>
        </w:tc>
        <w:tc>
          <w:tcPr>
            <w:tcW w:w="1267" w:type="dxa"/>
          </w:tcPr>
          <w:p w14:paraId="49B6BA43" w14:textId="77777777"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.00</w:t>
            </w:r>
            <w:r w:rsidRPr="00FB7C11">
              <w:rPr>
                <w:rFonts w:cs="Times New Roman"/>
                <w:color w:val="000000" w:themeColor="text1"/>
                <w:szCs w:val="24"/>
                <w:lang w:eastAsia="zh-CN"/>
              </w:rPr>
              <w:t>7</w:t>
            </w:r>
          </w:p>
        </w:tc>
      </w:tr>
      <w:tr w:rsidR="003A527D" w:rsidRPr="00FB7C11" w14:paraId="33729F85" w14:textId="77777777" w:rsidTr="00FB7C11">
        <w:trPr>
          <w:trHeight w:val="491"/>
          <w:jc w:val="center"/>
        </w:trPr>
        <w:tc>
          <w:tcPr>
            <w:tcW w:w="2411" w:type="dxa"/>
            <w:hideMark/>
          </w:tcPr>
          <w:p w14:paraId="65E9D5AD"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PLR</w:t>
            </w:r>
          </w:p>
        </w:tc>
        <w:tc>
          <w:tcPr>
            <w:tcW w:w="2091" w:type="dxa"/>
            <w:hideMark/>
          </w:tcPr>
          <w:p w14:paraId="56B72A16"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1.0</w:t>
            </w:r>
            <w:r w:rsidRPr="00FB7C11">
              <w:rPr>
                <w:rFonts w:cs="Times New Roman"/>
                <w:color w:val="000000" w:themeColor="text1"/>
                <w:szCs w:val="24"/>
                <w:lang w:eastAsia="zh-CN"/>
              </w:rPr>
              <w:t xml:space="preserve">1 </w:t>
            </w:r>
            <w:r w:rsidRPr="00FB7C11">
              <w:rPr>
                <w:rFonts w:cs="Times New Roman"/>
                <w:color w:val="000000" w:themeColor="text1"/>
                <w:szCs w:val="24"/>
              </w:rPr>
              <w:t>(1.00,1.0</w:t>
            </w:r>
            <w:r w:rsidRPr="00FB7C11">
              <w:rPr>
                <w:rFonts w:cs="Times New Roman"/>
                <w:color w:val="000000" w:themeColor="text1"/>
                <w:szCs w:val="24"/>
                <w:lang w:eastAsia="zh-CN"/>
              </w:rPr>
              <w:t>1</w:t>
            </w:r>
            <w:r w:rsidRPr="00FB7C11">
              <w:rPr>
                <w:rFonts w:cs="Times New Roman"/>
                <w:color w:val="000000" w:themeColor="text1"/>
                <w:szCs w:val="24"/>
              </w:rPr>
              <w:t>)</w:t>
            </w:r>
          </w:p>
        </w:tc>
        <w:tc>
          <w:tcPr>
            <w:tcW w:w="1169" w:type="dxa"/>
            <w:hideMark/>
          </w:tcPr>
          <w:p w14:paraId="4BD66F79"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rPr>
              <w:t>0.023</w:t>
            </w:r>
          </w:p>
        </w:tc>
        <w:tc>
          <w:tcPr>
            <w:tcW w:w="2171" w:type="dxa"/>
          </w:tcPr>
          <w:p w14:paraId="7C7F5ADB" w14:textId="1CEC7D6A" w:rsidR="003A527D" w:rsidRPr="00FB7C11" w:rsidRDefault="003A527D" w:rsidP="003A527D">
            <w:pPr>
              <w:spacing w:before="100" w:beforeAutospacing="1" w:after="100" w:afterAutospacing="1"/>
              <w:contextualSpacing/>
              <w:rPr>
                <w:rFonts w:cs="Times New Roman"/>
                <w:color w:val="000000" w:themeColor="text1"/>
                <w:szCs w:val="24"/>
                <w:lang w:eastAsia="zh-CN"/>
              </w:rPr>
            </w:pPr>
            <w:r w:rsidRPr="00FB7C11">
              <w:rPr>
                <w:rFonts w:cs="Times New Roman"/>
                <w:color w:val="000000" w:themeColor="text1"/>
                <w:szCs w:val="24"/>
              </w:rPr>
              <w:t>1.00</w:t>
            </w:r>
            <w:r w:rsidRPr="00FB7C11">
              <w:rPr>
                <w:rFonts w:cs="Times New Roman"/>
                <w:color w:val="000000" w:themeColor="text1"/>
                <w:szCs w:val="24"/>
                <w:lang w:eastAsia="zh-CN"/>
              </w:rPr>
              <w:t xml:space="preserve"> (</w:t>
            </w:r>
            <w:r w:rsidR="007E599D" w:rsidRPr="00FB7C11">
              <w:rPr>
                <w:rFonts w:cs="Times New Roman" w:hint="eastAsia"/>
                <w:color w:val="000000" w:themeColor="text1"/>
                <w:szCs w:val="24"/>
                <w:lang w:eastAsia="zh-CN"/>
              </w:rPr>
              <w:t>0.99</w:t>
            </w:r>
            <w:r w:rsidRPr="00FB7C11">
              <w:rPr>
                <w:rFonts w:cs="Times New Roman"/>
                <w:color w:val="000000" w:themeColor="text1"/>
                <w:szCs w:val="24"/>
                <w:lang w:eastAsia="zh-CN"/>
              </w:rPr>
              <w:t>,</w:t>
            </w:r>
            <w:r w:rsidRPr="00FB7C11">
              <w:rPr>
                <w:rFonts w:cs="Times New Roman"/>
                <w:color w:val="000000" w:themeColor="text1"/>
                <w:szCs w:val="24"/>
              </w:rPr>
              <w:t>1.</w:t>
            </w:r>
            <w:r w:rsidR="00915F2B" w:rsidRPr="00FB7C11">
              <w:rPr>
                <w:rFonts w:cs="Times New Roman"/>
                <w:color w:val="000000" w:themeColor="text1"/>
                <w:szCs w:val="24"/>
              </w:rPr>
              <w:t>0</w:t>
            </w:r>
            <w:r w:rsidR="00915F2B" w:rsidRPr="00FB7C11">
              <w:rPr>
                <w:rFonts w:cs="Times New Roman" w:hint="eastAsia"/>
                <w:color w:val="000000" w:themeColor="text1"/>
                <w:szCs w:val="24"/>
                <w:lang w:eastAsia="zh-CN"/>
              </w:rPr>
              <w:t>1</w:t>
            </w:r>
            <w:r w:rsidRPr="00FB7C11">
              <w:rPr>
                <w:rFonts w:cs="Times New Roman"/>
                <w:color w:val="000000" w:themeColor="text1"/>
                <w:szCs w:val="24"/>
                <w:lang w:eastAsia="zh-CN"/>
              </w:rPr>
              <w:t>)</w:t>
            </w:r>
          </w:p>
        </w:tc>
        <w:tc>
          <w:tcPr>
            <w:tcW w:w="1267" w:type="dxa"/>
          </w:tcPr>
          <w:p w14:paraId="3CCD84F6" w14:textId="77777777" w:rsidR="003A527D" w:rsidRPr="00FB7C11" w:rsidRDefault="003A527D" w:rsidP="003A527D">
            <w:pPr>
              <w:spacing w:before="100" w:beforeAutospacing="1" w:after="100" w:afterAutospacing="1"/>
              <w:contextualSpacing/>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.2</w:t>
            </w:r>
            <w:r w:rsidRPr="00FB7C11">
              <w:rPr>
                <w:rFonts w:cs="Times New Roman"/>
                <w:color w:val="000000" w:themeColor="text1"/>
                <w:szCs w:val="24"/>
                <w:lang w:eastAsia="zh-CN"/>
              </w:rPr>
              <w:t>13</w:t>
            </w:r>
            <w:r w:rsidRPr="00FB7C11">
              <w:rPr>
                <w:rFonts w:cs="Times New Roman"/>
                <w:color w:val="000000" w:themeColor="text1"/>
                <w:szCs w:val="24"/>
              </w:rPr>
              <w:tab/>
            </w:r>
          </w:p>
        </w:tc>
      </w:tr>
    </w:tbl>
    <w:p w14:paraId="4F5E761A" w14:textId="608F6ED2" w:rsidR="003A527D" w:rsidRPr="00FB7C11" w:rsidRDefault="003A527D" w:rsidP="002C4ED1">
      <w:pPr>
        <w:spacing w:before="0" w:after="0"/>
        <w:contextualSpacing/>
        <w:jc w:val="both"/>
        <w:rPr>
          <w:rFonts w:cs="Times New Roman"/>
          <w:szCs w:val="24"/>
          <w:lang w:eastAsia="zh-CN"/>
        </w:rPr>
      </w:pPr>
      <w:r w:rsidRPr="00FB7C11">
        <w:rPr>
          <w:rFonts w:cs="Times New Roman"/>
          <w:szCs w:val="24"/>
          <w:lang w:eastAsia="zh-CN"/>
        </w:rPr>
        <w:t>C</w:t>
      </w:r>
      <w:r w:rsidRPr="00FB7C11">
        <w:rPr>
          <w:rFonts w:cs="Times New Roman"/>
          <w:szCs w:val="24"/>
        </w:rPr>
        <w:t xml:space="preserve">rude </w:t>
      </w:r>
      <w:r w:rsidRPr="00FB7C11">
        <w:rPr>
          <w:rFonts w:cs="Times New Roman"/>
          <w:szCs w:val="24"/>
          <w:lang w:eastAsia="zh-CN"/>
        </w:rPr>
        <w:t>m</w:t>
      </w:r>
      <w:r w:rsidRPr="00FB7C11">
        <w:rPr>
          <w:rFonts w:cs="Times New Roman"/>
          <w:szCs w:val="24"/>
        </w:rPr>
        <w:t>odel</w:t>
      </w:r>
      <w:r w:rsidRPr="00FB7C11">
        <w:rPr>
          <w:rFonts w:cs="Times New Roman"/>
          <w:szCs w:val="24"/>
          <w:lang w:eastAsia="zh-CN"/>
        </w:rPr>
        <w:t>: none adjusted</w:t>
      </w:r>
      <w:r w:rsidR="00395B6C">
        <w:rPr>
          <w:rFonts w:cs="Times New Roman" w:hint="eastAsia"/>
          <w:szCs w:val="24"/>
          <w:lang w:eastAsia="zh-CN"/>
        </w:rPr>
        <w:t>.</w:t>
      </w:r>
    </w:p>
    <w:p w14:paraId="27792FC7" w14:textId="799B474D" w:rsidR="00F45199" w:rsidRDefault="003A527D" w:rsidP="002C4ED1">
      <w:pPr>
        <w:spacing w:before="0" w:after="0"/>
        <w:jc w:val="both"/>
      </w:pPr>
      <w:r w:rsidRPr="00FB7C11">
        <w:rPr>
          <w:rFonts w:cs="Times New Roman"/>
          <w:szCs w:val="24"/>
          <w:lang w:eastAsia="zh-CN"/>
        </w:rPr>
        <w:t>A</w:t>
      </w:r>
      <w:r w:rsidRPr="00FB7C11">
        <w:rPr>
          <w:rFonts w:cs="Times New Roman"/>
          <w:szCs w:val="24"/>
        </w:rPr>
        <w:t xml:space="preserve">djusted </w:t>
      </w:r>
      <w:r w:rsidRPr="00FB7C11">
        <w:rPr>
          <w:rFonts w:cs="Times New Roman"/>
          <w:szCs w:val="24"/>
          <w:lang w:eastAsia="zh-CN"/>
        </w:rPr>
        <w:t>m</w:t>
      </w:r>
      <w:r w:rsidRPr="00FB7C11">
        <w:rPr>
          <w:rFonts w:cs="Times New Roman"/>
          <w:szCs w:val="24"/>
        </w:rPr>
        <w:t xml:space="preserve">odel </w:t>
      </w:r>
      <w:r w:rsidRPr="00FB7C11">
        <w:rPr>
          <w:rFonts w:cs="Times New Roman"/>
          <w:szCs w:val="24"/>
          <w:lang w:eastAsia="zh-CN"/>
        </w:rPr>
        <w:t>included</w:t>
      </w:r>
      <w:r w:rsidRPr="00FB7C11">
        <w:rPr>
          <w:rFonts w:cs="Times New Roman"/>
          <w:szCs w:val="24"/>
        </w:rPr>
        <w:t xml:space="preserve"> following covariates at baseline: age, sex, body mass index, hemoglobin A1c, systolic blood pressure, log-triglycerides, duration of diabetes, LDL-cholesterol, uric acid, alanine aminotransferase, use of statin (yes or no), use of ACE inhibitors or angiotensin receptor blockers (ACEi/ARBs) (yes or no) and insulin treatment (yes or no).</w:t>
      </w:r>
      <w:r w:rsidR="00F45199" w:rsidRPr="00403AF0">
        <w:rPr>
          <w:rFonts w:hint="eastAsia"/>
        </w:rPr>
        <w:t xml:space="preserve"> </w:t>
      </w:r>
    </w:p>
    <w:p w14:paraId="2EBD5654" w14:textId="1AD3D7ED" w:rsidR="00F45199" w:rsidRPr="00F45199" w:rsidRDefault="00F45199" w:rsidP="002C4ED1">
      <w:pPr>
        <w:spacing w:before="0" w:after="0"/>
        <w:jc w:val="both"/>
      </w:pPr>
      <w:r w:rsidRPr="00403AF0">
        <w:rPr>
          <w:rFonts w:eastAsia="SimSun" w:cs="Times New Roman" w:hint="eastAsia"/>
          <w:color w:val="000000" w:themeColor="text1"/>
          <w:szCs w:val="24"/>
        </w:rPr>
        <w:t>Abbreviation</w:t>
      </w:r>
      <w:r>
        <w:rPr>
          <w:rFonts w:eastAsia="SimSun" w:cs="Times New Roman" w:hint="eastAsia"/>
          <w:color w:val="000000" w:themeColor="text1"/>
          <w:szCs w:val="24"/>
          <w:lang w:eastAsia="zh-CN"/>
        </w:rPr>
        <w:t>s</w:t>
      </w:r>
      <w:r w:rsidRPr="00403AF0">
        <w:rPr>
          <w:rFonts w:eastAsia="SimSun" w:cs="Times New Roman" w:hint="eastAsia"/>
          <w:color w:val="000000" w:themeColor="text1"/>
          <w:szCs w:val="24"/>
        </w:rPr>
        <w:t xml:space="preserve">: </w:t>
      </w:r>
      <w:r w:rsidR="00395B6C">
        <w:rPr>
          <w:rFonts w:eastAsia="DengXian" w:cs="Times New Roman" w:hint="eastAsia"/>
          <w:szCs w:val="24"/>
          <w:lang w:eastAsia="zh-CN"/>
        </w:rPr>
        <w:t xml:space="preserve">CKD, </w:t>
      </w:r>
      <w:r w:rsidR="00395B6C" w:rsidRPr="00840255">
        <w:rPr>
          <w:rFonts w:eastAsia="DengXian" w:cs="Times New Roman"/>
          <w:szCs w:val="24"/>
        </w:rPr>
        <w:t>chronic kidney disease</w:t>
      </w:r>
      <w:r w:rsidR="00395B6C">
        <w:rPr>
          <w:rFonts w:eastAsia="DengXian" w:cs="Times New Roman" w:hint="eastAsia"/>
          <w:szCs w:val="24"/>
          <w:lang w:eastAsia="zh-CN"/>
        </w:rPr>
        <w:t xml:space="preserve">; </w:t>
      </w:r>
      <w:r w:rsidRPr="00403AF0">
        <w:rPr>
          <w:rFonts w:eastAsia="SimSun" w:cs="Times New Roman" w:hint="eastAsia"/>
          <w:color w:val="000000" w:themeColor="text1"/>
          <w:szCs w:val="24"/>
        </w:rPr>
        <w:t>HR</w:t>
      </w:r>
      <w:r>
        <w:rPr>
          <w:rFonts w:eastAsia="SimSun" w:cs="Times New Roman" w:hint="eastAsia"/>
          <w:color w:val="000000" w:themeColor="text1"/>
          <w:szCs w:val="24"/>
        </w:rPr>
        <w:t>,</w:t>
      </w:r>
      <w:r w:rsidRPr="00403AF0">
        <w:rPr>
          <w:rFonts w:eastAsia="SimSun" w:cs="Times New Roman" w:hint="eastAsia"/>
          <w:color w:val="000000" w:themeColor="text1"/>
          <w:szCs w:val="24"/>
        </w:rPr>
        <w:t xml:space="preserve"> hazard ratios</w:t>
      </w:r>
      <w:r>
        <w:rPr>
          <w:rFonts w:eastAsia="SimSun" w:cs="Times New Roman" w:hint="eastAsia"/>
          <w:color w:val="000000" w:themeColor="text1"/>
          <w:szCs w:val="24"/>
        </w:rPr>
        <w:t>;</w:t>
      </w:r>
      <w:r w:rsidRPr="00403AF0">
        <w:rPr>
          <w:rFonts w:eastAsia="SimSun" w:cs="Times New Roman" w:hint="eastAsia"/>
          <w:color w:val="000000" w:themeColor="text1"/>
          <w:szCs w:val="24"/>
        </w:rPr>
        <w:t xml:space="preserve"> 95% </w:t>
      </w:r>
      <w:r>
        <w:rPr>
          <w:rFonts w:eastAsia="SimSun" w:cs="Times New Roman" w:hint="eastAsia"/>
          <w:color w:val="000000" w:themeColor="text1"/>
          <w:szCs w:val="24"/>
        </w:rPr>
        <w:t>CI</w:t>
      </w:r>
      <w:r w:rsidR="002C4ED1">
        <w:rPr>
          <w:rFonts w:eastAsia="SimSun" w:cs="Times New Roman" w:hint="eastAsia"/>
          <w:color w:val="000000" w:themeColor="text1"/>
          <w:szCs w:val="24"/>
          <w:lang w:eastAsia="zh-CN"/>
        </w:rPr>
        <w:t>,</w:t>
      </w:r>
      <w:r>
        <w:rPr>
          <w:rFonts w:eastAsia="SimSun" w:cs="Times New Roman" w:hint="eastAsia"/>
          <w:color w:val="000000" w:themeColor="text1"/>
          <w:szCs w:val="24"/>
        </w:rPr>
        <w:t xml:space="preserve"> 95% </w:t>
      </w:r>
      <w:r w:rsidRPr="00403AF0">
        <w:rPr>
          <w:rFonts w:eastAsia="SimSun" w:cs="Times New Roman" w:hint="eastAsia"/>
          <w:color w:val="000000" w:themeColor="text1"/>
          <w:szCs w:val="24"/>
        </w:rPr>
        <w:t>confidence intervals</w:t>
      </w:r>
      <w:r w:rsidR="00CB3E1C">
        <w:rPr>
          <w:rFonts w:eastAsia="SimSun" w:cs="Times New Roman" w:hint="eastAsia"/>
          <w:color w:val="000000" w:themeColor="text1"/>
          <w:szCs w:val="24"/>
          <w:lang w:eastAsia="zh-CN"/>
        </w:rPr>
        <w:t>;</w:t>
      </w:r>
      <w:r w:rsidRPr="00F45199">
        <w:t xml:space="preserve"> </w:t>
      </w:r>
      <w:r w:rsidRPr="00F45199">
        <w:rPr>
          <w:rFonts w:eastAsia="SimSun" w:cs="Times New Roman"/>
          <w:color w:val="000000" w:themeColor="text1"/>
          <w:szCs w:val="24"/>
        </w:rPr>
        <w:t>NLR, neutrophil to lymphocyte ratio; LMR, lymphocyte to monocyte ratio; PLR, platelet to lymphocyte ratio; SIRI, systemic inflammatory response index; SII, systemic immune-inflammation index</w:t>
      </w:r>
      <w:r>
        <w:rPr>
          <w:rFonts w:eastAsia="SimSun" w:cs="Times New Roman" w:hint="eastAsia"/>
          <w:color w:val="000000" w:themeColor="text1"/>
          <w:szCs w:val="24"/>
          <w:lang w:eastAsia="zh-CN"/>
        </w:rPr>
        <w:t>.</w:t>
      </w:r>
      <w:r w:rsidRPr="00F8408F">
        <w:rPr>
          <w:rFonts w:eastAsia="SimSun" w:cs="Times New Roman"/>
          <w:color w:val="000000" w:themeColor="text1"/>
          <w:szCs w:val="24"/>
        </w:rPr>
        <w:fldChar w:fldCharType="begin"/>
      </w:r>
      <w:r w:rsidRPr="00F8408F">
        <w:rPr>
          <w:rFonts w:eastAsia="SimSun" w:cs="Times New Roman"/>
          <w:color w:val="000000" w:themeColor="text1"/>
          <w:szCs w:val="24"/>
        </w:rPr>
        <w:instrText xml:space="preserve"> ADDIN </w:instrText>
      </w:r>
      <w:r w:rsidRPr="00F8408F">
        <w:rPr>
          <w:rFonts w:eastAsia="SimSun" w:cs="Times New Roman"/>
          <w:color w:val="000000" w:themeColor="text1"/>
          <w:szCs w:val="24"/>
        </w:rPr>
        <w:fldChar w:fldCharType="end"/>
      </w:r>
    </w:p>
    <w:p w14:paraId="68F49BAA" w14:textId="30A5A06B" w:rsidR="003A527D" w:rsidRPr="00FB7C11" w:rsidRDefault="003A527D" w:rsidP="002C4ED1">
      <w:pPr>
        <w:jc w:val="both"/>
        <w:rPr>
          <w:rFonts w:cs="Times New Roman"/>
          <w:szCs w:val="24"/>
          <w:lang w:eastAsia="zh-CN"/>
        </w:rPr>
      </w:pPr>
    </w:p>
    <w:p w14:paraId="0B04B854" w14:textId="77777777" w:rsidR="003A527D" w:rsidRPr="00FB7C11" w:rsidRDefault="003A527D" w:rsidP="003A527D">
      <w:pPr>
        <w:rPr>
          <w:rFonts w:cs="Times New Roman"/>
          <w:szCs w:val="24"/>
          <w:lang w:eastAsia="zh-CN"/>
        </w:rPr>
      </w:pPr>
    </w:p>
    <w:p w14:paraId="3B3D18F4" w14:textId="77777777" w:rsidR="003A527D" w:rsidRPr="00FB7C11" w:rsidRDefault="003A527D" w:rsidP="003A527D">
      <w:pPr>
        <w:rPr>
          <w:rFonts w:cs="Times New Roman"/>
          <w:szCs w:val="24"/>
          <w:lang w:eastAsia="zh-CN"/>
        </w:rPr>
      </w:pPr>
    </w:p>
    <w:p w14:paraId="2C9D6D44" w14:textId="77777777" w:rsidR="003A527D" w:rsidRPr="00FB7C11" w:rsidRDefault="003A527D" w:rsidP="003A527D">
      <w:pPr>
        <w:rPr>
          <w:rFonts w:cs="Times New Roman"/>
          <w:szCs w:val="24"/>
          <w:lang w:eastAsia="zh-CN"/>
        </w:rPr>
      </w:pPr>
    </w:p>
    <w:p w14:paraId="04D41BD7" w14:textId="77777777" w:rsidR="003A527D" w:rsidRPr="00FB7C11" w:rsidRDefault="003A527D" w:rsidP="003A527D">
      <w:pPr>
        <w:rPr>
          <w:rFonts w:cs="Times New Roman"/>
          <w:szCs w:val="24"/>
          <w:lang w:eastAsia="zh-CN"/>
        </w:rPr>
      </w:pPr>
    </w:p>
    <w:p w14:paraId="3A7C9278" w14:textId="77777777" w:rsidR="003A527D" w:rsidRPr="00FB7C11" w:rsidRDefault="003A527D" w:rsidP="003A527D">
      <w:pPr>
        <w:rPr>
          <w:rFonts w:cs="Times New Roman"/>
          <w:szCs w:val="24"/>
          <w:lang w:eastAsia="zh-CN"/>
        </w:rPr>
      </w:pPr>
    </w:p>
    <w:p w14:paraId="35280C5A" w14:textId="77777777" w:rsidR="003A527D" w:rsidRPr="00FB7C11" w:rsidRDefault="003A527D" w:rsidP="003A527D">
      <w:pPr>
        <w:rPr>
          <w:rFonts w:cs="Times New Roman"/>
          <w:szCs w:val="24"/>
          <w:lang w:eastAsia="zh-CN"/>
        </w:rPr>
      </w:pPr>
    </w:p>
    <w:p w14:paraId="6BA77C1A" w14:textId="77777777" w:rsidR="003A527D" w:rsidRPr="00FB7C11" w:rsidRDefault="003A527D" w:rsidP="003A527D">
      <w:pPr>
        <w:rPr>
          <w:rFonts w:cs="Times New Roman"/>
          <w:szCs w:val="24"/>
          <w:lang w:eastAsia="zh-CN"/>
        </w:rPr>
      </w:pPr>
    </w:p>
    <w:p w14:paraId="00D788F3" w14:textId="77777777" w:rsidR="003A527D" w:rsidRPr="00FB7C11" w:rsidRDefault="003A527D" w:rsidP="003A527D">
      <w:pPr>
        <w:rPr>
          <w:rFonts w:cs="Times New Roman"/>
          <w:szCs w:val="24"/>
          <w:lang w:eastAsia="zh-CN"/>
        </w:rPr>
      </w:pPr>
    </w:p>
    <w:p w14:paraId="6C26FC87" w14:textId="77777777" w:rsidR="003A527D" w:rsidRPr="00FB7C11" w:rsidRDefault="003A527D" w:rsidP="003A527D">
      <w:pPr>
        <w:rPr>
          <w:rFonts w:cs="Times New Roman"/>
          <w:szCs w:val="24"/>
          <w:lang w:eastAsia="zh-CN"/>
        </w:rPr>
      </w:pPr>
    </w:p>
    <w:p w14:paraId="3B427CE0" w14:textId="77777777" w:rsidR="003A527D" w:rsidRPr="00FB7C11" w:rsidRDefault="003A527D" w:rsidP="003A527D">
      <w:pPr>
        <w:rPr>
          <w:rFonts w:cs="Times New Roman"/>
          <w:szCs w:val="24"/>
          <w:lang w:eastAsia="zh-CN"/>
        </w:rPr>
      </w:pPr>
    </w:p>
    <w:p w14:paraId="78E3D9A7" w14:textId="77777777" w:rsidR="003A527D" w:rsidRPr="00FB7C11" w:rsidRDefault="003A527D" w:rsidP="003A527D">
      <w:pPr>
        <w:rPr>
          <w:rFonts w:cs="Times New Roman"/>
          <w:szCs w:val="24"/>
          <w:lang w:eastAsia="zh-CN"/>
        </w:rPr>
      </w:pPr>
    </w:p>
    <w:p w14:paraId="7C08FDA3" w14:textId="77777777" w:rsidR="00C45F1F" w:rsidRDefault="00C45F1F" w:rsidP="003A527D">
      <w:pPr>
        <w:rPr>
          <w:rFonts w:cs="Times New Roman"/>
          <w:szCs w:val="24"/>
          <w:lang w:eastAsia="zh-CN"/>
        </w:rPr>
      </w:pPr>
    </w:p>
    <w:p w14:paraId="4F2033C0" w14:textId="63C4258E" w:rsidR="003A527D" w:rsidRPr="00FB7C11" w:rsidRDefault="003A527D" w:rsidP="003A527D">
      <w:pPr>
        <w:rPr>
          <w:rFonts w:cs="Times New Roman"/>
          <w:szCs w:val="24"/>
          <w:lang w:eastAsia="zh-CN"/>
        </w:rPr>
      </w:pPr>
      <w:bookmarkStart w:id="4" w:name="_Hlk195088608"/>
      <w:r w:rsidRPr="00FB7C11">
        <w:rPr>
          <w:rFonts w:cs="Times New Roman"/>
          <w:b/>
          <w:bCs/>
          <w:szCs w:val="24"/>
          <w:lang w:eastAsia="zh-CN"/>
        </w:rPr>
        <w:lastRenderedPageBreak/>
        <w:t>Supplementary Table 4</w:t>
      </w:r>
      <w:bookmarkEnd w:id="4"/>
      <w:r w:rsidRPr="00FB7C11">
        <w:rPr>
          <w:rFonts w:cs="Times New Roman"/>
          <w:b/>
          <w:bCs/>
          <w:szCs w:val="24"/>
          <w:lang w:eastAsia="zh-CN"/>
        </w:rPr>
        <w:t xml:space="preserve"> </w:t>
      </w:r>
      <w:r w:rsidR="002C4ED1" w:rsidRPr="002C4ED1">
        <w:rPr>
          <w:rFonts w:cs="Times New Roman"/>
          <w:szCs w:val="24"/>
          <w:lang w:eastAsia="zh-CN"/>
        </w:rPr>
        <w:t xml:space="preserve">Correlation </w:t>
      </w:r>
      <w:r w:rsidR="002C4ED1">
        <w:rPr>
          <w:rFonts w:cs="Times New Roman" w:hint="eastAsia"/>
          <w:szCs w:val="24"/>
          <w:lang w:eastAsia="zh-CN"/>
        </w:rPr>
        <w:t>B</w:t>
      </w:r>
      <w:r w:rsidR="002C4ED1" w:rsidRPr="002C4ED1">
        <w:rPr>
          <w:rFonts w:cs="Times New Roman"/>
          <w:szCs w:val="24"/>
          <w:lang w:eastAsia="zh-CN"/>
        </w:rPr>
        <w:t xml:space="preserve">etween </w:t>
      </w:r>
      <w:r w:rsidR="002C4ED1">
        <w:rPr>
          <w:rFonts w:cs="Times New Roman" w:hint="eastAsia"/>
          <w:szCs w:val="24"/>
          <w:lang w:eastAsia="zh-CN"/>
        </w:rPr>
        <w:t>B</w:t>
      </w:r>
      <w:r w:rsidR="002C4ED1" w:rsidRPr="002C4ED1">
        <w:rPr>
          <w:rFonts w:cs="Times New Roman"/>
          <w:szCs w:val="24"/>
          <w:lang w:eastAsia="zh-CN"/>
        </w:rPr>
        <w:t xml:space="preserve">ilirubin and </w:t>
      </w:r>
      <w:r w:rsidR="002C4ED1">
        <w:rPr>
          <w:rFonts w:cs="Times New Roman" w:hint="eastAsia"/>
          <w:szCs w:val="24"/>
          <w:lang w:eastAsia="zh-CN"/>
        </w:rPr>
        <w:t>I</w:t>
      </w:r>
      <w:r w:rsidR="002C4ED1" w:rsidRPr="00FB7C11">
        <w:rPr>
          <w:rFonts w:cs="Times New Roman"/>
          <w:szCs w:val="24"/>
          <w:lang w:eastAsia="zh-CN"/>
        </w:rPr>
        <w:t xml:space="preserve">nflammatory </w:t>
      </w:r>
      <w:r w:rsidR="002C4ED1">
        <w:rPr>
          <w:rFonts w:cs="Times New Roman" w:hint="eastAsia"/>
          <w:szCs w:val="24"/>
          <w:lang w:eastAsia="zh-CN"/>
        </w:rPr>
        <w:t>I</w:t>
      </w:r>
      <w:r w:rsidR="002C4ED1" w:rsidRPr="00FB7C11">
        <w:rPr>
          <w:rFonts w:cs="Times New Roman"/>
          <w:szCs w:val="24"/>
          <w:lang w:eastAsia="zh-CN"/>
        </w:rPr>
        <w:t>ndicators</w:t>
      </w:r>
      <w:r w:rsidR="002C4ED1" w:rsidRPr="002C4ED1">
        <w:rPr>
          <w:rFonts w:cs="Times New Roman"/>
          <w:szCs w:val="24"/>
          <w:lang w:eastAsia="zh-CN"/>
        </w:rPr>
        <w:t xml:space="preserve"> </w:t>
      </w:r>
      <w:r w:rsidR="002C4ED1">
        <w:rPr>
          <w:rFonts w:cs="Times New Roman" w:hint="eastAsia"/>
          <w:szCs w:val="24"/>
          <w:lang w:eastAsia="zh-CN"/>
        </w:rPr>
        <w:t>A</w:t>
      </w:r>
      <w:r w:rsidR="002C4ED1" w:rsidRPr="002C4ED1">
        <w:rPr>
          <w:rFonts w:cs="Times New Roman"/>
          <w:szCs w:val="24"/>
          <w:lang w:eastAsia="zh-CN"/>
        </w:rPr>
        <w:t xml:space="preserve">ssessed by </w:t>
      </w:r>
      <w:r w:rsidR="002C4ED1">
        <w:rPr>
          <w:rFonts w:cs="Times New Roman" w:hint="eastAsia"/>
          <w:szCs w:val="24"/>
          <w:lang w:eastAsia="zh-CN"/>
        </w:rPr>
        <w:t>M</w:t>
      </w:r>
      <w:r w:rsidR="002C4ED1" w:rsidRPr="002C4ED1">
        <w:rPr>
          <w:rFonts w:cs="Times New Roman"/>
          <w:szCs w:val="24"/>
          <w:lang w:eastAsia="zh-CN"/>
        </w:rPr>
        <w:t xml:space="preserve">ultiple </w:t>
      </w:r>
      <w:r w:rsidR="002C4ED1">
        <w:rPr>
          <w:rFonts w:cs="Times New Roman" w:hint="eastAsia"/>
          <w:szCs w:val="24"/>
          <w:lang w:eastAsia="zh-CN"/>
        </w:rPr>
        <w:t>L</w:t>
      </w:r>
      <w:r w:rsidR="002C4ED1" w:rsidRPr="002C4ED1">
        <w:rPr>
          <w:rFonts w:cs="Times New Roman"/>
          <w:szCs w:val="24"/>
          <w:lang w:eastAsia="zh-CN"/>
        </w:rPr>
        <w:t xml:space="preserve">inear </w:t>
      </w:r>
      <w:r w:rsidR="002C4ED1">
        <w:rPr>
          <w:rFonts w:cs="Times New Roman" w:hint="eastAsia"/>
          <w:szCs w:val="24"/>
          <w:lang w:eastAsia="zh-CN"/>
        </w:rPr>
        <w:t>R</w:t>
      </w:r>
      <w:r w:rsidR="002C4ED1" w:rsidRPr="002C4ED1">
        <w:rPr>
          <w:rFonts w:cs="Times New Roman"/>
          <w:szCs w:val="24"/>
          <w:lang w:eastAsia="zh-CN"/>
        </w:rPr>
        <w:t>egression</w:t>
      </w:r>
    </w:p>
    <w:tbl>
      <w:tblPr>
        <w:tblW w:w="11213" w:type="dxa"/>
        <w:jc w:val="center"/>
        <w:tblBorders>
          <w:top w:val="single" w:sz="8" w:space="0" w:color="auto"/>
          <w:bottom w:val="single" w:sz="8" w:space="0" w:color="auto"/>
        </w:tblBorders>
        <w:tblLayout w:type="fixed"/>
        <w:tblLook w:val="04A0" w:firstRow="1" w:lastRow="0" w:firstColumn="1" w:lastColumn="0" w:noHBand="0" w:noVBand="1"/>
      </w:tblPr>
      <w:tblGrid>
        <w:gridCol w:w="1210"/>
        <w:gridCol w:w="908"/>
        <w:gridCol w:w="2135"/>
        <w:gridCol w:w="992"/>
        <w:gridCol w:w="1985"/>
        <w:gridCol w:w="992"/>
        <w:gridCol w:w="1984"/>
        <w:gridCol w:w="1007"/>
      </w:tblGrid>
      <w:tr w:rsidR="003A527D" w:rsidRPr="00FB7C11" w14:paraId="6C937004" w14:textId="77777777" w:rsidTr="00FF6816">
        <w:trPr>
          <w:trHeight w:val="415"/>
          <w:jc w:val="center"/>
        </w:trPr>
        <w:tc>
          <w:tcPr>
            <w:tcW w:w="1210" w:type="dxa"/>
          </w:tcPr>
          <w:p w14:paraId="216E204C" w14:textId="77777777" w:rsidR="003A527D" w:rsidRPr="00FB7C11" w:rsidRDefault="003A527D" w:rsidP="003A527D">
            <w:pPr>
              <w:rPr>
                <w:rFonts w:cs="Times New Roman"/>
                <w:color w:val="000000" w:themeColor="text1"/>
                <w:szCs w:val="24"/>
              </w:rPr>
            </w:pPr>
          </w:p>
        </w:tc>
        <w:tc>
          <w:tcPr>
            <w:tcW w:w="908" w:type="dxa"/>
          </w:tcPr>
          <w:p w14:paraId="18D9CB65" w14:textId="77777777" w:rsidR="003A527D" w:rsidRPr="00FB7C11" w:rsidRDefault="003A527D" w:rsidP="003A527D">
            <w:pPr>
              <w:rPr>
                <w:rFonts w:cs="Times New Roman"/>
                <w:color w:val="000000" w:themeColor="text1"/>
                <w:szCs w:val="24"/>
              </w:rPr>
            </w:pPr>
          </w:p>
        </w:tc>
        <w:tc>
          <w:tcPr>
            <w:tcW w:w="3127" w:type="dxa"/>
            <w:gridSpan w:val="2"/>
            <w:tcBorders>
              <w:top w:val="single" w:sz="8" w:space="0" w:color="auto"/>
              <w:bottom w:val="single" w:sz="8" w:space="0" w:color="auto"/>
            </w:tcBorders>
            <w:vAlign w:val="center"/>
          </w:tcPr>
          <w:p w14:paraId="765C959D" w14:textId="77777777" w:rsidR="003A527D" w:rsidRPr="00FB7C11" w:rsidRDefault="003A527D" w:rsidP="003A527D">
            <w:pPr>
              <w:spacing w:after="0"/>
              <w:contextualSpacing/>
              <w:jc w:val="center"/>
              <w:rPr>
                <w:rFonts w:cs="Times New Roman"/>
                <w:color w:val="000000" w:themeColor="text1"/>
                <w:szCs w:val="24"/>
                <w:lang w:eastAsia="zh-CN"/>
              </w:rPr>
            </w:pPr>
            <w:r w:rsidRPr="00FB7C11">
              <w:rPr>
                <w:rFonts w:cs="Times New Roman"/>
                <w:color w:val="000000" w:themeColor="text1"/>
                <w:szCs w:val="24"/>
                <w:lang w:eastAsia="zh-CN"/>
              </w:rPr>
              <w:t>TBIL</w:t>
            </w:r>
          </w:p>
        </w:tc>
        <w:tc>
          <w:tcPr>
            <w:tcW w:w="2977" w:type="dxa"/>
            <w:gridSpan w:val="2"/>
            <w:tcBorders>
              <w:top w:val="single" w:sz="8" w:space="0" w:color="auto"/>
              <w:bottom w:val="single" w:sz="8" w:space="0" w:color="auto"/>
            </w:tcBorders>
            <w:vAlign w:val="center"/>
          </w:tcPr>
          <w:p w14:paraId="58E4A384" w14:textId="77777777" w:rsidR="003A527D" w:rsidRPr="00FB7C11" w:rsidRDefault="003A527D" w:rsidP="003A527D">
            <w:pPr>
              <w:spacing w:after="0"/>
              <w:contextualSpacing/>
              <w:jc w:val="center"/>
              <w:rPr>
                <w:rFonts w:cs="Times New Roman"/>
                <w:color w:val="000000" w:themeColor="text1"/>
                <w:szCs w:val="24"/>
                <w:lang w:eastAsia="zh-CN"/>
              </w:rPr>
            </w:pPr>
            <w:r w:rsidRPr="00FB7C11">
              <w:rPr>
                <w:rFonts w:cs="Times New Roman"/>
                <w:color w:val="000000" w:themeColor="text1"/>
                <w:szCs w:val="24"/>
                <w:lang w:eastAsia="zh-CN"/>
              </w:rPr>
              <w:t>IBIL</w:t>
            </w:r>
          </w:p>
        </w:tc>
        <w:tc>
          <w:tcPr>
            <w:tcW w:w="1984" w:type="dxa"/>
            <w:tcBorders>
              <w:top w:val="single" w:sz="8" w:space="0" w:color="auto"/>
              <w:bottom w:val="single" w:sz="8" w:space="0" w:color="auto"/>
            </w:tcBorders>
            <w:vAlign w:val="center"/>
          </w:tcPr>
          <w:p w14:paraId="5661E5FA" w14:textId="77777777" w:rsidR="003A527D" w:rsidRPr="00FB7C11" w:rsidRDefault="003A527D" w:rsidP="003A527D">
            <w:pPr>
              <w:spacing w:after="0"/>
              <w:contextualSpacing/>
              <w:jc w:val="center"/>
              <w:rPr>
                <w:rFonts w:cs="Times New Roman"/>
                <w:color w:val="000000" w:themeColor="text1"/>
                <w:szCs w:val="24"/>
                <w:lang w:eastAsia="zh-CN"/>
              </w:rPr>
            </w:pPr>
            <w:r w:rsidRPr="00FB7C11">
              <w:rPr>
                <w:rFonts w:cs="Times New Roman"/>
                <w:color w:val="000000" w:themeColor="text1"/>
                <w:szCs w:val="24"/>
                <w:lang w:eastAsia="zh-CN"/>
              </w:rPr>
              <w:t>DBIL</w:t>
            </w:r>
          </w:p>
        </w:tc>
        <w:tc>
          <w:tcPr>
            <w:tcW w:w="1007" w:type="dxa"/>
          </w:tcPr>
          <w:p w14:paraId="04C09EA9" w14:textId="77777777" w:rsidR="003A527D" w:rsidRPr="00FB7C11" w:rsidRDefault="003A527D" w:rsidP="003A527D">
            <w:pPr>
              <w:rPr>
                <w:rFonts w:cs="Times New Roman"/>
                <w:color w:val="000000" w:themeColor="text1"/>
                <w:szCs w:val="24"/>
                <w:lang w:eastAsia="zh-CN"/>
              </w:rPr>
            </w:pPr>
          </w:p>
        </w:tc>
      </w:tr>
      <w:tr w:rsidR="003A527D" w:rsidRPr="00FB7C11" w14:paraId="13B831B0" w14:textId="77777777" w:rsidTr="00FF6816">
        <w:trPr>
          <w:trHeight w:val="340"/>
          <w:jc w:val="center"/>
        </w:trPr>
        <w:tc>
          <w:tcPr>
            <w:tcW w:w="1210" w:type="dxa"/>
            <w:tcBorders>
              <w:bottom w:val="single" w:sz="8" w:space="0" w:color="auto"/>
            </w:tcBorders>
          </w:tcPr>
          <w:p w14:paraId="6F3D3340" w14:textId="77777777" w:rsidR="003A527D" w:rsidRPr="00FB7C11" w:rsidRDefault="003A527D" w:rsidP="003A527D">
            <w:pPr>
              <w:rPr>
                <w:rFonts w:cs="Times New Roman"/>
                <w:color w:val="000000" w:themeColor="text1"/>
                <w:szCs w:val="24"/>
              </w:rPr>
            </w:pPr>
          </w:p>
        </w:tc>
        <w:tc>
          <w:tcPr>
            <w:tcW w:w="908" w:type="dxa"/>
            <w:tcBorders>
              <w:bottom w:val="single" w:sz="8" w:space="0" w:color="auto"/>
            </w:tcBorders>
          </w:tcPr>
          <w:p w14:paraId="19E40A60" w14:textId="77777777" w:rsidR="003A527D" w:rsidRPr="00FB7C11" w:rsidRDefault="003A527D" w:rsidP="003A527D">
            <w:pPr>
              <w:rPr>
                <w:rFonts w:cs="Times New Roman"/>
                <w:color w:val="000000" w:themeColor="text1"/>
                <w:szCs w:val="24"/>
              </w:rPr>
            </w:pPr>
          </w:p>
        </w:tc>
        <w:tc>
          <w:tcPr>
            <w:tcW w:w="2135" w:type="dxa"/>
            <w:tcBorders>
              <w:top w:val="single" w:sz="8" w:space="0" w:color="auto"/>
              <w:bottom w:val="single" w:sz="8" w:space="0" w:color="auto"/>
            </w:tcBorders>
            <w:vAlign w:val="center"/>
          </w:tcPr>
          <w:p w14:paraId="5C6EBC8C" w14:textId="77777777" w:rsidR="003A527D" w:rsidRPr="00FB7C11" w:rsidRDefault="003A527D" w:rsidP="003A527D">
            <w:pPr>
              <w:spacing w:after="0"/>
              <w:contextualSpacing/>
              <w:rPr>
                <w:rFonts w:cs="Times New Roman"/>
                <w:color w:val="000000" w:themeColor="text1"/>
                <w:szCs w:val="24"/>
                <w:lang w:eastAsia="zh-CN"/>
              </w:rPr>
            </w:pPr>
            <w:r w:rsidRPr="00FB7C11">
              <w:rPr>
                <w:rFonts w:eastAsia="DengXian" w:cs="Times New Roman"/>
                <w:i/>
                <w:iCs/>
                <w:color w:val="000000" w:themeColor="text1"/>
                <w:szCs w:val="24"/>
              </w:rPr>
              <w:t>β</w:t>
            </w:r>
            <w:r w:rsidRPr="00FB7C11">
              <w:rPr>
                <w:rFonts w:eastAsia="DengXian" w:cs="Times New Roman"/>
                <w:i/>
                <w:iCs/>
                <w:color w:val="000000" w:themeColor="text1"/>
                <w:szCs w:val="24"/>
                <w:lang w:eastAsia="zh-CN"/>
              </w:rPr>
              <w:t xml:space="preserve"> </w:t>
            </w:r>
            <w:r w:rsidRPr="00FB7C11">
              <w:rPr>
                <w:rFonts w:eastAsia="DengXian" w:cs="Times New Roman"/>
                <w:color w:val="000000" w:themeColor="text1"/>
                <w:szCs w:val="24"/>
                <w:lang w:eastAsia="zh-CN"/>
              </w:rPr>
              <w:t>(</w:t>
            </w:r>
            <w:r w:rsidRPr="00FB7C11">
              <w:rPr>
                <w:rFonts w:cs="Times New Roman"/>
                <w:i/>
                <w:iCs/>
                <w:color w:val="000000" w:themeColor="text1"/>
                <w:szCs w:val="24"/>
                <w:lang w:eastAsia="zh-CN"/>
              </w:rPr>
              <w:t xml:space="preserve"> </w:t>
            </w:r>
            <w:r w:rsidRPr="00FB7C11">
              <w:rPr>
                <w:rFonts w:cs="Times New Roman"/>
                <w:color w:val="000000" w:themeColor="text1"/>
                <w:szCs w:val="24"/>
              </w:rPr>
              <w:t>95%CI</w:t>
            </w:r>
            <w:r w:rsidRPr="00FB7C11">
              <w:rPr>
                <w:rFonts w:cs="Times New Roman"/>
                <w:color w:val="000000" w:themeColor="text1"/>
                <w:szCs w:val="24"/>
                <w:lang w:eastAsia="zh-CN"/>
              </w:rPr>
              <w:t>)</w:t>
            </w:r>
          </w:p>
        </w:tc>
        <w:tc>
          <w:tcPr>
            <w:tcW w:w="992" w:type="dxa"/>
            <w:tcBorders>
              <w:top w:val="single" w:sz="8" w:space="0" w:color="auto"/>
              <w:bottom w:val="single" w:sz="8" w:space="0" w:color="auto"/>
            </w:tcBorders>
            <w:vAlign w:val="center"/>
          </w:tcPr>
          <w:p w14:paraId="1F441F21" w14:textId="77777777" w:rsidR="003A527D" w:rsidRPr="00FB7C11" w:rsidRDefault="003A527D" w:rsidP="003A527D">
            <w:pPr>
              <w:spacing w:after="0"/>
              <w:contextualSpacing/>
              <w:rPr>
                <w:rFonts w:cs="Times New Roman"/>
                <w:color w:val="000000" w:themeColor="text1"/>
                <w:szCs w:val="24"/>
              </w:rPr>
            </w:pPr>
            <w:r w:rsidRPr="00FB7C11">
              <w:rPr>
                <w:rFonts w:cs="Times New Roman"/>
                <w:i/>
                <w:iCs/>
                <w:color w:val="000000" w:themeColor="text1"/>
                <w:szCs w:val="24"/>
              </w:rPr>
              <w:t>P</w:t>
            </w:r>
            <w:r w:rsidRPr="00FB7C11">
              <w:rPr>
                <w:rFonts w:cs="Times New Roman"/>
                <w:color w:val="000000" w:themeColor="text1"/>
                <w:szCs w:val="24"/>
                <w:lang w:eastAsia="zh-CN"/>
              </w:rPr>
              <w:t xml:space="preserve"> </w:t>
            </w:r>
            <w:r w:rsidRPr="00FB7C11">
              <w:rPr>
                <w:rFonts w:cs="Times New Roman"/>
                <w:color w:val="000000" w:themeColor="text1"/>
                <w:szCs w:val="24"/>
              </w:rPr>
              <w:t>value</w:t>
            </w:r>
          </w:p>
        </w:tc>
        <w:tc>
          <w:tcPr>
            <w:tcW w:w="1985" w:type="dxa"/>
            <w:tcBorders>
              <w:top w:val="single" w:sz="8" w:space="0" w:color="auto"/>
              <w:bottom w:val="single" w:sz="8" w:space="0" w:color="auto"/>
            </w:tcBorders>
            <w:vAlign w:val="center"/>
          </w:tcPr>
          <w:p w14:paraId="136AE76B" w14:textId="77777777" w:rsidR="003A527D" w:rsidRPr="00FB7C11" w:rsidRDefault="003A527D" w:rsidP="003A527D">
            <w:pPr>
              <w:spacing w:after="0"/>
              <w:contextualSpacing/>
              <w:rPr>
                <w:rFonts w:cs="Times New Roman"/>
                <w:color w:val="000000" w:themeColor="text1"/>
                <w:szCs w:val="24"/>
                <w:lang w:eastAsia="zh-CN"/>
              </w:rPr>
            </w:pPr>
            <w:r w:rsidRPr="00FB7C11">
              <w:rPr>
                <w:rFonts w:eastAsia="DengXian" w:cs="Times New Roman"/>
                <w:i/>
                <w:iCs/>
                <w:color w:val="000000" w:themeColor="text1"/>
                <w:szCs w:val="24"/>
              </w:rPr>
              <w:t>β</w:t>
            </w:r>
            <w:r w:rsidRPr="00FB7C11">
              <w:rPr>
                <w:rFonts w:eastAsia="DengXian" w:cs="Times New Roman"/>
                <w:i/>
                <w:iCs/>
                <w:color w:val="000000" w:themeColor="text1"/>
                <w:szCs w:val="24"/>
                <w:lang w:eastAsia="zh-CN"/>
              </w:rPr>
              <w:t xml:space="preserve"> </w:t>
            </w:r>
            <w:r w:rsidRPr="00FB7C11">
              <w:rPr>
                <w:rFonts w:eastAsia="DengXian" w:cs="Times New Roman"/>
                <w:color w:val="000000" w:themeColor="text1"/>
                <w:szCs w:val="24"/>
                <w:lang w:eastAsia="zh-CN"/>
              </w:rPr>
              <w:t>(</w:t>
            </w:r>
            <w:r w:rsidRPr="00FB7C11">
              <w:rPr>
                <w:rFonts w:cs="Times New Roman"/>
                <w:color w:val="000000" w:themeColor="text1"/>
                <w:szCs w:val="24"/>
              </w:rPr>
              <w:t>95%CI</w:t>
            </w:r>
            <w:r w:rsidRPr="00FB7C11">
              <w:rPr>
                <w:rFonts w:cs="Times New Roman"/>
                <w:color w:val="000000" w:themeColor="text1"/>
                <w:szCs w:val="24"/>
                <w:lang w:eastAsia="zh-CN"/>
              </w:rPr>
              <w:t>)</w:t>
            </w:r>
          </w:p>
        </w:tc>
        <w:tc>
          <w:tcPr>
            <w:tcW w:w="992" w:type="dxa"/>
            <w:tcBorders>
              <w:top w:val="single" w:sz="8" w:space="0" w:color="auto"/>
              <w:bottom w:val="single" w:sz="8" w:space="0" w:color="auto"/>
            </w:tcBorders>
            <w:vAlign w:val="center"/>
          </w:tcPr>
          <w:p w14:paraId="073CB0B7" w14:textId="77777777" w:rsidR="003A527D" w:rsidRPr="00FB7C11" w:rsidRDefault="003A527D" w:rsidP="003A527D">
            <w:pPr>
              <w:spacing w:after="0"/>
              <w:contextualSpacing/>
              <w:rPr>
                <w:rFonts w:cs="Times New Roman"/>
                <w:color w:val="000000" w:themeColor="text1"/>
                <w:szCs w:val="24"/>
              </w:rPr>
            </w:pPr>
            <w:r w:rsidRPr="00FB7C11">
              <w:rPr>
                <w:rFonts w:cs="Times New Roman"/>
                <w:i/>
                <w:iCs/>
                <w:color w:val="000000" w:themeColor="text1"/>
                <w:szCs w:val="24"/>
              </w:rPr>
              <w:t>P</w:t>
            </w:r>
            <w:r w:rsidRPr="00FB7C11">
              <w:rPr>
                <w:rFonts w:cs="Times New Roman"/>
                <w:color w:val="000000" w:themeColor="text1"/>
                <w:szCs w:val="24"/>
                <w:lang w:eastAsia="zh-CN"/>
              </w:rPr>
              <w:t xml:space="preserve"> </w:t>
            </w:r>
            <w:r w:rsidRPr="00FB7C11">
              <w:rPr>
                <w:rFonts w:cs="Times New Roman"/>
                <w:color w:val="000000" w:themeColor="text1"/>
                <w:szCs w:val="24"/>
              </w:rPr>
              <w:t>value</w:t>
            </w:r>
          </w:p>
        </w:tc>
        <w:tc>
          <w:tcPr>
            <w:tcW w:w="1984" w:type="dxa"/>
            <w:tcBorders>
              <w:top w:val="single" w:sz="8" w:space="0" w:color="auto"/>
              <w:bottom w:val="single" w:sz="8" w:space="0" w:color="auto"/>
            </w:tcBorders>
            <w:vAlign w:val="center"/>
          </w:tcPr>
          <w:p w14:paraId="3E5422D7" w14:textId="77777777" w:rsidR="003A527D" w:rsidRPr="00FB7C11" w:rsidRDefault="003A527D" w:rsidP="003A527D">
            <w:pPr>
              <w:spacing w:after="0"/>
              <w:contextualSpacing/>
              <w:rPr>
                <w:rFonts w:cs="Times New Roman"/>
                <w:color w:val="000000" w:themeColor="text1"/>
                <w:szCs w:val="24"/>
                <w:lang w:eastAsia="zh-CN"/>
              </w:rPr>
            </w:pPr>
            <w:r w:rsidRPr="00FB7C11">
              <w:rPr>
                <w:rFonts w:eastAsia="DengXian" w:cs="Times New Roman"/>
                <w:i/>
                <w:iCs/>
                <w:color w:val="000000" w:themeColor="text1"/>
                <w:szCs w:val="24"/>
              </w:rPr>
              <w:t>β</w:t>
            </w:r>
            <w:r w:rsidRPr="00FB7C11">
              <w:rPr>
                <w:rFonts w:eastAsia="DengXian" w:cs="Times New Roman"/>
                <w:i/>
                <w:iCs/>
                <w:color w:val="000000" w:themeColor="text1"/>
                <w:szCs w:val="24"/>
                <w:lang w:eastAsia="zh-CN"/>
              </w:rPr>
              <w:t xml:space="preserve"> </w:t>
            </w:r>
            <w:r w:rsidRPr="00FB7C11">
              <w:rPr>
                <w:rFonts w:eastAsia="DengXian" w:cs="Times New Roman"/>
                <w:color w:val="000000" w:themeColor="text1"/>
                <w:szCs w:val="24"/>
                <w:lang w:eastAsia="zh-CN"/>
              </w:rPr>
              <w:t>(</w:t>
            </w:r>
            <w:r w:rsidRPr="00FB7C11">
              <w:rPr>
                <w:rFonts w:cs="Times New Roman"/>
                <w:i/>
                <w:iCs/>
                <w:color w:val="000000" w:themeColor="text1"/>
                <w:szCs w:val="24"/>
                <w:lang w:eastAsia="zh-CN"/>
              </w:rPr>
              <w:t xml:space="preserve"> </w:t>
            </w:r>
            <w:r w:rsidRPr="00FB7C11">
              <w:rPr>
                <w:rFonts w:cs="Times New Roman"/>
                <w:color w:val="000000" w:themeColor="text1"/>
                <w:szCs w:val="24"/>
              </w:rPr>
              <w:t>95%CI</w:t>
            </w:r>
            <w:r w:rsidRPr="00FB7C11">
              <w:rPr>
                <w:rFonts w:cs="Times New Roman"/>
                <w:color w:val="000000" w:themeColor="text1"/>
                <w:szCs w:val="24"/>
                <w:lang w:eastAsia="zh-CN"/>
              </w:rPr>
              <w:t>)</w:t>
            </w:r>
          </w:p>
        </w:tc>
        <w:tc>
          <w:tcPr>
            <w:tcW w:w="1007" w:type="dxa"/>
            <w:tcBorders>
              <w:bottom w:val="single" w:sz="8" w:space="0" w:color="auto"/>
            </w:tcBorders>
            <w:vAlign w:val="center"/>
          </w:tcPr>
          <w:p w14:paraId="3CC95B16" w14:textId="77777777" w:rsidR="003A527D" w:rsidRPr="00FB7C11" w:rsidRDefault="003A527D" w:rsidP="003A527D">
            <w:pPr>
              <w:spacing w:after="0"/>
              <w:contextualSpacing/>
              <w:rPr>
                <w:rFonts w:cs="Times New Roman"/>
                <w:color w:val="000000" w:themeColor="text1"/>
                <w:szCs w:val="24"/>
              </w:rPr>
            </w:pPr>
            <w:r w:rsidRPr="00FB7C11">
              <w:rPr>
                <w:rFonts w:cs="Times New Roman"/>
                <w:i/>
                <w:iCs/>
                <w:color w:val="000000" w:themeColor="text1"/>
                <w:szCs w:val="24"/>
              </w:rPr>
              <w:t>P</w:t>
            </w:r>
            <w:r w:rsidRPr="00FB7C11">
              <w:rPr>
                <w:rFonts w:cs="Times New Roman"/>
                <w:color w:val="000000" w:themeColor="text1"/>
                <w:szCs w:val="24"/>
                <w:lang w:eastAsia="zh-CN"/>
              </w:rPr>
              <w:t xml:space="preserve"> </w:t>
            </w:r>
            <w:r w:rsidRPr="00FB7C11">
              <w:rPr>
                <w:rFonts w:cs="Times New Roman"/>
                <w:color w:val="000000" w:themeColor="text1"/>
                <w:szCs w:val="24"/>
              </w:rPr>
              <w:t>value</w:t>
            </w:r>
          </w:p>
        </w:tc>
      </w:tr>
      <w:tr w:rsidR="003A527D" w:rsidRPr="00FB7C11" w14:paraId="3ED38773" w14:textId="77777777" w:rsidTr="00FF6816">
        <w:trPr>
          <w:trHeight w:val="340"/>
          <w:jc w:val="center"/>
        </w:trPr>
        <w:tc>
          <w:tcPr>
            <w:tcW w:w="1210" w:type="dxa"/>
            <w:tcBorders>
              <w:top w:val="single" w:sz="8" w:space="0" w:color="auto"/>
            </w:tcBorders>
            <w:hideMark/>
          </w:tcPr>
          <w:p w14:paraId="1C56E67C"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Crude model</w:t>
            </w:r>
          </w:p>
        </w:tc>
        <w:tc>
          <w:tcPr>
            <w:tcW w:w="908" w:type="dxa"/>
            <w:tcBorders>
              <w:top w:val="single" w:sz="8" w:space="0" w:color="auto"/>
            </w:tcBorders>
          </w:tcPr>
          <w:p w14:paraId="4CD4E9B4"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SIRI</w:t>
            </w:r>
          </w:p>
        </w:tc>
        <w:tc>
          <w:tcPr>
            <w:tcW w:w="2135" w:type="dxa"/>
            <w:tcBorders>
              <w:top w:val="single" w:sz="8" w:space="0" w:color="auto"/>
            </w:tcBorders>
          </w:tcPr>
          <w:p w14:paraId="1F16833F"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 xml:space="preserve"> -0.03(</w:t>
            </w: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w:t>
            </w:r>
            <w:r w:rsidRPr="00FB7C11">
              <w:rPr>
                <w:rFonts w:cs="Times New Roman"/>
                <w:color w:val="000000" w:themeColor="text1"/>
                <w:szCs w:val="24"/>
                <w:lang w:eastAsia="zh-CN"/>
              </w:rPr>
              <w:t>1,0</w:t>
            </w:r>
            <w:r w:rsidRPr="00FB7C11">
              <w:rPr>
                <w:rFonts w:cs="Times New Roman"/>
                <w:color w:val="000000" w:themeColor="text1"/>
                <w:szCs w:val="24"/>
              </w:rPr>
              <w:t>.00</w:t>
            </w:r>
            <w:r w:rsidRPr="00FB7C11">
              <w:rPr>
                <w:rFonts w:cs="Times New Roman"/>
                <w:color w:val="000000" w:themeColor="text1"/>
                <w:szCs w:val="24"/>
                <w:lang w:eastAsia="zh-CN"/>
              </w:rPr>
              <w:t>)</w:t>
            </w:r>
          </w:p>
        </w:tc>
        <w:tc>
          <w:tcPr>
            <w:tcW w:w="992" w:type="dxa"/>
            <w:tcBorders>
              <w:top w:val="single" w:sz="8" w:space="0" w:color="auto"/>
            </w:tcBorders>
          </w:tcPr>
          <w:p w14:paraId="3DB5CE18"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.247</w:t>
            </w:r>
          </w:p>
        </w:tc>
        <w:tc>
          <w:tcPr>
            <w:tcW w:w="1985" w:type="dxa"/>
            <w:tcBorders>
              <w:top w:val="single" w:sz="8" w:space="0" w:color="auto"/>
            </w:tcBorders>
          </w:tcPr>
          <w:p w14:paraId="02B05021" w14:textId="77777777" w:rsidR="003A527D" w:rsidRPr="00FB7C11" w:rsidRDefault="003A527D" w:rsidP="00FF6816">
            <w:pPr>
              <w:jc w:val="both"/>
              <w:rPr>
                <w:rFonts w:cs="Times New Roman"/>
                <w:color w:val="000000" w:themeColor="text1"/>
                <w:szCs w:val="24"/>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.06</w:t>
            </w:r>
            <w:r w:rsidRPr="00FB7C11">
              <w:rPr>
                <w:rFonts w:cs="Times New Roman"/>
                <w:color w:val="000000" w:themeColor="text1"/>
                <w:szCs w:val="24"/>
                <w:lang w:eastAsia="zh-CN"/>
              </w:rPr>
              <w:t xml:space="preserve"> (-0.01,0.00)</w:t>
            </w:r>
          </w:p>
        </w:tc>
        <w:tc>
          <w:tcPr>
            <w:tcW w:w="992" w:type="dxa"/>
            <w:tcBorders>
              <w:top w:val="single" w:sz="8" w:space="0" w:color="auto"/>
            </w:tcBorders>
          </w:tcPr>
          <w:p w14:paraId="40FEBA8F"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.037</w:t>
            </w:r>
          </w:p>
        </w:tc>
        <w:tc>
          <w:tcPr>
            <w:tcW w:w="1984" w:type="dxa"/>
            <w:tcBorders>
              <w:top w:val="single" w:sz="8" w:space="0" w:color="auto"/>
            </w:tcBorders>
          </w:tcPr>
          <w:p w14:paraId="6B4719E0" w14:textId="7FAC2E34"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.05</w:t>
            </w:r>
            <w:r w:rsidRPr="00FB7C11">
              <w:rPr>
                <w:rFonts w:cs="Times New Roman"/>
                <w:color w:val="000000" w:themeColor="text1"/>
                <w:szCs w:val="24"/>
                <w:lang w:eastAsia="zh-CN"/>
              </w:rPr>
              <w:t>(-0.00,0.03)</w:t>
            </w:r>
          </w:p>
        </w:tc>
        <w:tc>
          <w:tcPr>
            <w:tcW w:w="1007" w:type="dxa"/>
            <w:tcBorders>
              <w:top w:val="single" w:sz="8" w:space="0" w:color="auto"/>
            </w:tcBorders>
          </w:tcPr>
          <w:p w14:paraId="21B88503"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.062</w:t>
            </w:r>
          </w:p>
        </w:tc>
      </w:tr>
      <w:tr w:rsidR="003A527D" w:rsidRPr="00FB7C11" w14:paraId="777E8D7B" w14:textId="77777777" w:rsidTr="00FF6816">
        <w:trPr>
          <w:trHeight w:val="330"/>
          <w:jc w:val="center"/>
        </w:trPr>
        <w:tc>
          <w:tcPr>
            <w:tcW w:w="1210" w:type="dxa"/>
          </w:tcPr>
          <w:p w14:paraId="54002BEE" w14:textId="77777777" w:rsidR="003A527D" w:rsidRPr="00FB7C11" w:rsidRDefault="003A527D" w:rsidP="003A527D">
            <w:pPr>
              <w:rPr>
                <w:rFonts w:cs="Times New Roman"/>
                <w:color w:val="000000" w:themeColor="text1"/>
                <w:szCs w:val="24"/>
              </w:rPr>
            </w:pPr>
          </w:p>
        </w:tc>
        <w:tc>
          <w:tcPr>
            <w:tcW w:w="908" w:type="dxa"/>
          </w:tcPr>
          <w:p w14:paraId="25A22B8B"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rPr>
              <w:t>SII</w:t>
            </w:r>
          </w:p>
        </w:tc>
        <w:tc>
          <w:tcPr>
            <w:tcW w:w="2135" w:type="dxa"/>
          </w:tcPr>
          <w:p w14:paraId="596D446B"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.1</w:t>
            </w:r>
            <w:r w:rsidRPr="00FB7C11">
              <w:rPr>
                <w:rFonts w:cs="Times New Roman"/>
                <w:color w:val="000000" w:themeColor="text1"/>
                <w:szCs w:val="24"/>
                <w:lang w:eastAsia="zh-CN"/>
              </w:rPr>
              <w:t>2(-5.95,2.15)</w:t>
            </w:r>
          </w:p>
        </w:tc>
        <w:tc>
          <w:tcPr>
            <w:tcW w:w="992" w:type="dxa"/>
          </w:tcPr>
          <w:p w14:paraId="4FE69D4E"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lang w:eastAsia="zh-CN"/>
              </w:rPr>
              <w:t>&lt;0</w:t>
            </w:r>
            <w:r w:rsidRPr="00FB7C11">
              <w:rPr>
                <w:rFonts w:cs="Times New Roman"/>
                <w:color w:val="000000" w:themeColor="text1"/>
                <w:szCs w:val="24"/>
              </w:rPr>
              <w:t>.00</w:t>
            </w:r>
            <w:r w:rsidRPr="00FB7C11">
              <w:rPr>
                <w:rFonts w:cs="Times New Roman"/>
                <w:color w:val="000000" w:themeColor="text1"/>
                <w:szCs w:val="24"/>
                <w:lang w:eastAsia="zh-CN"/>
              </w:rPr>
              <w:t>1</w:t>
            </w:r>
          </w:p>
        </w:tc>
        <w:tc>
          <w:tcPr>
            <w:tcW w:w="1985" w:type="dxa"/>
          </w:tcPr>
          <w:p w14:paraId="5D2D8A68"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.1</w:t>
            </w:r>
            <w:r w:rsidRPr="00FB7C11">
              <w:rPr>
                <w:rFonts w:cs="Times New Roman"/>
                <w:color w:val="000000" w:themeColor="text1"/>
                <w:szCs w:val="24"/>
                <w:lang w:eastAsia="zh-CN"/>
              </w:rPr>
              <w:t>3(-7.70,-3.05)</w:t>
            </w:r>
          </w:p>
        </w:tc>
        <w:tc>
          <w:tcPr>
            <w:tcW w:w="992" w:type="dxa"/>
          </w:tcPr>
          <w:p w14:paraId="3723A627"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&lt;0</w:t>
            </w:r>
            <w:r w:rsidRPr="00FB7C11">
              <w:rPr>
                <w:rFonts w:cs="Times New Roman"/>
                <w:color w:val="000000" w:themeColor="text1"/>
                <w:szCs w:val="24"/>
              </w:rPr>
              <w:t>.00</w:t>
            </w:r>
            <w:r w:rsidRPr="00FB7C11">
              <w:rPr>
                <w:rFonts w:cs="Times New Roman"/>
                <w:color w:val="000000" w:themeColor="text1"/>
                <w:szCs w:val="24"/>
                <w:lang w:eastAsia="zh-CN"/>
              </w:rPr>
              <w:t>1</w:t>
            </w:r>
          </w:p>
        </w:tc>
        <w:tc>
          <w:tcPr>
            <w:tcW w:w="1984" w:type="dxa"/>
          </w:tcPr>
          <w:p w14:paraId="2B429BC2" w14:textId="34201BE6" w:rsidR="003A527D" w:rsidRPr="00FB7C11" w:rsidRDefault="003A527D" w:rsidP="003A527D">
            <w:pPr>
              <w:rPr>
                <w:rFonts w:cs="Times New Roman"/>
                <w:color w:val="000000" w:themeColor="text1"/>
                <w:szCs w:val="24"/>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.05</w:t>
            </w:r>
            <w:r w:rsidRPr="00FB7C11">
              <w:rPr>
                <w:rFonts w:cs="Times New Roman"/>
                <w:color w:val="000000" w:themeColor="text1"/>
                <w:szCs w:val="24"/>
                <w:lang w:eastAsia="zh-CN"/>
              </w:rPr>
              <w:t>(-11.74,1.30)</w:t>
            </w:r>
          </w:p>
        </w:tc>
        <w:tc>
          <w:tcPr>
            <w:tcW w:w="1007" w:type="dxa"/>
          </w:tcPr>
          <w:p w14:paraId="355E2357"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.116</w:t>
            </w:r>
          </w:p>
        </w:tc>
      </w:tr>
      <w:tr w:rsidR="003A527D" w:rsidRPr="00FB7C11" w14:paraId="7FBD982A" w14:textId="77777777" w:rsidTr="00FF6816">
        <w:trPr>
          <w:trHeight w:val="340"/>
          <w:jc w:val="center"/>
        </w:trPr>
        <w:tc>
          <w:tcPr>
            <w:tcW w:w="1210" w:type="dxa"/>
          </w:tcPr>
          <w:p w14:paraId="4D068F75" w14:textId="77777777" w:rsidR="003A527D" w:rsidRPr="00FB7C11" w:rsidRDefault="003A527D" w:rsidP="003A527D">
            <w:pPr>
              <w:rPr>
                <w:rFonts w:cs="Times New Roman"/>
                <w:color w:val="000000" w:themeColor="text1"/>
                <w:szCs w:val="24"/>
              </w:rPr>
            </w:pPr>
          </w:p>
        </w:tc>
        <w:tc>
          <w:tcPr>
            <w:tcW w:w="908" w:type="dxa"/>
          </w:tcPr>
          <w:p w14:paraId="0FBA6B60"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rPr>
              <w:t>NLR</w:t>
            </w:r>
          </w:p>
        </w:tc>
        <w:tc>
          <w:tcPr>
            <w:tcW w:w="2135" w:type="dxa"/>
          </w:tcPr>
          <w:p w14:paraId="7DB5FC9E"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w:t>
            </w:r>
            <w:r w:rsidRPr="00FB7C11">
              <w:rPr>
                <w:rFonts w:cs="Times New Roman"/>
                <w:color w:val="000000" w:themeColor="text1"/>
                <w:szCs w:val="24"/>
                <w:lang w:eastAsia="zh-CN"/>
              </w:rPr>
              <w:t>3 (-0.01,0.00)</w:t>
            </w:r>
          </w:p>
        </w:tc>
        <w:tc>
          <w:tcPr>
            <w:tcW w:w="992" w:type="dxa"/>
          </w:tcPr>
          <w:p w14:paraId="49A922D3" w14:textId="77777777" w:rsidR="003A527D" w:rsidRPr="00FB7C11" w:rsidRDefault="003A527D" w:rsidP="003A527D">
            <w:pPr>
              <w:jc w:val="both"/>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.342</w:t>
            </w:r>
          </w:p>
        </w:tc>
        <w:tc>
          <w:tcPr>
            <w:tcW w:w="1985" w:type="dxa"/>
          </w:tcPr>
          <w:p w14:paraId="78A9C201"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.05</w:t>
            </w:r>
            <w:r w:rsidRPr="00FB7C11">
              <w:rPr>
                <w:rFonts w:cs="Times New Roman"/>
                <w:color w:val="000000" w:themeColor="text1"/>
                <w:szCs w:val="24"/>
                <w:lang w:eastAsia="zh-CN"/>
              </w:rPr>
              <w:t xml:space="preserve"> (-0.02,0.00)</w:t>
            </w:r>
          </w:p>
        </w:tc>
        <w:tc>
          <w:tcPr>
            <w:tcW w:w="992" w:type="dxa"/>
          </w:tcPr>
          <w:p w14:paraId="238499E6"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.058</w:t>
            </w:r>
          </w:p>
        </w:tc>
        <w:tc>
          <w:tcPr>
            <w:tcW w:w="1984" w:type="dxa"/>
          </w:tcPr>
          <w:p w14:paraId="3110D802"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.0</w:t>
            </w:r>
            <w:r w:rsidRPr="00FB7C11">
              <w:rPr>
                <w:rFonts w:cs="Times New Roman"/>
                <w:color w:val="000000" w:themeColor="text1"/>
                <w:szCs w:val="24"/>
                <w:lang w:eastAsia="zh-CN"/>
              </w:rPr>
              <w:t>6 (0.00,0.05)</w:t>
            </w:r>
          </w:p>
        </w:tc>
        <w:tc>
          <w:tcPr>
            <w:tcW w:w="1007" w:type="dxa"/>
          </w:tcPr>
          <w:p w14:paraId="6E3B9B31"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.042</w:t>
            </w:r>
          </w:p>
        </w:tc>
      </w:tr>
      <w:tr w:rsidR="003A527D" w:rsidRPr="00FB7C11" w14:paraId="0590C68F" w14:textId="77777777" w:rsidTr="00FF6816">
        <w:trPr>
          <w:trHeight w:val="340"/>
          <w:jc w:val="center"/>
        </w:trPr>
        <w:tc>
          <w:tcPr>
            <w:tcW w:w="1210" w:type="dxa"/>
          </w:tcPr>
          <w:p w14:paraId="27837CB8" w14:textId="77777777" w:rsidR="003A527D" w:rsidRPr="00FB7C11" w:rsidRDefault="003A527D" w:rsidP="003A527D">
            <w:pPr>
              <w:rPr>
                <w:rFonts w:cs="Times New Roman"/>
                <w:color w:val="000000" w:themeColor="text1"/>
                <w:szCs w:val="24"/>
              </w:rPr>
            </w:pPr>
          </w:p>
        </w:tc>
        <w:tc>
          <w:tcPr>
            <w:tcW w:w="908" w:type="dxa"/>
          </w:tcPr>
          <w:p w14:paraId="7A546340"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LM</w:t>
            </w:r>
            <w:r w:rsidRPr="00FB7C11">
              <w:rPr>
                <w:rFonts w:cs="Times New Roman"/>
                <w:color w:val="000000" w:themeColor="text1"/>
                <w:szCs w:val="24"/>
              </w:rPr>
              <w:t>R</w:t>
            </w:r>
          </w:p>
        </w:tc>
        <w:tc>
          <w:tcPr>
            <w:tcW w:w="2135" w:type="dxa"/>
          </w:tcPr>
          <w:p w14:paraId="1270883D"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.0</w:t>
            </w:r>
            <w:r w:rsidRPr="00FB7C11">
              <w:rPr>
                <w:rFonts w:cs="Times New Roman"/>
                <w:color w:val="000000" w:themeColor="text1"/>
                <w:szCs w:val="24"/>
                <w:lang w:eastAsia="zh-CN"/>
              </w:rPr>
              <w:t>4 (-0.02,0.00)</w:t>
            </w:r>
          </w:p>
        </w:tc>
        <w:tc>
          <w:tcPr>
            <w:tcW w:w="992" w:type="dxa"/>
          </w:tcPr>
          <w:p w14:paraId="0227348D"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w:t>
            </w:r>
            <w:r w:rsidRPr="00FB7C11">
              <w:rPr>
                <w:rFonts w:cs="Times New Roman"/>
                <w:color w:val="000000" w:themeColor="text1"/>
                <w:szCs w:val="24"/>
                <w:lang w:eastAsia="zh-CN"/>
              </w:rPr>
              <w:t>140</w:t>
            </w:r>
          </w:p>
        </w:tc>
        <w:tc>
          <w:tcPr>
            <w:tcW w:w="1985" w:type="dxa"/>
          </w:tcPr>
          <w:p w14:paraId="3517B507"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.0</w:t>
            </w:r>
            <w:r w:rsidRPr="00FB7C11">
              <w:rPr>
                <w:rFonts w:cs="Times New Roman"/>
                <w:color w:val="000000" w:themeColor="text1"/>
                <w:szCs w:val="24"/>
                <w:lang w:eastAsia="zh-CN"/>
              </w:rPr>
              <w:t>2 (-0.02,0.01)</w:t>
            </w:r>
          </w:p>
        </w:tc>
        <w:tc>
          <w:tcPr>
            <w:tcW w:w="992" w:type="dxa"/>
          </w:tcPr>
          <w:p w14:paraId="6988A309"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0.579</w:t>
            </w:r>
          </w:p>
        </w:tc>
        <w:tc>
          <w:tcPr>
            <w:tcW w:w="1984" w:type="dxa"/>
          </w:tcPr>
          <w:p w14:paraId="694FCD75" w14:textId="59C9E32F"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.10</w:t>
            </w:r>
            <w:r w:rsidRPr="00FB7C11">
              <w:rPr>
                <w:rFonts w:cs="Times New Roman"/>
                <w:color w:val="000000" w:themeColor="text1"/>
                <w:szCs w:val="24"/>
                <w:lang w:eastAsia="zh-CN"/>
              </w:rPr>
              <w:t>(-0.02,-0.04)</w:t>
            </w:r>
          </w:p>
        </w:tc>
        <w:tc>
          <w:tcPr>
            <w:tcW w:w="1007" w:type="dxa"/>
          </w:tcPr>
          <w:p w14:paraId="3589E130"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&lt;0</w:t>
            </w:r>
            <w:r w:rsidRPr="00FB7C11">
              <w:rPr>
                <w:rFonts w:cs="Times New Roman"/>
                <w:color w:val="000000" w:themeColor="text1"/>
                <w:szCs w:val="24"/>
              </w:rPr>
              <w:t>.00</w:t>
            </w:r>
            <w:r w:rsidRPr="00FB7C11">
              <w:rPr>
                <w:rFonts w:cs="Times New Roman"/>
                <w:color w:val="000000" w:themeColor="text1"/>
                <w:szCs w:val="24"/>
                <w:lang w:eastAsia="zh-CN"/>
              </w:rPr>
              <w:t>1</w:t>
            </w:r>
          </w:p>
        </w:tc>
      </w:tr>
      <w:tr w:rsidR="003A527D" w:rsidRPr="00FB7C11" w14:paraId="1997F041" w14:textId="77777777" w:rsidTr="00FF6816">
        <w:trPr>
          <w:trHeight w:val="340"/>
          <w:jc w:val="center"/>
        </w:trPr>
        <w:tc>
          <w:tcPr>
            <w:tcW w:w="1210" w:type="dxa"/>
          </w:tcPr>
          <w:p w14:paraId="1E1E0071" w14:textId="77777777" w:rsidR="003A527D" w:rsidRPr="00FB7C11" w:rsidRDefault="003A527D" w:rsidP="003A527D">
            <w:pPr>
              <w:rPr>
                <w:rFonts w:cs="Times New Roman"/>
                <w:color w:val="000000" w:themeColor="text1"/>
                <w:szCs w:val="24"/>
              </w:rPr>
            </w:pPr>
          </w:p>
        </w:tc>
        <w:tc>
          <w:tcPr>
            <w:tcW w:w="908" w:type="dxa"/>
          </w:tcPr>
          <w:p w14:paraId="0003B424"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rPr>
              <w:t>PLR</w:t>
            </w:r>
          </w:p>
        </w:tc>
        <w:tc>
          <w:tcPr>
            <w:tcW w:w="2135" w:type="dxa"/>
          </w:tcPr>
          <w:p w14:paraId="29226853"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w:t>
            </w:r>
            <w:r w:rsidRPr="00FB7C11">
              <w:rPr>
                <w:rFonts w:cs="Times New Roman"/>
                <w:color w:val="000000" w:themeColor="text1"/>
                <w:szCs w:val="24"/>
                <w:lang w:eastAsia="zh-CN"/>
              </w:rPr>
              <w:t>10 (-0.96,-0.25)</w:t>
            </w:r>
          </w:p>
        </w:tc>
        <w:tc>
          <w:tcPr>
            <w:tcW w:w="992" w:type="dxa"/>
          </w:tcPr>
          <w:p w14:paraId="2809082E" w14:textId="77777777" w:rsidR="003A527D" w:rsidRPr="00FB7C11" w:rsidRDefault="003A527D" w:rsidP="003A527D">
            <w:pPr>
              <w:jc w:val="both"/>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.001</w:t>
            </w:r>
          </w:p>
        </w:tc>
        <w:tc>
          <w:tcPr>
            <w:tcW w:w="1985" w:type="dxa"/>
          </w:tcPr>
          <w:p w14:paraId="7D8B8DB5"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w:t>
            </w:r>
            <w:r w:rsidRPr="00FB7C11">
              <w:rPr>
                <w:rFonts w:cs="Times New Roman"/>
                <w:color w:val="000000" w:themeColor="text1"/>
                <w:szCs w:val="24"/>
                <w:lang w:eastAsia="zh-CN"/>
              </w:rPr>
              <w:t>10 (-1.18,-0.31)</w:t>
            </w:r>
          </w:p>
        </w:tc>
        <w:tc>
          <w:tcPr>
            <w:tcW w:w="992" w:type="dxa"/>
          </w:tcPr>
          <w:p w14:paraId="6DC85BC3"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.001</w:t>
            </w:r>
          </w:p>
        </w:tc>
        <w:tc>
          <w:tcPr>
            <w:tcW w:w="1984" w:type="dxa"/>
          </w:tcPr>
          <w:p w14:paraId="40EF1905" w14:textId="50DFD4B6" w:rsidR="003A527D" w:rsidRPr="00FB7C11" w:rsidRDefault="003A527D" w:rsidP="003A527D">
            <w:pPr>
              <w:rPr>
                <w:rFonts w:cs="Times New Roman"/>
                <w:color w:val="000000" w:themeColor="text1"/>
                <w:szCs w:val="24"/>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.06</w:t>
            </w:r>
            <w:r w:rsidRPr="00FB7C11">
              <w:rPr>
                <w:rFonts w:cs="Times New Roman"/>
                <w:color w:val="000000" w:themeColor="text1"/>
                <w:szCs w:val="24"/>
                <w:lang w:eastAsia="zh-CN"/>
              </w:rPr>
              <w:t>(-2.42,-0.00)</w:t>
            </w:r>
          </w:p>
        </w:tc>
        <w:tc>
          <w:tcPr>
            <w:tcW w:w="1007" w:type="dxa"/>
          </w:tcPr>
          <w:p w14:paraId="2F9F9EB2"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.050</w:t>
            </w:r>
          </w:p>
        </w:tc>
      </w:tr>
      <w:tr w:rsidR="003A527D" w:rsidRPr="00FB7C11" w14:paraId="28268DB8" w14:textId="77777777" w:rsidTr="00FF6816">
        <w:trPr>
          <w:trHeight w:val="405"/>
          <w:jc w:val="center"/>
        </w:trPr>
        <w:tc>
          <w:tcPr>
            <w:tcW w:w="1210" w:type="dxa"/>
          </w:tcPr>
          <w:p w14:paraId="74E89C11"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Adjusted m</w:t>
            </w:r>
            <w:r w:rsidRPr="00FB7C11">
              <w:rPr>
                <w:rFonts w:cs="Times New Roman"/>
                <w:color w:val="000000" w:themeColor="text1"/>
                <w:szCs w:val="24"/>
              </w:rPr>
              <w:t>odel</w:t>
            </w:r>
          </w:p>
        </w:tc>
        <w:tc>
          <w:tcPr>
            <w:tcW w:w="908" w:type="dxa"/>
          </w:tcPr>
          <w:p w14:paraId="1AB829B2"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SIRI</w:t>
            </w:r>
          </w:p>
        </w:tc>
        <w:tc>
          <w:tcPr>
            <w:tcW w:w="2135" w:type="dxa"/>
          </w:tcPr>
          <w:p w14:paraId="26244C56"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w:t>
            </w:r>
            <w:r w:rsidRPr="00FB7C11">
              <w:rPr>
                <w:rFonts w:cs="Times New Roman"/>
                <w:color w:val="000000" w:themeColor="text1"/>
                <w:szCs w:val="24"/>
                <w:lang w:eastAsia="zh-CN"/>
              </w:rPr>
              <w:t>1 (</w:t>
            </w: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.01</w:t>
            </w:r>
            <w:r w:rsidRPr="00FB7C11">
              <w:rPr>
                <w:rFonts w:cs="Times New Roman"/>
                <w:color w:val="000000" w:themeColor="text1"/>
                <w:szCs w:val="24"/>
                <w:lang w:eastAsia="zh-CN"/>
              </w:rPr>
              <w:t>,</w:t>
            </w: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.00</w:t>
            </w:r>
            <w:r w:rsidRPr="00FB7C11">
              <w:rPr>
                <w:rFonts w:cs="Times New Roman"/>
                <w:color w:val="000000" w:themeColor="text1"/>
                <w:szCs w:val="24"/>
                <w:lang w:eastAsia="zh-CN"/>
              </w:rPr>
              <w:t>)</w:t>
            </w:r>
          </w:p>
        </w:tc>
        <w:tc>
          <w:tcPr>
            <w:tcW w:w="992" w:type="dxa"/>
          </w:tcPr>
          <w:p w14:paraId="59913B55"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.01</w:t>
            </w:r>
            <w:r w:rsidRPr="00FB7C11">
              <w:rPr>
                <w:rFonts w:cs="Times New Roman"/>
                <w:color w:val="000000" w:themeColor="text1"/>
                <w:szCs w:val="24"/>
                <w:lang w:eastAsia="zh-CN"/>
              </w:rPr>
              <w:t>6</w:t>
            </w:r>
          </w:p>
        </w:tc>
        <w:tc>
          <w:tcPr>
            <w:tcW w:w="1985" w:type="dxa"/>
          </w:tcPr>
          <w:p w14:paraId="339E1FA5"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.01</w:t>
            </w:r>
            <w:r w:rsidRPr="00FB7C11">
              <w:rPr>
                <w:rFonts w:cs="Times New Roman"/>
                <w:color w:val="000000" w:themeColor="text1"/>
                <w:szCs w:val="24"/>
                <w:lang w:eastAsia="zh-CN"/>
              </w:rPr>
              <w:t xml:space="preserve"> (</w:t>
            </w: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.01</w:t>
            </w:r>
            <w:r w:rsidRPr="00FB7C11">
              <w:rPr>
                <w:rFonts w:cs="Times New Roman"/>
                <w:color w:val="000000" w:themeColor="text1"/>
                <w:szCs w:val="24"/>
                <w:lang w:eastAsia="zh-CN"/>
              </w:rPr>
              <w:t>,</w:t>
            </w: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.00</w:t>
            </w:r>
            <w:r w:rsidRPr="00FB7C11">
              <w:rPr>
                <w:rFonts w:cs="Times New Roman"/>
                <w:color w:val="000000" w:themeColor="text1"/>
                <w:szCs w:val="24"/>
                <w:lang w:eastAsia="zh-CN"/>
              </w:rPr>
              <w:t>)</w:t>
            </w:r>
          </w:p>
        </w:tc>
        <w:tc>
          <w:tcPr>
            <w:tcW w:w="992" w:type="dxa"/>
          </w:tcPr>
          <w:p w14:paraId="5430C8C5"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.001</w:t>
            </w:r>
          </w:p>
        </w:tc>
        <w:tc>
          <w:tcPr>
            <w:tcW w:w="1984" w:type="dxa"/>
          </w:tcPr>
          <w:p w14:paraId="18877E5B" w14:textId="74E8106C"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.0</w:t>
            </w:r>
            <w:r w:rsidRPr="00FB7C11">
              <w:rPr>
                <w:rFonts w:cs="Times New Roman"/>
                <w:color w:val="000000" w:themeColor="text1"/>
                <w:szCs w:val="24"/>
                <w:lang w:eastAsia="zh-CN"/>
              </w:rPr>
              <w:t>1</w:t>
            </w:r>
            <w:r w:rsidR="00FF6816" w:rsidRPr="00FB7C11">
              <w:rPr>
                <w:rFonts w:cs="Times New Roman" w:hint="eastAsia"/>
                <w:color w:val="000000" w:themeColor="text1"/>
                <w:szCs w:val="24"/>
                <w:lang w:eastAsia="zh-CN"/>
              </w:rPr>
              <w:t xml:space="preserve"> </w:t>
            </w:r>
            <w:r w:rsidRPr="00FB7C11">
              <w:rPr>
                <w:rFonts w:cs="Times New Roman"/>
                <w:color w:val="000000" w:themeColor="text1"/>
                <w:szCs w:val="24"/>
                <w:lang w:eastAsia="zh-CN"/>
              </w:rPr>
              <w:t>(</w:t>
            </w: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w:t>
            </w:r>
            <w:r w:rsidRPr="00FB7C11">
              <w:rPr>
                <w:rFonts w:cs="Times New Roman"/>
                <w:color w:val="000000" w:themeColor="text1"/>
                <w:szCs w:val="24"/>
                <w:lang w:eastAsia="zh-CN"/>
              </w:rPr>
              <w:t>1,0</w:t>
            </w:r>
            <w:r w:rsidRPr="00FB7C11">
              <w:rPr>
                <w:rFonts w:cs="Times New Roman"/>
                <w:color w:val="000000" w:themeColor="text1"/>
                <w:szCs w:val="24"/>
              </w:rPr>
              <w:t>.02</w:t>
            </w:r>
            <w:r w:rsidRPr="00FB7C11">
              <w:rPr>
                <w:rFonts w:cs="Times New Roman"/>
                <w:color w:val="000000" w:themeColor="text1"/>
                <w:szCs w:val="24"/>
                <w:lang w:eastAsia="zh-CN"/>
              </w:rPr>
              <w:t>)</w:t>
            </w:r>
          </w:p>
        </w:tc>
        <w:tc>
          <w:tcPr>
            <w:tcW w:w="1007" w:type="dxa"/>
          </w:tcPr>
          <w:p w14:paraId="210717BE"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.3</w:t>
            </w:r>
            <w:r w:rsidRPr="00FB7C11">
              <w:rPr>
                <w:rFonts w:cs="Times New Roman"/>
                <w:color w:val="000000" w:themeColor="text1"/>
                <w:szCs w:val="24"/>
                <w:lang w:eastAsia="zh-CN"/>
              </w:rPr>
              <w:t>67</w:t>
            </w:r>
          </w:p>
        </w:tc>
      </w:tr>
      <w:tr w:rsidR="003A527D" w:rsidRPr="00FB7C11" w14:paraId="2181BFA9" w14:textId="77777777" w:rsidTr="00FF6816">
        <w:trPr>
          <w:trHeight w:val="340"/>
          <w:jc w:val="center"/>
        </w:trPr>
        <w:tc>
          <w:tcPr>
            <w:tcW w:w="1210" w:type="dxa"/>
          </w:tcPr>
          <w:p w14:paraId="6A17A070" w14:textId="77777777" w:rsidR="003A527D" w:rsidRPr="00FB7C11" w:rsidRDefault="003A527D" w:rsidP="003A527D">
            <w:pPr>
              <w:rPr>
                <w:rFonts w:cs="Times New Roman"/>
                <w:color w:val="000000" w:themeColor="text1"/>
                <w:szCs w:val="24"/>
              </w:rPr>
            </w:pPr>
          </w:p>
        </w:tc>
        <w:tc>
          <w:tcPr>
            <w:tcW w:w="908" w:type="dxa"/>
          </w:tcPr>
          <w:p w14:paraId="2772C54D"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rPr>
              <w:t>SII</w:t>
            </w:r>
          </w:p>
        </w:tc>
        <w:tc>
          <w:tcPr>
            <w:tcW w:w="2135" w:type="dxa"/>
          </w:tcPr>
          <w:p w14:paraId="7907E1ED"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2.89 (-4.85,-0.94)</w:t>
            </w:r>
          </w:p>
        </w:tc>
        <w:tc>
          <w:tcPr>
            <w:tcW w:w="992" w:type="dxa"/>
          </w:tcPr>
          <w:p w14:paraId="3E7341D3" w14:textId="77777777" w:rsidR="003A527D" w:rsidRPr="00FB7C11" w:rsidRDefault="003A527D" w:rsidP="003A527D">
            <w:pPr>
              <w:jc w:val="both"/>
              <w:rPr>
                <w:rFonts w:cs="Times New Roman"/>
                <w:color w:val="000000" w:themeColor="text1"/>
                <w:szCs w:val="24"/>
              </w:rPr>
            </w:pPr>
            <w:r w:rsidRPr="00FB7C11">
              <w:rPr>
                <w:rFonts w:cs="Times New Roman"/>
                <w:color w:val="000000" w:themeColor="text1"/>
                <w:szCs w:val="24"/>
                <w:lang w:eastAsia="zh-CN"/>
              </w:rPr>
              <w:t>0</w:t>
            </w:r>
            <w:r w:rsidRPr="00FB7C11">
              <w:rPr>
                <w:rFonts w:cs="Times New Roman"/>
                <w:color w:val="000000" w:themeColor="text1"/>
                <w:szCs w:val="24"/>
              </w:rPr>
              <w:t>.004</w:t>
            </w:r>
          </w:p>
        </w:tc>
        <w:tc>
          <w:tcPr>
            <w:tcW w:w="1985" w:type="dxa"/>
          </w:tcPr>
          <w:p w14:paraId="66B117E3" w14:textId="77777777" w:rsidR="003A527D" w:rsidRPr="00FB7C11" w:rsidRDefault="003A527D" w:rsidP="003A527D">
            <w:pPr>
              <w:jc w:val="both"/>
              <w:rPr>
                <w:rFonts w:cs="Times New Roman"/>
                <w:color w:val="000000" w:themeColor="text1"/>
                <w:szCs w:val="24"/>
              </w:rPr>
            </w:pPr>
            <w:r w:rsidRPr="00FB7C11">
              <w:rPr>
                <w:rFonts w:cs="Times New Roman"/>
                <w:color w:val="000000" w:themeColor="text1"/>
                <w:szCs w:val="24"/>
              </w:rPr>
              <w:t>-</w:t>
            </w:r>
            <w:r w:rsidRPr="00FB7C11">
              <w:rPr>
                <w:rFonts w:cs="Times New Roman"/>
                <w:color w:val="000000" w:themeColor="text1"/>
                <w:szCs w:val="24"/>
                <w:lang w:eastAsia="zh-CN"/>
              </w:rPr>
              <w:t>4.14 (</w:t>
            </w:r>
            <w:r w:rsidRPr="00FB7C11">
              <w:rPr>
                <w:rFonts w:cs="Times New Roman"/>
                <w:color w:val="000000" w:themeColor="text1"/>
                <w:szCs w:val="24"/>
              </w:rPr>
              <w:t>-6.5</w:t>
            </w:r>
            <w:r w:rsidRPr="00FB7C11">
              <w:rPr>
                <w:rFonts w:cs="Times New Roman"/>
                <w:color w:val="000000" w:themeColor="text1"/>
                <w:szCs w:val="24"/>
                <w:lang w:eastAsia="zh-CN"/>
              </w:rPr>
              <w:t>2,</w:t>
            </w:r>
            <w:r w:rsidRPr="00FB7C11">
              <w:rPr>
                <w:rFonts w:cs="Times New Roman"/>
                <w:color w:val="000000" w:themeColor="text1"/>
                <w:szCs w:val="24"/>
              </w:rPr>
              <w:t>-1.8</w:t>
            </w:r>
            <w:r w:rsidRPr="00FB7C11">
              <w:rPr>
                <w:rFonts w:cs="Times New Roman"/>
                <w:color w:val="000000" w:themeColor="text1"/>
                <w:szCs w:val="24"/>
                <w:lang w:eastAsia="zh-CN"/>
              </w:rPr>
              <w:t>3)</w:t>
            </w:r>
          </w:p>
        </w:tc>
        <w:tc>
          <w:tcPr>
            <w:tcW w:w="992" w:type="dxa"/>
          </w:tcPr>
          <w:p w14:paraId="32EE504F"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rPr>
              <w:t>0.001</w:t>
            </w:r>
          </w:p>
        </w:tc>
        <w:tc>
          <w:tcPr>
            <w:tcW w:w="1984" w:type="dxa"/>
          </w:tcPr>
          <w:p w14:paraId="38D11D8D" w14:textId="3843F165"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w:t>
            </w:r>
            <w:r w:rsidRPr="00FB7C11">
              <w:rPr>
                <w:rFonts w:cs="Times New Roman"/>
                <w:color w:val="000000" w:themeColor="text1"/>
                <w:szCs w:val="24"/>
                <w:lang w:eastAsia="zh-CN"/>
              </w:rPr>
              <w:t>12 (-6.87,6.62)</w:t>
            </w:r>
          </w:p>
        </w:tc>
        <w:tc>
          <w:tcPr>
            <w:tcW w:w="1007" w:type="dxa"/>
          </w:tcPr>
          <w:p w14:paraId="4967785F"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.9</w:t>
            </w:r>
            <w:r w:rsidRPr="00FB7C11">
              <w:rPr>
                <w:rFonts w:cs="Times New Roman"/>
                <w:color w:val="000000" w:themeColor="text1"/>
                <w:szCs w:val="24"/>
                <w:lang w:eastAsia="zh-CN"/>
              </w:rPr>
              <w:t>71</w:t>
            </w:r>
          </w:p>
        </w:tc>
      </w:tr>
      <w:tr w:rsidR="003A527D" w:rsidRPr="00FB7C11" w14:paraId="30A96898" w14:textId="77777777" w:rsidTr="00FF6816">
        <w:trPr>
          <w:trHeight w:val="340"/>
          <w:jc w:val="center"/>
        </w:trPr>
        <w:tc>
          <w:tcPr>
            <w:tcW w:w="1210" w:type="dxa"/>
          </w:tcPr>
          <w:p w14:paraId="09A2867F" w14:textId="77777777" w:rsidR="003A527D" w:rsidRPr="00FB7C11" w:rsidRDefault="003A527D" w:rsidP="003A527D">
            <w:pPr>
              <w:rPr>
                <w:rFonts w:cs="Times New Roman"/>
                <w:color w:val="000000" w:themeColor="text1"/>
                <w:szCs w:val="24"/>
              </w:rPr>
            </w:pPr>
          </w:p>
        </w:tc>
        <w:tc>
          <w:tcPr>
            <w:tcW w:w="908" w:type="dxa"/>
          </w:tcPr>
          <w:p w14:paraId="3B0E7048"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rPr>
              <w:t>NLR</w:t>
            </w:r>
          </w:p>
        </w:tc>
        <w:tc>
          <w:tcPr>
            <w:tcW w:w="2135" w:type="dxa"/>
          </w:tcPr>
          <w:p w14:paraId="33F65233"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w:t>
            </w:r>
            <w:r w:rsidRPr="00FB7C11">
              <w:rPr>
                <w:rFonts w:cs="Times New Roman"/>
                <w:color w:val="000000" w:themeColor="text1"/>
                <w:szCs w:val="24"/>
                <w:lang w:eastAsia="zh-CN"/>
              </w:rPr>
              <w:t>0 (-0.01,0.00)</w:t>
            </w:r>
          </w:p>
        </w:tc>
        <w:tc>
          <w:tcPr>
            <w:tcW w:w="992" w:type="dxa"/>
          </w:tcPr>
          <w:p w14:paraId="0BBC326A"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.35</w:t>
            </w:r>
            <w:r w:rsidRPr="00FB7C11">
              <w:rPr>
                <w:rFonts w:cs="Times New Roman"/>
                <w:color w:val="000000" w:themeColor="text1"/>
                <w:szCs w:val="24"/>
                <w:lang w:eastAsia="zh-CN"/>
              </w:rPr>
              <w:t>8</w:t>
            </w:r>
          </w:p>
        </w:tc>
        <w:tc>
          <w:tcPr>
            <w:tcW w:w="1985" w:type="dxa"/>
          </w:tcPr>
          <w:p w14:paraId="4DE6D5B6"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.0</w:t>
            </w:r>
            <w:r w:rsidRPr="00FB7C11">
              <w:rPr>
                <w:rFonts w:cs="Times New Roman"/>
                <w:color w:val="000000" w:themeColor="text1"/>
                <w:szCs w:val="24"/>
                <w:lang w:eastAsia="zh-CN"/>
              </w:rPr>
              <w:t>1 (-0.02, 0.00)</w:t>
            </w:r>
          </w:p>
        </w:tc>
        <w:tc>
          <w:tcPr>
            <w:tcW w:w="992" w:type="dxa"/>
          </w:tcPr>
          <w:p w14:paraId="2BA192B7"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.05</w:t>
            </w:r>
            <w:r w:rsidRPr="00FB7C11">
              <w:rPr>
                <w:rFonts w:cs="Times New Roman"/>
                <w:color w:val="000000" w:themeColor="text1"/>
                <w:szCs w:val="24"/>
                <w:lang w:eastAsia="zh-CN"/>
              </w:rPr>
              <w:t>4</w:t>
            </w:r>
          </w:p>
        </w:tc>
        <w:tc>
          <w:tcPr>
            <w:tcW w:w="1984" w:type="dxa"/>
          </w:tcPr>
          <w:p w14:paraId="70864A06"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w:t>
            </w:r>
            <w:r w:rsidRPr="00FB7C11">
              <w:rPr>
                <w:rFonts w:cs="Times New Roman"/>
                <w:color w:val="000000" w:themeColor="text1"/>
                <w:szCs w:val="24"/>
                <w:lang w:eastAsia="zh-CN"/>
              </w:rPr>
              <w:t>03 (0</w:t>
            </w:r>
            <w:r w:rsidRPr="00FB7C11">
              <w:rPr>
                <w:rFonts w:cs="Times New Roman"/>
                <w:color w:val="000000" w:themeColor="text1"/>
                <w:szCs w:val="24"/>
              </w:rPr>
              <w:t>.0</w:t>
            </w:r>
            <w:r w:rsidRPr="00FB7C11">
              <w:rPr>
                <w:rFonts w:cs="Times New Roman"/>
                <w:color w:val="000000" w:themeColor="text1"/>
                <w:szCs w:val="24"/>
                <w:lang w:eastAsia="zh-CN"/>
              </w:rPr>
              <w:t>1,0</w:t>
            </w:r>
            <w:r w:rsidRPr="00FB7C11">
              <w:rPr>
                <w:rFonts w:cs="Times New Roman"/>
                <w:color w:val="000000" w:themeColor="text1"/>
                <w:szCs w:val="24"/>
              </w:rPr>
              <w:t>.05</w:t>
            </w:r>
            <w:r w:rsidRPr="00FB7C11">
              <w:rPr>
                <w:rFonts w:cs="Times New Roman"/>
                <w:color w:val="000000" w:themeColor="text1"/>
                <w:szCs w:val="24"/>
                <w:lang w:eastAsia="zh-CN"/>
              </w:rPr>
              <w:t>)</w:t>
            </w:r>
          </w:p>
        </w:tc>
        <w:tc>
          <w:tcPr>
            <w:tcW w:w="1007" w:type="dxa"/>
          </w:tcPr>
          <w:p w14:paraId="6AD2B652"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.0</w:t>
            </w:r>
            <w:r w:rsidRPr="00FB7C11">
              <w:rPr>
                <w:rFonts w:cs="Times New Roman"/>
                <w:color w:val="000000" w:themeColor="text1"/>
                <w:szCs w:val="24"/>
                <w:lang w:eastAsia="zh-CN"/>
              </w:rPr>
              <w:t>19</w:t>
            </w:r>
          </w:p>
        </w:tc>
      </w:tr>
      <w:tr w:rsidR="003A527D" w:rsidRPr="00FB7C11" w14:paraId="643AFA63" w14:textId="77777777" w:rsidTr="00FF6816">
        <w:trPr>
          <w:trHeight w:val="413"/>
          <w:jc w:val="center"/>
        </w:trPr>
        <w:tc>
          <w:tcPr>
            <w:tcW w:w="1210" w:type="dxa"/>
          </w:tcPr>
          <w:p w14:paraId="6E1E4BFC" w14:textId="77777777" w:rsidR="003A527D" w:rsidRPr="00FB7C11" w:rsidRDefault="003A527D" w:rsidP="003A527D">
            <w:pPr>
              <w:rPr>
                <w:rFonts w:cs="Times New Roman"/>
                <w:color w:val="000000" w:themeColor="text1"/>
                <w:szCs w:val="24"/>
              </w:rPr>
            </w:pPr>
          </w:p>
        </w:tc>
        <w:tc>
          <w:tcPr>
            <w:tcW w:w="908" w:type="dxa"/>
          </w:tcPr>
          <w:p w14:paraId="1B55E84D"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lang w:eastAsia="zh-CN"/>
              </w:rPr>
              <w:t>LM</w:t>
            </w:r>
            <w:r w:rsidRPr="00FB7C11">
              <w:rPr>
                <w:rFonts w:cs="Times New Roman"/>
                <w:color w:val="000000" w:themeColor="text1"/>
                <w:szCs w:val="24"/>
              </w:rPr>
              <w:t>R</w:t>
            </w:r>
          </w:p>
        </w:tc>
        <w:tc>
          <w:tcPr>
            <w:tcW w:w="2135" w:type="dxa"/>
          </w:tcPr>
          <w:p w14:paraId="49BD9F39"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0.02 (-0.01,0.02)</w:t>
            </w:r>
          </w:p>
        </w:tc>
        <w:tc>
          <w:tcPr>
            <w:tcW w:w="992" w:type="dxa"/>
          </w:tcPr>
          <w:p w14:paraId="0A9231F7"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lang w:eastAsia="zh-CN"/>
              </w:rPr>
              <w:t>0.524</w:t>
            </w:r>
          </w:p>
        </w:tc>
        <w:tc>
          <w:tcPr>
            <w:tcW w:w="1985" w:type="dxa"/>
          </w:tcPr>
          <w:p w14:paraId="2593858F"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.0</w:t>
            </w:r>
            <w:r w:rsidRPr="00FB7C11">
              <w:rPr>
                <w:rFonts w:cs="Times New Roman"/>
                <w:color w:val="000000" w:themeColor="text1"/>
                <w:szCs w:val="24"/>
                <w:lang w:eastAsia="zh-CN"/>
              </w:rPr>
              <w:t>4 (-0.01,0.03)</w:t>
            </w:r>
          </w:p>
        </w:tc>
        <w:tc>
          <w:tcPr>
            <w:tcW w:w="992" w:type="dxa"/>
          </w:tcPr>
          <w:p w14:paraId="2777749A"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w:t>
            </w:r>
            <w:r w:rsidRPr="00FB7C11">
              <w:rPr>
                <w:rFonts w:cs="Times New Roman"/>
                <w:color w:val="000000" w:themeColor="text1"/>
                <w:szCs w:val="24"/>
                <w:lang w:eastAsia="zh-CN"/>
              </w:rPr>
              <w:t>194</w:t>
            </w:r>
          </w:p>
        </w:tc>
        <w:tc>
          <w:tcPr>
            <w:tcW w:w="1984" w:type="dxa"/>
          </w:tcPr>
          <w:p w14:paraId="0064DC4A" w14:textId="32B2154E"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-0.04</w:t>
            </w:r>
            <w:r w:rsidR="00FF6816" w:rsidRPr="00FB7C11">
              <w:rPr>
                <w:rFonts w:cs="Times New Roman" w:hint="eastAsia"/>
                <w:color w:val="000000" w:themeColor="text1"/>
                <w:szCs w:val="24"/>
                <w:lang w:eastAsia="zh-CN"/>
              </w:rPr>
              <w:t xml:space="preserve"> </w:t>
            </w:r>
            <w:r w:rsidRPr="00FB7C11">
              <w:rPr>
                <w:rFonts w:cs="Times New Roman"/>
                <w:color w:val="000000" w:themeColor="text1"/>
                <w:szCs w:val="24"/>
                <w:lang w:eastAsia="zh-CN"/>
              </w:rPr>
              <w:t>(-0.08,0.01)</w:t>
            </w:r>
          </w:p>
        </w:tc>
        <w:tc>
          <w:tcPr>
            <w:tcW w:w="1007" w:type="dxa"/>
          </w:tcPr>
          <w:p w14:paraId="3863B59C"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.1</w:t>
            </w:r>
            <w:r w:rsidRPr="00FB7C11">
              <w:rPr>
                <w:rFonts w:cs="Times New Roman"/>
                <w:color w:val="000000" w:themeColor="text1"/>
                <w:szCs w:val="24"/>
                <w:lang w:eastAsia="zh-CN"/>
              </w:rPr>
              <w:t>28</w:t>
            </w:r>
          </w:p>
        </w:tc>
      </w:tr>
      <w:tr w:rsidR="003A527D" w:rsidRPr="00FB7C11" w14:paraId="0930F0C2" w14:textId="77777777" w:rsidTr="00FF6816">
        <w:trPr>
          <w:trHeight w:val="330"/>
          <w:jc w:val="center"/>
        </w:trPr>
        <w:tc>
          <w:tcPr>
            <w:tcW w:w="1210" w:type="dxa"/>
          </w:tcPr>
          <w:p w14:paraId="45A49296" w14:textId="77777777" w:rsidR="003A527D" w:rsidRPr="00FB7C11" w:rsidRDefault="003A527D" w:rsidP="003A527D">
            <w:pPr>
              <w:rPr>
                <w:rFonts w:cs="Times New Roman"/>
                <w:color w:val="000000" w:themeColor="text1"/>
                <w:szCs w:val="24"/>
              </w:rPr>
            </w:pPr>
          </w:p>
        </w:tc>
        <w:tc>
          <w:tcPr>
            <w:tcW w:w="908" w:type="dxa"/>
          </w:tcPr>
          <w:p w14:paraId="5598708A" w14:textId="77777777" w:rsidR="003A527D" w:rsidRPr="00FB7C11" w:rsidRDefault="003A527D" w:rsidP="003A527D">
            <w:pPr>
              <w:rPr>
                <w:rFonts w:cs="Times New Roman"/>
                <w:color w:val="000000" w:themeColor="text1"/>
                <w:szCs w:val="24"/>
              </w:rPr>
            </w:pPr>
            <w:r w:rsidRPr="00FB7C11">
              <w:rPr>
                <w:rFonts w:cs="Times New Roman"/>
                <w:color w:val="000000" w:themeColor="text1"/>
                <w:szCs w:val="24"/>
              </w:rPr>
              <w:t>PLR</w:t>
            </w:r>
          </w:p>
        </w:tc>
        <w:tc>
          <w:tcPr>
            <w:tcW w:w="2135" w:type="dxa"/>
          </w:tcPr>
          <w:p w14:paraId="54223520"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w:t>
            </w:r>
            <w:r w:rsidRPr="00FB7C11">
              <w:rPr>
                <w:rFonts w:cs="Times New Roman"/>
                <w:color w:val="000000" w:themeColor="text1"/>
                <w:szCs w:val="24"/>
                <w:lang w:eastAsia="zh-CN"/>
              </w:rPr>
              <w:t>38 (-0.74,-0.01)</w:t>
            </w:r>
          </w:p>
        </w:tc>
        <w:tc>
          <w:tcPr>
            <w:tcW w:w="992" w:type="dxa"/>
          </w:tcPr>
          <w:p w14:paraId="3F5CE20B"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.04</w:t>
            </w:r>
            <w:r w:rsidRPr="00FB7C11">
              <w:rPr>
                <w:rFonts w:cs="Times New Roman"/>
                <w:color w:val="000000" w:themeColor="text1"/>
                <w:szCs w:val="24"/>
                <w:lang w:eastAsia="zh-CN"/>
              </w:rPr>
              <w:t>6</w:t>
            </w:r>
          </w:p>
        </w:tc>
        <w:tc>
          <w:tcPr>
            <w:tcW w:w="1985" w:type="dxa"/>
          </w:tcPr>
          <w:p w14:paraId="69589C88" w14:textId="77777777" w:rsidR="003A527D" w:rsidRPr="00FB7C11" w:rsidRDefault="003A527D" w:rsidP="003A527D">
            <w:pPr>
              <w:jc w:val="both"/>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w:t>
            </w:r>
            <w:r w:rsidRPr="00FB7C11">
              <w:rPr>
                <w:rFonts w:cs="Times New Roman"/>
                <w:color w:val="000000" w:themeColor="text1"/>
                <w:szCs w:val="24"/>
                <w:lang w:eastAsia="zh-CN"/>
              </w:rPr>
              <w:t>51 (-0.95,-0.06)</w:t>
            </w:r>
          </w:p>
        </w:tc>
        <w:tc>
          <w:tcPr>
            <w:tcW w:w="992" w:type="dxa"/>
          </w:tcPr>
          <w:p w14:paraId="0779F3C3"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.02</w:t>
            </w:r>
            <w:r w:rsidRPr="00FB7C11">
              <w:rPr>
                <w:rFonts w:cs="Times New Roman"/>
                <w:color w:val="000000" w:themeColor="text1"/>
                <w:szCs w:val="24"/>
                <w:lang w:eastAsia="zh-CN"/>
              </w:rPr>
              <w:t>6</w:t>
            </w:r>
          </w:p>
        </w:tc>
        <w:tc>
          <w:tcPr>
            <w:tcW w:w="1984" w:type="dxa"/>
          </w:tcPr>
          <w:p w14:paraId="6734B414" w14:textId="0D6D3C61"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rPr>
              <w:t>-</w:t>
            </w:r>
            <w:r w:rsidRPr="00FB7C11">
              <w:rPr>
                <w:rFonts w:cs="Times New Roman"/>
                <w:color w:val="000000" w:themeColor="text1"/>
                <w:szCs w:val="24"/>
                <w:lang w:eastAsia="zh-CN"/>
              </w:rPr>
              <w:t>0</w:t>
            </w:r>
            <w:r w:rsidRPr="00FB7C11">
              <w:rPr>
                <w:rFonts w:cs="Times New Roman"/>
                <w:color w:val="000000" w:themeColor="text1"/>
                <w:szCs w:val="24"/>
              </w:rPr>
              <w:t>.</w:t>
            </w:r>
            <w:r w:rsidRPr="00FB7C11">
              <w:rPr>
                <w:rFonts w:cs="Times New Roman"/>
                <w:color w:val="000000" w:themeColor="text1"/>
                <w:szCs w:val="24"/>
                <w:lang w:eastAsia="zh-CN"/>
              </w:rPr>
              <w:t>31 (-1.58,0.96)</w:t>
            </w:r>
          </w:p>
        </w:tc>
        <w:tc>
          <w:tcPr>
            <w:tcW w:w="1007" w:type="dxa"/>
          </w:tcPr>
          <w:p w14:paraId="6BED49B1" w14:textId="77777777" w:rsidR="003A527D" w:rsidRPr="00FB7C11" w:rsidRDefault="003A527D" w:rsidP="003A527D">
            <w:pPr>
              <w:rPr>
                <w:rFonts w:cs="Times New Roman"/>
                <w:color w:val="000000" w:themeColor="text1"/>
                <w:szCs w:val="24"/>
                <w:lang w:eastAsia="zh-CN"/>
              </w:rPr>
            </w:pPr>
            <w:r w:rsidRPr="00FB7C11">
              <w:rPr>
                <w:rFonts w:cs="Times New Roman"/>
                <w:color w:val="000000" w:themeColor="text1"/>
                <w:szCs w:val="24"/>
                <w:lang w:eastAsia="zh-CN"/>
              </w:rPr>
              <w:t>0</w:t>
            </w:r>
            <w:r w:rsidRPr="00FB7C11">
              <w:rPr>
                <w:rFonts w:cs="Times New Roman"/>
                <w:color w:val="000000" w:themeColor="text1"/>
                <w:szCs w:val="24"/>
              </w:rPr>
              <w:t>.6</w:t>
            </w:r>
            <w:r w:rsidRPr="00FB7C11">
              <w:rPr>
                <w:rFonts w:cs="Times New Roman"/>
                <w:color w:val="000000" w:themeColor="text1"/>
                <w:szCs w:val="24"/>
                <w:lang w:eastAsia="zh-CN"/>
              </w:rPr>
              <w:t>31</w:t>
            </w:r>
          </w:p>
        </w:tc>
      </w:tr>
    </w:tbl>
    <w:p w14:paraId="3590F3DB" w14:textId="083E7EB4" w:rsidR="003A527D" w:rsidRPr="00FB7C11" w:rsidRDefault="003A527D" w:rsidP="003A527D">
      <w:pPr>
        <w:spacing w:after="0"/>
        <w:contextualSpacing/>
        <w:jc w:val="both"/>
        <w:rPr>
          <w:rFonts w:cs="Times New Roman"/>
          <w:szCs w:val="24"/>
          <w:lang w:eastAsia="zh-CN"/>
        </w:rPr>
      </w:pPr>
      <w:r w:rsidRPr="00FB7C11">
        <w:rPr>
          <w:rFonts w:cs="Times New Roman"/>
          <w:szCs w:val="24"/>
          <w:lang w:eastAsia="zh-CN"/>
        </w:rPr>
        <w:t>C</w:t>
      </w:r>
      <w:r w:rsidRPr="00FB7C11">
        <w:rPr>
          <w:rFonts w:cs="Times New Roman"/>
          <w:szCs w:val="24"/>
        </w:rPr>
        <w:t xml:space="preserve">rude </w:t>
      </w:r>
      <w:r w:rsidRPr="00FB7C11">
        <w:rPr>
          <w:rFonts w:cs="Times New Roman"/>
          <w:szCs w:val="24"/>
          <w:lang w:eastAsia="zh-CN"/>
        </w:rPr>
        <w:t>m</w:t>
      </w:r>
      <w:r w:rsidRPr="00FB7C11">
        <w:rPr>
          <w:rFonts w:cs="Times New Roman"/>
          <w:szCs w:val="24"/>
        </w:rPr>
        <w:t>odel</w:t>
      </w:r>
      <w:r w:rsidRPr="00FB7C11">
        <w:rPr>
          <w:rFonts w:cs="Times New Roman"/>
          <w:szCs w:val="24"/>
          <w:lang w:eastAsia="zh-CN"/>
        </w:rPr>
        <w:t>: none adjusted</w:t>
      </w:r>
      <w:r w:rsidR="00395B6C">
        <w:rPr>
          <w:rFonts w:cs="Times New Roman" w:hint="eastAsia"/>
          <w:szCs w:val="24"/>
          <w:lang w:eastAsia="zh-CN"/>
        </w:rPr>
        <w:t>.</w:t>
      </w:r>
    </w:p>
    <w:p w14:paraId="3521BB14" w14:textId="3D082917" w:rsidR="00F45199" w:rsidRDefault="003A527D" w:rsidP="00F45199">
      <w:pPr>
        <w:spacing w:before="0" w:after="0"/>
        <w:jc w:val="both"/>
        <w:rPr>
          <w:rFonts w:cs="Times New Roman"/>
          <w:szCs w:val="24"/>
          <w:lang w:eastAsia="zh-CN"/>
        </w:rPr>
      </w:pPr>
      <w:r w:rsidRPr="00FB7C11">
        <w:rPr>
          <w:rFonts w:cs="Times New Roman"/>
          <w:szCs w:val="24"/>
          <w:lang w:eastAsia="zh-CN"/>
        </w:rPr>
        <w:t>A</w:t>
      </w:r>
      <w:r w:rsidRPr="00FB7C11">
        <w:rPr>
          <w:rFonts w:cs="Times New Roman"/>
          <w:szCs w:val="24"/>
        </w:rPr>
        <w:t xml:space="preserve">djusted </w:t>
      </w:r>
      <w:r w:rsidRPr="00FB7C11">
        <w:rPr>
          <w:rFonts w:cs="Times New Roman"/>
          <w:szCs w:val="24"/>
          <w:lang w:eastAsia="zh-CN"/>
        </w:rPr>
        <w:t>m</w:t>
      </w:r>
      <w:r w:rsidRPr="00FB7C11">
        <w:rPr>
          <w:rFonts w:cs="Times New Roman"/>
          <w:szCs w:val="24"/>
        </w:rPr>
        <w:t xml:space="preserve">odel </w:t>
      </w:r>
      <w:r w:rsidRPr="00FB7C11">
        <w:rPr>
          <w:rFonts w:cs="Times New Roman"/>
          <w:szCs w:val="24"/>
          <w:lang w:eastAsia="zh-CN"/>
        </w:rPr>
        <w:t>included</w:t>
      </w:r>
      <w:r w:rsidRPr="00FB7C11">
        <w:rPr>
          <w:rFonts w:cs="Times New Roman"/>
          <w:szCs w:val="24"/>
        </w:rPr>
        <w:t xml:space="preserve"> following covariates at baseline: age, sex, body mass index, hemoglobin A1c, systolic blood pressure, log-triglycerides, duration of diabetes, LDL-cholesterol, uric acid, alanine aminotransferase, use of statin (yes or no), use of ACE inhibitors or angiotensin receptor blockers (ACEi/ARBs) (yes or no) and insulin treatment (yes or no).</w:t>
      </w:r>
      <w:r w:rsidR="00F45199" w:rsidRPr="00F45199">
        <w:rPr>
          <w:rFonts w:cs="Times New Roman"/>
          <w:szCs w:val="24"/>
          <w:lang w:eastAsia="zh-CN"/>
        </w:rPr>
        <w:t xml:space="preserve"> </w:t>
      </w:r>
    </w:p>
    <w:p w14:paraId="14E7E6F0" w14:textId="7837E9EB" w:rsidR="003A527D" w:rsidRPr="00FB7C11" w:rsidRDefault="00F45199" w:rsidP="002C4ED1">
      <w:pPr>
        <w:spacing w:before="0" w:after="0"/>
        <w:jc w:val="both"/>
        <w:rPr>
          <w:rFonts w:cs="Times New Roman"/>
          <w:szCs w:val="24"/>
        </w:rPr>
      </w:pPr>
      <w:r w:rsidRPr="00403AF0">
        <w:rPr>
          <w:rFonts w:eastAsia="SimSun" w:cs="Times New Roman" w:hint="eastAsia"/>
          <w:color w:val="000000" w:themeColor="text1"/>
          <w:szCs w:val="24"/>
        </w:rPr>
        <w:t>Abbreviation</w:t>
      </w:r>
      <w:r>
        <w:rPr>
          <w:rFonts w:eastAsia="SimSun" w:cs="Times New Roman" w:hint="eastAsia"/>
          <w:color w:val="000000" w:themeColor="text1"/>
          <w:szCs w:val="24"/>
          <w:lang w:eastAsia="zh-CN"/>
        </w:rPr>
        <w:t>s</w:t>
      </w:r>
      <w:r w:rsidRPr="00403AF0">
        <w:rPr>
          <w:rFonts w:eastAsia="SimSun" w:cs="Times New Roman" w:hint="eastAsia"/>
          <w:color w:val="000000" w:themeColor="text1"/>
          <w:szCs w:val="24"/>
        </w:rPr>
        <w:t>:</w:t>
      </w:r>
      <w:r>
        <w:rPr>
          <w:rFonts w:eastAsia="SimSun" w:cs="Times New Roman" w:hint="eastAsia"/>
          <w:color w:val="000000" w:themeColor="text1"/>
          <w:szCs w:val="24"/>
          <w:lang w:eastAsia="zh-CN"/>
        </w:rPr>
        <w:t xml:space="preserve"> </w:t>
      </w:r>
      <w:r w:rsidRPr="00FB7C11">
        <w:rPr>
          <w:rFonts w:cs="Times New Roman"/>
          <w:szCs w:val="24"/>
          <w:lang w:eastAsia="zh-CN"/>
        </w:rPr>
        <w:t>NLR, neutrophil to lymphocyte ratio; LMR, lymphocyte to monocyte ratio; PLR, platelet to lymphocyte ratio; SIRI, systemic inflammatory response index; SII, systemic immune-inflammation index</w:t>
      </w:r>
      <w:r w:rsidR="00395B6C">
        <w:rPr>
          <w:rFonts w:cs="Times New Roman" w:hint="eastAsia"/>
          <w:szCs w:val="24"/>
          <w:lang w:eastAsia="zh-CN"/>
        </w:rPr>
        <w:t>;</w:t>
      </w:r>
      <w:r w:rsidR="00395B6C" w:rsidRPr="00395B6C">
        <w:rPr>
          <w:rFonts w:cs="Times New Roman"/>
          <w:szCs w:val="24"/>
          <w:lang w:eastAsia="zh-CN"/>
        </w:rPr>
        <w:t xml:space="preserve"> TBIL</w:t>
      </w:r>
      <w:r w:rsidR="00395B6C">
        <w:rPr>
          <w:rFonts w:cs="Times New Roman" w:hint="eastAsia"/>
          <w:szCs w:val="24"/>
          <w:lang w:eastAsia="zh-CN"/>
        </w:rPr>
        <w:t>,</w:t>
      </w:r>
      <w:r w:rsidR="00395B6C" w:rsidRPr="00395B6C">
        <w:rPr>
          <w:rFonts w:cs="Times New Roman"/>
          <w:szCs w:val="24"/>
          <w:lang w:eastAsia="zh-CN"/>
        </w:rPr>
        <w:t xml:space="preserve"> total bilirubin</w:t>
      </w:r>
      <w:r w:rsidR="00395B6C">
        <w:rPr>
          <w:rFonts w:cs="Times New Roman" w:hint="eastAsia"/>
          <w:szCs w:val="24"/>
          <w:lang w:eastAsia="zh-CN"/>
        </w:rPr>
        <w:t>;</w:t>
      </w:r>
      <w:r w:rsidR="00395B6C" w:rsidRPr="00395B6C">
        <w:rPr>
          <w:rFonts w:cs="Times New Roman"/>
          <w:szCs w:val="24"/>
          <w:lang w:eastAsia="zh-CN"/>
        </w:rPr>
        <w:t xml:space="preserve"> IBIL</w:t>
      </w:r>
      <w:r w:rsidR="00395B6C">
        <w:rPr>
          <w:rFonts w:cs="Times New Roman" w:hint="eastAsia"/>
          <w:szCs w:val="24"/>
          <w:lang w:eastAsia="zh-CN"/>
        </w:rPr>
        <w:t>,</w:t>
      </w:r>
      <w:r w:rsidR="00395B6C" w:rsidRPr="00395B6C">
        <w:rPr>
          <w:rFonts w:cs="Times New Roman"/>
          <w:szCs w:val="24"/>
          <w:lang w:eastAsia="zh-CN"/>
        </w:rPr>
        <w:t xml:space="preserve"> indirect bilirubin</w:t>
      </w:r>
      <w:r w:rsidR="00395B6C">
        <w:rPr>
          <w:rFonts w:cs="Times New Roman" w:hint="eastAsia"/>
          <w:szCs w:val="24"/>
          <w:lang w:eastAsia="zh-CN"/>
        </w:rPr>
        <w:t xml:space="preserve">; </w:t>
      </w:r>
      <w:r w:rsidR="00395B6C" w:rsidRPr="00395B6C">
        <w:rPr>
          <w:rFonts w:cs="Times New Roman"/>
          <w:szCs w:val="24"/>
          <w:lang w:eastAsia="zh-CN"/>
        </w:rPr>
        <w:t>DBIL</w:t>
      </w:r>
      <w:r w:rsidR="00395B6C">
        <w:rPr>
          <w:rFonts w:cs="Times New Roman" w:hint="eastAsia"/>
          <w:szCs w:val="24"/>
          <w:lang w:eastAsia="zh-CN"/>
        </w:rPr>
        <w:t>,</w:t>
      </w:r>
      <w:r w:rsidR="00395B6C" w:rsidRPr="00395B6C">
        <w:rPr>
          <w:rFonts w:cs="Times New Roman"/>
          <w:szCs w:val="24"/>
          <w:lang w:eastAsia="zh-CN"/>
        </w:rPr>
        <w:t xml:space="preserve"> direct bilirubin</w:t>
      </w:r>
      <w:r w:rsidR="00395B6C">
        <w:rPr>
          <w:rFonts w:cs="Times New Roman" w:hint="eastAsia"/>
          <w:szCs w:val="24"/>
          <w:lang w:eastAsia="zh-CN"/>
        </w:rPr>
        <w:t>.</w:t>
      </w:r>
    </w:p>
    <w:p w14:paraId="1F933884" w14:textId="77777777" w:rsidR="003A527D" w:rsidRPr="00FB7C11" w:rsidRDefault="003A527D" w:rsidP="003A527D">
      <w:pPr>
        <w:jc w:val="both"/>
        <w:rPr>
          <w:rFonts w:cs="Times New Roman"/>
          <w:szCs w:val="24"/>
          <w:lang w:eastAsia="zh-CN"/>
        </w:rPr>
      </w:pPr>
    </w:p>
    <w:p w14:paraId="0A21E264" w14:textId="77777777" w:rsidR="00F56071" w:rsidRPr="00FB7C11" w:rsidRDefault="00F56071" w:rsidP="003A527D">
      <w:pPr>
        <w:rPr>
          <w:rFonts w:cs="Times New Roman"/>
          <w:b/>
          <w:bCs/>
          <w:szCs w:val="24"/>
          <w:lang w:eastAsia="zh-CN"/>
        </w:rPr>
        <w:sectPr w:rsidR="00F56071" w:rsidRPr="00FB7C11" w:rsidSect="0093429D">
          <w:headerReference w:type="even" r:id="rId12"/>
          <w:footerReference w:type="even" r:id="rId13"/>
          <w:footerReference w:type="default" r:id="rId14"/>
          <w:headerReference w:type="first" r:id="rId15"/>
          <w:footerReference w:type="first" r:id="rId16"/>
          <w:pgSz w:w="12240" w:h="15840"/>
          <w:pgMar w:top="1138" w:right="1181" w:bottom="1138" w:left="1282" w:header="720" w:footer="720" w:gutter="0"/>
          <w:cols w:space="720"/>
          <w:titlePg/>
          <w:docGrid w:linePitch="360"/>
        </w:sectPr>
      </w:pPr>
    </w:p>
    <w:p w14:paraId="78AF3C55" w14:textId="77777777" w:rsidR="003A527D" w:rsidRPr="00FB7C11" w:rsidRDefault="003A527D" w:rsidP="003A527D">
      <w:pPr>
        <w:rPr>
          <w:rFonts w:cs="Times New Roman"/>
          <w:szCs w:val="24"/>
          <w:lang w:eastAsia="zh-CN"/>
        </w:rPr>
      </w:pPr>
      <w:r w:rsidRPr="00FB7C11">
        <w:rPr>
          <w:rFonts w:cs="Times New Roman"/>
          <w:b/>
          <w:bCs/>
          <w:szCs w:val="24"/>
          <w:lang w:eastAsia="zh-CN"/>
        </w:rPr>
        <w:lastRenderedPageBreak/>
        <w:t>Supplementary Table 5</w:t>
      </w:r>
      <w:r w:rsidRPr="00FB7C11">
        <w:rPr>
          <w:rFonts w:cs="Times New Roman"/>
          <w:szCs w:val="24"/>
          <w:lang w:eastAsia="zh-CN"/>
        </w:rPr>
        <w:t xml:space="preserve"> </w:t>
      </w:r>
      <w:r w:rsidRPr="00FB7C11">
        <w:rPr>
          <w:rFonts w:cs="Times New Roman"/>
          <w:szCs w:val="24"/>
        </w:rPr>
        <w:t xml:space="preserve">HRs (95% CIs) for </w:t>
      </w:r>
      <w:r w:rsidRPr="00FB7C11">
        <w:rPr>
          <w:rFonts w:cs="Times New Roman" w:hint="eastAsia"/>
          <w:szCs w:val="24"/>
          <w:lang w:eastAsia="zh-CN"/>
        </w:rPr>
        <w:t>P</w:t>
      </w:r>
      <w:r w:rsidRPr="00FB7C11">
        <w:rPr>
          <w:rFonts w:cs="Times New Roman"/>
          <w:szCs w:val="24"/>
        </w:rPr>
        <w:t xml:space="preserve">rogression of CKD </w:t>
      </w:r>
      <w:r w:rsidRPr="00FB7C11">
        <w:rPr>
          <w:rFonts w:cs="Times New Roman" w:hint="eastAsia"/>
          <w:szCs w:val="24"/>
          <w:lang w:eastAsia="zh-CN"/>
        </w:rPr>
        <w:t>B</w:t>
      </w:r>
      <w:r w:rsidRPr="00FB7C11">
        <w:rPr>
          <w:rFonts w:cs="Times New Roman"/>
          <w:szCs w:val="24"/>
        </w:rPr>
        <w:t>ased on the</w:t>
      </w:r>
      <w:r w:rsidRPr="00FB7C11">
        <w:rPr>
          <w:rFonts w:cs="Times New Roman" w:hint="eastAsia"/>
          <w:szCs w:val="24"/>
          <w:lang w:eastAsia="zh-CN"/>
        </w:rPr>
        <w:t xml:space="preserve"> B</w:t>
      </w:r>
      <w:r w:rsidRPr="00FB7C11">
        <w:rPr>
          <w:rFonts w:cs="Times New Roman"/>
          <w:szCs w:val="24"/>
          <w:lang w:eastAsia="zh-CN"/>
        </w:rPr>
        <w:t xml:space="preserve">ilirubin </w:t>
      </w:r>
      <w:r w:rsidRPr="00FB7C11">
        <w:rPr>
          <w:rFonts w:cs="Times New Roman" w:hint="eastAsia"/>
          <w:szCs w:val="24"/>
          <w:lang w:eastAsia="zh-CN"/>
        </w:rPr>
        <w:t>L</w:t>
      </w:r>
      <w:r w:rsidRPr="00FB7C11">
        <w:rPr>
          <w:rFonts w:cs="Times New Roman"/>
          <w:szCs w:val="24"/>
          <w:lang w:eastAsia="zh-CN"/>
        </w:rPr>
        <w:t>evels</w:t>
      </w:r>
    </w:p>
    <w:tbl>
      <w:tblPr>
        <w:tblW w:w="13604" w:type="dxa"/>
        <w:jc w:val="center"/>
        <w:tblBorders>
          <w:top w:val="single" w:sz="8" w:space="0" w:color="auto"/>
          <w:bottom w:val="single" w:sz="8" w:space="0" w:color="auto"/>
        </w:tblBorders>
        <w:tblCellMar>
          <w:left w:w="0" w:type="dxa"/>
          <w:right w:w="0" w:type="dxa"/>
        </w:tblCellMar>
        <w:tblLook w:val="0600" w:firstRow="0" w:lastRow="0" w:firstColumn="0" w:lastColumn="0" w:noHBand="1" w:noVBand="1"/>
      </w:tblPr>
      <w:tblGrid>
        <w:gridCol w:w="2249"/>
        <w:gridCol w:w="1716"/>
        <w:gridCol w:w="992"/>
        <w:gridCol w:w="1701"/>
        <w:gridCol w:w="992"/>
        <w:gridCol w:w="1560"/>
        <w:gridCol w:w="1275"/>
        <w:gridCol w:w="1560"/>
        <w:gridCol w:w="1559"/>
      </w:tblGrid>
      <w:tr w:rsidR="00F56071" w:rsidRPr="00FB7C11" w14:paraId="099EC3BC" w14:textId="4FD83AE2" w:rsidTr="002C4ED1">
        <w:trPr>
          <w:trHeight w:val="475"/>
          <w:jc w:val="center"/>
        </w:trPr>
        <w:tc>
          <w:tcPr>
            <w:tcW w:w="2249" w:type="dxa"/>
            <w:tcMar>
              <w:top w:w="7" w:type="dxa"/>
              <w:left w:w="7" w:type="dxa"/>
              <w:bottom w:w="0" w:type="dxa"/>
              <w:right w:w="7" w:type="dxa"/>
            </w:tcMar>
            <w:vAlign w:val="center"/>
            <w:hideMark/>
          </w:tcPr>
          <w:p w14:paraId="75AA7B11" w14:textId="77777777" w:rsidR="00F56071" w:rsidRPr="00FB7C11" w:rsidRDefault="00F56071" w:rsidP="003A527D">
            <w:pPr>
              <w:spacing w:before="100" w:beforeAutospacing="1" w:after="100" w:afterAutospacing="1"/>
              <w:contextualSpacing/>
              <w:jc w:val="center"/>
              <w:rPr>
                <w:rFonts w:cs="Times New Roman"/>
                <w:szCs w:val="24"/>
              </w:rPr>
            </w:pPr>
            <w:bookmarkStart w:id="5" w:name="OLE_LINK2"/>
          </w:p>
        </w:tc>
        <w:tc>
          <w:tcPr>
            <w:tcW w:w="2708" w:type="dxa"/>
            <w:gridSpan w:val="2"/>
            <w:tcBorders>
              <w:top w:val="single" w:sz="8" w:space="0" w:color="auto"/>
              <w:bottom w:val="single" w:sz="8" w:space="0" w:color="auto"/>
            </w:tcBorders>
            <w:tcMar>
              <w:top w:w="7" w:type="dxa"/>
              <w:left w:w="7" w:type="dxa"/>
              <w:bottom w:w="0" w:type="dxa"/>
              <w:right w:w="7" w:type="dxa"/>
            </w:tcMar>
            <w:vAlign w:val="center"/>
            <w:hideMark/>
          </w:tcPr>
          <w:p w14:paraId="2840347D" w14:textId="77777777" w:rsidR="00F56071" w:rsidRPr="00FB7C11" w:rsidRDefault="00F56071" w:rsidP="003A527D">
            <w:pPr>
              <w:spacing w:before="100" w:beforeAutospacing="1" w:after="100" w:afterAutospacing="1"/>
              <w:contextualSpacing/>
              <w:jc w:val="center"/>
              <w:rPr>
                <w:rFonts w:cs="Times New Roman"/>
                <w:szCs w:val="24"/>
                <w:lang w:eastAsia="zh-CN"/>
              </w:rPr>
            </w:pPr>
            <w:r w:rsidRPr="00FB7C11">
              <w:rPr>
                <w:rFonts w:cs="Times New Roman"/>
                <w:szCs w:val="24"/>
                <w:lang w:eastAsia="zh-CN"/>
              </w:rPr>
              <w:t>Adjusted m</w:t>
            </w:r>
            <w:r w:rsidRPr="00FB7C11">
              <w:rPr>
                <w:rFonts w:cs="Times New Roman"/>
                <w:szCs w:val="24"/>
              </w:rPr>
              <w:t>odel</w:t>
            </w:r>
            <w:r w:rsidRPr="00FB7C11">
              <w:rPr>
                <w:rFonts w:cs="Times New Roman"/>
                <w:szCs w:val="24"/>
                <w:lang w:eastAsia="zh-CN"/>
              </w:rPr>
              <w:t xml:space="preserve"> </w:t>
            </w:r>
            <w:r w:rsidRPr="00FB7C11">
              <w:rPr>
                <w:rFonts w:cs="Times New Roman"/>
                <w:szCs w:val="24"/>
                <w:vertAlign w:val="superscript"/>
                <w:lang w:eastAsia="zh-CN"/>
              </w:rPr>
              <w:t>a</w:t>
            </w:r>
          </w:p>
        </w:tc>
        <w:tc>
          <w:tcPr>
            <w:tcW w:w="2693" w:type="dxa"/>
            <w:gridSpan w:val="2"/>
            <w:tcBorders>
              <w:top w:val="single" w:sz="8" w:space="0" w:color="auto"/>
              <w:bottom w:val="single" w:sz="8" w:space="0" w:color="auto"/>
            </w:tcBorders>
            <w:tcMar>
              <w:top w:w="7" w:type="dxa"/>
              <w:left w:w="7" w:type="dxa"/>
              <w:bottom w:w="0" w:type="dxa"/>
              <w:right w:w="7" w:type="dxa"/>
            </w:tcMar>
            <w:vAlign w:val="center"/>
            <w:hideMark/>
          </w:tcPr>
          <w:p w14:paraId="422A55E2" w14:textId="77777777" w:rsidR="00F56071" w:rsidRPr="00FB7C11" w:rsidRDefault="00F56071" w:rsidP="003A527D">
            <w:pPr>
              <w:spacing w:before="100" w:beforeAutospacing="1" w:after="100" w:afterAutospacing="1"/>
              <w:contextualSpacing/>
              <w:jc w:val="center"/>
              <w:rPr>
                <w:rFonts w:cs="Times New Roman"/>
                <w:szCs w:val="24"/>
                <w:lang w:eastAsia="zh-CN"/>
              </w:rPr>
            </w:pPr>
            <w:r w:rsidRPr="00FB7C11">
              <w:rPr>
                <w:rFonts w:cs="Times New Roman"/>
                <w:szCs w:val="24"/>
                <w:lang w:eastAsia="zh-CN"/>
              </w:rPr>
              <w:t>Adjusted m</w:t>
            </w:r>
            <w:r w:rsidRPr="00FB7C11">
              <w:rPr>
                <w:rFonts w:cs="Times New Roman"/>
                <w:szCs w:val="24"/>
              </w:rPr>
              <w:t xml:space="preserve">odel </w:t>
            </w:r>
            <w:r w:rsidRPr="00FB7C11">
              <w:rPr>
                <w:rFonts w:cs="Times New Roman"/>
                <w:szCs w:val="24"/>
                <w:vertAlign w:val="superscript"/>
                <w:lang w:eastAsia="zh-CN"/>
              </w:rPr>
              <w:t>b</w:t>
            </w:r>
          </w:p>
        </w:tc>
        <w:tc>
          <w:tcPr>
            <w:tcW w:w="2835" w:type="dxa"/>
            <w:gridSpan w:val="2"/>
            <w:tcBorders>
              <w:top w:val="single" w:sz="8" w:space="0" w:color="auto"/>
              <w:bottom w:val="single" w:sz="8" w:space="0" w:color="auto"/>
            </w:tcBorders>
            <w:vAlign w:val="center"/>
          </w:tcPr>
          <w:p w14:paraId="6D2D9AF6" w14:textId="77777777" w:rsidR="00F56071" w:rsidRPr="00FB7C11" w:rsidRDefault="00F56071" w:rsidP="003A527D">
            <w:pPr>
              <w:spacing w:before="100" w:beforeAutospacing="1" w:after="100" w:afterAutospacing="1"/>
              <w:contextualSpacing/>
              <w:jc w:val="center"/>
              <w:rPr>
                <w:rFonts w:cs="Times New Roman"/>
                <w:szCs w:val="24"/>
                <w:lang w:eastAsia="zh-CN"/>
              </w:rPr>
            </w:pPr>
            <w:r w:rsidRPr="00FB7C11">
              <w:rPr>
                <w:rFonts w:cs="Times New Roman"/>
                <w:szCs w:val="24"/>
                <w:lang w:eastAsia="zh-CN"/>
              </w:rPr>
              <w:t>Adjusted m</w:t>
            </w:r>
            <w:r w:rsidRPr="00FB7C11">
              <w:rPr>
                <w:rFonts w:cs="Times New Roman"/>
                <w:szCs w:val="24"/>
              </w:rPr>
              <w:t xml:space="preserve">odel </w:t>
            </w:r>
            <w:r w:rsidRPr="00FB7C11">
              <w:rPr>
                <w:rFonts w:cs="Times New Roman"/>
                <w:szCs w:val="24"/>
                <w:vertAlign w:val="superscript"/>
                <w:lang w:eastAsia="zh-CN"/>
              </w:rPr>
              <w:t>c</w:t>
            </w:r>
          </w:p>
        </w:tc>
        <w:tc>
          <w:tcPr>
            <w:tcW w:w="3119" w:type="dxa"/>
            <w:gridSpan w:val="2"/>
            <w:tcBorders>
              <w:top w:val="single" w:sz="8" w:space="0" w:color="auto"/>
              <w:bottom w:val="single" w:sz="8" w:space="0" w:color="auto"/>
            </w:tcBorders>
            <w:vAlign w:val="center"/>
          </w:tcPr>
          <w:p w14:paraId="3557BF01" w14:textId="7E2BD4E8" w:rsidR="00F56071" w:rsidRPr="00FB7C11" w:rsidRDefault="00F56071" w:rsidP="003A527D">
            <w:pPr>
              <w:spacing w:before="100" w:beforeAutospacing="1" w:after="100" w:afterAutospacing="1"/>
              <w:contextualSpacing/>
              <w:jc w:val="center"/>
              <w:rPr>
                <w:rFonts w:cs="Times New Roman"/>
                <w:szCs w:val="24"/>
                <w:lang w:eastAsia="zh-CN"/>
              </w:rPr>
            </w:pPr>
            <w:r w:rsidRPr="00FB7C11">
              <w:rPr>
                <w:rFonts w:cs="Times New Roman"/>
                <w:szCs w:val="24"/>
                <w:lang w:eastAsia="zh-CN"/>
              </w:rPr>
              <w:t>Adjusted m</w:t>
            </w:r>
            <w:r w:rsidRPr="00FB7C11">
              <w:rPr>
                <w:rFonts w:cs="Times New Roman"/>
                <w:szCs w:val="24"/>
              </w:rPr>
              <w:t xml:space="preserve">odel </w:t>
            </w:r>
            <w:r w:rsidRPr="00FB7C11">
              <w:rPr>
                <w:rFonts w:cs="Times New Roman" w:hint="eastAsia"/>
                <w:szCs w:val="24"/>
                <w:vertAlign w:val="superscript"/>
                <w:lang w:eastAsia="zh-CN"/>
              </w:rPr>
              <w:t>d</w:t>
            </w:r>
          </w:p>
        </w:tc>
      </w:tr>
      <w:tr w:rsidR="006C0D18" w:rsidRPr="00FB7C11" w14:paraId="1A22F885" w14:textId="0247471C" w:rsidTr="002C4ED1">
        <w:trPr>
          <w:trHeight w:val="267"/>
          <w:jc w:val="center"/>
        </w:trPr>
        <w:tc>
          <w:tcPr>
            <w:tcW w:w="2249" w:type="dxa"/>
            <w:tcBorders>
              <w:bottom w:val="single" w:sz="8" w:space="0" w:color="auto"/>
            </w:tcBorders>
            <w:tcMar>
              <w:top w:w="7" w:type="dxa"/>
              <w:left w:w="7" w:type="dxa"/>
              <w:bottom w:w="0" w:type="dxa"/>
              <w:right w:w="7" w:type="dxa"/>
            </w:tcMar>
            <w:vAlign w:val="center"/>
            <w:hideMark/>
          </w:tcPr>
          <w:p w14:paraId="2AC7BA39" w14:textId="77777777" w:rsidR="00F56071" w:rsidRPr="00FB7C11" w:rsidRDefault="00F56071" w:rsidP="00F56071">
            <w:pPr>
              <w:spacing w:before="100" w:beforeAutospacing="1" w:after="100" w:afterAutospacing="1"/>
              <w:contextualSpacing/>
              <w:rPr>
                <w:rFonts w:cs="Times New Roman"/>
                <w:szCs w:val="24"/>
              </w:rPr>
            </w:pPr>
          </w:p>
        </w:tc>
        <w:tc>
          <w:tcPr>
            <w:tcW w:w="1716" w:type="dxa"/>
            <w:tcBorders>
              <w:top w:val="single" w:sz="8" w:space="0" w:color="auto"/>
              <w:bottom w:val="single" w:sz="8" w:space="0" w:color="auto"/>
            </w:tcBorders>
            <w:tcMar>
              <w:top w:w="7" w:type="dxa"/>
              <w:left w:w="7" w:type="dxa"/>
              <w:bottom w:w="0" w:type="dxa"/>
              <w:right w:w="7" w:type="dxa"/>
            </w:tcMar>
            <w:vAlign w:val="center"/>
            <w:hideMark/>
          </w:tcPr>
          <w:p w14:paraId="4B3FD5A7" w14:textId="77777777" w:rsidR="00F56071" w:rsidRPr="00FB7C11" w:rsidRDefault="00F56071" w:rsidP="00F56071">
            <w:pPr>
              <w:spacing w:before="100" w:beforeAutospacing="1" w:after="100" w:afterAutospacing="1"/>
              <w:contextualSpacing/>
              <w:jc w:val="center"/>
              <w:rPr>
                <w:rFonts w:cs="Times New Roman"/>
                <w:szCs w:val="24"/>
              </w:rPr>
            </w:pPr>
            <w:r w:rsidRPr="00FB7C11">
              <w:rPr>
                <w:rFonts w:cs="Times New Roman"/>
                <w:szCs w:val="24"/>
              </w:rPr>
              <w:t xml:space="preserve">HR (95% CI) </w:t>
            </w:r>
          </w:p>
        </w:tc>
        <w:tc>
          <w:tcPr>
            <w:tcW w:w="992" w:type="dxa"/>
            <w:tcBorders>
              <w:top w:val="single" w:sz="8" w:space="0" w:color="auto"/>
              <w:bottom w:val="single" w:sz="8" w:space="0" w:color="auto"/>
            </w:tcBorders>
            <w:vAlign w:val="center"/>
          </w:tcPr>
          <w:p w14:paraId="6AF4434E" w14:textId="77777777" w:rsidR="00F56071" w:rsidRPr="00FB7C11" w:rsidRDefault="00F56071" w:rsidP="00F56071">
            <w:pPr>
              <w:spacing w:before="100" w:beforeAutospacing="1" w:after="100" w:afterAutospacing="1"/>
              <w:contextualSpacing/>
              <w:jc w:val="center"/>
              <w:rPr>
                <w:rFonts w:cs="Times New Roman"/>
                <w:szCs w:val="24"/>
              </w:rPr>
            </w:pPr>
            <w:r w:rsidRPr="00FB7C11">
              <w:rPr>
                <w:rFonts w:cs="Times New Roman"/>
                <w:i/>
                <w:iCs/>
                <w:szCs w:val="24"/>
              </w:rPr>
              <w:t>P</w:t>
            </w:r>
            <w:r w:rsidRPr="00FB7C11">
              <w:rPr>
                <w:rFonts w:cs="Times New Roman"/>
                <w:szCs w:val="24"/>
              </w:rPr>
              <w:t xml:space="preserve"> value</w:t>
            </w:r>
          </w:p>
        </w:tc>
        <w:tc>
          <w:tcPr>
            <w:tcW w:w="1701" w:type="dxa"/>
            <w:tcBorders>
              <w:top w:val="single" w:sz="8" w:space="0" w:color="auto"/>
              <w:bottom w:val="single" w:sz="8" w:space="0" w:color="auto"/>
            </w:tcBorders>
            <w:tcMar>
              <w:top w:w="7" w:type="dxa"/>
              <w:left w:w="7" w:type="dxa"/>
              <w:bottom w:w="0" w:type="dxa"/>
              <w:right w:w="7" w:type="dxa"/>
            </w:tcMar>
            <w:vAlign w:val="center"/>
            <w:hideMark/>
          </w:tcPr>
          <w:p w14:paraId="37C6E6CC" w14:textId="77777777" w:rsidR="00F56071" w:rsidRPr="00FB7C11" w:rsidRDefault="00F56071" w:rsidP="00F56071">
            <w:pPr>
              <w:spacing w:before="100" w:beforeAutospacing="1" w:after="100" w:afterAutospacing="1"/>
              <w:contextualSpacing/>
              <w:jc w:val="center"/>
              <w:rPr>
                <w:rFonts w:cs="Times New Roman"/>
                <w:szCs w:val="24"/>
              </w:rPr>
            </w:pPr>
            <w:r w:rsidRPr="00FB7C11">
              <w:rPr>
                <w:rFonts w:cs="Times New Roman"/>
                <w:szCs w:val="24"/>
              </w:rPr>
              <w:t xml:space="preserve">HR (95% CI) </w:t>
            </w:r>
          </w:p>
        </w:tc>
        <w:tc>
          <w:tcPr>
            <w:tcW w:w="992" w:type="dxa"/>
            <w:tcBorders>
              <w:top w:val="single" w:sz="8" w:space="0" w:color="auto"/>
              <w:bottom w:val="single" w:sz="8" w:space="0" w:color="auto"/>
            </w:tcBorders>
            <w:vAlign w:val="center"/>
          </w:tcPr>
          <w:p w14:paraId="6490E378" w14:textId="77777777" w:rsidR="00F56071" w:rsidRPr="00FB7C11" w:rsidRDefault="00F56071" w:rsidP="00F56071">
            <w:pPr>
              <w:spacing w:before="100" w:beforeAutospacing="1" w:after="100" w:afterAutospacing="1"/>
              <w:contextualSpacing/>
              <w:jc w:val="center"/>
              <w:rPr>
                <w:rFonts w:cs="Times New Roman"/>
                <w:szCs w:val="24"/>
              </w:rPr>
            </w:pPr>
            <w:r w:rsidRPr="00FB7C11">
              <w:rPr>
                <w:rFonts w:cs="Times New Roman"/>
                <w:i/>
                <w:iCs/>
                <w:szCs w:val="24"/>
              </w:rPr>
              <w:t>P</w:t>
            </w:r>
            <w:r w:rsidRPr="00FB7C11">
              <w:rPr>
                <w:rFonts w:cs="Times New Roman"/>
                <w:szCs w:val="24"/>
              </w:rPr>
              <w:t xml:space="preserve"> value</w:t>
            </w:r>
          </w:p>
        </w:tc>
        <w:tc>
          <w:tcPr>
            <w:tcW w:w="1560" w:type="dxa"/>
            <w:tcBorders>
              <w:top w:val="single" w:sz="8" w:space="0" w:color="auto"/>
              <w:bottom w:val="single" w:sz="8" w:space="0" w:color="auto"/>
            </w:tcBorders>
            <w:vAlign w:val="center"/>
          </w:tcPr>
          <w:p w14:paraId="257357C0" w14:textId="77777777" w:rsidR="00F56071" w:rsidRPr="00FB7C11" w:rsidRDefault="00F56071" w:rsidP="00F56071">
            <w:pPr>
              <w:spacing w:before="100" w:beforeAutospacing="1" w:after="100" w:afterAutospacing="1"/>
              <w:contextualSpacing/>
              <w:jc w:val="center"/>
              <w:rPr>
                <w:rFonts w:cs="Times New Roman"/>
                <w:szCs w:val="24"/>
              </w:rPr>
            </w:pPr>
            <w:r w:rsidRPr="00FB7C11">
              <w:rPr>
                <w:rFonts w:cs="Times New Roman"/>
                <w:szCs w:val="24"/>
              </w:rPr>
              <w:t xml:space="preserve">HR (95% CI) </w:t>
            </w:r>
          </w:p>
        </w:tc>
        <w:tc>
          <w:tcPr>
            <w:tcW w:w="1275" w:type="dxa"/>
            <w:tcBorders>
              <w:top w:val="single" w:sz="8" w:space="0" w:color="auto"/>
              <w:bottom w:val="single" w:sz="8" w:space="0" w:color="auto"/>
            </w:tcBorders>
            <w:vAlign w:val="center"/>
          </w:tcPr>
          <w:p w14:paraId="54FA1C78" w14:textId="77777777" w:rsidR="00F56071" w:rsidRPr="00FB7C11" w:rsidRDefault="00F56071" w:rsidP="00F56071">
            <w:pPr>
              <w:spacing w:before="100" w:beforeAutospacing="1" w:after="100" w:afterAutospacing="1"/>
              <w:contextualSpacing/>
              <w:jc w:val="center"/>
              <w:rPr>
                <w:rFonts w:cs="Times New Roman"/>
                <w:szCs w:val="24"/>
              </w:rPr>
            </w:pPr>
            <w:r w:rsidRPr="00FB7C11">
              <w:rPr>
                <w:rFonts w:cs="Times New Roman"/>
                <w:i/>
                <w:iCs/>
                <w:szCs w:val="24"/>
              </w:rPr>
              <w:t>P</w:t>
            </w:r>
            <w:r w:rsidRPr="00FB7C11">
              <w:rPr>
                <w:rFonts w:cs="Times New Roman"/>
                <w:szCs w:val="24"/>
              </w:rPr>
              <w:t xml:space="preserve"> value</w:t>
            </w:r>
          </w:p>
        </w:tc>
        <w:tc>
          <w:tcPr>
            <w:tcW w:w="1560" w:type="dxa"/>
            <w:tcBorders>
              <w:top w:val="single" w:sz="8" w:space="0" w:color="auto"/>
              <w:bottom w:val="single" w:sz="8" w:space="0" w:color="auto"/>
            </w:tcBorders>
            <w:vAlign w:val="center"/>
          </w:tcPr>
          <w:p w14:paraId="330E0BF4" w14:textId="05B49562" w:rsidR="00F56071" w:rsidRPr="00FB7C11" w:rsidRDefault="00F56071" w:rsidP="00F56071">
            <w:pPr>
              <w:spacing w:before="100" w:beforeAutospacing="1" w:after="100" w:afterAutospacing="1"/>
              <w:contextualSpacing/>
              <w:jc w:val="center"/>
              <w:rPr>
                <w:rFonts w:cs="Times New Roman"/>
                <w:i/>
                <w:iCs/>
                <w:szCs w:val="24"/>
              </w:rPr>
            </w:pPr>
            <w:r w:rsidRPr="00FB7C11">
              <w:rPr>
                <w:rFonts w:cs="Times New Roman"/>
                <w:szCs w:val="24"/>
              </w:rPr>
              <w:t xml:space="preserve">HR (95% CI) </w:t>
            </w:r>
          </w:p>
        </w:tc>
        <w:tc>
          <w:tcPr>
            <w:tcW w:w="1559" w:type="dxa"/>
            <w:tcBorders>
              <w:top w:val="single" w:sz="8" w:space="0" w:color="auto"/>
              <w:bottom w:val="single" w:sz="8" w:space="0" w:color="auto"/>
            </w:tcBorders>
            <w:vAlign w:val="center"/>
          </w:tcPr>
          <w:p w14:paraId="037FA410" w14:textId="7BD37982" w:rsidR="00F56071" w:rsidRPr="00FB7C11" w:rsidRDefault="00F56071" w:rsidP="00F56071">
            <w:pPr>
              <w:spacing w:before="100" w:beforeAutospacing="1" w:after="100" w:afterAutospacing="1"/>
              <w:contextualSpacing/>
              <w:jc w:val="center"/>
              <w:rPr>
                <w:rFonts w:cs="Times New Roman"/>
                <w:i/>
                <w:iCs/>
                <w:szCs w:val="24"/>
              </w:rPr>
            </w:pPr>
            <w:r w:rsidRPr="00FB7C11">
              <w:rPr>
                <w:rFonts w:cs="Times New Roman"/>
                <w:i/>
                <w:iCs/>
                <w:szCs w:val="24"/>
              </w:rPr>
              <w:t>P</w:t>
            </w:r>
            <w:r w:rsidRPr="00FB7C11">
              <w:rPr>
                <w:rFonts w:cs="Times New Roman"/>
                <w:szCs w:val="24"/>
              </w:rPr>
              <w:t xml:space="preserve"> value</w:t>
            </w:r>
          </w:p>
        </w:tc>
      </w:tr>
      <w:tr w:rsidR="006C0D18" w:rsidRPr="00FB7C11" w14:paraId="266E09B5" w14:textId="52C5B7B4" w:rsidTr="002C4ED1">
        <w:trPr>
          <w:trHeight w:val="85"/>
          <w:jc w:val="center"/>
        </w:trPr>
        <w:tc>
          <w:tcPr>
            <w:tcW w:w="2249" w:type="dxa"/>
            <w:tcBorders>
              <w:top w:val="single" w:sz="8" w:space="0" w:color="auto"/>
            </w:tcBorders>
            <w:tcMar>
              <w:top w:w="7" w:type="dxa"/>
              <w:left w:w="7" w:type="dxa"/>
              <w:bottom w:w="0" w:type="dxa"/>
              <w:right w:w="7" w:type="dxa"/>
            </w:tcMar>
            <w:vAlign w:val="center"/>
          </w:tcPr>
          <w:p w14:paraId="4AA4C063" w14:textId="77777777" w:rsidR="00F56071" w:rsidRPr="00FB7C11" w:rsidRDefault="00F56071" w:rsidP="00F56071">
            <w:pPr>
              <w:spacing w:before="100" w:beforeAutospacing="1" w:after="100" w:afterAutospacing="1"/>
              <w:contextualSpacing/>
              <w:rPr>
                <w:rFonts w:cs="Times New Roman"/>
                <w:b/>
                <w:bCs/>
                <w:szCs w:val="24"/>
              </w:rPr>
            </w:pPr>
            <w:r w:rsidRPr="00FB7C11">
              <w:rPr>
                <w:rFonts w:cs="Times New Roman"/>
                <w:b/>
                <w:bCs/>
                <w:szCs w:val="24"/>
                <w:lang w:eastAsia="zh-CN"/>
              </w:rPr>
              <w:t>Total bilirubin</w:t>
            </w:r>
          </w:p>
        </w:tc>
        <w:tc>
          <w:tcPr>
            <w:tcW w:w="2708" w:type="dxa"/>
            <w:gridSpan w:val="2"/>
            <w:tcBorders>
              <w:top w:val="single" w:sz="8" w:space="0" w:color="auto"/>
            </w:tcBorders>
            <w:tcMar>
              <w:top w:w="15" w:type="dxa"/>
              <w:left w:w="108" w:type="dxa"/>
              <w:bottom w:w="0" w:type="dxa"/>
              <w:right w:w="108" w:type="dxa"/>
            </w:tcMar>
            <w:vAlign w:val="center"/>
          </w:tcPr>
          <w:p w14:paraId="2D75670A" w14:textId="77777777" w:rsidR="00F56071" w:rsidRPr="00FB7C11" w:rsidRDefault="00F56071" w:rsidP="00F56071">
            <w:pPr>
              <w:spacing w:before="100" w:beforeAutospacing="1" w:after="100" w:afterAutospacing="1"/>
              <w:contextualSpacing/>
              <w:jc w:val="center"/>
              <w:rPr>
                <w:rFonts w:cs="Times New Roman"/>
                <w:szCs w:val="24"/>
              </w:rPr>
            </w:pPr>
          </w:p>
        </w:tc>
        <w:tc>
          <w:tcPr>
            <w:tcW w:w="2693" w:type="dxa"/>
            <w:gridSpan w:val="2"/>
            <w:tcBorders>
              <w:top w:val="single" w:sz="8" w:space="0" w:color="auto"/>
            </w:tcBorders>
            <w:tcMar>
              <w:top w:w="7" w:type="dxa"/>
              <w:left w:w="7" w:type="dxa"/>
              <w:bottom w:w="0" w:type="dxa"/>
              <w:right w:w="7" w:type="dxa"/>
            </w:tcMar>
            <w:vAlign w:val="center"/>
          </w:tcPr>
          <w:p w14:paraId="0BFEB2A4" w14:textId="77777777" w:rsidR="00F56071" w:rsidRPr="00FB7C11" w:rsidRDefault="00F56071" w:rsidP="00F56071">
            <w:pPr>
              <w:spacing w:before="100" w:beforeAutospacing="1" w:after="100" w:afterAutospacing="1"/>
              <w:contextualSpacing/>
              <w:jc w:val="center"/>
              <w:rPr>
                <w:rFonts w:cs="Times New Roman"/>
                <w:szCs w:val="24"/>
              </w:rPr>
            </w:pPr>
          </w:p>
        </w:tc>
        <w:tc>
          <w:tcPr>
            <w:tcW w:w="1560" w:type="dxa"/>
            <w:tcBorders>
              <w:top w:val="single" w:sz="8" w:space="0" w:color="auto"/>
            </w:tcBorders>
            <w:vAlign w:val="center"/>
          </w:tcPr>
          <w:p w14:paraId="45180669" w14:textId="77777777" w:rsidR="00F56071" w:rsidRPr="00FB7C11" w:rsidRDefault="00F56071" w:rsidP="00F56071">
            <w:pPr>
              <w:spacing w:before="100" w:beforeAutospacing="1" w:after="100" w:afterAutospacing="1"/>
              <w:contextualSpacing/>
              <w:jc w:val="center"/>
              <w:rPr>
                <w:rFonts w:cs="Times New Roman"/>
                <w:szCs w:val="24"/>
              </w:rPr>
            </w:pPr>
          </w:p>
        </w:tc>
        <w:tc>
          <w:tcPr>
            <w:tcW w:w="1275" w:type="dxa"/>
            <w:tcBorders>
              <w:top w:val="single" w:sz="8" w:space="0" w:color="auto"/>
            </w:tcBorders>
            <w:vAlign w:val="center"/>
          </w:tcPr>
          <w:p w14:paraId="45BAB2E6" w14:textId="77777777" w:rsidR="00F56071" w:rsidRPr="00FB7C11" w:rsidRDefault="00F56071" w:rsidP="00F56071">
            <w:pPr>
              <w:spacing w:before="100" w:beforeAutospacing="1" w:after="100" w:afterAutospacing="1"/>
              <w:contextualSpacing/>
              <w:jc w:val="center"/>
              <w:rPr>
                <w:rFonts w:cs="Times New Roman"/>
                <w:szCs w:val="24"/>
              </w:rPr>
            </w:pPr>
          </w:p>
        </w:tc>
        <w:tc>
          <w:tcPr>
            <w:tcW w:w="1560" w:type="dxa"/>
            <w:tcBorders>
              <w:top w:val="single" w:sz="8" w:space="0" w:color="auto"/>
            </w:tcBorders>
          </w:tcPr>
          <w:p w14:paraId="7B02C4B5" w14:textId="77777777" w:rsidR="00F56071" w:rsidRPr="00FB7C11" w:rsidRDefault="00F56071" w:rsidP="00F56071">
            <w:pPr>
              <w:spacing w:before="100" w:beforeAutospacing="1" w:after="100" w:afterAutospacing="1"/>
              <w:contextualSpacing/>
              <w:jc w:val="center"/>
              <w:rPr>
                <w:rFonts w:cs="Times New Roman"/>
                <w:szCs w:val="24"/>
              </w:rPr>
            </w:pPr>
          </w:p>
        </w:tc>
        <w:tc>
          <w:tcPr>
            <w:tcW w:w="1559" w:type="dxa"/>
            <w:tcBorders>
              <w:top w:val="single" w:sz="8" w:space="0" w:color="auto"/>
            </w:tcBorders>
          </w:tcPr>
          <w:p w14:paraId="06256693" w14:textId="77777777" w:rsidR="00F56071" w:rsidRPr="00FB7C11" w:rsidRDefault="00F56071" w:rsidP="00F56071">
            <w:pPr>
              <w:spacing w:before="100" w:beforeAutospacing="1" w:after="100" w:afterAutospacing="1"/>
              <w:contextualSpacing/>
              <w:jc w:val="center"/>
              <w:rPr>
                <w:rFonts w:cs="Times New Roman"/>
                <w:szCs w:val="24"/>
              </w:rPr>
            </w:pPr>
          </w:p>
        </w:tc>
      </w:tr>
      <w:tr w:rsidR="006C0D18" w:rsidRPr="00FB7C11" w14:paraId="33BF8A55" w14:textId="63DCD910" w:rsidTr="002C4ED1">
        <w:trPr>
          <w:trHeight w:val="37"/>
          <w:jc w:val="center"/>
        </w:trPr>
        <w:tc>
          <w:tcPr>
            <w:tcW w:w="2249" w:type="dxa"/>
            <w:tcMar>
              <w:top w:w="7" w:type="dxa"/>
              <w:left w:w="7" w:type="dxa"/>
              <w:bottom w:w="0" w:type="dxa"/>
              <w:right w:w="7" w:type="dxa"/>
            </w:tcMar>
            <w:vAlign w:val="center"/>
          </w:tcPr>
          <w:p w14:paraId="66772AA9" w14:textId="77777777" w:rsidR="00F56071" w:rsidRPr="00FB7C11" w:rsidRDefault="00F56071" w:rsidP="00F56071">
            <w:pPr>
              <w:spacing w:before="100" w:beforeAutospacing="1" w:after="100" w:afterAutospacing="1"/>
              <w:contextualSpacing/>
              <w:rPr>
                <w:rFonts w:cs="Times New Roman"/>
                <w:szCs w:val="24"/>
              </w:rPr>
            </w:pPr>
            <w:r w:rsidRPr="00FB7C11">
              <w:rPr>
                <w:rFonts w:cs="Times New Roman"/>
                <w:szCs w:val="24"/>
              </w:rPr>
              <w:t>Continuous(per unit)</w:t>
            </w:r>
          </w:p>
        </w:tc>
        <w:tc>
          <w:tcPr>
            <w:tcW w:w="1716" w:type="dxa"/>
            <w:tcMar>
              <w:top w:w="15" w:type="dxa"/>
              <w:left w:w="108" w:type="dxa"/>
              <w:bottom w:w="0" w:type="dxa"/>
              <w:right w:w="108" w:type="dxa"/>
            </w:tcMar>
            <w:vAlign w:val="center"/>
          </w:tcPr>
          <w:p w14:paraId="04AC814C" w14:textId="180304F9" w:rsidR="00F56071" w:rsidRPr="00FB7C11" w:rsidRDefault="00F56071" w:rsidP="003C38D4">
            <w:pPr>
              <w:spacing w:before="100" w:beforeAutospacing="1" w:after="100" w:afterAutospacing="1"/>
              <w:contextualSpacing/>
              <w:rPr>
                <w:rFonts w:cs="Times New Roman"/>
                <w:szCs w:val="24"/>
                <w:lang w:eastAsia="zh-CN"/>
              </w:rPr>
            </w:pPr>
            <w:r w:rsidRPr="00FB7C11">
              <w:rPr>
                <w:rFonts w:cs="Times New Roman"/>
                <w:szCs w:val="24"/>
                <w:lang w:eastAsia="zh-CN"/>
              </w:rPr>
              <w:t>0</w:t>
            </w:r>
            <w:r w:rsidRPr="00FB7C11">
              <w:rPr>
                <w:rFonts w:cs="Times New Roman"/>
                <w:szCs w:val="24"/>
              </w:rPr>
              <w:t>.96</w:t>
            </w:r>
            <w:r w:rsidRPr="00FB7C11">
              <w:rPr>
                <w:rFonts w:cs="Times New Roman"/>
                <w:szCs w:val="24"/>
                <w:lang w:eastAsia="zh-CN"/>
              </w:rPr>
              <w:t>(0</w:t>
            </w:r>
            <w:r w:rsidRPr="00FB7C11">
              <w:rPr>
                <w:rFonts w:cs="Times New Roman"/>
                <w:szCs w:val="24"/>
              </w:rPr>
              <w:t>.92</w:t>
            </w:r>
            <w:r w:rsidRPr="00FB7C11">
              <w:rPr>
                <w:rFonts w:cs="Times New Roman"/>
                <w:szCs w:val="24"/>
                <w:lang w:eastAsia="zh-CN"/>
              </w:rPr>
              <w:t>,</w:t>
            </w:r>
            <w:r w:rsidRPr="00FB7C11">
              <w:rPr>
                <w:rFonts w:cs="Times New Roman"/>
                <w:szCs w:val="24"/>
              </w:rPr>
              <w:t>1.00</w:t>
            </w:r>
            <w:r w:rsidRPr="00FB7C11">
              <w:rPr>
                <w:rFonts w:cs="Times New Roman"/>
                <w:szCs w:val="24"/>
                <w:lang w:eastAsia="zh-CN"/>
              </w:rPr>
              <w:t>)</w:t>
            </w:r>
          </w:p>
        </w:tc>
        <w:tc>
          <w:tcPr>
            <w:tcW w:w="992" w:type="dxa"/>
            <w:vAlign w:val="center"/>
          </w:tcPr>
          <w:p w14:paraId="68E8E34D" w14:textId="77777777" w:rsidR="00F56071" w:rsidRPr="00FB7C11" w:rsidRDefault="00F56071" w:rsidP="00F56071">
            <w:pPr>
              <w:spacing w:before="100" w:beforeAutospacing="1" w:after="100" w:afterAutospacing="1"/>
              <w:contextualSpacing/>
              <w:jc w:val="center"/>
              <w:rPr>
                <w:rFonts w:cs="Times New Roman"/>
                <w:szCs w:val="24"/>
                <w:lang w:eastAsia="zh-CN"/>
              </w:rPr>
            </w:pPr>
            <w:r w:rsidRPr="00FB7C11">
              <w:rPr>
                <w:rFonts w:cs="Times New Roman"/>
                <w:szCs w:val="24"/>
                <w:lang w:eastAsia="zh-CN"/>
              </w:rPr>
              <w:t>0</w:t>
            </w:r>
            <w:r w:rsidRPr="00FB7C11">
              <w:rPr>
                <w:rFonts w:cs="Times New Roman"/>
                <w:szCs w:val="24"/>
              </w:rPr>
              <w:t>.0</w:t>
            </w:r>
            <w:r w:rsidRPr="00FB7C11">
              <w:rPr>
                <w:rFonts w:cs="Times New Roman"/>
                <w:szCs w:val="24"/>
                <w:lang w:eastAsia="zh-CN"/>
              </w:rPr>
              <w:t>45</w:t>
            </w:r>
          </w:p>
        </w:tc>
        <w:tc>
          <w:tcPr>
            <w:tcW w:w="1701" w:type="dxa"/>
            <w:tcMar>
              <w:top w:w="7" w:type="dxa"/>
              <w:left w:w="7" w:type="dxa"/>
              <w:bottom w:w="0" w:type="dxa"/>
              <w:right w:w="7" w:type="dxa"/>
            </w:tcMar>
            <w:vAlign w:val="center"/>
          </w:tcPr>
          <w:p w14:paraId="4964DEA2" w14:textId="77777777" w:rsidR="00F56071" w:rsidRPr="00FB7C11" w:rsidRDefault="00F56071" w:rsidP="00F56071">
            <w:pPr>
              <w:spacing w:before="100" w:beforeAutospacing="1" w:after="100" w:afterAutospacing="1"/>
              <w:contextualSpacing/>
              <w:jc w:val="center"/>
              <w:rPr>
                <w:rFonts w:cs="Times New Roman"/>
                <w:szCs w:val="24"/>
                <w:lang w:eastAsia="zh-CN"/>
              </w:rPr>
            </w:pPr>
            <w:r w:rsidRPr="00FB7C11">
              <w:rPr>
                <w:rFonts w:cs="Times New Roman"/>
                <w:szCs w:val="24"/>
                <w:lang w:eastAsia="zh-CN"/>
              </w:rPr>
              <w:t>0</w:t>
            </w:r>
            <w:r w:rsidRPr="00FB7C11">
              <w:rPr>
                <w:rFonts w:cs="Times New Roman"/>
                <w:szCs w:val="24"/>
              </w:rPr>
              <w:t>.9</w:t>
            </w:r>
            <w:r w:rsidRPr="00FB7C11">
              <w:rPr>
                <w:rFonts w:cs="Times New Roman"/>
                <w:szCs w:val="24"/>
                <w:lang w:eastAsia="zh-CN"/>
              </w:rPr>
              <w:t>5 (0</w:t>
            </w:r>
            <w:r w:rsidRPr="00FB7C11">
              <w:rPr>
                <w:rFonts w:cs="Times New Roman"/>
                <w:szCs w:val="24"/>
              </w:rPr>
              <w:t>.9</w:t>
            </w:r>
            <w:r w:rsidRPr="00FB7C11">
              <w:rPr>
                <w:rFonts w:cs="Times New Roman"/>
                <w:szCs w:val="24"/>
                <w:lang w:eastAsia="zh-CN"/>
              </w:rPr>
              <w:t>2,0</w:t>
            </w:r>
            <w:r w:rsidRPr="00FB7C11">
              <w:rPr>
                <w:rFonts w:cs="Times New Roman"/>
                <w:szCs w:val="24"/>
              </w:rPr>
              <w:t>.9</w:t>
            </w:r>
            <w:r w:rsidRPr="00FB7C11">
              <w:rPr>
                <w:rFonts w:cs="Times New Roman"/>
                <w:szCs w:val="24"/>
                <w:lang w:eastAsia="zh-CN"/>
              </w:rPr>
              <w:t>0)</w:t>
            </w:r>
          </w:p>
        </w:tc>
        <w:tc>
          <w:tcPr>
            <w:tcW w:w="992" w:type="dxa"/>
            <w:vAlign w:val="center"/>
          </w:tcPr>
          <w:p w14:paraId="3DBDC8A4" w14:textId="77777777" w:rsidR="00F56071" w:rsidRPr="00FB7C11" w:rsidRDefault="00F56071" w:rsidP="00F56071">
            <w:pPr>
              <w:spacing w:before="100" w:beforeAutospacing="1" w:after="100" w:afterAutospacing="1"/>
              <w:contextualSpacing/>
              <w:jc w:val="center"/>
              <w:rPr>
                <w:rFonts w:cs="Times New Roman"/>
                <w:szCs w:val="24"/>
              </w:rPr>
            </w:pPr>
            <w:r w:rsidRPr="00FB7C11">
              <w:rPr>
                <w:rFonts w:cs="Times New Roman"/>
                <w:szCs w:val="24"/>
                <w:lang w:eastAsia="zh-CN"/>
              </w:rPr>
              <w:t>0.015</w:t>
            </w:r>
          </w:p>
        </w:tc>
        <w:tc>
          <w:tcPr>
            <w:tcW w:w="1560" w:type="dxa"/>
            <w:vAlign w:val="center"/>
          </w:tcPr>
          <w:p w14:paraId="34C7029C" w14:textId="77777777" w:rsidR="00F56071" w:rsidRPr="00FB7C11" w:rsidRDefault="00F56071" w:rsidP="00F56071">
            <w:pPr>
              <w:spacing w:before="100" w:beforeAutospacing="1" w:after="100" w:afterAutospacing="1"/>
              <w:contextualSpacing/>
              <w:jc w:val="center"/>
              <w:rPr>
                <w:rFonts w:cs="Times New Roman"/>
                <w:szCs w:val="24"/>
                <w:lang w:eastAsia="zh-CN"/>
              </w:rPr>
            </w:pPr>
            <w:r w:rsidRPr="00FB7C11">
              <w:rPr>
                <w:rFonts w:cs="Times New Roman"/>
                <w:szCs w:val="24"/>
                <w:lang w:eastAsia="zh-CN"/>
              </w:rPr>
              <w:t>0.92 (0.89,0.96)</w:t>
            </w:r>
          </w:p>
        </w:tc>
        <w:tc>
          <w:tcPr>
            <w:tcW w:w="1275" w:type="dxa"/>
            <w:vAlign w:val="center"/>
          </w:tcPr>
          <w:p w14:paraId="51BBFC01" w14:textId="77777777" w:rsidR="00F56071" w:rsidRPr="00FB7C11" w:rsidRDefault="00F56071" w:rsidP="00F56071">
            <w:pPr>
              <w:spacing w:before="100" w:beforeAutospacing="1" w:after="100" w:afterAutospacing="1"/>
              <w:contextualSpacing/>
              <w:jc w:val="center"/>
              <w:rPr>
                <w:rFonts w:cs="Times New Roman"/>
                <w:szCs w:val="24"/>
                <w:lang w:eastAsia="zh-CN"/>
              </w:rPr>
            </w:pPr>
            <w:r w:rsidRPr="00FB7C11">
              <w:rPr>
                <w:rFonts w:cs="Times New Roman"/>
                <w:szCs w:val="24"/>
                <w:lang w:eastAsia="zh-CN"/>
              </w:rPr>
              <w:t>&lt;0.001</w:t>
            </w:r>
          </w:p>
        </w:tc>
        <w:tc>
          <w:tcPr>
            <w:tcW w:w="1560" w:type="dxa"/>
          </w:tcPr>
          <w:p w14:paraId="4616F42B" w14:textId="2A2B30D1" w:rsidR="00F56071" w:rsidRPr="00FB7C11" w:rsidRDefault="00F56071" w:rsidP="00FB7C11">
            <w:pPr>
              <w:spacing w:before="100" w:beforeAutospacing="1" w:after="100" w:afterAutospacing="1"/>
              <w:contextualSpacing/>
              <w:rPr>
                <w:rFonts w:cs="Times New Roman"/>
                <w:szCs w:val="24"/>
                <w:lang w:eastAsia="zh-CN"/>
              </w:rPr>
            </w:pPr>
            <w:r w:rsidRPr="00FB7C11">
              <w:rPr>
                <w:rFonts w:cs="Times New Roman" w:hint="eastAsia"/>
                <w:szCs w:val="24"/>
                <w:lang w:eastAsia="zh-CN"/>
              </w:rPr>
              <w:t>0</w:t>
            </w:r>
            <w:r w:rsidRPr="00FB7C11">
              <w:rPr>
                <w:rFonts w:cs="Times New Roman"/>
                <w:szCs w:val="24"/>
                <w:lang w:eastAsia="zh-CN"/>
              </w:rPr>
              <w:t>.9</w:t>
            </w:r>
            <w:r w:rsidR="00A315A8" w:rsidRPr="00FB7C11">
              <w:rPr>
                <w:rFonts w:cs="Times New Roman" w:hint="eastAsia"/>
                <w:szCs w:val="24"/>
                <w:lang w:eastAsia="zh-CN"/>
              </w:rPr>
              <w:t>7</w:t>
            </w:r>
            <w:r w:rsidRPr="00FB7C11">
              <w:rPr>
                <w:rFonts w:cs="Times New Roman" w:hint="eastAsia"/>
                <w:szCs w:val="24"/>
                <w:lang w:eastAsia="zh-CN"/>
              </w:rPr>
              <w:t>(0</w:t>
            </w:r>
            <w:r w:rsidRPr="00FB7C11">
              <w:rPr>
                <w:rFonts w:cs="Times New Roman"/>
                <w:szCs w:val="24"/>
                <w:lang w:eastAsia="zh-CN"/>
              </w:rPr>
              <w:t>.94</w:t>
            </w:r>
            <w:r w:rsidRPr="00FB7C11">
              <w:rPr>
                <w:rFonts w:cs="Times New Roman" w:hint="eastAsia"/>
                <w:szCs w:val="24"/>
                <w:lang w:eastAsia="zh-CN"/>
              </w:rPr>
              <w:t>,0</w:t>
            </w:r>
            <w:r w:rsidRPr="00FB7C11">
              <w:rPr>
                <w:rFonts w:cs="Times New Roman"/>
                <w:szCs w:val="24"/>
                <w:lang w:eastAsia="zh-CN"/>
              </w:rPr>
              <w:t>.99</w:t>
            </w:r>
            <w:r w:rsidRPr="00FB7C11">
              <w:rPr>
                <w:rFonts w:cs="Times New Roman" w:hint="eastAsia"/>
                <w:szCs w:val="24"/>
                <w:lang w:eastAsia="zh-CN"/>
              </w:rPr>
              <w:t>)</w:t>
            </w:r>
          </w:p>
        </w:tc>
        <w:tc>
          <w:tcPr>
            <w:tcW w:w="1559" w:type="dxa"/>
          </w:tcPr>
          <w:p w14:paraId="2A80157A" w14:textId="0E1D61DB" w:rsidR="00F56071" w:rsidRPr="00FB7C11" w:rsidRDefault="00F56071" w:rsidP="00F56071">
            <w:pPr>
              <w:spacing w:before="100" w:beforeAutospacing="1" w:after="100" w:afterAutospacing="1"/>
              <w:contextualSpacing/>
              <w:jc w:val="center"/>
              <w:rPr>
                <w:rFonts w:cs="Times New Roman"/>
                <w:szCs w:val="24"/>
                <w:lang w:eastAsia="zh-CN"/>
              </w:rPr>
            </w:pPr>
            <w:r w:rsidRPr="00FB7C11">
              <w:rPr>
                <w:rFonts w:cs="Times New Roman" w:hint="eastAsia"/>
                <w:szCs w:val="24"/>
                <w:lang w:eastAsia="zh-CN"/>
              </w:rPr>
              <w:t>0</w:t>
            </w:r>
            <w:r w:rsidRPr="00FB7C11">
              <w:rPr>
                <w:rFonts w:cs="Times New Roman"/>
                <w:szCs w:val="24"/>
                <w:lang w:eastAsia="zh-CN"/>
              </w:rPr>
              <w:t>.013</w:t>
            </w:r>
            <w:r w:rsidRPr="00FB7C11">
              <w:rPr>
                <w:rFonts w:cs="Times New Roman"/>
                <w:szCs w:val="24"/>
                <w:lang w:eastAsia="zh-CN"/>
              </w:rPr>
              <w:tab/>
            </w:r>
          </w:p>
        </w:tc>
      </w:tr>
      <w:tr w:rsidR="006C0D18" w:rsidRPr="00FB7C11" w14:paraId="1D6F3577" w14:textId="0EC4BAEC" w:rsidTr="002C4ED1">
        <w:trPr>
          <w:trHeight w:val="343"/>
          <w:jc w:val="center"/>
        </w:trPr>
        <w:tc>
          <w:tcPr>
            <w:tcW w:w="2249" w:type="dxa"/>
            <w:tcMar>
              <w:top w:w="7" w:type="dxa"/>
              <w:left w:w="7" w:type="dxa"/>
              <w:bottom w:w="0" w:type="dxa"/>
              <w:right w:w="7" w:type="dxa"/>
            </w:tcMar>
            <w:vAlign w:val="center"/>
            <w:hideMark/>
          </w:tcPr>
          <w:p w14:paraId="562A9BCB" w14:textId="77777777" w:rsidR="00F56071" w:rsidRPr="00FB7C11" w:rsidRDefault="00F56071" w:rsidP="00F56071">
            <w:pPr>
              <w:spacing w:before="100" w:beforeAutospacing="1" w:after="100" w:afterAutospacing="1"/>
              <w:contextualSpacing/>
              <w:rPr>
                <w:rFonts w:cs="Times New Roman"/>
                <w:szCs w:val="24"/>
              </w:rPr>
            </w:pPr>
            <w:r w:rsidRPr="00FB7C11">
              <w:rPr>
                <w:rFonts w:cs="Times New Roman"/>
                <w:szCs w:val="24"/>
              </w:rPr>
              <w:t>Categorical</w:t>
            </w:r>
          </w:p>
        </w:tc>
        <w:tc>
          <w:tcPr>
            <w:tcW w:w="2708" w:type="dxa"/>
            <w:gridSpan w:val="2"/>
            <w:tcMar>
              <w:top w:w="15" w:type="dxa"/>
              <w:left w:w="108" w:type="dxa"/>
              <w:bottom w:w="0" w:type="dxa"/>
              <w:right w:w="108" w:type="dxa"/>
            </w:tcMar>
            <w:vAlign w:val="center"/>
            <w:hideMark/>
          </w:tcPr>
          <w:p w14:paraId="3BA7AE70" w14:textId="77777777" w:rsidR="00F56071" w:rsidRPr="00FB7C11" w:rsidRDefault="00F56071" w:rsidP="00F56071">
            <w:pPr>
              <w:spacing w:before="100" w:beforeAutospacing="1" w:after="100" w:afterAutospacing="1"/>
              <w:contextualSpacing/>
              <w:jc w:val="center"/>
              <w:rPr>
                <w:rFonts w:cs="Times New Roman"/>
                <w:szCs w:val="24"/>
              </w:rPr>
            </w:pPr>
          </w:p>
        </w:tc>
        <w:tc>
          <w:tcPr>
            <w:tcW w:w="2693" w:type="dxa"/>
            <w:gridSpan w:val="2"/>
            <w:tcMar>
              <w:top w:w="7" w:type="dxa"/>
              <w:left w:w="7" w:type="dxa"/>
              <w:bottom w:w="0" w:type="dxa"/>
              <w:right w:w="7" w:type="dxa"/>
            </w:tcMar>
            <w:vAlign w:val="center"/>
            <w:hideMark/>
          </w:tcPr>
          <w:p w14:paraId="2ADBC38C" w14:textId="77777777" w:rsidR="00F56071" w:rsidRPr="00FB7C11" w:rsidRDefault="00F56071" w:rsidP="00F56071">
            <w:pPr>
              <w:spacing w:before="100" w:beforeAutospacing="1" w:after="100" w:afterAutospacing="1"/>
              <w:contextualSpacing/>
              <w:jc w:val="center"/>
              <w:rPr>
                <w:rFonts w:cs="Times New Roman"/>
                <w:szCs w:val="24"/>
              </w:rPr>
            </w:pPr>
          </w:p>
        </w:tc>
        <w:tc>
          <w:tcPr>
            <w:tcW w:w="1560" w:type="dxa"/>
            <w:vAlign w:val="center"/>
          </w:tcPr>
          <w:p w14:paraId="4BE9A8ED" w14:textId="77777777" w:rsidR="00F56071" w:rsidRPr="00FB7C11" w:rsidRDefault="00F56071" w:rsidP="00F56071">
            <w:pPr>
              <w:spacing w:before="100" w:beforeAutospacing="1" w:after="100" w:afterAutospacing="1"/>
              <w:contextualSpacing/>
              <w:jc w:val="center"/>
              <w:rPr>
                <w:rFonts w:cs="Times New Roman"/>
                <w:szCs w:val="24"/>
              </w:rPr>
            </w:pPr>
          </w:p>
        </w:tc>
        <w:tc>
          <w:tcPr>
            <w:tcW w:w="1275" w:type="dxa"/>
            <w:vAlign w:val="center"/>
          </w:tcPr>
          <w:p w14:paraId="5E02687C" w14:textId="77777777" w:rsidR="00F56071" w:rsidRPr="00FB7C11" w:rsidRDefault="00F56071" w:rsidP="00F56071">
            <w:pPr>
              <w:spacing w:before="100" w:beforeAutospacing="1" w:after="100" w:afterAutospacing="1"/>
              <w:contextualSpacing/>
              <w:jc w:val="center"/>
              <w:rPr>
                <w:rFonts w:cs="Times New Roman"/>
                <w:szCs w:val="24"/>
              </w:rPr>
            </w:pPr>
          </w:p>
        </w:tc>
        <w:tc>
          <w:tcPr>
            <w:tcW w:w="1560" w:type="dxa"/>
          </w:tcPr>
          <w:p w14:paraId="51C31230" w14:textId="77777777" w:rsidR="00F56071" w:rsidRPr="00FB7C11" w:rsidRDefault="00F56071" w:rsidP="00F56071">
            <w:pPr>
              <w:spacing w:before="100" w:beforeAutospacing="1" w:after="100" w:afterAutospacing="1"/>
              <w:contextualSpacing/>
              <w:jc w:val="center"/>
              <w:rPr>
                <w:rFonts w:cs="Times New Roman"/>
                <w:szCs w:val="24"/>
              </w:rPr>
            </w:pPr>
          </w:p>
        </w:tc>
        <w:tc>
          <w:tcPr>
            <w:tcW w:w="1559" w:type="dxa"/>
          </w:tcPr>
          <w:p w14:paraId="2C439BCB" w14:textId="77777777" w:rsidR="00F56071" w:rsidRPr="00FB7C11" w:rsidRDefault="00F56071" w:rsidP="00F56071">
            <w:pPr>
              <w:spacing w:before="100" w:beforeAutospacing="1" w:after="100" w:afterAutospacing="1"/>
              <w:contextualSpacing/>
              <w:jc w:val="center"/>
              <w:rPr>
                <w:rFonts w:cs="Times New Roman"/>
                <w:szCs w:val="24"/>
              </w:rPr>
            </w:pPr>
          </w:p>
        </w:tc>
      </w:tr>
      <w:tr w:rsidR="003C38D4" w:rsidRPr="00FB7C11" w14:paraId="78982CEA" w14:textId="38BC8D18" w:rsidTr="0036542D">
        <w:trPr>
          <w:trHeight w:val="49"/>
          <w:jc w:val="center"/>
        </w:trPr>
        <w:tc>
          <w:tcPr>
            <w:tcW w:w="2249" w:type="dxa"/>
            <w:tcMar>
              <w:top w:w="7" w:type="dxa"/>
              <w:left w:w="7" w:type="dxa"/>
              <w:bottom w:w="0" w:type="dxa"/>
              <w:right w:w="7" w:type="dxa"/>
            </w:tcMar>
            <w:vAlign w:val="center"/>
            <w:hideMark/>
          </w:tcPr>
          <w:p w14:paraId="4E62D698" w14:textId="77777777" w:rsidR="003C38D4" w:rsidRPr="00FB7C11" w:rsidRDefault="003C38D4" w:rsidP="003C38D4">
            <w:pPr>
              <w:spacing w:before="100" w:beforeAutospacing="1" w:after="100" w:afterAutospacing="1"/>
              <w:contextualSpacing/>
              <w:rPr>
                <w:rFonts w:cs="Times New Roman"/>
                <w:szCs w:val="24"/>
              </w:rPr>
            </w:pPr>
            <w:bookmarkStart w:id="6" w:name="_Hlk193110038"/>
            <w:r w:rsidRPr="00FB7C11">
              <w:rPr>
                <w:rFonts w:cs="Times New Roman"/>
                <w:szCs w:val="24"/>
              </w:rPr>
              <w:t>Tertiles 1 (≤10.50)</w:t>
            </w:r>
          </w:p>
        </w:tc>
        <w:tc>
          <w:tcPr>
            <w:tcW w:w="1716" w:type="dxa"/>
            <w:tcMar>
              <w:top w:w="7" w:type="dxa"/>
              <w:left w:w="7" w:type="dxa"/>
              <w:bottom w:w="0" w:type="dxa"/>
              <w:right w:w="7" w:type="dxa"/>
            </w:tcMar>
            <w:vAlign w:val="center"/>
            <w:hideMark/>
          </w:tcPr>
          <w:p w14:paraId="40CF602F"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Reference</w:t>
            </w:r>
          </w:p>
        </w:tc>
        <w:tc>
          <w:tcPr>
            <w:tcW w:w="992" w:type="dxa"/>
            <w:vAlign w:val="center"/>
          </w:tcPr>
          <w:p w14:paraId="6EA9B22E"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w:t>
            </w:r>
          </w:p>
        </w:tc>
        <w:tc>
          <w:tcPr>
            <w:tcW w:w="1701" w:type="dxa"/>
            <w:tcMar>
              <w:top w:w="7" w:type="dxa"/>
              <w:left w:w="7" w:type="dxa"/>
              <w:bottom w:w="0" w:type="dxa"/>
              <w:right w:w="7" w:type="dxa"/>
            </w:tcMar>
            <w:vAlign w:val="center"/>
            <w:hideMark/>
          </w:tcPr>
          <w:p w14:paraId="7F257702"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Reference</w:t>
            </w:r>
          </w:p>
        </w:tc>
        <w:tc>
          <w:tcPr>
            <w:tcW w:w="992" w:type="dxa"/>
            <w:vAlign w:val="center"/>
          </w:tcPr>
          <w:p w14:paraId="5B5381EF"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w:t>
            </w:r>
          </w:p>
        </w:tc>
        <w:tc>
          <w:tcPr>
            <w:tcW w:w="1560" w:type="dxa"/>
            <w:vAlign w:val="center"/>
          </w:tcPr>
          <w:p w14:paraId="2DAC918E"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Reference</w:t>
            </w:r>
          </w:p>
        </w:tc>
        <w:tc>
          <w:tcPr>
            <w:tcW w:w="1275" w:type="dxa"/>
            <w:vAlign w:val="center"/>
          </w:tcPr>
          <w:p w14:paraId="5058C55C"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w:t>
            </w:r>
          </w:p>
        </w:tc>
        <w:tc>
          <w:tcPr>
            <w:tcW w:w="1560" w:type="dxa"/>
            <w:vAlign w:val="center"/>
          </w:tcPr>
          <w:p w14:paraId="1209B8B9" w14:textId="0832CB4F"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Reference</w:t>
            </w:r>
          </w:p>
        </w:tc>
        <w:tc>
          <w:tcPr>
            <w:tcW w:w="1559" w:type="dxa"/>
            <w:vAlign w:val="center"/>
          </w:tcPr>
          <w:p w14:paraId="347D9D19" w14:textId="1FAE3CD0"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w:t>
            </w:r>
          </w:p>
        </w:tc>
      </w:tr>
      <w:bookmarkEnd w:id="6"/>
      <w:tr w:rsidR="003C38D4" w:rsidRPr="00FB7C11" w14:paraId="2358C134" w14:textId="52009795" w:rsidTr="002C4ED1">
        <w:trPr>
          <w:trHeight w:val="368"/>
          <w:jc w:val="center"/>
        </w:trPr>
        <w:tc>
          <w:tcPr>
            <w:tcW w:w="2249" w:type="dxa"/>
            <w:tcMar>
              <w:top w:w="7" w:type="dxa"/>
              <w:left w:w="7" w:type="dxa"/>
              <w:bottom w:w="0" w:type="dxa"/>
              <w:right w:w="7" w:type="dxa"/>
            </w:tcMar>
            <w:vAlign w:val="center"/>
            <w:hideMark/>
          </w:tcPr>
          <w:p w14:paraId="01000CB1" w14:textId="77777777" w:rsidR="003C38D4" w:rsidRPr="00FB7C11" w:rsidRDefault="003C38D4" w:rsidP="003C38D4">
            <w:pPr>
              <w:spacing w:before="100" w:beforeAutospacing="1" w:after="100" w:afterAutospacing="1"/>
              <w:contextualSpacing/>
              <w:rPr>
                <w:rFonts w:cs="Times New Roman"/>
                <w:szCs w:val="24"/>
              </w:rPr>
            </w:pPr>
            <w:r w:rsidRPr="00FB7C11">
              <w:rPr>
                <w:rFonts w:cs="Times New Roman"/>
                <w:szCs w:val="24"/>
              </w:rPr>
              <w:t>Tertiles 2 (10.50-14.50)</w:t>
            </w:r>
          </w:p>
        </w:tc>
        <w:tc>
          <w:tcPr>
            <w:tcW w:w="1716" w:type="dxa"/>
            <w:tcMar>
              <w:top w:w="7" w:type="dxa"/>
              <w:left w:w="7" w:type="dxa"/>
              <w:bottom w:w="0" w:type="dxa"/>
              <w:right w:w="7" w:type="dxa"/>
            </w:tcMar>
            <w:vAlign w:val="center"/>
          </w:tcPr>
          <w:p w14:paraId="79F38331"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0.68 (0.46,1.00)</w:t>
            </w:r>
          </w:p>
        </w:tc>
        <w:tc>
          <w:tcPr>
            <w:tcW w:w="992" w:type="dxa"/>
            <w:vAlign w:val="center"/>
          </w:tcPr>
          <w:p w14:paraId="0DFCE50B"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0.052</w:t>
            </w:r>
          </w:p>
        </w:tc>
        <w:tc>
          <w:tcPr>
            <w:tcW w:w="1701" w:type="dxa"/>
            <w:tcMar>
              <w:top w:w="7" w:type="dxa"/>
              <w:left w:w="7" w:type="dxa"/>
              <w:bottom w:w="0" w:type="dxa"/>
              <w:right w:w="7" w:type="dxa"/>
            </w:tcMar>
            <w:vAlign w:val="center"/>
          </w:tcPr>
          <w:p w14:paraId="39EB87C6"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0.61 (0.42,0.90)</w:t>
            </w:r>
          </w:p>
        </w:tc>
        <w:tc>
          <w:tcPr>
            <w:tcW w:w="992" w:type="dxa"/>
            <w:vAlign w:val="center"/>
          </w:tcPr>
          <w:p w14:paraId="1BC49A4A" w14:textId="77777777" w:rsidR="003C38D4" w:rsidRPr="00FB7C11" w:rsidRDefault="003C38D4" w:rsidP="003C38D4">
            <w:pPr>
              <w:spacing w:before="100" w:beforeAutospacing="1" w:after="100" w:afterAutospacing="1"/>
              <w:ind w:firstLine="240"/>
              <w:contextualSpacing/>
              <w:rPr>
                <w:rFonts w:cs="Times New Roman"/>
                <w:szCs w:val="24"/>
                <w:lang w:eastAsia="zh-CN"/>
              </w:rPr>
            </w:pPr>
            <w:r w:rsidRPr="00FB7C11">
              <w:rPr>
                <w:rFonts w:cs="Times New Roman"/>
                <w:szCs w:val="24"/>
                <w:lang w:eastAsia="zh-CN"/>
              </w:rPr>
              <w:t>0.014</w:t>
            </w:r>
          </w:p>
        </w:tc>
        <w:tc>
          <w:tcPr>
            <w:tcW w:w="1560" w:type="dxa"/>
            <w:vAlign w:val="center"/>
          </w:tcPr>
          <w:p w14:paraId="605FB6D0"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0.52 (0.35,0.76)</w:t>
            </w:r>
          </w:p>
        </w:tc>
        <w:tc>
          <w:tcPr>
            <w:tcW w:w="1275" w:type="dxa"/>
            <w:vAlign w:val="center"/>
          </w:tcPr>
          <w:p w14:paraId="52F530AA"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0.001</w:t>
            </w:r>
          </w:p>
        </w:tc>
        <w:tc>
          <w:tcPr>
            <w:tcW w:w="1560" w:type="dxa"/>
          </w:tcPr>
          <w:p w14:paraId="18F5ACA0" w14:textId="2EFF2597" w:rsidR="003C38D4" w:rsidRPr="00FB7C11" w:rsidRDefault="003C38D4" w:rsidP="003C38D4">
            <w:pPr>
              <w:spacing w:before="100" w:beforeAutospacing="1" w:after="100" w:afterAutospacing="1"/>
              <w:contextualSpacing/>
              <w:rPr>
                <w:rFonts w:cs="Times New Roman"/>
                <w:szCs w:val="24"/>
                <w:lang w:eastAsia="zh-CN"/>
              </w:rPr>
            </w:pPr>
            <w:r w:rsidRPr="00FB7C11">
              <w:rPr>
                <w:rFonts w:cs="Times New Roman" w:hint="eastAsia"/>
                <w:szCs w:val="24"/>
                <w:lang w:eastAsia="zh-CN"/>
              </w:rPr>
              <w:t>0</w:t>
            </w:r>
            <w:r w:rsidRPr="00FB7C11">
              <w:rPr>
                <w:rFonts w:cs="Times New Roman"/>
                <w:szCs w:val="24"/>
                <w:lang w:eastAsia="zh-CN"/>
              </w:rPr>
              <w:t>.7</w:t>
            </w:r>
            <w:r w:rsidRPr="00FB7C11">
              <w:rPr>
                <w:rFonts w:cs="Times New Roman" w:hint="eastAsia"/>
                <w:szCs w:val="24"/>
                <w:lang w:eastAsia="zh-CN"/>
              </w:rPr>
              <w:t>9(0</w:t>
            </w:r>
            <w:r w:rsidRPr="00FB7C11">
              <w:rPr>
                <w:rFonts w:cs="Times New Roman"/>
                <w:szCs w:val="24"/>
                <w:lang w:eastAsia="zh-CN"/>
              </w:rPr>
              <w:t>.</w:t>
            </w:r>
            <w:r w:rsidRPr="00FB7C11">
              <w:rPr>
                <w:rFonts w:cs="Times New Roman" w:hint="eastAsia"/>
                <w:szCs w:val="24"/>
                <w:lang w:eastAsia="zh-CN"/>
              </w:rPr>
              <w:t>60,</w:t>
            </w:r>
            <w:r w:rsidRPr="00FB7C11">
              <w:rPr>
                <w:rFonts w:cs="Times New Roman"/>
                <w:szCs w:val="24"/>
                <w:lang w:eastAsia="zh-CN"/>
              </w:rPr>
              <w:t>1.03</w:t>
            </w:r>
            <w:r w:rsidRPr="00FB7C11">
              <w:rPr>
                <w:rFonts w:cs="Times New Roman" w:hint="eastAsia"/>
                <w:szCs w:val="24"/>
                <w:lang w:eastAsia="zh-CN"/>
              </w:rPr>
              <w:t>)</w:t>
            </w:r>
          </w:p>
        </w:tc>
        <w:tc>
          <w:tcPr>
            <w:tcW w:w="1559" w:type="dxa"/>
          </w:tcPr>
          <w:p w14:paraId="7BC3FE40" w14:textId="2F8A8CDC"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hint="eastAsia"/>
                <w:szCs w:val="24"/>
                <w:lang w:eastAsia="zh-CN"/>
              </w:rPr>
              <w:t>0</w:t>
            </w:r>
            <w:r w:rsidRPr="00FB7C11">
              <w:rPr>
                <w:rFonts w:cs="Times New Roman"/>
                <w:szCs w:val="24"/>
                <w:lang w:eastAsia="zh-CN"/>
              </w:rPr>
              <w:t>.084</w:t>
            </w:r>
          </w:p>
        </w:tc>
      </w:tr>
      <w:tr w:rsidR="003C38D4" w:rsidRPr="00FB7C11" w14:paraId="6607F9E5" w14:textId="28FDD643" w:rsidTr="002C4ED1">
        <w:trPr>
          <w:trHeight w:val="354"/>
          <w:jc w:val="center"/>
        </w:trPr>
        <w:tc>
          <w:tcPr>
            <w:tcW w:w="2249" w:type="dxa"/>
            <w:tcMar>
              <w:top w:w="7" w:type="dxa"/>
              <w:left w:w="7" w:type="dxa"/>
              <w:bottom w:w="0" w:type="dxa"/>
              <w:right w:w="7" w:type="dxa"/>
            </w:tcMar>
            <w:vAlign w:val="center"/>
            <w:hideMark/>
          </w:tcPr>
          <w:p w14:paraId="1EF89A65" w14:textId="77777777" w:rsidR="003C38D4" w:rsidRPr="00FB7C11" w:rsidRDefault="003C38D4" w:rsidP="003C38D4">
            <w:pPr>
              <w:spacing w:before="100" w:beforeAutospacing="1" w:after="100" w:afterAutospacing="1"/>
              <w:contextualSpacing/>
              <w:rPr>
                <w:rFonts w:cs="Times New Roman"/>
                <w:szCs w:val="24"/>
              </w:rPr>
            </w:pPr>
            <w:r w:rsidRPr="00FB7C11">
              <w:rPr>
                <w:rFonts w:cs="Times New Roman"/>
                <w:szCs w:val="24"/>
              </w:rPr>
              <w:t>Tertiles 3 (&gt;14.50)</w:t>
            </w:r>
          </w:p>
        </w:tc>
        <w:tc>
          <w:tcPr>
            <w:tcW w:w="1716" w:type="dxa"/>
            <w:tcMar>
              <w:top w:w="7" w:type="dxa"/>
              <w:left w:w="7" w:type="dxa"/>
              <w:bottom w:w="0" w:type="dxa"/>
              <w:right w:w="7" w:type="dxa"/>
            </w:tcMar>
            <w:vAlign w:val="center"/>
          </w:tcPr>
          <w:p w14:paraId="4247D880"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0.57 (0.36,0.90)</w:t>
            </w:r>
          </w:p>
        </w:tc>
        <w:tc>
          <w:tcPr>
            <w:tcW w:w="992" w:type="dxa"/>
            <w:vAlign w:val="center"/>
          </w:tcPr>
          <w:p w14:paraId="59498F19"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lang w:eastAsia="zh-CN"/>
              </w:rPr>
              <w:t>0.016</w:t>
            </w:r>
          </w:p>
        </w:tc>
        <w:tc>
          <w:tcPr>
            <w:tcW w:w="1701" w:type="dxa"/>
            <w:tcMar>
              <w:top w:w="7" w:type="dxa"/>
              <w:left w:w="7" w:type="dxa"/>
              <w:bottom w:w="0" w:type="dxa"/>
              <w:right w:w="7" w:type="dxa"/>
            </w:tcMar>
            <w:vAlign w:val="center"/>
          </w:tcPr>
          <w:p w14:paraId="7603A1CC"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0.52 (0.33,0.82)</w:t>
            </w:r>
          </w:p>
        </w:tc>
        <w:tc>
          <w:tcPr>
            <w:tcW w:w="992" w:type="dxa"/>
            <w:vAlign w:val="center"/>
          </w:tcPr>
          <w:p w14:paraId="046308A6" w14:textId="5477EE6F" w:rsidR="003C38D4" w:rsidRPr="00FB7C11" w:rsidRDefault="003C38D4" w:rsidP="003C38D4">
            <w:pPr>
              <w:spacing w:before="100" w:beforeAutospacing="1" w:after="100" w:afterAutospacing="1"/>
              <w:ind w:firstLine="240"/>
              <w:contextualSpacing/>
              <w:rPr>
                <w:rFonts w:cs="Times New Roman"/>
                <w:szCs w:val="24"/>
              </w:rPr>
            </w:pPr>
            <w:r w:rsidRPr="00FB7C11">
              <w:rPr>
                <w:rFonts w:cs="Times New Roman"/>
                <w:szCs w:val="24"/>
                <w:lang w:eastAsia="zh-CN"/>
              </w:rPr>
              <w:t>0.005</w:t>
            </w:r>
          </w:p>
        </w:tc>
        <w:tc>
          <w:tcPr>
            <w:tcW w:w="1560" w:type="dxa"/>
            <w:vAlign w:val="center"/>
          </w:tcPr>
          <w:p w14:paraId="664F6D64"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0.39 (0.25,0.61)</w:t>
            </w:r>
          </w:p>
        </w:tc>
        <w:tc>
          <w:tcPr>
            <w:tcW w:w="1275" w:type="dxa"/>
            <w:vAlign w:val="center"/>
          </w:tcPr>
          <w:p w14:paraId="10249229"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&lt;0.001</w:t>
            </w:r>
          </w:p>
        </w:tc>
        <w:tc>
          <w:tcPr>
            <w:tcW w:w="1560" w:type="dxa"/>
          </w:tcPr>
          <w:p w14:paraId="39016838" w14:textId="62D12FDC" w:rsidR="003C38D4" w:rsidRPr="00FB7C11" w:rsidRDefault="003C38D4" w:rsidP="003C38D4">
            <w:pPr>
              <w:spacing w:before="100" w:beforeAutospacing="1" w:after="100" w:afterAutospacing="1"/>
              <w:contextualSpacing/>
              <w:rPr>
                <w:rFonts w:cs="Times New Roman"/>
                <w:szCs w:val="24"/>
                <w:lang w:eastAsia="zh-CN"/>
              </w:rPr>
            </w:pPr>
            <w:r w:rsidRPr="00FB7C11">
              <w:rPr>
                <w:rFonts w:cs="Times New Roman" w:hint="eastAsia"/>
                <w:szCs w:val="24"/>
                <w:lang w:eastAsia="zh-CN"/>
              </w:rPr>
              <w:t>0</w:t>
            </w:r>
            <w:r w:rsidRPr="00FB7C11">
              <w:rPr>
                <w:rFonts w:cs="Times New Roman"/>
                <w:szCs w:val="24"/>
                <w:lang w:eastAsia="zh-CN"/>
              </w:rPr>
              <w:t>.71</w:t>
            </w:r>
            <w:r w:rsidRPr="00FB7C11">
              <w:rPr>
                <w:rFonts w:cs="Times New Roman" w:hint="eastAsia"/>
                <w:szCs w:val="24"/>
                <w:lang w:eastAsia="zh-CN"/>
              </w:rPr>
              <w:t xml:space="preserve"> (0</w:t>
            </w:r>
            <w:r w:rsidRPr="00FB7C11">
              <w:rPr>
                <w:rFonts w:cs="Times New Roman"/>
                <w:szCs w:val="24"/>
                <w:lang w:eastAsia="zh-CN"/>
              </w:rPr>
              <w:t>.5</w:t>
            </w:r>
            <w:r w:rsidRPr="00FB7C11">
              <w:rPr>
                <w:rFonts w:cs="Times New Roman" w:hint="eastAsia"/>
                <w:szCs w:val="24"/>
                <w:lang w:eastAsia="zh-CN"/>
              </w:rPr>
              <w:t>3,0</w:t>
            </w:r>
            <w:r w:rsidRPr="00FB7C11">
              <w:rPr>
                <w:rFonts w:cs="Times New Roman"/>
                <w:szCs w:val="24"/>
                <w:lang w:eastAsia="zh-CN"/>
              </w:rPr>
              <w:t>.9</w:t>
            </w:r>
            <w:r w:rsidRPr="00FB7C11">
              <w:rPr>
                <w:rFonts w:cs="Times New Roman" w:hint="eastAsia"/>
                <w:szCs w:val="24"/>
                <w:lang w:eastAsia="zh-CN"/>
              </w:rPr>
              <w:t>6)</w:t>
            </w:r>
          </w:p>
        </w:tc>
        <w:tc>
          <w:tcPr>
            <w:tcW w:w="1559" w:type="dxa"/>
          </w:tcPr>
          <w:p w14:paraId="2D11894E" w14:textId="182C70DE"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hint="eastAsia"/>
                <w:szCs w:val="24"/>
                <w:lang w:eastAsia="zh-CN"/>
              </w:rPr>
              <w:t>0</w:t>
            </w:r>
            <w:r w:rsidRPr="00FB7C11">
              <w:rPr>
                <w:rFonts w:cs="Times New Roman"/>
                <w:szCs w:val="24"/>
                <w:lang w:eastAsia="zh-CN"/>
              </w:rPr>
              <w:t>.025</w:t>
            </w:r>
          </w:p>
        </w:tc>
      </w:tr>
      <w:tr w:rsidR="003C38D4" w:rsidRPr="00FB7C11" w14:paraId="51540406" w14:textId="14CD3B52" w:rsidTr="002C4ED1">
        <w:trPr>
          <w:trHeight w:val="49"/>
          <w:jc w:val="center"/>
        </w:trPr>
        <w:tc>
          <w:tcPr>
            <w:tcW w:w="2249" w:type="dxa"/>
            <w:tcMar>
              <w:top w:w="7" w:type="dxa"/>
              <w:left w:w="7" w:type="dxa"/>
              <w:bottom w:w="0" w:type="dxa"/>
              <w:right w:w="7" w:type="dxa"/>
            </w:tcMar>
            <w:vAlign w:val="center"/>
          </w:tcPr>
          <w:p w14:paraId="5B0ABF93" w14:textId="77777777" w:rsidR="003C38D4" w:rsidRPr="00FB7C11" w:rsidRDefault="003C38D4" w:rsidP="003C38D4">
            <w:pPr>
              <w:spacing w:before="100" w:beforeAutospacing="1" w:after="100" w:afterAutospacing="1"/>
              <w:contextualSpacing/>
              <w:rPr>
                <w:rFonts w:cs="Times New Roman"/>
                <w:b/>
                <w:bCs/>
                <w:szCs w:val="24"/>
              </w:rPr>
            </w:pPr>
            <w:r w:rsidRPr="00FB7C11">
              <w:rPr>
                <w:rFonts w:cs="Times New Roman"/>
                <w:b/>
                <w:bCs/>
                <w:szCs w:val="24"/>
              </w:rPr>
              <w:t>Indirect bilirubin</w:t>
            </w:r>
          </w:p>
        </w:tc>
        <w:tc>
          <w:tcPr>
            <w:tcW w:w="2708" w:type="dxa"/>
            <w:gridSpan w:val="2"/>
            <w:tcMar>
              <w:top w:w="7" w:type="dxa"/>
              <w:left w:w="7" w:type="dxa"/>
              <w:bottom w:w="0" w:type="dxa"/>
              <w:right w:w="7" w:type="dxa"/>
            </w:tcMar>
            <w:vAlign w:val="center"/>
          </w:tcPr>
          <w:p w14:paraId="46644E22" w14:textId="77777777" w:rsidR="003C38D4" w:rsidRPr="00FB7C11" w:rsidRDefault="003C38D4" w:rsidP="003C38D4">
            <w:pPr>
              <w:spacing w:before="100" w:beforeAutospacing="1" w:after="100" w:afterAutospacing="1"/>
              <w:contextualSpacing/>
              <w:jc w:val="center"/>
              <w:rPr>
                <w:rFonts w:cs="Times New Roman"/>
                <w:szCs w:val="24"/>
              </w:rPr>
            </w:pPr>
          </w:p>
        </w:tc>
        <w:tc>
          <w:tcPr>
            <w:tcW w:w="2693" w:type="dxa"/>
            <w:gridSpan w:val="2"/>
            <w:tcMar>
              <w:top w:w="7" w:type="dxa"/>
              <w:left w:w="7" w:type="dxa"/>
              <w:bottom w:w="0" w:type="dxa"/>
              <w:right w:w="7" w:type="dxa"/>
            </w:tcMar>
            <w:vAlign w:val="center"/>
          </w:tcPr>
          <w:p w14:paraId="11163F21" w14:textId="77777777" w:rsidR="003C38D4" w:rsidRPr="00FB7C11" w:rsidRDefault="003C38D4" w:rsidP="003C38D4">
            <w:pPr>
              <w:spacing w:before="100" w:beforeAutospacing="1" w:after="100" w:afterAutospacing="1"/>
              <w:contextualSpacing/>
              <w:jc w:val="center"/>
              <w:rPr>
                <w:rFonts w:cs="Times New Roman"/>
                <w:szCs w:val="24"/>
              </w:rPr>
            </w:pPr>
          </w:p>
        </w:tc>
        <w:tc>
          <w:tcPr>
            <w:tcW w:w="1560" w:type="dxa"/>
            <w:vAlign w:val="center"/>
          </w:tcPr>
          <w:p w14:paraId="1D808120" w14:textId="77777777" w:rsidR="003C38D4" w:rsidRPr="00FB7C11" w:rsidRDefault="003C38D4" w:rsidP="003C38D4">
            <w:pPr>
              <w:spacing w:before="100" w:beforeAutospacing="1" w:after="100" w:afterAutospacing="1"/>
              <w:contextualSpacing/>
              <w:jc w:val="center"/>
              <w:rPr>
                <w:rFonts w:cs="Times New Roman"/>
                <w:szCs w:val="24"/>
              </w:rPr>
            </w:pPr>
          </w:p>
        </w:tc>
        <w:tc>
          <w:tcPr>
            <w:tcW w:w="1275" w:type="dxa"/>
            <w:vAlign w:val="center"/>
          </w:tcPr>
          <w:p w14:paraId="65E65B93" w14:textId="77777777" w:rsidR="003C38D4" w:rsidRPr="00FB7C11" w:rsidRDefault="003C38D4" w:rsidP="003C38D4">
            <w:pPr>
              <w:spacing w:before="100" w:beforeAutospacing="1" w:after="100" w:afterAutospacing="1"/>
              <w:contextualSpacing/>
              <w:jc w:val="center"/>
              <w:rPr>
                <w:rFonts w:cs="Times New Roman"/>
                <w:szCs w:val="24"/>
              </w:rPr>
            </w:pPr>
          </w:p>
        </w:tc>
        <w:tc>
          <w:tcPr>
            <w:tcW w:w="1560" w:type="dxa"/>
          </w:tcPr>
          <w:p w14:paraId="7983B18A" w14:textId="77777777" w:rsidR="003C38D4" w:rsidRPr="00FB7C11" w:rsidRDefault="003C38D4" w:rsidP="003C38D4">
            <w:pPr>
              <w:spacing w:before="100" w:beforeAutospacing="1" w:after="100" w:afterAutospacing="1"/>
              <w:contextualSpacing/>
              <w:jc w:val="center"/>
              <w:rPr>
                <w:rFonts w:cs="Times New Roman"/>
                <w:szCs w:val="24"/>
              </w:rPr>
            </w:pPr>
          </w:p>
        </w:tc>
        <w:tc>
          <w:tcPr>
            <w:tcW w:w="1559" w:type="dxa"/>
          </w:tcPr>
          <w:p w14:paraId="2069854B" w14:textId="77777777" w:rsidR="003C38D4" w:rsidRPr="00FB7C11" w:rsidRDefault="003C38D4" w:rsidP="003C38D4">
            <w:pPr>
              <w:spacing w:before="100" w:beforeAutospacing="1" w:after="100" w:afterAutospacing="1"/>
              <w:contextualSpacing/>
              <w:jc w:val="center"/>
              <w:rPr>
                <w:rFonts w:cs="Times New Roman"/>
                <w:szCs w:val="24"/>
              </w:rPr>
            </w:pPr>
          </w:p>
        </w:tc>
      </w:tr>
      <w:tr w:rsidR="003C38D4" w:rsidRPr="00FB7C11" w14:paraId="0DE705FE" w14:textId="0B2B532F" w:rsidTr="002C4ED1">
        <w:trPr>
          <w:trHeight w:val="49"/>
          <w:jc w:val="center"/>
        </w:trPr>
        <w:tc>
          <w:tcPr>
            <w:tcW w:w="2249" w:type="dxa"/>
            <w:tcMar>
              <w:top w:w="7" w:type="dxa"/>
              <w:left w:w="7" w:type="dxa"/>
              <w:bottom w:w="0" w:type="dxa"/>
              <w:right w:w="7" w:type="dxa"/>
            </w:tcMar>
            <w:vAlign w:val="center"/>
          </w:tcPr>
          <w:p w14:paraId="1F2B2A0E" w14:textId="77777777" w:rsidR="003C38D4" w:rsidRPr="00FB7C11" w:rsidRDefault="003C38D4" w:rsidP="003C38D4">
            <w:pPr>
              <w:spacing w:before="100" w:beforeAutospacing="1" w:after="100" w:afterAutospacing="1"/>
              <w:contextualSpacing/>
              <w:rPr>
                <w:rFonts w:cs="Times New Roman"/>
                <w:szCs w:val="24"/>
              </w:rPr>
            </w:pPr>
            <w:r w:rsidRPr="00FB7C11">
              <w:rPr>
                <w:rFonts w:cs="Times New Roman"/>
                <w:szCs w:val="24"/>
              </w:rPr>
              <w:t>Continuous (per unit)</w:t>
            </w:r>
          </w:p>
        </w:tc>
        <w:tc>
          <w:tcPr>
            <w:tcW w:w="1716" w:type="dxa"/>
            <w:tcMar>
              <w:top w:w="7" w:type="dxa"/>
              <w:left w:w="7" w:type="dxa"/>
              <w:bottom w:w="0" w:type="dxa"/>
              <w:right w:w="7" w:type="dxa"/>
            </w:tcMar>
            <w:vAlign w:val="center"/>
          </w:tcPr>
          <w:p w14:paraId="55F926B0"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0.94 (0.90,0.98)</w:t>
            </w:r>
          </w:p>
        </w:tc>
        <w:tc>
          <w:tcPr>
            <w:tcW w:w="992" w:type="dxa"/>
            <w:vAlign w:val="center"/>
          </w:tcPr>
          <w:p w14:paraId="524E1257"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lang w:eastAsia="zh-CN"/>
              </w:rPr>
              <w:t>0.008</w:t>
            </w:r>
          </w:p>
        </w:tc>
        <w:tc>
          <w:tcPr>
            <w:tcW w:w="1701" w:type="dxa"/>
            <w:tcMar>
              <w:top w:w="7" w:type="dxa"/>
              <w:left w:w="7" w:type="dxa"/>
              <w:bottom w:w="0" w:type="dxa"/>
              <w:right w:w="7" w:type="dxa"/>
            </w:tcMar>
            <w:vAlign w:val="center"/>
          </w:tcPr>
          <w:p w14:paraId="18227CBC"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0.93 (0.89,0.97)</w:t>
            </w:r>
          </w:p>
        </w:tc>
        <w:tc>
          <w:tcPr>
            <w:tcW w:w="992" w:type="dxa"/>
            <w:vAlign w:val="center"/>
          </w:tcPr>
          <w:p w14:paraId="7E17E5B3"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lang w:eastAsia="zh-CN"/>
              </w:rPr>
              <w:t>0.002</w:t>
            </w:r>
          </w:p>
        </w:tc>
        <w:tc>
          <w:tcPr>
            <w:tcW w:w="1560" w:type="dxa"/>
            <w:vAlign w:val="center"/>
          </w:tcPr>
          <w:p w14:paraId="75D40713"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0.90 (0.85,0.94)</w:t>
            </w:r>
          </w:p>
        </w:tc>
        <w:tc>
          <w:tcPr>
            <w:tcW w:w="1275" w:type="dxa"/>
            <w:vAlign w:val="center"/>
          </w:tcPr>
          <w:p w14:paraId="62205844"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&lt;0.001</w:t>
            </w:r>
          </w:p>
        </w:tc>
        <w:tc>
          <w:tcPr>
            <w:tcW w:w="1560" w:type="dxa"/>
          </w:tcPr>
          <w:p w14:paraId="287915C4" w14:textId="21C3125E" w:rsidR="003C38D4" w:rsidRPr="00FB7C11" w:rsidRDefault="003C38D4" w:rsidP="003C38D4">
            <w:pPr>
              <w:spacing w:before="100" w:beforeAutospacing="1" w:after="100" w:afterAutospacing="1"/>
              <w:contextualSpacing/>
              <w:rPr>
                <w:rFonts w:cs="Times New Roman"/>
                <w:szCs w:val="24"/>
                <w:lang w:eastAsia="zh-CN"/>
              </w:rPr>
            </w:pPr>
            <w:r w:rsidRPr="00FB7C11">
              <w:rPr>
                <w:rFonts w:cs="Times New Roman" w:hint="eastAsia"/>
                <w:szCs w:val="24"/>
                <w:lang w:eastAsia="zh-CN"/>
              </w:rPr>
              <w:t>0</w:t>
            </w:r>
            <w:r w:rsidRPr="00FB7C11">
              <w:rPr>
                <w:rFonts w:cs="Times New Roman"/>
                <w:szCs w:val="24"/>
                <w:lang w:eastAsia="zh-CN"/>
              </w:rPr>
              <w:t>.95</w:t>
            </w:r>
            <w:r w:rsidRPr="00FB7C11">
              <w:rPr>
                <w:rFonts w:cs="Times New Roman" w:hint="eastAsia"/>
                <w:szCs w:val="24"/>
                <w:lang w:eastAsia="zh-CN"/>
              </w:rPr>
              <w:t>(0</w:t>
            </w:r>
            <w:r w:rsidRPr="00FB7C11">
              <w:rPr>
                <w:rFonts w:cs="Times New Roman"/>
                <w:szCs w:val="24"/>
                <w:lang w:eastAsia="zh-CN"/>
              </w:rPr>
              <w:t>.9</w:t>
            </w:r>
            <w:r w:rsidRPr="00FB7C11">
              <w:rPr>
                <w:rFonts w:cs="Times New Roman" w:hint="eastAsia"/>
                <w:szCs w:val="24"/>
                <w:lang w:eastAsia="zh-CN"/>
              </w:rPr>
              <w:t>2,0</w:t>
            </w:r>
            <w:r w:rsidRPr="00FB7C11">
              <w:rPr>
                <w:rFonts w:cs="Times New Roman"/>
                <w:szCs w:val="24"/>
                <w:lang w:eastAsia="zh-CN"/>
              </w:rPr>
              <w:t>.9</w:t>
            </w:r>
            <w:r w:rsidRPr="00FB7C11">
              <w:rPr>
                <w:rFonts w:cs="Times New Roman" w:hint="eastAsia"/>
                <w:szCs w:val="24"/>
                <w:lang w:eastAsia="zh-CN"/>
              </w:rPr>
              <w:t>8)</w:t>
            </w:r>
          </w:p>
        </w:tc>
        <w:tc>
          <w:tcPr>
            <w:tcW w:w="1559" w:type="dxa"/>
          </w:tcPr>
          <w:p w14:paraId="1822E9C0" w14:textId="050E8CB9"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hint="eastAsia"/>
                <w:szCs w:val="24"/>
                <w:lang w:eastAsia="zh-CN"/>
              </w:rPr>
              <w:t>&lt;0</w:t>
            </w:r>
            <w:r w:rsidRPr="00FB7C11">
              <w:rPr>
                <w:rFonts w:cs="Times New Roman"/>
                <w:szCs w:val="24"/>
                <w:lang w:eastAsia="zh-CN"/>
              </w:rPr>
              <w:t>.00</w:t>
            </w:r>
            <w:r w:rsidRPr="00FB7C11">
              <w:rPr>
                <w:rFonts w:cs="Times New Roman" w:hint="eastAsia"/>
                <w:szCs w:val="24"/>
                <w:lang w:eastAsia="zh-CN"/>
              </w:rPr>
              <w:t>1</w:t>
            </w:r>
          </w:p>
        </w:tc>
      </w:tr>
      <w:tr w:rsidR="003C38D4" w:rsidRPr="00FB7C11" w14:paraId="70B10F20" w14:textId="0E6E1CA8" w:rsidTr="002C4ED1">
        <w:trPr>
          <w:trHeight w:val="59"/>
          <w:jc w:val="center"/>
        </w:trPr>
        <w:tc>
          <w:tcPr>
            <w:tcW w:w="2249" w:type="dxa"/>
            <w:tcMar>
              <w:top w:w="7" w:type="dxa"/>
              <w:left w:w="7" w:type="dxa"/>
              <w:bottom w:w="0" w:type="dxa"/>
              <w:right w:w="7" w:type="dxa"/>
            </w:tcMar>
            <w:vAlign w:val="center"/>
          </w:tcPr>
          <w:p w14:paraId="72DD9A37" w14:textId="77777777" w:rsidR="003C38D4" w:rsidRPr="00FB7C11" w:rsidRDefault="003C38D4" w:rsidP="003C38D4">
            <w:pPr>
              <w:spacing w:before="100" w:beforeAutospacing="1" w:after="100" w:afterAutospacing="1"/>
              <w:contextualSpacing/>
              <w:rPr>
                <w:rFonts w:cs="Times New Roman"/>
                <w:szCs w:val="24"/>
              </w:rPr>
            </w:pPr>
            <w:r w:rsidRPr="00FB7C11">
              <w:rPr>
                <w:rFonts w:cs="Times New Roman"/>
                <w:szCs w:val="24"/>
              </w:rPr>
              <w:t>Categorical</w:t>
            </w:r>
          </w:p>
        </w:tc>
        <w:tc>
          <w:tcPr>
            <w:tcW w:w="2708" w:type="dxa"/>
            <w:gridSpan w:val="2"/>
            <w:tcMar>
              <w:top w:w="7" w:type="dxa"/>
              <w:left w:w="7" w:type="dxa"/>
              <w:bottom w:w="0" w:type="dxa"/>
              <w:right w:w="7" w:type="dxa"/>
            </w:tcMar>
            <w:vAlign w:val="center"/>
          </w:tcPr>
          <w:p w14:paraId="3A7231FB" w14:textId="77777777" w:rsidR="003C38D4" w:rsidRPr="00FB7C11" w:rsidRDefault="003C38D4" w:rsidP="003C38D4">
            <w:pPr>
              <w:spacing w:before="100" w:beforeAutospacing="1" w:after="100" w:afterAutospacing="1"/>
              <w:contextualSpacing/>
              <w:jc w:val="center"/>
              <w:rPr>
                <w:rFonts w:cs="Times New Roman"/>
                <w:szCs w:val="24"/>
              </w:rPr>
            </w:pPr>
          </w:p>
        </w:tc>
        <w:tc>
          <w:tcPr>
            <w:tcW w:w="2693" w:type="dxa"/>
            <w:gridSpan w:val="2"/>
            <w:tcMar>
              <w:top w:w="7" w:type="dxa"/>
              <w:left w:w="7" w:type="dxa"/>
              <w:bottom w:w="0" w:type="dxa"/>
              <w:right w:w="7" w:type="dxa"/>
            </w:tcMar>
            <w:vAlign w:val="center"/>
          </w:tcPr>
          <w:p w14:paraId="49F449B8" w14:textId="77777777" w:rsidR="003C38D4" w:rsidRPr="00FB7C11" w:rsidRDefault="003C38D4" w:rsidP="003C38D4">
            <w:pPr>
              <w:spacing w:before="100" w:beforeAutospacing="1" w:after="100" w:afterAutospacing="1"/>
              <w:contextualSpacing/>
              <w:jc w:val="center"/>
              <w:rPr>
                <w:rFonts w:cs="Times New Roman"/>
                <w:szCs w:val="24"/>
              </w:rPr>
            </w:pPr>
          </w:p>
        </w:tc>
        <w:tc>
          <w:tcPr>
            <w:tcW w:w="1560" w:type="dxa"/>
            <w:vAlign w:val="center"/>
          </w:tcPr>
          <w:p w14:paraId="3BBCE206" w14:textId="77777777" w:rsidR="003C38D4" w:rsidRPr="00FB7C11" w:rsidRDefault="003C38D4" w:rsidP="003C38D4">
            <w:pPr>
              <w:spacing w:before="100" w:beforeAutospacing="1" w:after="100" w:afterAutospacing="1"/>
              <w:contextualSpacing/>
              <w:jc w:val="center"/>
              <w:rPr>
                <w:rFonts w:cs="Times New Roman"/>
                <w:szCs w:val="24"/>
              </w:rPr>
            </w:pPr>
          </w:p>
        </w:tc>
        <w:tc>
          <w:tcPr>
            <w:tcW w:w="1275" w:type="dxa"/>
            <w:vAlign w:val="center"/>
          </w:tcPr>
          <w:p w14:paraId="5837D346" w14:textId="77777777" w:rsidR="003C38D4" w:rsidRPr="00FB7C11" w:rsidRDefault="003C38D4" w:rsidP="003C38D4">
            <w:pPr>
              <w:spacing w:before="100" w:beforeAutospacing="1" w:after="100" w:afterAutospacing="1"/>
              <w:contextualSpacing/>
              <w:jc w:val="center"/>
              <w:rPr>
                <w:rFonts w:cs="Times New Roman"/>
                <w:szCs w:val="24"/>
              </w:rPr>
            </w:pPr>
          </w:p>
        </w:tc>
        <w:tc>
          <w:tcPr>
            <w:tcW w:w="1560" w:type="dxa"/>
          </w:tcPr>
          <w:p w14:paraId="10B6347A" w14:textId="77777777" w:rsidR="003C38D4" w:rsidRPr="00FB7C11" w:rsidRDefault="003C38D4" w:rsidP="003C38D4">
            <w:pPr>
              <w:spacing w:before="100" w:beforeAutospacing="1" w:after="100" w:afterAutospacing="1"/>
              <w:contextualSpacing/>
              <w:jc w:val="center"/>
              <w:rPr>
                <w:rFonts w:cs="Times New Roman"/>
                <w:szCs w:val="24"/>
              </w:rPr>
            </w:pPr>
          </w:p>
        </w:tc>
        <w:tc>
          <w:tcPr>
            <w:tcW w:w="1559" w:type="dxa"/>
          </w:tcPr>
          <w:p w14:paraId="314E0B76" w14:textId="77777777" w:rsidR="003C38D4" w:rsidRPr="00FB7C11" w:rsidRDefault="003C38D4" w:rsidP="003C38D4">
            <w:pPr>
              <w:spacing w:before="100" w:beforeAutospacing="1" w:after="100" w:afterAutospacing="1"/>
              <w:contextualSpacing/>
              <w:jc w:val="center"/>
              <w:rPr>
                <w:rFonts w:cs="Times New Roman"/>
                <w:szCs w:val="24"/>
              </w:rPr>
            </w:pPr>
          </w:p>
        </w:tc>
      </w:tr>
      <w:tr w:rsidR="003C38D4" w:rsidRPr="00FB7C11" w14:paraId="336B2101" w14:textId="1A1A6AB6" w:rsidTr="002E09AD">
        <w:trPr>
          <w:trHeight w:val="102"/>
          <w:jc w:val="center"/>
        </w:trPr>
        <w:tc>
          <w:tcPr>
            <w:tcW w:w="2249" w:type="dxa"/>
            <w:tcMar>
              <w:top w:w="7" w:type="dxa"/>
              <w:left w:w="7" w:type="dxa"/>
              <w:bottom w:w="0" w:type="dxa"/>
              <w:right w:w="7" w:type="dxa"/>
            </w:tcMar>
            <w:vAlign w:val="center"/>
          </w:tcPr>
          <w:p w14:paraId="539E31A4" w14:textId="77777777" w:rsidR="003C38D4" w:rsidRPr="00FB7C11" w:rsidRDefault="003C38D4" w:rsidP="003C38D4">
            <w:pPr>
              <w:spacing w:before="100" w:beforeAutospacing="1" w:after="100" w:afterAutospacing="1"/>
              <w:contextualSpacing/>
              <w:rPr>
                <w:rFonts w:cs="Times New Roman"/>
                <w:szCs w:val="24"/>
              </w:rPr>
            </w:pPr>
            <w:r w:rsidRPr="00FB7C11">
              <w:rPr>
                <w:rFonts w:cs="Times New Roman"/>
                <w:szCs w:val="24"/>
              </w:rPr>
              <w:t>Tertiles 1 (≤7.80)</w:t>
            </w:r>
          </w:p>
        </w:tc>
        <w:tc>
          <w:tcPr>
            <w:tcW w:w="1716" w:type="dxa"/>
            <w:tcMar>
              <w:top w:w="7" w:type="dxa"/>
              <w:left w:w="7" w:type="dxa"/>
              <w:bottom w:w="0" w:type="dxa"/>
              <w:right w:w="7" w:type="dxa"/>
            </w:tcMar>
            <w:vAlign w:val="center"/>
          </w:tcPr>
          <w:p w14:paraId="76E33385"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Reference</w:t>
            </w:r>
          </w:p>
        </w:tc>
        <w:tc>
          <w:tcPr>
            <w:tcW w:w="992" w:type="dxa"/>
            <w:vAlign w:val="center"/>
          </w:tcPr>
          <w:p w14:paraId="053C7872"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w:t>
            </w:r>
          </w:p>
        </w:tc>
        <w:tc>
          <w:tcPr>
            <w:tcW w:w="1701" w:type="dxa"/>
            <w:tcMar>
              <w:top w:w="7" w:type="dxa"/>
              <w:left w:w="7" w:type="dxa"/>
              <w:bottom w:w="0" w:type="dxa"/>
              <w:right w:w="7" w:type="dxa"/>
            </w:tcMar>
            <w:vAlign w:val="center"/>
          </w:tcPr>
          <w:p w14:paraId="7BE55C17"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Reference</w:t>
            </w:r>
          </w:p>
        </w:tc>
        <w:tc>
          <w:tcPr>
            <w:tcW w:w="992" w:type="dxa"/>
            <w:vAlign w:val="center"/>
          </w:tcPr>
          <w:p w14:paraId="290AE4C7"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w:t>
            </w:r>
          </w:p>
        </w:tc>
        <w:tc>
          <w:tcPr>
            <w:tcW w:w="1560" w:type="dxa"/>
            <w:vAlign w:val="center"/>
          </w:tcPr>
          <w:p w14:paraId="21F77B0A"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Reference</w:t>
            </w:r>
          </w:p>
        </w:tc>
        <w:tc>
          <w:tcPr>
            <w:tcW w:w="1275" w:type="dxa"/>
            <w:vAlign w:val="center"/>
          </w:tcPr>
          <w:p w14:paraId="2E37F2D2"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w:t>
            </w:r>
          </w:p>
        </w:tc>
        <w:tc>
          <w:tcPr>
            <w:tcW w:w="1560" w:type="dxa"/>
            <w:vAlign w:val="center"/>
          </w:tcPr>
          <w:p w14:paraId="014362B4" w14:textId="6FEC2AB5"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Reference</w:t>
            </w:r>
          </w:p>
        </w:tc>
        <w:tc>
          <w:tcPr>
            <w:tcW w:w="1559" w:type="dxa"/>
            <w:vAlign w:val="center"/>
          </w:tcPr>
          <w:p w14:paraId="027C8E7B" w14:textId="522F4D0D"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w:t>
            </w:r>
          </w:p>
        </w:tc>
      </w:tr>
      <w:tr w:rsidR="003C38D4" w:rsidRPr="00FB7C11" w14:paraId="3F95291A" w14:textId="7F72A74C" w:rsidTr="002C4ED1">
        <w:trPr>
          <w:trHeight w:val="90"/>
          <w:jc w:val="center"/>
        </w:trPr>
        <w:tc>
          <w:tcPr>
            <w:tcW w:w="2249" w:type="dxa"/>
            <w:tcMar>
              <w:top w:w="7" w:type="dxa"/>
              <w:left w:w="7" w:type="dxa"/>
              <w:bottom w:w="0" w:type="dxa"/>
              <w:right w:w="7" w:type="dxa"/>
            </w:tcMar>
            <w:vAlign w:val="center"/>
          </w:tcPr>
          <w:p w14:paraId="2FDDFE7A" w14:textId="77777777" w:rsidR="003C38D4" w:rsidRPr="00FB7C11" w:rsidRDefault="003C38D4" w:rsidP="003C38D4">
            <w:pPr>
              <w:spacing w:before="100" w:beforeAutospacing="1" w:after="100" w:afterAutospacing="1"/>
              <w:contextualSpacing/>
              <w:rPr>
                <w:rFonts w:cs="Times New Roman"/>
                <w:szCs w:val="24"/>
              </w:rPr>
            </w:pPr>
            <w:r w:rsidRPr="00FB7C11">
              <w:rPr>
                <w:rFonts w:cs="Times New Roman"/>
                <w:szCs w:val="24"/>
              </w:rPr>
              <w:t>Tertiles 2 (7.80-11.00)</w:t>
            </w:r>
          </w:p>
        </w:tc>
        <w:tc>
          <w:tcPr>
            <w:tcW w:w="1716" w:type="dxa"/>
            <w:tcMar>
              <w:top w:w="7" w:type="dxa"/>
              <w:left w:w="7" w:type="dxa"/>
              <w:bottom w:w="0" w:type="dxa"/>
              <w:right w:w="7" w:type="dxa"/>
            </w:tcMar>
            <w:vAlign w:val="center"/>
          </w:tcPr>
          <w:p w14:paraId="7278635C"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0.58 (0.39,0.86)</w:t>
            </w:r>
          </w:p>
        </w:tc>
        <w:tc>
          <w:tcPr>
            <w:tcW w:w="992" w:type="dxa"/>
            <w:vAlign w:val="center"/>
          </w:tcPr>
          <w:p w14:paraId="0F88C6D9"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0.006</w:t>
            </w:r>
          </w:p>
        </w:tc>
        <w:tc>
          <w:tcPr>
            <w:tcW w:w="1701" w:type="dxa"/>
            <w:tcMar>
              <w:top w:w="7" w:type="dxa"/>
              <w:left w:w="7" w:type="dxa"/>
              <w:bottom w:w="0" w:type="dxa"/>
              <w:right w:w="7" w:type="dxa"/>
            </w:tcMar>
            <w:vAlign w:val="center"/>
          </w:tcPr>
          <w:p w14:paraId="0D412137"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0.52 (0.36,0.77)</w:t>
            </w:r>
          </w:p>
        </w:tc>
        <w:tc>
          <w:tcPr>
            <w:tcW w:w="992" w:type="dxa"/>
            <w:vAlign w:val="center"/>
          </w:tcPr>
          <w:p w14:paraId="16A3FF2B"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0.001</w:t>
            </w:r>
          </w:p>
        </w:tc>
        <w:tc>
          <w:tcPr>
            <w:tcW w:w="1560" w:type="dxa"/>
            <w:vAlign w:val="center"/>
          </w:tcPr>
          <w:p w14:paraId="2C80D356"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0.46 (0.32,0.68)</w:t>
            </w:r>
          </w:p>
        </w:tc>
        <w:tc>
          <w:tcPr>
            <w:tcW w:w="1275" w:type="dxa"/>
            <w:vAlign w:val="center"/>
          </w:tcPr>
          <w:p w14:paraId="6538655A"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&lt;0.001</w:t>
            </w:r>
          </w:p>
        </w:tc>
        <w:tc>
          <w:tcPr>
            <w:tcW w:w="1560" w:type="dxa"/>
          </w:tcPr>
          <w:p w14:paraId="377B6329" w14:textId="76A44081"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hint="eastAsia"/>
                <w:szCs w:val="24"/>
                <w:lang w:eastAsia="zh-CN"/>
              </w:rPr>
              <w:t>0</w:t>
            </w:r>
            <w:r w:rsidRPr="00FB7C11">
              <w:rPr>
                <w:rFonts w:cs="Times New Roman"/>
                <w:szCs w:val="24"/>
                <w:lang w:eastAsia="zh-CN"/>
              </w:rPr>
              <w:t>.6</w:t>
            </w:r>
            <w:r w:rsidRPr="00FB7C11">
              <w:rPr>
                <w:rFonts w:cs="Times New Roman" w:hint="eastAsia"/>
                <w:szCs w:val="24"/>
                <w:lang w:eastAsia="zh-CN"/>
              </w:rPr>
              <w:t>7(0</w:t>
            </w:r>
            <w:r w:rsidRPr="00FB7C11">
              <w:rPr>
                <w:rFonts w:cs="Times New Roman"/>
                <w:szCs w:val="24"/>
                <w:lang w:eastAsia="zh-CN"/>
              </w:rPr>
              <w:t>.50</w:t>
            </w:r>
            <w:r w:rsidRPr="00FB7C11">
              <w:rPr>
                <w:rFonts w:cs="Times New Roman" w:hint="eastAsia"/>
                <w:szCs w:val="24"/>
                <w:lang w:eastAsia="zh-CN"/>
              </w:rPr>
              <w:t>,0</w:t>
            </w:r>
            <w:r w:rsidRPr="00FB7C11">
              <w:rPr>
                <w:rFonts w:cs="Times New Roman"/>
                <w:szCs w:val="24"/>
                <w:lang w:eastAsia="zh-CN"/>
              </w:rPr>
              <w:t>.88</w:t>
            </w:r>
            <w:r w:rsidRPr="00FB7C11">
              <w:rPr>
                <w:rFonts w:cs="Times New Roman" w:hint="eastAsia"/>
                <w:szCs w:val="24"/>
                <w:lang w:eastAsia="zh-CN"/>
              </w:rPr>
              <w:t>)</w:t>
            </w:r>
          </w:p>
        </w:tc>
        <w:tc>
          <w:tcPr>
            <w:tcW w:w="1559" w:type="dxa"/>
          </w:tcPr>
          <w:p w14:paraId="6C890BAA" w14:textId="071BAE65"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hint="eastAsia"/>
                <w:szCs w:val="24"/>
                <w:lang w:eastAsia="zh-CN"/>
              </w:rPr>
              <w:t>0</w:t>
            </w:r>
            <w:r w:rsidRPr="00FB7C11">
              <w:rPr>
                <w:rFonts w:cs="Times New Roman"/>
                <w:szCs w:val="24"/>
                <w:lang w:eastAsia="zh-CN"/>
              </w:rPr>
              <w:t>.004</w:t>
            </w:r>
          </w:p>
        </w:tc>
      </w:tr>
      <w:tr w:rsidR="003C38D4" w:rsidRPr="00FB7C11" w14:paraId="01533F04" w14:textId="60916FAB" w:rsidTr="002C4ED1">
        <w:trPr>
          <w:trHeight w:val="327"/>
          <w:jc w:val="center"/>
        </w:trPr>
        <w:tc>
          <w:tcPr>
            <w:tcW w:w="2249" w:type="dxa"/>
            <w:tcMar>
              <w:top w:w="7" w:type="dxa"/>
              <w:left w:w="7" w:type="dxa"/>
              <w:bottom w:w="0" w:type="dxa"/>
              <w:right w:w="7" w:type="dxa"/>
            </w:tcMar>
            <w:vAlign w:val="center"/>
          </w:tcPr>
          <w:p w14:paraId="5856AA81" w14:textId="77777777" w:rsidR="003C38D4" w:rsidRPr="00FB7C11" w:rsidRDefault="003C38D4" w:rsidP="003C38D4">
            <w:pPr>
              <w:spacing w:before="100" w:beforeAutospacing="1" w:after="100" w:afterAutospacing="1"/>
              <w:contextualSpacing/>
              <w:rPr>
                <w:rFonts w:cs="Times New Roman"/>
                <w:szCs w:val="24"/>
              </w:rPr>
            </w:pPr>
            <w:r w:rsidRPr="00FB7C11">
              <w:rPr>
                <w:rFonts w:cs="Times New Roman"/>
                <w:szCs w:val="24"/>
              </w:rPr>
              <w:t>Tertiles 3  (&gt;11.00)</w:t>
            </w:r>
          </w:p>
        </w:tc>
        <w:tc>
          <w:tcPr>
            <w:tcW w:w="1716" w:type="dxa"/>
            <w:tcMar>
              <w:top w:w="7" w:type="dxa"/>
              <w:left w:w="7" w:type="dxa"/>
              <w:bottom w:w="0" w:type="dxa"/>
              <w:right w:w="7" w:type="dxa"/>
            </w:tcMar>
            <w:vAlign w:val="center"/>
          </w:tcPr>
          <w:p w14:paraId="0FD7EB76"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0.45 (0.28,0.71)</w:t>
            </w:r>
          </w:p>
        </w:tc>
        <w:tc>
          <w:tcPr>
            <w:tcW w:w="992" w:type="dxa"/>
            <w:vAlign w:val="center"/>
          </w:tcPr>
          <w:p w14:paraId="6970C41D"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lang w:eastAsia="zh-CN"/>
              </w:rPr>
              <w:t>0.001</w:t>
            </w:r>
          </w:p>
        </w:tc>
        <w:tc>
          <w:tcPr>
            <w:tcW w:w="1701" w:type="dxa"/>
            <w:tcMar>
              <w:top w:w="7" w:type="dxa"/>
              <w:left w:w="7" w:type="dxa"/>
              <w:bottom w:w="0" w:type="dxa"/>
              <w:right w:w="7" w:type="dxa"/>
            </w:tcMar>
            <w:vAlign w:val="center"/>
          </w:tcPr>
          <w:p w14:paraId="262079DC"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0.43 (0.27,0.68)</w:t>
            </w:r>
          </w:p>
        </w:tc>
        <w:tc>
          <w:tcPr>
            <w:tcW w:w="992" w:type="dxa"/>
            <w:vAlign w:val="center"/>
          </w:tcPr>
          <w:p w14:paraId="46EFA0EC"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&lt;0.001</w:t>
            </w:r>
          </w:p>
        </w:tc>
        <w:tc>
          <w:tcPr>
            <w:tcW w:w="1560" w:type="dxa"/>
            <w:vAlign w:val="center"/>
          </w:tcPr>
          <w:p w14:paraId="71FD59D2"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lang w:eastAsia="zh-CN"/>
              </w:rPr>
              <w:t>0.32 (0.20,0.50)</w:t>
            </w:r>
          </w:p>
        </w:tc>
        <w:tc>
          <w:tcPr>
            <w:tcW w:w="1275" w:type="dxa"/>
            <w:vAlign w:val="center"/>
          </w:tcPr>
          <w:p w14:paraId="1F6BB032"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&lt;0.001</w:t>
            </w:r>
          </w:p>
        </w:tc>
        <w:tc>
          <w:tcPr>
            <w:tcW w:w="1560" w:type="dxa"/>
          </w:tcPr>
          <w:p w14:paraId="43D41BDF" w14:textId="4BE24D2D" w:rsidR="003C38D4" w:rsidRPr="00FB7C11" w:rsidRDefault="003C38D4" w:rsidP="003C38D4">
            <w:pPr>
              <w:spacing w:before="100" w:beforeAutospacing="1" w:after="100" w:afterAutospacing="1"/>
              <w:contextualSpacing/>
              <w:rPr>
                <w:rFonts w:cs="Times New Roman"/>
                <w:szCs w:val="24"/>
                <w:lang w:eastAsia="zh-CN"/>
              </w:rPr>
            </w:pPr>
            <w:r w:rsidRPr="00FB7C11">
              <w:rPr>
                <w:rFonts w:cs="Times New Roman" w:hint="eastAsia"/>
                <w:szCs w:val="24"/>
                <w:lang w:eastAsia="zh-CN"/>
              </w:rPr>
              <w:t>0</w:t>
            </w:r>
            <w:r w:rsidRPr="00FB7C11">
              <w:rPr>
                <w:rFonts w:cs="Times New Roman"/>
                <w:szCs w:val="24"/>
              </w:rPr>
              <w:t>.6</w:t>
            </w:r>
            <w:r w:rsidRPr="00FB7C11">
              <w:rPr>
                <w:rFonts w:cs="Times New Roman" w:hint="eastAsia"/>
                <w:szCs w:val="24"/>
                <w:lang w:eastAsia="zh-CN"/>
              </w:rPr>
              <w:t>2(0</w:t>
            </w:r>
            <w:r w:rsidRPr="00FB7C11">
              <w:rPr>
                <w:rFonts w:cs="Times New Roman"/>
                <w:szCs w:val="24"/>
              </w:rPr>
              <w:t>.46</w:t>
            </w:r>
            <w:r w:rsidRPr="00FB7C11">
              <w:rPr>
                <w:rFonts w:cs="Times New Roman" w:hint="eastAsia"/>
                <w:szCs w:val="24"/>
                <w:lang w:eastAsia="zh-CN"/>
              </w:rPr>
              <w:t>,0</w:t>
            </w:r>
            <w:r w:rsidRPr="00FB7C11">
              <w:rPr>
                <w:rFonts w:cs="Times New Roman"/>
                <w:szCs w:val="24"/>
              </w:rPr>
              <w:t>.8</w:t>
            </w:r>
            <w:r w:rsidRPr="00FB7C11">
              <w:rPr>
                <w:rFonts w:cs="Times New Roman" w:hint="eastAsia"/>
                <w:szCs w:val="24"/>
                <w:lang w:eastAsia="zh-CN"/>
              </w:rPr>
              <w:t>3)</w:t>
            </w:r>
          </w:p>
        </w:tc>
        <w:tc>
          <w:tcPr>
            <w:tcW w:w="1559" w:type="dxa"/>
          </w:tcPr>
          <w:p w14:paraId="4675D726" w14:textId="7D5B09A6"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hint="eastAsia"/>
                <w:szCs w:val="24"/>
                <w:lang w:eastAsia="zh-CN"/>
              </w:rPr>
              <w:t>0</w:t>
            </w:r>
            <w:r w:rsidRPr="00FB7C11">
              <w:rPr>
                <w:rFonts w:cs="Times New Roman"/>
                <w:szCs w:val="24"/>
              </w:rPr>
              <w:t>.001</w:t>
            </w:r>
          </w:p>
        </w:tc>
      </w:tr>
      <w:tr w:rsidR="003C38D4" w:rsidRPr="00FB7C11" w14:paraId="79755D3C" w14:textId="31CBB974" w:rsidTr="002C4ED1">
        <w:trPr>
          <w:trHeight w:val="178"/>
          <w:jc w:val="center"/>
        </w:trPr>
        <w:tc>
          <w:tcPr>
            <w:tcW w:w="2249" w:type="dxa"/>
            <w:tcMar>
              <w:top w:w="7" w:type="dxa"/>
              <w:left w:w="7" w:type="dxa"/>
              <w:bottom w:w="0" w:type="dxa"/>
              <w:right w:w="7" w:type="dxa"/>
            </w:tcMar>
            <w:vAlign w:val="center"/>
          </w:tcPr>
          <w:p w14:paraId="71A52F8D" w14:textId="77777777" w:rsidR="003C38D4" w:rsidRPr="00FB7C11" w:rsidRDefault="003C38D4" w:rsidP="003C38D4">
            <w:pPr>
              <w:spacing w:before="100" w:beforeAutospacing="1" w:after="100" w:afterAutospacing="1"/>
              <w:contextualSpacing/>
              <w:rPr>
                <w:rFonts w:cs="Times New Roman"/>
                <w:b/>
                <w:bCs/>
                <w:szCs w:val="24"/>
              </w:rPr>
            </w:pPr>
            <w:r w:rsidRPr="00FB7C11">
              <w:rPr>
                <w:rFonts w:cs="Times New Roman"/>
                <w:b/>
                <w:bCs/>
                <w:szCs w:val="24"/>
              </w:rPr>
              <w:t>Direct bilirubin</w:t>
            </w:r>
          </w:p>
        </w:tc>
        <w:tc>
          <w:tcPr>
            <w:tcW w:w="2708" w:type="dxa"/>
            <w:gridSpan w:val="2"/>
            <w:tcMar>
              <w:top w:w="7" w:type="dxa"/>
              <w:left w:w="7" w:type="dxa"/>
              <w:bottom w:w="0" w:type="dxa"/>
              <w:right w:w="7" w:type="dxa"/>
            </w:tcMar>
            <w:vAlign w:val="center"/>
          </w:tcPr>
          <w:p w14:paraId="691E2FC7" w14:textId="77777777" w:rsidR="003C38D4" w:rsidRPr="00FB7C11" w:rsidRDefault="003C38D4" w:rsidP="003C38D4">
            <w:pPr>
              <w:spacing w:before="100" w:beforeAutospacing="1" w:after="100" w:afterAutospacing="1"/>
              <w:contextualSpacing/>
              <w:jc w:val="center"/>
              <w:rPr>
                <w:rFonts w:cs="Times New Roman"/>
                <w:szCs w:val="24"/>
              </w:rPr>
            </w:pPr>
          </w:p>
        </w:tc>
        <w:tc>
          <w:tcPr>
            <w:tcW w:w="2693" w:type="dxa"/>
            <w:gridSpan w:val="2"/>
            <w:tcMar>
              <w:top w:w="7" w:type="dxa"/>
              <w:left w:w="7" w:type="dxa"/>
              <w:bottom w:w="0" w:type="dxa"/>
              <w:right w:w="7" w:type="dxa"/>
            </w:tcMar>
            <w:vAlign w:val="center"/>
          </w:tcPr>
          <w:p w14:paraId="461BDEE7" w14:textId="77777777" w:rsidR="003C38D4" w:rsidRPr="00FB7C11" w:rsidRDefault="003C38D4" w:rsidP="003C38D4">
            <w:pPr>
              <w:spacing w:before="100" w:beforeAutospacing="1" w:after="100" w:afterAutospacing="1"/>
              <w:contextualSpacing/>
              <w:jc w:val="center"/>
              <w:rPr>
                <w:rFonts w:cs="Times New Roman"/>
                <w:szCs w:val="24"/>
              </w:rPr>
            </w:pPr>
          </w:p>
        </w:tc>
        <w:tc>
          <w:tcPr>
            <w:tcW w:w="1560" w:type="dxa"/>
            <w:vAlign w:val="center"/>
          </w:tcPr>
          <w:p w14:paraId="36431631" w14:textId="77777777" w:rsidR="003C38D4" w:rsidRPr="00FB7C11" w:rsidRDefault="003C38D4" w:rsidP="003C38D4">
            <w:pPr>
              <w:spacing w:before="100" w:beforeAutospacing="1" w:after="100" w:afterAutospacing="1"/>
              <w:contextualSpacing/>
              <w:jc w:val="center"/>
              <w:rPr>
                <w:rFonts w:cs="Times New Roman"/>
                <w:szCs w:val="24"/>
              </w:rPr>
            </w:pPr>
          </w:p>
        </w:tc>
        <w:tc>
          <w:tcPr>
            <w:tcW w:w="1275" w:type="dxa"/>
            <w:vAlign w:val="center"/>
          </w:tcPr>
          <w:p w14:paraId="46B71A36" w14:textId="77777777" w:rsidR="003C38D4" w:rsidRPr="00FB7C11" w:rsidRDefault="003C38D4" w:rsidP="003C38D4">
            <w:pPr>
              <w:spacing w:before="100" w:beforeAutospacing="1" w:after="100" w:afterAutospacing="1"/>
              <w:contextualSpacing/>
              <w:jc w:val="center"/>
              <w:rPr>
                <w:rFonts w:cs="Times New Roman"/>
                <w:szCs w:val="24"/>
              </w:rPr>
            </w:pPr>
          </w:p>
        </w:tc>
        <w:tc>
          <w:tcPr>
            <w:tcW w:w="1560" w:type="dxa"/>
          </w:tcPr>
          <w:p w14:paraId="58D9D4DD" w14:textId="77777777" w:rsidR="003C38D4" w:rsidRPr="00FB7C11" w:rsidRDefault="003C38D4" w:rsidP="003C38D4">
            <w:pPr>
              <w:spacing w:before="100" w:beforeAutospacing="1" w:after="100" w:afterAutospacing="1"/>
              <w:contextualSpacing/>
              <w:jc w:val="center"/>
              <w:rPr>
                <w:rFonts w:cs="Times New Roman"/>
                <w:szCs w:val="24"/>
              </w:rPr>
            </w:pPr>
          </w:p>
        </w:tc>
        <w:tc>
          <w:tcPr>
            <w:tcW w:w="1559" w:type="dxa"/>
          </w:tcPr>
          <w:p w14:paraId="6F965926" w14:textId="77777777" w:rsidR="003C38D4" w:rsidRPr="00FB7C11" w:rsidRDefault="003C38D4" w:rsidP="003C38D4">
            <w:pPr>
              <w:spacing w:before="100" w:beforeAutospacing="1" w:after="100" w:afterAutospacing="1"/>
              <w:contextualSpacing/>
              <w:jc w:val="center"/>
              <w:rPr>
                <w:rFonts w:cs="Times New Roman"/>
                <w:szCs w:val="24"/>
              </w:rPr>
            </w:pPr>
          </w:p>
        </w:tc>
      </w:tr>
      <w:tr w:rsidR="003C38D4" w:rsidRPr="00FB7C11" w14:paraId="306C4818" w14:textId="75E707FA" w:rsidTr="002C4ED1">
        <w:trPr>
          <w:trHeight w:val="201"/>
          <w:jc w:val="center"/>
        </w:trPr>
        <w:tc>
          <w:tcPr>
            <w:tcW w:w="2249" w:type="dxa"/>
            <w:tcMar>
              <w:top w:w="7" w:type="dxa"/>
              <w:left w:w="7" w:type="dxa"/>
              <w:bottom w:w="0" w:type="dxa"/>
              <w:right w:w="7" w:type="dxa"/>
            </w:tcMar>
            <w:vAlign w:val="center"/>
          </w:tcPr>
          <w:p w14:paraId="2686BBE9" w14:textId="77777777" w:rsidR="003C38D4" w:rsidRPr="00FB7C11" w:rsidRDefault="003C38D4" w:rsidP="003C38D4">
            <w:pPr>
              <w:spacing w:before="100" w:beforeAutospacing="1" w:after="100" w:afterAutospacing="1"/>
              <w:contextualSpacing/>
              <w:rPr>
                <w:rFonts w:cs="Times New Roman"/>
                <w:szCs w:val="24"/>
              </w:rPr>
            </w:pPr>
            <w:r w:rsidRPr="00FB7C11">
              <w:rPr>
                <w:rFonts w:cs="Times New Roman"/>
                <w:szCs w:val="24"/>
              </w:rPr>
              <w:t>Continuous (per unit)</w:t>
            </w:r>
          </w:p>
        </w:tc>
        <w:tc>
          <w:tcPr>
            <w:tcW w:w="1716" w:type="dxa"/>
            <w:tcMar>
              <w:top w:w="7" w:type="dxa"/>
              <w:left w:w="7" w:type="dxa"/>
              <w:bottom w:w="0" w:type="dxa"/>
              <w:right w:w="7" w:type="dxa"/>
            </w:tcMar>
            <w:vAlign w:val="center"/>
          </w:tcPr>
          <w:p w14:paraId="19E3AFE4"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rPr>
              <w:t>1.05</w:t>
            </w:r>
            <w:r w:rsidRPr="00FB7C11">
              <w:rPr>
                <w:rFonts w:cs="Times New Roman"/>
                <w:szCs w:val="24"/>
                <w:lang w:eastAsia="zh-CN"/>
              </w:rPr>
              <w:t xml:space="preserve"> (0</w:t>
            </w:r>
            <w:r w:rsidRPr="00FB7C11">
              <w:rPr>
                <w:rFonts w:cs="Times New Roman"/>
                <w:szCs w:val="24"/>
              </w:rPr>
              <w:t>.93</w:t>
            </w:r>
            <w:r w:rsidRPr="00FB7C11">
              <w:rPr>
                <w:rFonts w:cs="Times New Roman"/>
                <w:szCs w:val="24"/>
                <w:lang w:eastAsia="zh-CN"/>
              </w:rPr>
              <w:t>,</w:t>
            </w:r>
            <w:r w:rsidRPr="00FB7C11">
              <w:rPr>
                <w:rFonts w:cs="Times New Roman"/>
                <w:szCs w:val="24"/>
              </w:rPr>
              <w:t>1.19</w:t>
            </w:r>
            <w:r w:rsidRPr="00FB7C11">
              <w:rPr>
                <w:rFonts w:cs="Times New Roman"/>
                <w:szCs w:val="24"/>
                <w:lang w:eastAsia="zh-CN"/>
              </w:rPr>
              <w:t>)</w:t>
            </w:r>
          </w:p>
        </w:tc>
        <w:tc>
          <w:tcPr>
            <w:tcW w:w="992" w:type="dxa"/>
            <w:vAlign w:val="center"/>
          </w:tcPr>
          <w:p w14:paraId="4EDF73ED"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w:t>
            </w:r>
            <w:r w:rsidRPr="00FB7C11">
              <w:rPr>
                <w:rFonts w:cs="Times New Roman"/>
                <w:szCs w:val="24"/>
              </w:rPr>
              <w:t>.</w:t>
            </w:r>
            <w:r w:rsidRPr="00FB7C11">
              <w:rPr>
                <w:rFonts w:cs="Times New Roman"/>
                <w:szCs w:val="24"/>
                <w:lang w:eastAsia="zh-CN"/>
              </w:rPr>
              <w:t>404</w:t>
            </w:r>
          </w:p>
        </w:tc>
        <w:tc>
          <w:tcPr>
            <w:tcW w:w="1701" w:type="dxa"/>
            <w:tcMar>
              <w:top w:w="7" w:type="dxa"/>
              <w:left w:w="7" w:type="dxa"/>
              <w:bottom w:w="0" w:type="dxa"/>
              <w:right w:w="7" w:type="dxa"/>
            </w:tcMar>
            <w:vAlign w:val="center"/>
          </w:tcPr>
          <w:p w14:paraId="6D6F2A7B"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1.02(0.91,1.15)</w:t>
            </w:r>
          </w:p>
        </w:tc>
        <w:tc>
          <w:tcPr>
            <w:tcW w:w="992" w:type="dxa"/>
            <w:vAlign w:val="center"/>
          </w:tcPr>
          <w:p w14:paraId="5CBD934A"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lang w:eastAsia="zh-CN"/>
              </w:rPr>
              <w:t>0.760</w:t>
            </w:r>
          </w:p>
        </w:tc>
        <w:tc>
          <w:tcPr>
            <w:tcW w:w="1560" w:type="dxa"/>
            <w:vAlign w:val="center"/>
          </w:tcPr>
          <w:p w14:paraId="6FC85938"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0.97 (0.86,1.09)</w:t>
            </w:r>
          </w:p>
        </w:tc>
        <w:tc>
          <w:tcPr>
            <w:tcW w:w="1275" w:type="dxa"/>
            <w:vAlign w:val="center"/>
          </w:tcPr>
          <w:p w14:paraId="7413A34A"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0.631</w:t>
            </w:r>
          </w:p>
        </w:tc>
        <w:tc>
          <w:tcPr>
            <w:tcW w:w="1560" w:type="dxa"/>
          </w:tcPr>
          <w:p w14:paraId="11284662" w14:textId="6B9A1C5E" w:rsidR="003C38D4" w:rsidRPr="00FB7C11" w:rsidRDefault="003C38D4" w:rsidP="003C38D4">
            <w:pPr>
              <w:spacing w:before="100" w:beforeAutospacing="1" w:after="100" w:afterAutospacing="1"/>
              <w:contextualSpacing/>
              <w:rPr>
                <w:rFonts w:cs="Times New Roman"/>
                <w:szCs w:val="24"/>
                <w:lang w:eastAsia="zh-CN"/>
              </w:rPr>
            </w:pPr>
            <w:r w:rsidRPr="00FB7C11">
              <w:rPr>
                <w:rFonts w:cs="Times New Roman"/>
                <w:szCs w:val="24"/>
                <w:lang w:eastAsia="zh-CN"/>
              </w:rPr>
              <w:t>1.0</w:t>
            </w:r>
            <w:r w:rsidRPr="00FB7C11">
              <w:rPr>
                <w:rFonts w:cs="Times New Roman" w:hint="eastAsia"/>
                <w:szCs w:val="24"/>
                <w:lang w:eastAsia="zh-CN"/>
              </w:rPr>
              <w:t>9(</w:t>
            </w:r>
            <w:r w:rsidRPr="00FB7C11">
              <w:rPr>
                <w:rFonts w:cs="Times New Roman"/>
                <w:szCs w:val="24"/>
                <w:lang w:eastAsia="zh-CN"/>
              </w:rPr>
              <w:t>1.00</w:t>
            </w:r>
            <w:r w:rsidRPr="00FB7C11">
              <w:rPr>
                <w:rFonts w:cs="Times New Roman" w:hint="eastAsia"/>
                <w:szCs w:val="24"/>
                <w:lang w:eastAsia="zh-CN"/>
              </w:rPr>
              <w:t>,</w:t>
            </w:r>
            <w:r w:rsidRPr="00FB7C11">
              <w:rPr>
                <w:rFonts w:cs="Times New Roman"/>
                <w:szCs w:val="24"/>
                <w:lang w:eastAsia="zh-CN"/>
              </w:rPr>
              <w:t>1.18</w:t>
            </w:r>
            <w:r w:rsidRPr="00FB7C11">
              <w:rPr>
                <w:rFonts w:cs="Times New Roman" w:hint="eastAsia"/>
                <w:szCs w:val="24"/>
                <w:lang w:eastAsia="zh-CN"/>
              </w:rPr>
              <w:t>)</w:t>
            </w:r>
          </w:p>
        </w:tc>
        <w:tc>
          <w:tcPr>
            <w:tcW w:w="1559" w:type="dxa"/>
          </w:tcPr>
          <w:p w14:paraId="3B2A07B8" w14:textId="5C7A1DEC"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hint="eastAsia"/>
                <w:szCs w:val="24"/>
                <w:lang w:eastAsia="zh-CN"/>
              </w:rPr>
              <w:t>0</w:t>
            </w:r>
            <w:r w:rsidRPr="00FB7C11">
              <w:rPr>
                <w:rFonts w:cs="Times New Roman"/>
                <w:szCs w:val="24"/>
                <w:lang w:eastAsia="zh-CN"/>
              </w:rPr>
              <w:t>.041</w:t>
            </w:r>
          </w:p>
        </w:tc>
      </w:tr>
      <w:tr w:rsidR="003C38D4" w:rsidRPr="00FB7C11" w14:paraId="5130BEF1" w14:textId="5676E819" w:rsidTr="002C4ED1">
        <w:trPr>
          <w:trHeight w:val="52"/>
          <w:jc w:val="center"/>
        </w:trPr>
        <w:tc>
          <w:tcPr>
            <w:tcW w:w="2249" w:type="dxa"/>
            <w:tcMar>
              <w:top w:w="7" w:type="dxa"/>
              <w:left w:w="7" w:type="dxa"/>
              <w:bottom w:w="0" w:type="dxa"/>
              <w:right w:w="7" w:type="dxa"/>
            </w:tcMar>
            <w:vAlign w:val="center"/>
          </w:tcPr>
          <w:p w14:paraId="45167E16" w14:textId="77777777" w:rsidR="003C38D4" w:rsidRPr="00FB7C11" w:rsidRDefault="003C38D4" w:rsidP="003C38D4">
            <w:pPr>
              <w:spacing w:before="100" w:beforeAutospacing="1" w:after="100" w:afterAutospacing="1"/>
              <w:contextualSpacing/>
              <w:rPr>
                <w:rFonts w:cs="Times New Roman"/>
                <w:szCs w:val="24"/>
              </w:rPr>
            </w:pPr>
            <w:r w:rsidRPr="00FB7C11">
              <w:rPr>
                <w:rFonts w:cs="Times New Roman"/>
                <w:szCs w:val="24"/>
              </w:rPr>
              <w:t>Categorical</w:t>
            </w:r>
          </w:p>
        </w:tc>
        <w:tc>
          <w:tcPr>
            <w:tcW w:w="2708" w:type="dxa"/>
            <w:gridSpan w:val="2"/>
            <w:tcMar>
              <w:top w:w="7" w:type="dxa"/>
              <w:left w:w="7" w:type="dxa"/>
              <w:bottom w:w="0" w:type="dxa"/>
              <w:right w:w="7" w:type="dxa"/>
            </w:tcMar>
            <w:vAlign w:val="center"/>
          </w:tcPr>
          <w:p w14:paraId="0AEFE2C5" w14:textId="77777777" w:rsidR="003C38D4" w:rsidRPr="00FB7C11" w:rsidRDefault="003C38D4" w:rsidP="003C38D4">
            <w:pPr>
              <w:spacing w:before="100" w:beforeAutospacing="1" w:after="100" w:afterAutospacing="1"/>
              <w:contextualSpacing/>
              <w:jc w:val="center"/>
              <w:rPr>
                <w:rFonts w:cs="Times New Roman"/>
                <w:szCs w:val="24"/>
              </w:rPr>
            </w:pPr>
          </w:p>
        </w:tc>
        <w:tc>
          <w:tcPr>
            <w:tcW w:w="2693" w:type="dxa"/>
            <w:gridSpan w:val="2"/>
            <w:tcMar>
              <w:top w:w="7" w:type="dxa"/>
              <w:left w:w="7" w:type="dxa"/>
              <w:bottom w:w="0" w:type="dxa"/>
              <w:right w:w="7" w:type="dxa"/>
            </w:tcMar>
            <w:vAlign w:val="center"/>
          </w:tcPr>
          <w:p w14:paraId="2FDB4BB3" w14:textId="77777777" w:rsidR="003C38D4" w:rsidRPr="00FB7C11" w:rsidRDefault="003C38D4" w:rsidP="003C38D4">
            <w:pPr>
              <w:spacing w:before="100" w:beforeAutospacing="1" w:after="100" w:afterAutospacing="1"/>
              <w:contextualSpacing/>
              <w:jc w:val="center"/>
              <w:rPr>
                <w:rFonts w:cs="Times New Roman"/>
                <w:szCs w:val="24"/>
              </w:rPr>
            </w:pPr>
          </w:p>
        </w:tc>
        <w:tc>
          <w:tcPr>
            <w:tcW w:w="1560" w:type="dxa"/>
            <w:vAlign w:val="center"/>
          </w:tcPr>
          <w:p w14:paraId="0AF3EB58" w14:textId="77777777" w:rsidR="003C38D4" w:rsidRPr="00FB7C11" w:rsidRDefault="003C38D4" w:rsidP="003C38D4">
            <w:pPr>
              <w:spacing w:before="100" w:beforeAutospacing="1" w:after="100" w:afterAutospacing="1"/>
              <w:contextualSpacing/>
              <w:jc w:val="center"/>
              <w:rPr>
                <w:rFonts w:cs="Times New Roman"/>
                <w:szCs w:val="24"/>
              </w:rPr>
            </w:pPr>
          </w:p>
        </w:tc>
        <w:tc>
          <w:tcPr>
            <w:tcW w:w="1275" w:type="dxa"/>
            <w:vAlign w:val="center"/>
          </w:tcPr>
          <w:p w14:paraId="4A98563A" w14:textId="77777777" w:rsidR="003C38D4" w:rsidRPr="00FB7C11" w:rsidRDefault="003C38D4" w:rsidP="003C38D4">
            <w:pPr>
              <w:spacing w:before="100" w:beforeAutospacing="1" w:after="100" w:afterAutospacing="1"/>
              <w:contextualSpacing/>
              <w:jc w:val="center"/>
              <w:rPr>
                <w:rFonts w:cs="Times New Roman"/>
                <w:szCs w:val="24"/>
              </w:rPr>
            </w:pPr>
          </w:p>
        </w:tc>
        <w:tc>
          <w:tcPr>
            <w:tcW w:w="1560" w:type="dxa"/>
          </w:tcPr>
          <w:p w14:paraId="72EABEF8" w14:textId="77777777" w:rsidR="003C38D4" w:rsidRPr="00FB7C11" w:rsidRDefault="003C38D4" w:rsidP="003C38D4">
            <w:pPr>
              <w:spacing w:before="100" w:beforeAutospacing="1" w:after="100" w:afterAutospacing="1"/>
              <w:contextualSpacing/>
              <w:jc w:val="center"/>
              <w:rPr>
                <w:rFonts w:cs="Times New Roman"/>
                <w:szCs w:val="24"/>
              </w:rPr>
            </w:pPr>
          </w:p>
        </w:tc>
        <w:tc>
          <w:tcPr>
            <w:tcW w:w="1559" w:type="dxa"/>
          </w:tcPr>
          <w:p w14:paraId="2AB2E126" w14:textId="77777777" w:rsidR="003C38D4" w:rsidRPr="00FB7C11" w:rsidRDefault="003C38D4" w:rsidP="003C38D4">
            <w:pPr>
              <w:spacing w:before="100" w:beforeAutospacing="1" w:after="100" w:afterAutospacing="1"/>
              <w:contextualSpacing/>
              <w:jc w:val="center"/>
              <w:rPr>
                <w:rFonts w:cs="Times New Roman"/>
                <w:szCs w:val="24"/>
              </w:rPr>
            </w:pPr>
          </w:p>
        </w:tc>
      </w:tr>
      <w:tr w:rsidR="003C38D4" w:rsidRPr="00FB7C11" w14:paraId="1270AC05" w14:textId="2B742F05" w:rsidTr="001B4075">
        <w:trPr>
          <w:trHeight w:val="94"/>
          <w:jc w:val="center"/>
        </w:trPr>
        <w:tc>
          <w:tcPr>
            <w:tcW w:w="2249" w:type="dxa"/>
            <w:tcMar>
              <w:top w:w="7" w:type="dxa"/>
              <w:left w:w="7" w:type="dxa"/>
              <w:bottom w:w="0" w:type="dxa"/>
              <w:right w:w="7" w:type="dxa"/>
            </w:tcMar>
            <w:vAlign w:val="center"/>
          </w:tcPr>
          <w:p w14:paraId="561A1584" w14:textId="77777777" w:rsidR="003C38D4" w:rsidRPr="00FB7C11" w:rsidRDefault="003C38D4" w:rsidP="003C38D4">
            <w:pPr>
              <w:spacing w:before="100" w:beforeAutospacing="1" w:after="100" w:afterAutospacing="1"/>
              <w:contextualSpacing/>
              <w:rPr>
                <w:rFonts w:cs="Times New Roman"/>
                <w:szCs w:val="24"/>
              </w:rPr>
            </w:pPr>
            <w:r w:rsidRPr="00FB7C11">
              <w:rPr>
                <w:rFonts w:cs="Times New Roman"/>
                <w:szCs w:val="24"/>
              </w:rPr>
              <w:t>Tertiles 1 (≤2.60)</w:t>
            </w:r>
          </w:p>
        </w:tc>
        <w:tc>
          <w:tcPr>
            <w:tcW w:w="1716" w:type="dxa"/>
            <w:tcMar>
              <w:top w:w="7" w:type="dxa"/>
              <w:left w:w="7" w:type="dxa"/>
              <w:bottom w:w="0" w:type="dxa"/>
              <w:right w:w="7" w:type="dxa"/>
            </w:tcMar>
            <w:vAlign w:val="center"/>
          </w:tcPr>
          <w:p w14:paraId="41B84D5B"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Reference</w:t>
            </w:r>
          </w:p>
        </w:tc>
        <w:tc>
          <w:tcPr>
            <w:tcW w:w="992" w:type="dxa"/>
            <w:vAlign w:val="center"/>
          </w:tcPr>
          <w:p w14:paraId="567C852F"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w:t>
            </w:r>
          </w:p>
        </w:tc>
        <w:tc>
          <w:tcPr>
            <w:tcW w:w="1701" w:type="dxa"/>
            <w:tcMar>
              <w:top w:w="7" w:type="dxa"/>
              <w:left w:w="7" w:type="dxa"/>
              <w:bottom w:w="0" w:type="dxa"/>
              <w:right w:w="7" w:type="dxa"/>
            </w:tcMar>
            <w:vAlign w:val="center"/>
          </w:tcPr>
          <w:p w14:paraId="020E2FD9"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Reference</w:t>
            </w:r>
          </w:p>
        </w:tc>
        <w:tc>
          <w:tcPr>
            <w:tcW w:w="992" w:type="dxa"/>
            <w:vAlign w:val="center"/>
          </w:tcPr>
          <w:p w14:paraId="754E4E27"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w:t>
            </w:r>
          </w:p>
        </w:tc>
        <w:tc>
          <w:tcPr>
            <w:tcW w:w="1560" w:type="dxa"/>
            <w:vAlign w:val="center"/>
          </w:tcPr>
          <w:p w14:paraId="58192275"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Reference</w:t>
            </w:r>
          </w:p>
        </w:tc>
        <w:tc>
          <w:tcPr>
            <w:tcW w:w="1275" w:type="dxa"/>
            <w:vAlign w:val="center"/>
          </w:tcPr>
          <w:p w14:paraId="574BCFD3"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w:t>
            </w:r>
          </w:p>
        </w:tc>
        <w:tc>
          <w:tcPr>
            <w:tcW w:w="1560" w:type="dxa"/>
            <w:vAlign w:val="center"/>
          </w:tcPr>
          <w:p w14:paraId="38426F72" w14:textId="05794B26"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Reference</w:t>
            </w:r>
          </w:p>
        </w:tc>
        <w:tc>
          <w:tcPr>
            <w:tcW w:w="1559" w:type="dxa"/>
            <w:vAlign w:val="center"/>
          </w:tcPr>
          <w:p w14:paraId="233C9FD8" w14:textId="1944A9FA"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rPr>
              <w:t>-</w:t>
            </w:r>
          </w:p>
        </w:tc>
      </w:tr>
      <w:tr w:rsidR="003C38D4" w:rsidRPr="00FB7C11" w14:paraId="29920E9F" w14:textId="67CCF0D1" w:rsidTr="002C4ED1">
        <w:trPr>
          <w:trHeight w:val="277"/>
          <w:jc w:val="center"/>
        </w:trPr>
        <w:tc>
          <w:tcPr>
            <w:tcW w:w="2249" w:type="dxa"/>
            <w:tcMar>
              <w:top w:w="7" w:type="dxa"/>
              <w:left w:w="7" w:type="dxa"/>
              <w:bottom w:w="0" w:type="dxa"/>
              <w:right w:w="7" w:type="dxa"/>
            </w:tcMar>
            <w:vAlign w:val="center"/>
          </w:tcPr>
          <w:p w14:paraId="0783F18B" w14:textId="77777777" w:rsidR="003C38D4" w:rsidRPr="00FB7C11" w:rsidRDefault="003C38D4" w:rsidP="003C38D4">
            <w:pPr>
              <w:spacing w:before="100" w:beforeAutospacing="1" w:after="100" w:afterAutospacing="1"/>
              <w:contextualSpacing/>
              <w:rPr>
                <w:rFonts w:cs="Times New Roman"/>
                <w:szCs w:val="24"/>
              </w:rPr>
            </w:pPr>
            <w:r w:rsidRPr="00FB7C11">
              <w:rPr>
                <w:rFonts w:cs="Times New Roman"/>
                <w:szCs w:val="24"/>
              </w:rPr>
              <w:t>Tertiles 2 (2.60-3.80)</w:t>
            </w:r>
          </w:p>
        </w:tc>
        <w:tc>
          <w:tcPr>
            <w:tcW w:w="1716" w:type="dxa"/>
            <w:tcMar>
              <w:top w:w="7" w:type="dxa"/>
              <w:left w:w="7" w:type="dxa"/>
              <w:bottom w:w="0" w:type="dxa"/>
              <w:right w:w="7" w:type="dxa"/>
            </w:tcMar>
            <w:vAlign w:val="center"/>
          </w:tcPr>
          <w:p w14:paraId="6BD61E09"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1.22 (0.83,1.79)</w:t>
            </w:r>
          </w:p>
        </w:tc>
        <w:tc>
          <w:tcPr>
            <w:tcW w:w="992" w:type="dxa"/>
            <w:vAlign w:val="center"/>
          </w:tcPr>
          <w:p w14:paraId="104B367C"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0.316</w:t>
            </w:r>
          </w:p>
        </w:tc>
        <w:tc>
          <w:tcPr>
            <w:tcW w:w="1701" w:type="dxa"/>
            <w:tcMar>
              <w:top w:w="7" w:type="dxa"/>
              <w:left w:w="7" w:type="dxa"/>
              <w:bottom w:w="0" w:type="dxa"/>
              <w:right w:w="7" w:type="dxa"/>
            </w:tcMar>
            <w:vAlign w:val="center"/>
          </w:tcPr>
          <w:p w14:paraId="3075E639"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1.35 (0.92,1.96)</w:t>
            </w:r>
          </w:p>
        </w:tc>
        <w:tc>
          <w:tcPr>
            <w:tcW w:w="992" w:type="dxa"/>
            <w:vAlign w:val="center"/>
          </w:tcPr>
          <w:p w14:paraId="360DF4DF"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0.122</w:t>
            </w:r>
          </w:p>
        </w:tc>
        <w:tc>
          <w:tcPr>
            <w:tcW w:w="1560" w:type="dxa"/>
            <w:vAlign w:val="center"/>
          </w:tcPr>
          <w:p w14:paraId="5077D285"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1.24 (0.85,1.81)</w:t>
            </w:r>
          </w:p>
        </w:tc>
        <w:tc>
          <w:tcPr>
            <w:tcW w:w="1275" w:type="dxa"/>
            <w:vAlign w:val="center"/>
          </w:tcPr>
          <w:p w14:paraId="1FD42B69"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0.257</w:t>
            </w:r>
          </w:p>
        </w:tc>
        <w:tc>
          <w:tcPr>
            <w:tcW w:w="1560" w:type="dxa"/>
          </w:tcPr>
          <w:p w14:paraId="6CF48728" w14:textId="0322F601" w:rsidR="003C38D4" w:rsidRPr="00FB7C11" w:rsidRDefault="003C38D4" w:rsidP="003C38D4">
            <w:pPr>
              <w:spacing w:before="100" w:beforeAutospacing="1" w:after="100" w:afterAutospacing="1"/>
              <w:contextualSpacing/>
              <w:rPr>
                <w:rFonts w:cs="Times New Roman"/>
                <w:szCs w:val="24"/>
                <w:lang w:eastAsia="zh-CN"/>
              </w:rPr>
            </w:pPr>
            <w:r w:rsidRPr="00FB7C11">
              <w:rPr>
                <w:rFonts w:cs="Times New Roman"/>
                <w:szCs w:val="24"/>
                <w:lang w:eastAsia="zh-CN"/>
              </w:rPr>
              <w:t>1.53</w:t>
            </w:r>
            <w:r w:rsidRPr="00FB7C11">
              <w:rPr>
                <w:rFonts w:cs="Times New Roman" w:hint="eastAsia"/>
                <w:szCs w:val="24"/>
                <w:lang w:eastAsia="zh-CN"/>
              </w:rPr>
              <w:t xml:space="preserve"> (</w:t>
            </w:r>
            <w:r w:rsidRPr="00FB7C11">
              <w:rPr>
                <w:rFonts w:cs="Times New Roman"/>
                <w:szCs w:val="24"/>
                <w:lang w:eastAsia="zh-CN"/>
              </w:rPr>
              <w:t>1.1</w:t>
            </w:r>
            <w:r w:rsidRPr="00FB7C11">
              <w:rPr>
                <w:rFonts w:cs="Times New Roman" w:hint="eastAsia"/>
                <w:szCs w:val="24"/>
                <w:lang w:eastAsia="zh-CN"/>
              </w:rPr>
              <w:t>7,</w:t>
            </w:r>
            <w:r w:rsidRPr="00FB7C11">
              <w:rPr>
                <w:rFonts w:cs="Times New Roman"/>
                <w:szCs w:val="24"/>
                <w:lang w:eastAsia="zh-CN"/>
              </w:rPr>
              <w:t>2.0</w:t>
            </w:r>
            <w:r w:rsidRPr="00FB7C11">
              <w:rPr>
                <w:rFonts w:cs="Times New Roman" w:hint="eastAsia"/>
                <w:szCs w:val="24"/>
                <w:lang w:eastAsia="zh-CN"/>
              </w:rPr>
              <w:t>1)</w:t>
            </w:r>
          </w:p>
        </w:tc>
        <w:tc>
          <w:tcPr>
            <w:tcW w:w="1559" w:type="dxa"/>
          </w:tcPr>
          <w:p w14:paraId="3C3F697A" w14:textId="60B07AB0"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hint="eastAsia"/>
                <w:szCs w:val="24"/>
                <w:lang w:eastAsia="zh-CN"/>
              </w:rPr>
              <w:t>0</w:t>
            </w:r>
            <w:r w:rsidRPr="00FB7C11">
              <w:rPr>
                <w:rFonts w:cs="Times New Roman"/>
                <w:szCs w:val="24"/>
                <w:lang w:eastAsia="zh-CN"/>
              </w:rPr>
              <w:t>.002</w:t>
            </w:r>
          </w:p>
        </w:tc>
      </w:tr>
      <w:tr w:rsidR="003C38D4" w:rsidRPr="00FB7C11" w14:paraId="2585FE4B" w14:textId="67BE4835" w:rsidTr="002C4ED1">
        <w:trPr>
          <w:trHeight w:val="125"/>
          <w:jc w:val="center"/>
        </w:trPr>
        <w:tc>
          <w:tcPr>
            <w:tcW w:w="2249" w:type="dxa"/>
            <w:tcMar>
              <w:top w:w="7" w:type="dxa"/>
              <w:left w:w="7" w:type="dxa"/>
              <w:bottom w:w="0" w:type="dxa"/>
              <w:right w:w="7" w:type="dxa"/>
            </w:tcMar>
            <w:vAlign w:val="center"/>
          </w:tcPr>
          <w:p w14:paraId="6347BB6F" w14:textId="77777777" w:rsidR="003C38D4" w:rsidRPr="00FB7C11" w:rsidRDefault="003C38D4" w:rsidP="003C38D4">
            <w:pPr>
              <w:spacing w:before="100" w:beforeAutospacing="1" w:after="100" w:afterAutospacing="1"/>
              <w:contextualSpacing/>
              <w:rPr>
                <w:rFonts w:cs="Times New Roman"/>
                <w:szCs w:val="24"/>
              </w:rPr>
            </w:pPr>
            <w:r w:rsidRPr="00FB7C11">
              <w:rPr>
                <w:rFonts w:cs="Times New Roman"/>
                <w:szCs w:val="24"/>
              </w:rPr>
              <w:t>Tertiles 3 (&gt;3.80)</w:t>
            </w:r>
          </w:p>
        </w:tc>
        <w:tc>
          <w:tcPr>
            <w:tcW w:w="1716" w:type="dxa"/>
            <w:tcMar>
              <w:top w:w="7" w:type="dxa"/>
              <w:left w:w="7" w:type="dxa"/>
              <w:bottom w:w="0" w:type="dxa"/>
              <w:right w:w="7" w:type="dxa"/>
            </w:tcMar>
            <w:vAlign w:val="center"/>
          </w:tcPr>
          <w:p w14:paraId="51EE6AB7"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1.13 (0.72,1.79)</w:t>
            </w:r>
          </w:p>
        </w:tc>
        <w:tc>
          <w:tcPr>
            <w:tcW w:w="992" w:type="dxa"/>
            <w:vAlign w:val="center"/>
          </w:tcPr>
          <w:p w14:paraId="4280BCB5" w14:textId="77777777" w:rsidR="003C38D4" w:rsidRPr="00FB7C11" w:rsidRDefault="003C38D4" w:rsidP="003C38D4">
            <w:pPr>
              <w:spacing w:before="100" w:beforeAutospacing="1" w:after="100" w:afterAutospacing="1"/>
              <w:contextualSpacing/>
              <w:jc w:val="center"/>
              <w:rPr>
                <w:rFonts w:cs="Times New Roman"/>
                <w:szCs w:val="24"/>
              </w:rPr>
            </w:pPr>
            <w:r w:rsidRPr="00FB7C11">
              <w:rPr>
                <w:rFonts w:cs="Times New Roman"/>
                <w:szCs w:val="24"/>
                <w:lang w:eastAsia="zh-CN"/>
              </w:rPr>
              <w:t>0.600</w:t>
            </w:r>
          </w:p>
        </w:tc>
        <w:tc>
          <w:tcPr>
            <w:tcW w:w="1701" w:type="dxa"/>
            <w:tcMar>
              <w:top w:w="7" w:type="dxa"/>
              <w:left w:w="7" w:type="dxa"/>
              <w:bottom w:w="0" w:type="dxa"/>
              <w:right w:w="7" w:type="dxa"/>
            </w:tcMar>
            <w:vAlign w:val="center"/>
          </w:tcPr>
          <w:p w14:paraId="5FD43781"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1.07 (0.68,1.68)</w:t>
            </w:r>
          </w:p>
        </w:tc>
        <w:tc>
          <w:tcPr>
            <w:tcW w:w="992" w:type="dxa"/>
            <w:vAlign w:val="center"/>
          </w:tcPr>
          <w:p w14:paraId="6B624234" w14:textId="77777777" w:rsidR="003C38D4" w:rsidRPr="00FB7C11" w:rsidRDefault="003C38D4" w:rsidP="003C38D4">
            <w:pPr>
              <w:spacing w:before="100" w:beforeAutospacing="1" w:after="100" w:afterAutospacing="1"/>
              <w:ind w:firstLine="240"/>
              <w:contextualSpacing/>
              <w:rPr>
                <w:rFonts w:cs="Times New Roman"/>
                <w:szCs w:val="24"/>
              </w:rPr>
            </w:pPr>
            <w:r w:rsidRPr="00FB7C11">
              <w:rPr>
                <w:rFonts w:cs="Times New Roman"/>
                <w:szCs w:val="24"/>
                <w:lang w:eastAsia="zh-CN"/>
              </w:rPr>
              <w:t>0.788</w:t>
            </w:r>
          </w:p>
        </w:tc>
        <w:tc>
          <w:tcPr>
            <w:tcW w:w="1560" w:type="dxa"/>
            <w:vAlign w:val="center"/>
          </w:tcPr>
          <w:p w14:paraId="3392A5C6"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0.90 (0.57,1.42)</w:t>
            </w:r>
          </w:p>
        </w:tc>
        <w:tc>
          <w:tcPr>
            <w:tcW w:w="1275" w:type="dxa"/>
            <w:vAlign w:val="center"/>
          </w:tcPr>
          <w:p w14:paraId="1BEE7187" w14:textId="77777777"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0.653</w:t>
            </w:r>
          </w:p>
        </w:tc>
        <w:tc>
          <w:tcPr>
            <w:tcW w:w="1560" w:type="dxa"/>
          </w:tcPr>
          <w:p w14:paraId="0E49F02F" w14:textId="6BB9C17B" w:rsidR="003C38D4" w:rsidRPr="00FB7C11" w:rsidRDefault="003C38D4" w:rsidP="003C38D4">
            <w:pPr>
              <w:spacing w:before="100" w:beforeAutospacing="1" w:after="100" w:afterAutospacing="1"/>
              <w:contextualSpacing/>
              <w:rPr>
                <w:rFonts w:cs="Times New Roman"/>
                <w:szCs w:val="24"/>
                <w:lang w:eastAsia="zh-CN"/>
              </w:rPr>
            </w:pPr>
            <w:r w:rsidRPr="00FB7C11">
              <w:rPr>
                <w:rFonts w:cs="Times New Roman"/>
                <w:szCs w:val="24"/>
                <w:lang w:eastAsia="zh-CN"/>
              </w:rPr>
              <w:t>1.42</w:t>
            </w:r>
            <w:r w:rsidRPr="00FB7C11">
              <w:rPr>
                <w:rFonts w:cs="Times New Roman" w:hint="eastAsia"/>
                <w:szCs w:val="24"/>
                <w:lang w:eastAsia="zh-CN"/>
              </w:rPr>
              <w:t xml:space="preserve"> (</w:t>
            </w:r>
            <w:r w:rsidRPr="00FB7C11">
              <w:rPr>
                <w:rFonts w:cs="Times New Roman"/>
                <w:szCs w:val="24"/>
                <w:lang w:eastAsia="zh-CN"/>
              </w:rPr>
              <w:t>1.03</w:t>
            </w:r>
            <w:r w:rsidRPr="00FB7C11">
              <w:rPr>
                <w:rFonts w:cs="Times New Roman" w:hint="eastAsia"/>
                <w:szCs w:val="24"/>
                <w:lang w:eastAsia="zh-CN"/>
              </w:rPr>
              <w:t>,</w:t>
            </w:r>
            <w:r w:rsidRPr="00FB7C11">
              <w:rPr>
                <w:rFonts w:cs="Times New Roman"/>
                <w:szCs w:val="24"/>
                <w:lang w:eastAsia="zh-CN"/>
              </w:rPr>
              <w:t>1.95</w:t>
            </w:r>
            <w:r w:rsidRPr="00FB7C11">
              <w:rPr>
                <w:rFonts w:cs="Times New Roman" w:hint="eastAsia"/>
                <w:szCs w:val="24"/>
                <w:lang w:eastAsia="zh-CN"/>
              </w:rPr>
              <w:t>)</w:t>
            </w:r>
          </w:p>
        </w:tc>
        <w:tc>
          <w:tcPr>
            <w:tcW w:w="1559" w:type="dxa"/>
          </w:tcPr>
          <w:p w14:paraId="09E4FFC2" w14:textId="3D5DE525" w:rsidR="003C38D4" w:rsidRPr="00FB7C11" w:rsidRDefault="003C38D4" w:rsidP="003C38D4">
            <w:pPr>
              <w:spacing w:before="100" w:beforeAutospacing="1" w:after="100" w:afterAutospacing="1"/>
              <w:contextualSpacing/>
              <w:jc w:val="center"/>
              <w:rPr>
                <w:rFonts w:cs="Times New Roman"/>
                <w:szCs w:val="24"/>
                <w:lang w:eastAsia="zh-CN"/>
              </w:rPr>
            </w:pPr>
            <w:r w:rsidRPr="00FB7C11">
              <w:rPr>
                <w:rFonts w:cs="Times New Roman"/>
                <w:szCs w:val="24"/>
                <w:lang w:eastAsia="zh-CN"/>
              </w:rPr>
              <w:t>0.031</w:t>
            </w:r>
          </w:p>
        </w:tc>
      </w:tr>
    </w:tbl>
    <w:bookmarkEnd w:id="5"/>
    <w:p w14:paraId="20794A35" w14:textId="22122E88" w:rsidR="003A527D" w:rsidRPr="00FB7C11" w:rsidRDefault="003A527D" w:rsidP="003A527D">
      <w:pPr>
        <w:spacing w:after="0"/>
        <w:contextualSpacing/>
        <w:jc w:val="both"/>
        <w:rPr>
          <w:rFonts w:cs="Times New Roman"/>
          <w:szCs w:val="24"/>
          <w:lang w:eastAsia="zh-CN"/>
        </w:rPr>
      </w:pPr>
      <w:r w:rsidRPr="00FB7C11">
        <w:rPr>
          <w:rFonts w:cs="Times New Roman"/>
          <w:szCs w:val="24"/>
          <w:lang w:eastAsia="zh-CN"/>
        </w:rPr>
        <w:t>A</w:t>
      </w:r>
      <w:r w:rsidRPr="00FB7C11">
        <w:rPr>
          <w:rFonts w:cs="Times New Roman"/>
          <w:szCs w:val="24"/>
        </w:rPr>
        <w:t xml:space="preserve">djusted </w:t>
      </w:r>
      <w:r w:rsidRPr="00FB7C11">
        <w:rPr>
          <w:rFonts w:cs="Times New Roman"/>
          <w:szCs w:val="24"/>
          <w:lang w:eastAsia="zh-CN"/>
        </w:rPr>
        <w:t>m</w:t>
      </w:r>
      <w:r w:rsidRPr="00FB7C11">
        <w:rPr>
          <w:rFonts w:cs="Times New Roman"/>
          <w:szCs w:val="24"/>
        </w:rPr>
        <w:t xml:space="preserve">odel </w:t>
      </w:r>
      <w:r w:rsidRPr="00FB7C11">
        <w:rPr>
          <w:rFonts w:cs="Times New Roman"/>
          <w:szCs w:val="24"/>
          <w:lang w:eastAsia="zh-CN"/>
        </w:rPr>
        <w:t>included</w:t>
      </w:r>
      <w:r w:rsidRPr="00FB7C11">
        <w:rPr>
          <w:rFonts w:cs="Times New Roman"/>
          <w:szCs w:val="24"/>
        </w:rPr>
        <w:t xml:space="preserve"> following covariates at baseline: age, sex, body mass index, hemoglobin A1c, systolic blood pressure, log-triglycerides, duration of diabetes, LDL-cholesterol, uric acid, alanine aminotransferase, use of statin (yes or no), use of ACE inhibitors or angiotensin receptor blockers (ACEi/ARBs) (yes or no) and insulin treatment (yes or no).</w:t>
      </w:r>
    </w:p>
    <w:p w14:paraId="68208741" w14:textId="21994D26" w:rsidR="003A527D" w:rsidRPr="00FB7C11" w:rsidRDefault="003A527D" w:rsidP="003A527D">
      <w:pPr>
        <w:spacing w:before="0" w:after="0"/>
        <w:jc w:val="both"/>
        <w:rPr>
          <w:rFonts w:cs="Times New Roman"/>
          <w:szCs w:val="24"/>
          <w:lang w:eastAsia="zh-CN"/>
        </w:rPr>
      </w:pPr>
      <w:r w:rsidRPr="00FB7C11">
        <w:rPr>
          <w:rFonts w:cs="Times New Roman"/>
          <w:szCs w:val="24"/>
          <w:vertAlign w:val="superscript"/>
          <w:lang w:eastAsia="zh-CN"/>
        </w:rPr>
        <w:t>a</w:t>
      </w:r>
      <w:r w:rsidRPr="00FB7C11">
        <w:rPr>
          <w:rFonts w:cs="Times New Roman"/>
          <w:szCs w:val="24"/>
          <w:lang w:eastAsia="zh-CN"/>
        </w:rPr>
        <w:t xml:space="preserve"> </w:t>
      </w:r>
      <w:r w:rsidRPr="00FB7C11">
        <w:rPr>
          <w:rFonts w:cs="Times New Roman"/>
          <w:szCs w:val="24"/>
        </w:rPr>
        <w:t xml:space="preserve">Model </w:t>
      </w:r>
      <w:r w:rsidRPr="00FB7C11">
        <w:rPr>
          <w:rFonts w:cs="Times New Roman"/>
          <w:szCs w:val="24"/>
          <w:lang w:eastAsia="zh-CN"/>
        </w:rPr>
        <w:t xml:space="preserve"> </w:t>
      </w:r>
      <w:r w:rsidRPr="00FB7C11">
        <w:rPr>
          <w:rFonts w:cs="Times New Roman"/>
          <w:szCs w:val="24"/>
        </w:rPr>
        <w:t>further adjusted</w:t>
      </w:r>
      <w:r w:rsidRPr="00FB7C11">
        <w:rPr>
          <w:rFonts w:cs="Times New Roman"/>
          <w:szCs w:val="24"/>
          <w:lang w:eastAsia="zh-CN"/>
        </w:rPr>
        <w:t xml:space="preserve"> eGFR at baseline</w:t>
      </w:r>
      <w:r w:rsidR="002C4ED1">
        <w:rPr>
          <w:rFonts w:cs="Times New Roman" w:hint="eastAsia"/>
          <w:szCs w:val="24"/>
          <w:lang w:eastAsia="zh-CN"/>
        </w:rPr>
        <w:t>.</w:t>
      </w:r>
    </w:p>
    <w:p w14:paraId="42F1A4B3" w14:textId="32B6A061" w:rsidR="003A527D" w:rsidRPr="00FB7C11" w:rsidRDefault="003A527D" w:rsidP="003A527D">
      <w:pPr>
        <w:spacing w:before="0" w:after="0"/>
        <w:jc w:val="both"/>
        <w:rPr>
          <w:rFonts w:cs="Times New Roman"/>
          <w:szCs w:val="24"/>
          <w:lang w:eastAsia="zh-CN"/>
        </w:rPr>
      </w:pPr>
      <w:r w:rsidRPr="00FB7C11">
        <w:rPr>
          <w:rFonts w:cs="Times New Roman"/>
          <w:szCs w:val="24"/>
          <w:vertAlign w:val="superscript"/>
          <w:lang w:eastAsia="zh-CN"/>
        </w:rPr>
        <w:t>b</w:t>
      </w:r>
      <w:r w:rsidRPr="00FB7C11">
        <w:rPr>
          <w:rFonts w:cs="Times New Roman"/>
          <w:szCs w:val="24"/>
          <w:lang w:eastAsia="zh-CN"/>
        </w:rPr>
        <w:t xml:space="preserve"> </w:t>
      </w:r>
      <w:r w:rsidRPr="00FB7C11">
        <w:rPr>
          <w:rFonts w:cs="Times New Roman"/>
          <w:szCs w:val="24"/>
        </w:rPr>
        <w:t xml:space="preserve">Model </w:t>
      </w:r>
      <w:r w:rsidRPr="00FB7C11">
        <w:rPr>
          <w:rFonts w:cs="Times New Roman"/>
          <w:szCs w:val="24"/>
          <w:lang w:eastAsia="zh-CN"/>
        </w:rPr>
        <w:t xml:space="preserve"> </w:t>
      </w:r>
      <w:r w:rsidRPr="00FB7C11">
        <w:rPr>
          <w:rFonts w:cs="Times New Roman"/>
          <w:szCs w:val="24"/>
        </w:rPr>
        <w:t xml:space="preserve">further adjusted </w:t>
      </w:r>
      <w:r w:rsidRPr="00FB7C11">
        <w:rPr>
          <w:rFonts w:cs="Times New Roman"/>
          <w:szCs w:val="24"/>
          <w:lang w:eastAsia="zh-CN"/>
        </w:rPr>
        <w:t>hemoglobin at baseline</w:t>
      </w:r>
      <w:r w:rsidR="00395B6C">
        <w:rPr>
          <w:rFonts w:cs="Times New Roman" w:hint="eastAsia"/>
          <w:szCs w:val="24"/>
          <w:lang w:eastAsia="zh-CN"/>
        </w:rPr>
        <w:t>.</w:t>
      </w:r>
    </w:p>
    <w:p w14:paraId="362AB949" w14:textId="233375E4" w:rsidR="006A37D9" w:rsidRPr="00FB7C11" w:rsidRDefault="003A527D" w:rsidP="003A527D">
      <w:pPr>
        <w:spacing w:before="0" w:after="0"/>
        <w:jc w:val="both"/>
        <w:rPr>
          <w:rFonts w:cs="Times New Roman"/>
          <w:szCs w:val="24"/>
          <w:lang w:eastAsia="zh-CN"/>
        </w:rPr>
      </w:pPr>
      <w:r w:rsidRPr="00FB7C11">
        <w:rPr>
          <w:rFonts w:cs="Times New Roman"/>
          <w:szCs w:val="24"/>
          <w:vertAlign w:val="superscript"/>
          <w:lang w:eastAsia="zh-CN"/>
        </w:rPr>
        <w:t>c</w:t>
      </w:r>
      <w:r w:rsidRPr="00FB7C11">
        <w:rPr>
          <w:rFonts w:cs="Times New Roman"/>
          <w:szCs w:val="24"/>
          <w:lang w:eastAsia="zh-CN"/>
        </w:rPr>
        <w:t xml:space="preserve"> </w:t>
      </w:r>
      <w:r w:rsidRPr="00FB7C11">
        <w:rPr>
          <w:rFonts w:cs="Times New Roman"/>
          <w:szCs w:val="24"/>
        </w:rPr>
        <w:t xml:space="preserve">Model </w:t>
      </w:r>
      <w:r w:rsidRPr="00FB7C11">
        <w:rPr>
          <w:rFonts w:cs="Times New Roman"/>
          <w:szCs w:val="24"/>
          <w:lang w:eastAsia="zh-CN"/>
        </w:rPr>
        <w:t xml:space="preserve"> </w:t>
      </w:r>
      <w:r w:rsidRPr="00FB7C11">
        <w:rPr>
          <w:rFonts w:cs="Times New Roman"/>
          <w:szCs w:val="24"/>
        </w:rPr>
        <w:t xml:space="preserve">further adjusted </w:t>
      </w:r>
      <w:r w:rsidRPr="00FB7C11">
        <w:rPr>
          <w:rFonts w:cs="Times New Roman"/>
          <w:szCs w:val="24"/>
          <w:lang w:eastAsia="zh-CN"/>
        </w:rPr>
        <w:t>SGLT2i use at baselin</w:t>
      </w:r>
      <w:r w:rsidR="00395B6C">
        <w:rPr>
          <w:rFonts w:cs="Times New Roman" w:hint="eastAsia"/>
          <w:szCs w:val="24"/>
          <w:lang w:eastAsia="zh-CN"/>
        </w:rPr>
        <w:t>e.</w:t>
      </w:r>
    </w:p>
    <w:p w14:paraId="2589CEF1" w14:textId="4B47ACB5" w:rsidR="006A37D9" w:rsidRPr="00FB7C11" w:rsidRDefault="006A37D9" w:rsidP="005E5EA7">
      <w:pPr>
        <w:spacing w:before="0" w:after="0"/>
        <w:jc w:val="both"/>
        <w:rPr>
          <w:rFonts w:cs="Times New Roman"/>
          <w:szCs w:val="24"/>
          <w:lang w:eastAsia="zh-CN"/>
        </w:rPr>
      </w:pPr>
      <w:r w:rsidRPr="00FB7C11">
        <w:rPr>
          <w:rFonts w:cs="Times New Roman" w:hint="eastAsia"/>
          <w:szCs w:val="24"/>
          <w:vertAlign w:val="superscript"/>
          <w:lang w:eastAsia="zh-CN"/>
        </w:rPr>
        <w:t>d</w:t>
      </w:r>
      <w:r w:rsidRPr="00FB7C11">
        <w:rPr>
          <w:rFonts w:cs="Times New Roman"/>
          <w:szCs w:val="24"/>
          <w:lang w:eastAsia="zh-CN"/>
        </w:rPr>
        <w:t xml:space="preserve"> </w:t>
      </w:r>
      <w:bookmarkStart w:id="7" w:name="OLE_LINK9"/>
      <w:r w:rsidR="006C0D18" w:rsidRPr="00FB7C11">
        <w:rPr>
          <w:rFonts w:cs="Times New Roman"/>
          <w:szCs w:val="24"/>
        </w:rPr>
        <w:t>Model</w:t>
      </w:r>
      <w:r w:rsidR="006C0D18" w:rsidRPr="00FB7C11">
        <w:rPr>
          <w:rFonts w:cs="Times New Roman"/>
          <w:szCs w:val="24"/>
          <w:lang w:eastAsia="zh-CN"/>
        </w:rPr>
        <w:t xml:space="preserve"> further conducted the analysis by redefining the renal outcome as the progression of the eGFR category </w:t>
      </w:r>
      <w:r w:rsidR="006C0D18" w:rsidRPr="00FB7C11">
        <w:rPr>
          <w:rFonts w:cs="Times New Roman"/>
          <w:szCs w:val="24"/>
        </w:rPr>
        <w:t>alone</w:t>
      </w:r>
      <w:r w:rsidR="006C0D18" w:rsidRPr="00FB7C11">
        <w:rPr>
          <w:rFonts w:cs="Times New Roman"/>
          <w:szCs w:val="24"/>
          <w:lang w:eastAsia="zh-CN"/>
        </w:rPr>
        <w:t xml:space="preserve"> from baseline.</w:t>
      </w:r>
      <w:bookmarkEnd w:id="7"/>
    </w:p>
    <w:p w14:paraId="05B70DBB" w14:textId="617DD9E2" w:rsidR="00F56071" w:rsidRPr="00FB7C11" w:rsidRDefault="0017166F" w:rsidP="005E5EA7">
      <w:pPr>
        <w:spacing w:before="0" w:after="0"/>
        <w:jc w:val="both"/>
        <w:rPr>
          <w:rFonts w:cs="Times New Roman"/>
          <w:szCs w:val="24"/>
          <w:lang w:eastAsia="zh-CN"/>
        </w:rPr>
        <w:sectPr w:rsidR="00F56071" w:rsidRPr="00FB7C11" w:rsidSect="00F56071">
          <w:pgSz w:w="15840" w:h="12240" w:orient="landscape"/>
          <w:pgMar w:top="1281" w:right="1140" w:bottom="1179" w:left="1140" w:header="720" w:footer="720" w:gutter="0"/>
          <w:cols w:space="720"/>
          <w:titlePg/>
          <w:docGrid w:linePitch="360"/>
        </w:sectPr>
      </w:pPr>
      <w:r w:rsidRPr="00403AF0">
        <w:rPr>
          <w:rFonts w:eastAsia="SimSun" w:cs="Times New Roman" w:hint="eastAsia"/>
          <w:color w:val="000000" w:themeColor="text1"/>
          <w:szCs w:val="24"/>
        </w:rPr>
        <w:t>Abbreviation</w:t>
      </w:r>
      <w:r>
        <w:rPr>
          <w:rFonts w:eastAsia="SimSun" w:cs="Times New Roman" w:hint="eastAsia"/>
          <w:color w:val="000000" w:themeColor="text1"/>
          <w:szCs w:val="24"/>
          <w:lang w:eastAsia="zh-CN"/>
        </w:rPr>
        <w:t>s</w:t>
      </w:r>
      <w:r w:rsidRPr="00403AF0">
        <w:rPr>
          <w:rFonts w:eastAsia="SimSun" w:cs="Times New Roman" w:hint="eastAsia"/>
          <w:color w:val="000000" w:themeColor="text1"/>
          <w:szCs w:val="24"/>
        </w:rPr>
        <w:t xml:space="preserve">: </w:t>
      </w:r>
      <w:r w:rsidR="00395B6C">
        <w:rPr>
          <w:rFonts w:eastAsia="DengXian" w:cs="Times New Roman" w:hint="eastAsia"/>
          <w:szCs w:val="24"/>
          <w:lang w:eastAsia="zh-CN"/>
        </w:rPr>
        <w:t xml:space="preserve">CKD, </w:t>
      </w:r>
      <w:r w:rsidR="00395B6C" w:rsidRPr="00840255">
        <w:rPr>
          <w:rFonts w:eastAsia="DengXian" w:cs="Times New Roman"/>
          <w:szCs w:val="24"/>
        </w:rPr>
        <w:t>chronic kidney disease</w:t>
      </w:r>
      <w:r w:rsidR="00395B6C">
        <w:rPr>
          <w:rFonts w:eastAsia="DengXian" w:cs="Times New Roman" w:hint="eastAsia"/>
          <w:szCs w:val="24"/>
          <w:lang w:eastAsia="zh-CN"/>
        </w:rPr>
        <w:t xml:space="preserve">; </w:t>
      </w:r>
      <w:r w:rsidRPr="00403AF0">
        <w:rPr>
          <w:rFonts w:eastAsia="SimSun" w:cs="Times New Roman" w:hint="eastAsia"/>
          <w:color w:val="000000" w:themeColor="text1"/>
          <w:szCs w:val="24"/>
        </w:rPr>
        <w:t>HR</w:t>
      </w:r>
      <w:r>
        <w:rPr>
          <w:rFonts w:eastAsia="SimSun" w:cs="Times New Roman" w:hint="eastAsia"/>
          <w:color w:val="000000" w:themeColor="text1"/>
          <w:szCs w:val="24"/>
        </w:rPr>
        <w:t>,</w:t>
      </w:r>
      <w:r w:rsidRPr="00403AF0">
        <w:rPr>
          <w:rFonts w:eastAsia="SimSun" w:cs="Times New Roman" w:hint="eastAsia"/>
          <w:color w:val="000000" w:themeColor="text1"/>
          <w:szCs w:val="24"/>
        </w:rPr>
        <w:t xml:space="preserve"> hazard ratios</w:t>
      </w:r>
      <w:r>
        <w:rPr>
          <w:rFonts w:eastAsia="SimSun" w:cs="Times New Roman" w:hint="eastAsia"/>
          <w:color w:val="000000" w:themeColor="text1"/>
          <w:szCs w:val="24"/>
        </w:rPr>
        <w:t>;</w:t>
      </w:r>
      <w:r w:rsidRPr="00403AF0">
        <w:rPr>
          <w:rFonts w:eastAsia="SimSun" w:cs="Times New Roman" w:hint="eastAsia"/>
          <w:color w:val="000000" w:themeColor="text1"/>
          <w:szCs w:val="24"/>
        </w:rPr>
        <w:t xml:space="preserve"> 95% </w:t>
      </w:r>
      <w:r>
        <w:rPr>
          <w:rFonts w:eastAsia="SimSun" w:cs="Times New Roman" w:hint="eastAsia"/>
          <w:color w:val="000000" w:themeColor="text1"/>
          <w:szCs w:val="24"/>
        </w:rPr>
        <w:t>CI</w:t>
      </w:r>
      <w:r w:rsidR="003C38D4">
        <w:rPr>
          <w:rFonts w:eastAsia="SimSun" w:cs="Times New Roman" w:hint="eastAsia"/>
          <w:color w:val="000000" w:themeColor="text1"/>
          <w:szCs w:val="24"/>
          <w:lang w:eastAsia="zh-CN"/>
        </w:rPr>
        <w:t>,</w:t>
      </w:r>
      <w:r>
        <w:rPr>
          <w:rFonts w:eastAsia="SimSun" w:cs="Times New Roman" w:hint="eastAsia"/>
          <w:color w:val="000000" w:themeColor="text1"/>
          <w:szCs w:val="24"/>
        </w:rPr>
        <w:t xml:space="preserve"> 95% </w:t>
      </w:r>
      <w:r w:rsidRPr="00403AF0">
        <w:rPr>
          <w:rFonts w:eastAsia="SimSun" w:cs="Times New Roman" w:hint="eastAsia"/>
          <w:color w:val="000000" w:themeColor="text1"/>
          <w:szCs w:val="24"/>
        </w:rPr>
        <w:t>confidence intervals</w:t>
      </w:r>
      <w:r>
        <w:rPr>
          <w:rFonts w:eastAsia="SimSun" w:cs="Times New Roman" w:hint="eastAsia"/>
          <w:color w:val="000000" w:themeColor="text1"/>
          <w:szCs w:val="24"/>
        </w:rPr>
        <w:t>.</w:t>
      </w:r>
    </w:p>
    <w:p w14:paraId="139593A8" w14:textId="18F2D749" w:rsidR="00BD4742" w:rsidRPr="00FB7C11" w:rsidRDefault="007A6715" w:rsidP="00BD4742">
      <w:pPr>
        <w:spacing w:line="360" w:lineRule="auto"/>
        <w:rPr>
          <w:rFonts w:eastAsia="DengXian" w:cs="Times New Roman"/>
          <w:b/>
          <w:bCs/>
          <w:szCs w:val="24"/>
        </w:rPr>
      </w:pPr>
      <w:r w:rsidRPr="00FB7C11">
        <w:rPr>
          <w:rFonts w:cs="Times New Roman"/>
          <w:b/>
          <w:bCs/>
          <w:szCs w:val="24"/>
          <w:lang w:eastAsia="zh-CN"/>
        </w:rPr>
        <w:lastRenderedPageBreak/>
        <w:t>Supplementary</w:t>
      </w:r>
      <w:r w:rsidRPr="00FB7C11">
        <w:rPr>
          <w:rFonts w:eastAsia="DengXian" w:cs="Times New Roman" w:hint="eastAsia"/>
          <w:b/>
          <w:bCs/>
          <w:szCs w:val="24"/>
        </w:rPr>
        <w:t xml:space="preserve"> </w:t>
      </w:r>
      <w:r w:rsidR="00BD4742" w:rsidRPr="00FB7C11">
        <w:rPr>
          <w:rFonts w:eastAsia="DengXian" w:cs="Times New Roman" w:hint="eastAsia"/>
          <w:b/>
          <w:bCs/>
          <w:szCs w:val="24"/>
        </w:rPr>
        <w:t xml:space="preserve">Fig. </w:t>
      </w:r>
      <w:r w:rsidR="00BD4742" w:rsidRPr="00FB7C11">
        <w:rPr>
          <w:rFonts w:eastAsia="DengXian" w:cs="Times New Roman" w:hint="eastAsia"/>
          <w:b/>
          <w:bCs/>
          <w:szCs w:val="24"/>
          <w:lang w:eastAsia="zh-CN"/>
        </w:rPr>
        <w:t xml:space="preserve">1 </w:t>
      </w:r>
      <w:r w:rsidR="00BD4742" w:rsidRPr="00FB7C11">
        <w:rPr>
          <w:rFonts w:eastAsia="DengXian" w:cs="Times New Roman"/>
          <w:b/>
          <w:bCs/>
          <w:szCs w:val="24"/>
        </w:rPr>
        <w:t xml:space="preserve">Subgroup </w:t>
      </w:r>
      <w:r w:rsidR="00840255">
        <w:rPr>
          <w:rFonts w:eastAsia="DengXian" w:cs="Times New Roman" w:hint="eastAsia"/>
          <w:b/>
          <w:bCs/>
          <w:szCs w:val="24"/>
          <w:lang w:eastAsia="zh-CN"/>
        </w:rPr>
        <w:t>A</w:t>
      </w:r>
      <w:r w:rsidR="00BD4742" w:rsidRPr="00FB7C11">
        <w:rPr>
          <w:rFonts w:eastAsia="DengXian" w:cs="Times New Roman"/>
          <w:b/>
          <w:bCs/>
          <w:szCs w:val="24"/>
        </w:rPr>
        <w:t xml:space="preserve">nalysis of the </w:t>
      </w:r>
      <w:r w:rsidR="00840255">
        <w:rPr>
          <w:rFonts w:eastAsia="DengXian" w:cs="Times New Roman" w:hint="eastAsia"/>
          <w:b/>
          <w:bCs/>
          <w:szCs w:val="24"/>
          <w:lang w:eastAsia="zh-CN"/>
        </w:rPr>
        <w:t>A</w:t>
      </w:r>
      <w:r w:rsidR="00BD4742" w:rsidRPr="00FB7C11">
        <w:rPr>
          <w:rFonts w:eastAsia="DengXian" w:cs="Times New Roman"/>
          <w:b/>
          <w:bCs/>
          <w:szCs w:val="24"/>
        </w:rPr>
        <w:t xml:space="preserve">ssociation </w:t>
      </w:r>
      <w:r w:rsidR="00840255">
        <w:rPr>
          <w:rFonts w:eastAsia="DengXian" w:cs="Times New Roman" w:hint="eastAsia"/>
          <w:b/>
          <w:bCs/>
          <w:szCs w:val="24"/>
          <w:lang w:eastAsia="zh-CN"/>
        </w:rPr>
        <w:t>B</w:t>
      </w:r>
      <w:r w:rsidR="00BD4742" w:rsidRPr="00FB7C11">
        <w:rPr>
          <w:rFonts w:eastAsia="DengXian" w:cs="Times New Roman"/>
          <w:b/>
          <w:bCs/>
          <w:szCs w:val="24"/>
        </w:rPr>
        <w:t xml:space="preserve">etween </w:t>
      </w:r>
      <w:r w:rsidR="00840255">
        <w:rPr>
          <w:rFonts w:eastAsia="DengXian" w:cs="Times New Roman" w:hint="eastAsia"/>
          <w:b/>
          <w:bCs/>
          <w:szCs w:val="24"/>
          <w:lang w:eastAsia="zh-CN"/>
        </w:rPr>
        <w:t>B</w:t>
      </w:r>
      <w:r w:rsidR="00BD4742" w:rsidRPr="00FB7C11">
        <w:rPr>
          <w:rFonts w:eastAsia="DengXian" w:cs="Times New Roman"/>
          <w:b/>
          <w:bCs/>
          <w:szCs w:val="24"/>
        </w:rPr>
        <w:t xml:space="preserve">ilirubin and CKD </w:t>
      </w:r>
      <w:r w:rsidR="00840255">
        <w:rPr>
          <w:rFonts w:eastAsia="DengXian" w:cs="Times New Roman" w:hint="eastAsia"/>
          <w:b/>
          <w:bCs/>
          <w:szCs w:val="24"/>
          <w:lang w:eastAsia="zh-CN"/>
        </w:rPr>
        <w:t>P</w:t>
      </w:r>
      <w:r w:rsidR="00BD4742" w:rsidRPr="00FB7C11">
        <w:rPr>
          <w:rFonts w:eastAsia="DengXian" w:cs="Times New Roman"/>
          <w:b/>
          <w:bCs/>
          <w:szCs w:val="24"/>
        </w:rPr>
        <w:t xml:space="preserve">rogression. </w:t>
      </w:r>
    </w:p>
    <w:p w14:paraId="6E9F673E" w14:textId="1A793EAE" w:rsidR="00BD4742" w:rsidRPr="00FB7C11" w:rsidRDefault="00BD4742" w:rsidP="00BD4742">
      <w:pPr>
        <w:spacing w:line="360" w:lineRule="auto"/>
        <w:rPr>
          <w:rFonts w:eastAsia="DengXian" w:cs="Times New Roman"/>
          <w:b/>
          <w:bCs/>
          <w:szCs w:val="24"/>
          <w:lang w:eastAsia="zh-CN"/>
        </w:rPr>
      </w:pPr>
      <w:r w:rsidRPr="00FB7C11">
        <w:rPr>
          <w:rFonts w:eastAsia="DengXian" w:cs="Times New Roman"/>
          <w:b/>
          <w:bCs/>
          <w:noProof/>
          <w:szCs w:val="24"/>
        </w:rPr>
        <w:drawing>
          <wp:inline distT="0" distB="0" distL="0" distR="0" wp14:anchorId="7D993410" wp14:editId="38665827">
            <wp:extent cx="6208395" cy="3492500"/>
            <wp:effectExtent l="0" t="0" r="1905" b="0"/>
            <wp:docPr id="72576740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67400" name="图片 72576740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08395" cy="3492500"/>
                    </a:xfrm>
                    <a:prstGeom prst="rect">
                      <a:avLst/>
                    </a:prstGeom>
                  </pic:spPr>
                </pic:pic>
              </a:graphicData>
            </a:graphic>
          </wp:inline>
        </w:drawing>
      </w:r>
    </w:p>
    <w:p w14:paraId="30065549" w14:textId="77777777" w:rsidR="00935A1C" w:rsidRDefault="00BD4742" w:rsidP="00395B6C">
      <w:pPr>
        <w:spacing w:before="0" w:after="0"/>
        <w:jc w:val="both"/>
        <w:rPr>
          <w:rFonts w:eastAsia="DengXian" w:cs="Times New Roman"/>
          <w:szCs w:val="24"/>
        </w:rPr>
      </w:pPr>
      <w:r w:rsidRPr="00FB7C11">
        <w:rPr>
          <w:rFonts w:eastAsia="DengXian" w:cs="Times New Roman" w:hint="eastAsia"/>
          <w:szCs w:val="24"/>
        </w:rPr>
        <w:t>A, B, and C represent the associations of total bilirubin (TBIL), indirect bilirubin (IBIL), and direct bilirubin (DBIL) with CKD progression, respectively.</w:t>
      </w:r>
      <w:r w:rsidRPr="00FB7C11">
        <w:rPr>
          <w:rFonts w:eastAsia="DengXian" w:cs="Times New Roman"/>
          <w:szCs w:val="24"/>
        </w:rPr>
        <w:t xml:space="preserve"> The following covariates at baseline were in corporated into the model (except stratification variables): age, sex, </w:t>
      </w:r>
      <w:r w:rsidRPr="00FB7C11">
        <w:rPr>
          <w:rFonts w:eastAsia="DengXian" w:cs="Times New Roman" w:hint="eastAsia"/>
          <w:szCs w:val="24"/>
        </w:rPr>
        <w:t>body mass index, hemoglobin A1c</w:t>
      </w:r>
      <w:r w:rsidRPr="00FB7C11">
        <w:rPr>
          <w:rFonts w:eastAsia="DengXian" w:cs="Times New Roman"/>
          <w:szCs w:val="24"/>
        </w:rPr>
        <w:t xml:space="preserve">, systolic blood pressure, log-triglycerides, duration of diabetes, LDL-cholesterol, uric acid, </w:t>
      </w:r>
      <w:r w:rsidRPr="00FB7C11">
        <w:rPr>
          <w:rFonts w:eastAsia="DengXian" w:cs="Times New Roman" w:hint="eastAsia"/>
          <w:szCs w:val="24"/>
        </w:rPr>
        <w:t>alanine aminotransferase</w:t>
      </w:r>
      <w:r w:rsidRPr="00FB7C11">
        <w:rPr>
          <w:rFonts w:eastAsia="DengXian" w:cs="Times New Roman"/>
          <w:szCs w:val="24"/>
        </w:rPr>
        <w:t>, use of statin (yes or no), use of ACE inhibitors or angiotensin receptor blockers (ACEi/ARBs) (yes or no) and insulin treatment (yes or no).</w:t>
      </w:r>
    </w:p>
    <w:p w14:paraId="6C4E501F" w14:textId="14383F3C" w:rsidR="00BD4742" w:rsidRPr="0026777D" w:rsidRDefault="009F3EEA" w:rsidP="00395B6C">
      <w:pPr>
        <w:spacing w:before="0" w:after="0"/>
        <w:jc w:val="both"/>
        <w:rPr>
          <w:rFonts w:eastAsia="DengXian" w:cs="Times New Roman"/>
          <w:szCs w:val="24"/>
        </w:rPr>
      </w:pPr>
      <w:r w:rsidRPr="009F3EEA">
        <w:rPr>
          <w:rFonts w:eastAsia="DengXian" w:cs="Times New Roman"/>
          <w:szCs w:val="24"/>
        </w:rPr>
        <w:t xml:space="preserve">Abbreviations: </w:t>
      </w:r>
      <w:r w:rsidR="00840255">
        <w:rPr>
          <w:rFonts w:eastAsia="DengXian" w:cs="Times New Roman" w:hint="eastAsia"/>
          <w:szCs w:val="24"/>
          <w:lang w:eastAsia="zh-CN"/>
        </w:rPr>
        <w:t xml:space="preserve">CKD, </w:t>
      </w:r>
      <w:r w:rsidR="00840255" w:rsidRPr="00840255">
        <w:rPr>
          <w:rFonts w:eastAsia="DengXian" w:cs="Times New Roman"/>
          <w:szCs w:val="24"/>
        </w:rPr>
        <w:t>chronic kidney disease</w:t>
      </w:r>
      <w:r w:rsidR="00840255">
        <w:rPr>
          <w:rFonts w:eastAsia="DengXian" w:cs="Times New Roman" w:hint="eastAsia"/>
          <w:szCs w:val="24"/>
          <w:lang w:eastAsia="zh-CN"/>
        </w:rPr>
        <w:t xml:space="preserve">; </w:t>
      </w:r>
      <w:r w:rsidR="00395B6C">
        <w:rPr>
          <w:rFonts w:eastAsia="DengXian" w:cs="Times New Roman" w:hint="eastAsia"/>
          <w:szCs w:val="24"/>
          <w:lang w:eastAsia="zh-CN"/>
        </w:rPr>
        <w:t xml:space="preserve">BMI, </w:t>
      </w:r>
      <w:r w:rsidR="00395B6C" w:rsidRPr="00FB7C11">
        <w:rPr>
          <w:rFonts w:eastAsia="DengXian" w:cs="Times New Roman" w:hint="eastAsia"/>
          <w:szCs w:val="24"/>
        </w:rPr>
        <w:t>body mass index</w:t>
      </w:r>
      <w:r w:rsidR="00395B6C">
        <w:rPr>
          <w:rFonts w:eastAsia="DengXian" w:cs="Times New Roman" w:hint="eastAsia"/>
          <w:szCs w:val="24"/>
          <w:lang w:eastAsia="zh-CN"/>
        </w:rPr>
        <w:t xml:space="preserve">; </w:t>
      </w:r>
      <w:r w:rsidRPr="009F3EEA">
        <w:rPr>
          <w:rFonts w:eastAsia="DengXian" w:cs="Times New Roman"/>
          <w:szCs w:val="24"/>
        </w:rPr>
        <w:t>HR, hazard ratios; 95% CI</w:t>
      </w:r>
      <w:r w:rsidR="00963F95">
        <w:rPr>
          <w:rFonts w:eastAsia="DengXian" w:cs="Times New Roman" w:hint="eastAsia"/>
          <w:szCs w:val="24"/>
          <w:lang w:eastAsia="zh-CN"/>
        </w:rPr>
        <w:t>,</w:t>
      </w:r>
      <w:r w:rsidRPr="009F3EEA">
        <w:rPr>
          <w:rFonts w:eastAsia="DengXian" w:cs="Times New Roman"/>
          <w:szCs w:val="24"/>
        </w:rPr>
        <w:t xml:space="preserve"> 95% confidence intervals.</w:t>
      </w:r>
    </w:p>
    <w:p w14:paraId="67C5352B" w14:textId="77777777" w:rsidR="00BD4742" w:rsidRPr="009E1C0C" w:rsidRDefault="00BD4742" w:rsidP="003A527D">
      <w:pPr>
        <w:jc w:val="both"/>
        <w:rPr>
          <w:rFonts w:cs="Times New Roman"/>
          <w:szCs w:val="24"/>
          <w:lang w:eastAsia="zh-CN"/>
        </w:rPr>
      </w:pPr>
    </w:p>
    <w:p w14:paraId="4C1CAA35" w14:textId="77777777" w:rsidR="003A527D" w:rsidRPr="0099352B" w:rsidRDefault="003A527D" w:rsidP="003A527D">
      <w:pPr>
        <w:jc w:val="both"/>
        <w:rPr>
          <w:rFonts w:cs="Times New Roman"/>
          <w:szCs w:val="24"/>
          <w:lang w:eastAsia="zh-CN"/>
        </w:rPr>
      </w:pPr>
    </w:p>
    <w:p w14:paraId="493AAA7A" w14:textId="77777777" w:rsidR="002C0BDF" w:rsidRDefault="002C0BDF" w:rsidP="003A527D">
      <w:pPr>
        <w:jc w:val="both"/>
        <w:rPr>
          <w:rFonts w:cs="Times New Roman"/>
          <w:szCs w:val="24"/>
          <w:lang w:eastAsia="zh-CN"/>
        </w:rPr>
        <w:sectPr w:rsidR="002C0BDF" w:rsidSect="00FB7C11">
          <w:pgSz w:w="12240" w:h="15840"/>
          <w:pgMar w:top="1140" w:right="1179" w:bottom="1140" w:left="1281" w:header="720" w:footer="720" w:gutter="0"/>
          <w:cols w:space="720"/>
          <w:titlePg/>
          <w:docGrid w:linePitch="360"/>
        </w:sectPr>
      </w:pPr>
    </w:p>
    <w:p w14:paraId="450ADE9B" w14:textId="77777777" w:rsidR="002C0BDF" w:rsidRPr="002C0BDF" w:rsidRDefault="002C0BDF" w:rsidP="002C0BDF">
      <w:pPr>
        <w:jc w:val="both"/>
        <w:rPr>
          <w:rFonts w:cs="Times New Roman"/>
          <w:b/>
          <w:bCs/>
          <w:szCs w:val="24"/>
          <w:lang w:val="en-NZ" w:eastAsia="zh-CN"/>
        </w:rPr>
      </w:pPr>
      <w:r w:rsidRPr="002C0BDF">
        <w:rPr>
          <w:rFonts w:cs="Times New Roman"/>
          <w:b/>
          <w:bCs/>
          <w:szCs w:val="24"/>
          <w:lang w:val="en-NZ" w:eastAsia="zh-CN"/>
        </w:rPr>
        <w:lastRenderedPageBreak/>
        <w:t>Supplementary Material 1</w:t>
      </w:r>
    </w:p>
    <w:p w14:paraId="7DD423C5" w14:textId="054F0F4E" w:rsidR="002C0BDF" w:rsidRPr="002C0BDF" w:rsidRDefault="002C0BDF" w:rsidP="002C0BDF">
      <w:pPr>
        <w:jc w:val="both"/>
        <w:rPr>
          <w:rFonts w:cs="Times New Roman"/>
          <w:szCs w:val="24"/>
          <w:lang w:val="en-NZ" w:eastAsia="zh-CN"/>
        </w:rPr>
      </w:pPr>
      <w:r w:rsidRPr="002C0BDF">
        <w:rPr>
          <w:rFonts w:cs="Times New Roman"/>
          <w:szCs w:val="24"/>
          <w:lang w:val="en-NZ" w:eastAsia="zh-CN"/>
        </w:rPr>
        <w:t>STROBE Statement—checklist of items that should be included in reports of observational studies</w:t>
      </w:r>
    </w:p>
    <w:p w14:paraId="4E6D3EDE" w14:textId="77777777" w:rsidR="002C0BDF" w:rsidRPr="002C0BDF" w:rsidRDefault="002C0BDF" w:rsidP="002C0BDF">
      <w:pPr>
        <w:jc w:val="both"/>
        <w:rPr>
          <w:rFonts w:cs="Times New Roman"/>
          <w:szCs w:val="24"/>
          <w:lang w:val="en-NZ" w:eastAsia="zh-CN"/>
        </w:rPr>
      </w:pPr>
    </w:p>
    <w:tbl>
      <w:tblPr>
        <w:tblW w:w="13834" w:type="dxa"/>
        <w:tblBorders>
          <w:top w:val="single" w:sz="4" w:space="0" w:color="auto"/>
          <w:bottom w:val="single" w:sz="4" w:space="0" w:color="auto"/>
          <w:insideH w:val="single" w:sz="4" w:space="0" w:color="auto"/>
        </w:tblBorders>
        <w:tblLook w:val="04A0" w:firstRow="1" w:lastRow="0" w:firstColumn="1" w:lastColumn="0" w:noHBand="0" w:noVBand="1"/>
      </w:tblPr>
      <w:tblGrid>
        <w:gridCol w:w="2296"/>
        <w:gridCol w:w="696"/>
        <w:gridCol w:w="6957"/>
        <w:gridCol w:w="1377"/>
        <w:gridCol w:w="2508"/>
      </w:tblGrid>
      <w:tr w:rsidR="002C0BDF" w:rsidRPr="002C0BDF" w14:paraId="62E24EB7" w14:textId="77777777" w:rsidTr="002C0BDF">
        <w:trPr>
          <w:trHeight w:val="880"/>
        </w:trPr>
        <w:tc>
          <w:tcPr>
            <w:tcW w:w="2118" w:type="dxa"/>
            <w:tcBorders>
              <w:top w:val="single" w:sz="4" w:space="0" w:color="auto"/>
              <w:left w:val="nil"/>
              <w:bottom w:val="single" w:sz="4" w:space="0" w:color="auto"/>
              <w:right w:val="nil"/>
            </w:tcBorders>
          </w:tcPr>
          <w:p w14:paraId="50119FB1" w14:textId="77777777" w:rsidR="002C0BDF" w:rsidRPr="002C0BDF" w:rsidRDefault="002C0BDF" w:rsidP="002C0BDF">
            <w:pPr>
              <w:jc w:val="both"/>
              <w:rPr>
                <w:rFonts w:cs="Times New Roman"/>
                <w:szCs w:val="24"/>
                <w:lang w:val="de-CH" w:eastAsia="zh-CN"/>
              </w:rPr>
            </w:pPr>
            <w:bookmarkStart w:id="8" w:name="bold4" w:colFirst="4" w:colLast="4"/>
            <w:bookmarkStart w:id="9" w:name="italic5" w:colFirst="4" w:colLast="4"/>
            <w:bookmarkStart w:id="10" w:name="italic4" w:colFirst="3" w:colLast="3"/>
            <w:bookmarkStart w:id="11" w:name="bold3" w:colFirst="3" w:colLast="3"/>
            <w:bookmarkStart w:id="12" w:name="italic3" w:colFirst="2" w:colLast="2"/>
            <w:bookmarkStart w:id="13" w:name="bold2" w:colFirst="2" w:colLast="2"/>
            <w:bookmarkStart w:id="14" w:name="bold1" w:colFirst="1" w:colLast="1"/>
            <w:bookmarkStart w:id="15" w:name="italic2" w:colFirst="1" w:colLast="1"/>
            <w:bookmarkStart w:id="16" w:name="italic1" w:colFirst="0" w:colLast="0"/>
          </w:p>
        </w:tc>
        <w:tc>
          <w:tcPr>
            <w:tcW w:w="642" w:type="dxa"/>
            <w:tcBorders>
              <w:top w:val="single" w:sz="4" w:space="0" w:color="auto"/>
              <w:left w:val="nil"/>
              <w:bottom w:val="single" w:sz="4" w:space="0" w:color="auto"/>
              <w:right w:val="nil"/>
            </w:tcBorders>
            <w:hideMark/>
          </w:tcPr>
          <w:p w14:paraId="4F28295C" w14:textId="77777777" w:rsidR="002C0BDF" w:rsidRPr="002C0BDF" w:rsidRDefault="002C0BDF" w:rsidP="002C0BDF">
            <w:pPr>
              <w:jc w:val="both"/>
              <w:rPr>
                <w:rFonts w:cs="Times New Roman"/>
                <w:b/>
                <w:bCs/>
                <w:szCs w:val="24"/>
                <w:lang w:val="de-CH" w:eastAsia="zh-CN"/>
              </w:rPr>
            </w:pPr>
            <w:r w:rsidRPr="002C0BDF">
              <w:rPr>
                <w:rFonts w:cs="Times New Roman"/>
                <w:b/>
                <w:bCs/>
                <w:szCs w:val="24"/>
                <w:lang w:val="de-CH" w:eastAsia="zh-CN"/>
              </w:rPr>
              <w:t>Item No.</w:t>
            </w:r>
          </w:p>
        </w:tc>
        <w:tc>
          <w:tcPr>
            <w:tcW w:w="7127" w:type="dxa"/>
            <w:tcBorders>
              <w:top w:val="single" w:sz="4" w:space="0" w:color="auto"/>
              <w:left w:val="nil"/>
              <w:bottom w:val="single" w:sz="4" w:space="0" w:color="auto"/>
              <w:right w:val="nil"/>
            </w:tcBorders>
            <w:vAlign w:val="bottom"/>
            <w:hideMark/>
          </w:tcPr>
          <w:p w14:paraId="52C78304" w14:textId="77777777" w:rsidR="002C0BDF" w:rsidRPr="002C0BDF" w:rsidRDefault="002C0BDF" w:rsidP="002C0BDF">
            <w:pPr>
              <w:jc w:val="both"/>
              <w:rPr>
                <w:rFonts w:cs="Times New Roman"/>
                <w:b/>
                <w:bCs/>
                <w:szCs w:val="24"/>
                <w:lang w:val="de-CH" w:eastAsia="zh-CN"/>
              </w:rPr>
            </w:pPr>
            <w:r w:rsidRPr="002C0BDF">
              <w:rPr>
                <w:rFonts w:cs="Times New Roman"/>
                <w:b/>
                <w:bCs/>
                <w:szCs w:val="24"/>
                <w:lang w:val="de-CH" w:eastAsia="zh-CN"/>
              </w:rPr>
              <w:t>Recommendation</w:t>
            </w:r>
          </w:p>
        </w:tc>
        <w:tc>
          <w:tcPr>
            <w:tcW w:w="1399" w:type="dxa"/>
            <w:tcBorders>
              <w:top w:val="single" w:sz="4" w:space="0" w:color="auto"/>
              <w:left w:val="nil"/>
              <w:bottom w:val="single" w:sz="4" w:space="0" w:color="auto"/>
              <w:right w:val="nil"/>
            </w:tcBorders>
            <w:hideMark/>
          </w:tcPr>
          <w:p w14:paraId="4AFA0D10" w14:textId="77777777" w:rsidR="002C0BDF" w:rsidRPr="002C0BDF" w:rsidRDefault="002C0BDF" w:rsidP="002C0BDF">
            <w:pPr>
              <w:jc w:val="both"/>
              <w:rPr>
                <w:rFonts w:cs="Times New Roman"/>
                <w:b/>
                <w:bCs/>
                <w:szCs w:val="24"/>
                <w:lang w:val="de-CH" w:eastAsia="zh-CN"/>
              </w:rPr>
            </w:pPr>
            <w:r w:rsidRPr="002C0BDF">
              <w:rPr>
                <w:rFonts w:cs="Times New Roman"/>
                <w:b/>
                <w:bCs/>
                <w:szCs w:val="24"/>
                <w:lang w:val="de-CH" w:eastAsia="zh-CN"/>
              </w:rPr>
              <w:t xml:space="preserve">Page </w:t>
            </w:r>
            <w:r w:rsidRPr="002C0BDF">
              <w:rPr>
                <w:rFonts w:cs="Times New Roman"/>
                <w:b/>
                <w:bCs/>
                <w:szCs w:val="24"/>
                <w:lang w:val="de-CH" w:eastAsia="zh-CN"/>
              </w:rPr>
              <w:br/>
              <w:t>No.</w:t>
            </w:r>
          </w:p>
        </w:tc>
        <w:tc>
          <w:tcPr>
            <w:tcW w:w="2547" w:type="dxa"/>
            <w:tcBorders>
              <w:top w:val="single" w:sz="4" w:space="0" w:color="auto"/>
              <w:left w:val="nil"/>
              <w:bottom w:val="single" w:sz="4" w:space="0" w:color="auto"/>
              <w:right w:val="nil"/>
            </w:tcBorders>
            <w:hideMark/>
          </w:tcPr>
          <w:p w14:paraId="75D40C21" w14:textId="77777777" w:rsidR="002C0BDF" w:rsidRPr="002C0BDF" w:rsidRDefault="002C0BDF" w:rsidP="002C0BDF">
            <w:pPr>
              <w:jc w:val="both"/>
              <w:rPr>
                <w:rFonts w:cs="Times New Roman"/>
                <w:b/>
                <w:bCs/>
                <w:szCs w:val="24"/>
                <w:lang w:val="de-CH" w:eastAsia="zh-CN"/>
              </w:rPr>
            </w:pPr>
            <w:r w:rsidRPr="002C0BDF">
              <w:rPr>
                <w:rFonts w:cs="Times New Roman"/>
                <w:b/>
                <w:bCs/>
                <w:szCs w:val="24"/>
                <w:lang w:val="de-CH" w:eastAsia="zh-CN"/>
              </w:rPr>
              <w:t>Relevant text from manuscript</w:t>
            </w:r>
          </w:p>
        </w:tc>
      </w:tr>
      <w:tr w:rsidR="002C0BDF" w:rsidRPr="002C0BDF" w14:paraId="4D4741ED" w14:textId="77777777" w:rsidTr="002C0BDF">
        <w:trPr>
          <w:trHeight w:val="894"/>
        </w:trPr>
        <w:tc>
          <w:tcPr>
            <w:tcW w:w="2118" w:type="dxa"/>
            <w:vMerge w:val="restart"/>
            <w:tcBorders>
              <w:top w:val="single" w:sz="4" w:space="0" w:color="auto"/>
              <w:left w:val="nil"/>
              <w:bottom w:val="single" w:sz="4" w:space="0" w:color="auto"/>
              <w:right w:val="nil"/>
            </w:tcBorders>
            <w:hideMark/>
          </w:tcPr>
          <w:p w14:paraId="1EF29EB8" w14:textId="77777777" w:rsidR="002C0BDF" w:rsidRPr="002C0BDF" w:rsidRDefault="002C0BDF" w:rsidP="002C0BDF">
            <w:pPr>
              <w:jc w:val="both"/>
              <w:rPr>
                <w:rFonts w:cs="Times New Roman"/>
                <w:b/>
                <w:bCs/>
                <w:szCs w:val="24"/>
                <w:lang w:val="de-CH" w:eastAsia="zh-CN"/>
              </w:rPr>
            </w:pPr>
            <w:bookmarkStart w:id="17" w:name="italic6"/>
            <w:bookmarkStart w:id="18" w:name="bold5"/>
            <w:bookmarkEnd w:id="8"/>
            <w:bookmarkEnd w:id="9"/>
            <w:bookmarkEnd w:id="10"/>
            <w:bookmarkEnd w:id="11"/>
            <w:bookmarkEnd w:id="12"/>
            <w:bookmarkEnd w:id="13"/>
            <w:bookmarkEnd w:id="14"/>
            <w:bookmarkEnd w:id="15"/>
            <w:bookmarkEnd w:id="16"/>
            <w:r w:rsidRPr="002C0BDF">
              <w:rPr>
                <w:rFonts w:cs="Times New Roman"/>
                <w:b/>
                <w:szCs w:val="24"/>
                <w:lang w:val="de-CH" w:eastAsia="zh-CN"/>
              </w:rPr>
              <w:t>Title and abstract</w:t>
            </w:r>
            <w:bookmarkEnd w:id="17"/>
            <w:bookmarkEnd w:id="18"/>
          </w:p>
        </w:tc>
        <w:tc>
          <w:tcPr>
            <w:tcW w:w="642" w:type="dxa"/>
            <w:vMerge w:val="restart"/>
            <w:tcBorders>
              <w:top w:val="single" w:sz="4" w:space="0" w:color="auto"/>
              <w:left w:val="nil"/>
              <w:bottom w:val="single" w:sz="4" w:space="0" w:color="auto"/>
              <w:right w:val="nil"/>
            </w:tcBorders>
            <w:hideMark/>
          </w:tcPr>
          <w:p w14:paraId="5CBFC352"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w:t>
            </w:r>
          </w:p>
        </w:tc>
        <w:tc>
          <w:tcPr>
            <w:tcW w:w="7127" w:type="dxa"/>
            <w:tcBorders>
              <w:top w:val="single" w:sz="4" w:space="0" w:color="auto"/>
              <w:left w:val="nil"/>
              <w:bottom w:val="single" w:sz="4" w:space="0" w:color="auto"/>
              <w:right w:val="nil"/>
            </w:tcBorders>
            <w:hideMark/>
          </w:tcPr>
          <w:p w14:paraId="43B50FC2"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w:t>
            </w:r>
            <w:r w:rsidRPr="002C0BDF">
              <w:rPr>
                <w:rFonts w:cs="Times New Roman"/>
                <w:i/>
                <w:szCs w:val="24"/>
                <w:lang w:val="de-CH" w:eastAsia="zh-CN"/>
              </w:rPr>
              <w:t>a</w:t>
            </w:r>
            <w:r w:rsidRPr="002C0BDF">
              <w:rPr>
                <w:rFonts w:cs="Times New Roman"/>
                <w:szCs w:val="24"/>
                <w:lang w:val="de-CH" w:eastAsia="zh-CN"/>
              </w:rPr>
              <w:t>) Indicate the study’s design with a commonly used term in the title or the abstract</w:t>
            </w:r>
          </w:p>
        </w:tc>
        <w:tc>
          <w:tcPr>
            <w:tcW w:w="1399" w:type="dxa"/>
            <w:tcBorders>
              <w:top w:val="single" w:sz="4" w:space="0" w:color="auto"/>
              <w:left w:val="nil"/>
              <w:bottom w:val="single" w:sz="4" w:space="0" w:color="auto"/>
              <w:right w:val="nil"/>
            </w:tcBorders>
            <w:hideMark/>
          </w:tcPr>
          <w:p w14:paraId="142A5FB1"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w:t>
            </w:r>
          </w:p>
        </w:tc>
        <w:tc>
          <w:tcPr>
            <w:tcW w:w="2547" w:type="dxa"/>
            <w:tcBorders>
              <w:top w:val="single" w:sz="4" w:space="0" w:color="auto"/>
              <w:left w:val="nil"/>
              <w:bottom w:val="single" w:sz="4" w:space="0" w:color="auto"/>
              <w:right w:val="nil"/>
            </w:tcBorders>
          </w:tcPr>
          <w:p w14:paraId="38A5D774" w14:textId="77777777" w:rsidR="002C0BDF" w:rsidRPr="002C0BDF" w:rsidRDefault="002C0BDF" w:rsidP="002C0BDF">
            <w:pPr>
              <w:jc w:val="both"/>
              <w:rPr>
                <w:rFonts w:cs="Times New Roman"/>
                <w:szCs w:val="24"/>
                <w:lang w:val="de-CH" w:eastAsia="zh-CN"/>
              </w:rPr>
            </w:pPr>
          </w:p>
        </w:tc>
      </w:tr>
      <w:tr w:rsidR="002C0BDF" w:rsidRPr="002C0BDF" w14:paraId="375CF53F" w14:textId="77777777" w:rsidTr="002C0BDF">
        <w:trPr>
          <w:trHeight w:val="140"/>
        </w:trPr>
        <w:tc>
          <w:tcPr>
            <w:tcW w:w="0" w:type="auto"/>
            <w:vMerge/>
            <w:tcBorders>
              <w:top w:val="single" w:sz="4" w:space="0" w:color="auto"/>
              <w:left w:val="nil"/>
              <w:bottom w:val="single" w:sz="4" w:space="0" w:color="auto"/>
              <w:right w:val="nil"/>
            </w:tcBorders>
            <w:vAlign w:val="center"/>
            <w:hideMark/>
          </w:tcPr>
          <w:p w14:paraId="41B8F132" w14:textId="77777777" w:rsidR="002C0BDF" w:rsidRPr="002C0BDF" w:rsidRDefault="002C0BDF" w:rsidP="002C0BDF">
            <w:pPr>
              <w:jc w:val="both"/>
              <w:rPr>
                <w:rFonts w:cs="Times New Roman"/>
                <w:b/>
                <w:bCs/>
                <w:szCs w:val="24"/>
                <w:lang w:val="de-CH" w:eastAsia="zh-CN"/>
              </w:rPr>
            </w:pPr>
          </w:p>
        </w:tc>
        <w:tc>
          <w:tcPr>
            <w:tcW w:w="0" w:type="auto"/>
            <w:vMerge/>
            <w:tcBorders>
              <w:top w:val="single" w:sz="4" w:space="0" w:color="auto"/>
              <w:left w:val="nil"/>
              <w:bottom w:val="single" w:sz="4" w:space="0" w:color="auto"/>
              <w:right w:val="nil"/>
            </w:tcBorders>
            <w:vAlign w:val="center"/>
            <w:hideMark/>
          </w:tcPr>
          <w:p w14:paraId="6F09EBAB" w14:textId="77777777" w:rsidR="002C0BDF" w:rsidRPr="002C0BDF" w:rsidRDefault="002C0BDF" w:rsidP="002C0BDF">
            <w:pPr>
              <w:jc w:val="both"/>
              <w:rPr>
                <w:rFonts w:cs="Times New Roman"/>
                <w:szCs w:val="24"/>
                <w:lang w:val="de-CH" w:eastAsia="zh-CN"/>
              </w:rPr>
            </w:pPr>
          </w:p>
        </w:tc>
        <w:tc>
          <w:tcPr>
            <w:tcW w:w="7127" w:type="dxa"/>
            <w:tcBorders>
              <w:top w:val="single" w:sz="4" w:space="0" w:color="auto"/>
              <w:left w:val="nil"/>
              <w:bottom w:val="single" w:sz="4" w:space="0" w:color="auto"/>
              <w:right w:val="nil"/>
            </w:tcBorders>
            <w:hideMark/>
          </w:tcPr>
          <w:p w14:paraId="6AA2FD86" w14:textId="77777777" w:rsidR="002C0BDF" w:rsidRPr="002C0BDF" w:rsidRDefault="002C0BDF" w:rsidP="002C0BDF">
            <w:pPr>
              <w:jc w:val="both"/>
              <w:rPr>
                <w:rFonts w:cs="Times New Roman"/>
                <w:szCs w:val="24"/>
                <w:lang w:val="de-CH" w:eastAsia="zh-CN"/>
              </w:rPr>
            </w:pPr>
            <w:bookmarkStart w:id="19" w:name="italic7"/>
            <w:bookmarkStart w:id="20" w:name="bold6"/>
            <w:bookmarkEnd w:id="19"/>
            <w:bookmarkEnd w:id="20"/>
            <w:r w:rsidRPr="002C0BDF">
              <w:rPr>
                <w:rFonts w:cs="Times New Roman"/>
                <w:szCs w:val="24"/>
                <w:lang w:val="de-CH" w:eastAsia="zh-CN"/>
              </w:rPr>
              <w:t>(</w:t>
            </w:r>
            <w:r w:rsidRPr="002C0BDF">
              <w:rPr>
                <w:rFonts w:cs="Times New Roman"/>
                <w:i/>
                <w:szCs w:val="24"/>
                <w:lang w:val="de-CH" w:eastAsia="zh-CN"/>
              </w:rPr>
              <w:t>b</w:t>
            </w:r>
            <w:r w:rsidRPr="002C0BDF">
              <w:rPr>
                <w:rFonts w:cs="Times New Roman"/>
                <w:szCs w:val="24"/>
                <w:lang w:val="de-CH" w:eastAsia="zh-CN"/>
              </w:rPr>
              <w:t>) Provide in the abstract an informative and balanced summary of what was done and what was found</w:t>
            </w:r>
          </w:p>
        </w:tc>
        <w:tc>
          <w:tcPr>
            <w:tcW w:w="1399" w:type="dxa"/>
            <w:tcBorders>
              <w:top w:val="single" w:sz="4" w:space="0" w:color="auto"/>
              <w:left w:val="nil"/>
              <w:bottom w:val="single" w:sz="4" w:space="0" w:color="auto"/>
              <w:right w:val="nil"/>
            </w:tcBorders>
            <w:hideMark/>
          </w:tcPr>
          <w:p w14:paraId="09E4E802"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2-3</w:t>
            </w:r>
          </w:p>
        </w:tc>
        <w:tc>
          <w:tcPr>
            <w:tcW w:w="2547" w:type="dxa"/>
            <w:tcBorders>
              <w:top w:val="single" w:sz="4" w:space="0" w:color="auto"/>
              <w:left w:val="nil"/>
              <w:bottom w:val="single" w:sz="4" w:space="0" w:color="auto"/>
              <w:right w:val="nil"/>
            </w:tcBorders>
          </w:tcPr>
          <w:p w14:paraId="2DA53E8A" w14:textId="77777777" w:rsidR="002C0BDF" w:rsidRPr="002C0BDF" w:rsidRDefault="002C0BDF" w:rsidP="002C0BDF">
            <w:pPr>
              <w:jc w:val="both"/>
              <w:rPr>
                <w:rFonts w:cs="Times New Roman"/>
                <w:szCs w:val="24"/>
                <w:lang w:val="de-CH" w:eastAsia="zh-CN"/>
              </w:rPr>
            </w:pPr>
          </w:p>
        </w:tc>
      </w:tr>
      <w:tr w:rsidR="002C0BDF" w:rsidRPr="002C0BDF" w14:paraId="0DC4A68E" w14:textId="77777777" w:rsidTr="002C0BDF">
        <w:trPr>
          <w:trHeight w:val="616"/>
        </w:trPr>
        <w:tc>
          <w:tcPr>
            <w:tcW w:w="11287" w:type="dxa"/>
            <w:gridSpan w:val="4"/>
            <w:tcBorders>
              <w:top w:val="single" w:sz="4" w:space="0" w:color="auto"/>
              <w:left w:val="nil"/>
              <w:bottom w:val="single" w:sz="4" w:space="0" w:color="auto"/>
              <w:right w:val="nil"/>
            </w:tcBorders>
            <w:hideMark/>
          </w:tcPr>
          <w:p w14:paraId="043945CF" w14:textId="77777777" w:rsidR="002C0BDF" w:rsidRPr="002C0BDF" w:rsidRDefault="002C0BDF" w:rsidP="002C0BDF">
            <w:pPr>
              <w:jc w:val="both"/>
              <w:rPr>
                <w:rFonts w:cs="Times New Roman"/>
                <w:b/>
                <w:szCs w:val="24"/>
                <w:lang w:val="de-CH" w:eastAsia="zh-CN"/>
              </w:rPr>
            </w:pPr>
            <w:bookmarkStart w:id="21" w:name="italic8" w:colFirst="0" w:colLast="0"/>
            <w:bookmarkStart w:id="22" w:name="bold7" w:colFirst="0" w:colLast="0"/>
            <w:r w:rsidRPr="002C0BDF">
              <w:rPr>
                <w:rFonts w:cs="Times New Roman"/>
                <w:b/>
                <w:szCs w:val="24"/>
                <w:lang w:val="de-CH" w:eastAsia="zh-CN"/>
              </w:rPr>
              <w:t>Introduction</w:t>
            </w:r>
          </w:p>
        </w:tc>
        <w:tc>
          <w:tcPr>
            <w:tcW w:w="2547" w:type="dxa"/>
            <w:tcBorders>
              <w:top w:val="single" w:sz="4" w:space="0" w:color="auto"/>
              <w:left w:val="nil"/>
              <w:bottom w:val="single" w:sz="4" w:space="0" w:color="auto"/>
              <w:right w:val="nil"/>
            </w:tcBorders>
          </w:tcPr>
          <w:p w14:paraId="2437DA76" w14:textId="77777777" w:rsidR="002C0BDF" w:rsidRPr="002C0BDF" w:rsidRDefault="002C0BDF" w:rsidP="002C0BDF">
            <w:pPr>
              <w:jc w:val="both"/>
              <w:rPr>
                <w:rFonts w:cs="Times New Roman"/>
                <w:b/>
                <w:szCs w:val="24"/>
                <w:lang w:val="de-CH" w:eastAsia="zh-CN"/>
              </w:rPr>
            </w:pPr>
          </w:p>
        </w:tc>
      </w:tr>
      <w:tr w:rsidR="002C0BDF" w:rsidRPr="002C0BDF" w14:paraId="42F76A5F" w14:textId="77777777" w:rsidTr="002C0BDF">
        <w:trPr>
          <w:trHeight w:val="894"/>
        </w:trPr>
        <w:tc>
          <w:tcPr>
            <w:tcW w:w="2118" w:type="dxa"/>
            <w:tcBorders>
              <w:top w:val="single" w:sz="4" w:space="0" w:color="auto"/>
              <w:left w:val="nil"/>
              <w:bottom w:val="single" w:sz="4" w:space="0" w:color="auto"/>
              <w:right w:val="nil"/>
            </w:tcBorders>
            <w:hideMark/>
          </w:tcPr>
          <w:p w14:paraId="4C364637" w14:textId="77777777" w:rsidR="002C0BDF" w:rsidRPr="002C0BDF" w:rsidRDefault="002C0BDF" w:rsidP="002C0BDF">
            <w:pPr>
              <w:jc w:val="both"/>
              <w:rPr>
                <w:rFonts w:cs="Times New Roman"/>
                <w:bCs/>
                <w:szCs w:val="24"/>
                <w:lang w:val="de-CH" w:eastAsia="zh-CN"/>
              </w:rPr>
            </w:pPr>
            <w:bookmarkStart w:id="23" w:name="italic9"/>
            <w:bookmarkStart w:id="24" w:name="bold8"/>
            <w:bookmarkEnd w:id="21"/>
            <w:bookmarkEnd w:id="22"/>
            <w:r w:rsidRPr="002C0BDF">
              <w:rPr>
                <w:rFonts w:cs="Times New Roman"/>
                <w:bCs/>
                <w:szCs w:val="24"/>
                <w:lang w:val="de-CH" w:eastAsia="zh-CN"/>
              </w:rPr>
              <w:t>Background/</w:t>
            </w:r>
            <w:bookmarkStart w:id="25" w:name="italic10"/>
            <w:bookmarkStart w:id="26" w:name="bold9"/>
            <w:bookmarkEnd w:id="23"/>
            <w:bookmarkEnd w:id="24"/>
            <w:r w:rsidRPr="002C0BDF">
              <w:rPr>
                <w:rFonts w:cs="Times New Roman"/>
                <w:bCs/>
                <w:szCs w:val="24"/>
                <w:lang w:val="de-CH" w:eastAsia="zh-CN"/>
              </w:rPr>
              <w:t>rationale</w:t>
            </w:r>
            <w:bookmarkEnd w:id="25"/>
            <w:bookmarkEnd w:id="26"/>
          </w:p>
        </w:tc>
        <w:tc>
          <w:tcPr>
            <w:tcW w:w="642" w:type="dxa"/>
            <w:tcBorders>
              <w:top w:val="single" w:sz="4" w:space="0" w:color="auto"/>
              <w:left w:val="nil"/>
              <w:bottom w:val="single" w:sz="4" w:space="0" w:color="auto"/>
              <w:right w:val="nil"/>
            </w:tcBorders>
            <w:hideMark/>
          </w:tcPr>
          <w:p w14:paraId="59308166"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2</w:t>
            </w:r>
          </w:p>
        </w:tc>
        <w:tc>
          <w:tcPr>
            <w:tcW w:w="7127" w:type="dxa"/>
            <w:tcBorders>
              <w:top w:val="single" w:sz="4" w:space="0" w:color="auto"/>
              <w:left w:val="nil"/>
              <w:bottom w:val="single" w:sz="4" w:space="0" w:color="auto"/>
              <w:right w:val="nil"/>
            </w:tcBorders>
            <w:hideMark/>
          </w:tcPr>
          <w:p w14:paraId="34E10298"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Explain the scientific background and rationale for the investigation being reported</w:t>
            </w:r>
          </w:p>
        </w:tc>
        <w:tc>
          <w:tcPr>
            <w:tcW w:w="1399" w:type="dxa"/>
            <w:tcBorders>
              <w:top w:val="single" w:sz="4" w:space="0" w:color="auto"/>
              <w:left w:val="nil"/>
              <w:bottom w:val="single" w:sz="4" w:space="0" w:color="auto"/>
              <w:right w:val="nil"/>
            </w:tcBorders>
            <w:hideMark/>
          </w:tcPr>
          <w:p w14:paraId="372D4135"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4-5</w:t>
            </w:r>
          </w:p>
        </w:tc>
        <w:tc>
          <w:tcPr>
            <w:tcW w:w="2547" w:type="dxa"/>
            <w:tcBorders>
              <w:top w:val="single" w:sz="4" w:space="0" w:color="auto"/>
              <w:left w:val="nil"/>
              <w:bottom w:val="single" w:sz="4" w:space="0" w:color="auto"/>
              <w:right w:val="nil"/>
            </w:tcBorders>
          </w:tcPr>
          <w:p w14:paraId="5E2B6CBD" w14:textId="77777777" w:rsidR="002C0BDF" w:rsidRPr="002C0BDF" w:rsidRDefault="002C0BDF" w:rsidP="002C0BDF">
            <w:pPr>
              <w:jc w:val="both"/>
              <w:rPr>
                <w:rFonts w:cs="Times New Roman"/>
                <w:szCs w:val="24"/>
                <w:lang w:val="de-CH" w:eastAsia="zh-CN"/>
              </w:rPr>
            </w:pPr>
          </w:p>
        </w:tc>
      </w:tr>
      <w:tr w:rsidR="002C0BDF" w:rsidRPr="002C0BDF" w14:paraId="0A6B009C" w14:textId="77777777" w:rsidTr="002C0BDF">
        <w:trPr>
          <w:trHeight w:val="616"/>
        </w:trPr>
        <w:tc>
          <w:tcPr>
            <w:tcW w:w="2118" w:type="dxa"/>
            <w:tcBorders>
              <w:top w:val="single" w:sz="4" w:space="0" w:color="auto"/>
              <w:left w:val="nil"/>
              <w:bottom w:val="single" w:sz="4" w:space="0" w:color="auto"/>
              <w:right w:val="nil"/>
            </w:tcBorders>
            <w:hideMark/>
          </w:tcPr>
          <w:p w14:paraId="28B8A4F1" w14:textId="77777777" w:rsidR="002C0BDF" w:rsidRPr="002C0BDF" w:rsidRDefault="002C0BDF" w:rsidP="002C0BDF">
            <w:pPr>
              <w:jc w:val="both"/>
              <w:rPr>
                <w:rFonts w:cs="Times New Roman"/>
                <w:bCs/>
                <w:szCs w:val="24"/>
                <w:lang w:val="de-CH" w:eastAsia="zh-CN"/>
              </w:rPr>
            </w:pPr>
            <w:bookmarkStart w:id="27" w:name="italic11" w:colFirst="0" w:colLast="0"/>
            <w:bookmarkStart w:id="28" w:name="bold10" w:colFirst="0" w:colLast="0"/>
            <w:r w:rsidRPr="002C0BDF">
              <w:rPr>
                <w:rFonts w:cs="Times New Roman"/>
                <w:bCs/>
                <w:szCs w:val="24"/>
                <w:lang w:val="de-CH" w:eastAsia="zh-CN"/>
              </w:rPr>
              <w:t>Objectives</w:t>
            </w:r>
          </w:p>
        </w:tc>
        <w:tc>
          <w:tcPr>
            <w:tcW w:w="642" w:type="dxa"/>
            <w:tcBorders>
              <w:top w:val="single" w:sz="4" w:space="0" w:color="auto"/>
              <w:left w:val="nil"/>
              <w:bottom w:val="single" w:sz="4" w:space="0" w:color="auto"/>
              <w:right w:val="nil"/>
            </w:tcBorders>
            <w:hideMark/>
          </w:tcPr>
          <w:p w14:paraId="4E9C70A4"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3</w:t>
            </w:r>
          </w:p>
        </w:tc>
        <w:tc>
          <w:tcPr>
            <w:tcW w:w="7127" w:type="dxa"/>
            <w:tcBorders>
              <w:top w:val="single" w:sz="4" w:space="0" w:color="auto"/>
              <w:left w:val="nil"/>
              <w:bottom w:val="single" w:sz="4" w:space="0" w:color="auto"/>
              <w:right w:val="nil"/>
            </w:tcBorders>
            <w:hideMark/>
          </w:tcPr>
          <w:p w14:paraId="629A1B2B"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State specific objectives, including any prespecified hypotheses</w:t>
            </w:r>
          </w:p>
        </w:tc>
        <w:tc>
          <w:tcPr>
            <w:tcW w:w="1399" w:type="dxa"/>
            <w:tcBorders>
              <w:top w:val="single" w:sz="4" w:space="0" w:color="auto"/>
              <w:left w:val="nil"/>
              <w:bottom w:val="single" w:sz="4" w:space="0" w:color="auto"/>
              <w:right w:val="nil"/>
            </w:tcBorders>
            <w:hideMark/>
          </w:tcPr>
          <w:p w14:paraId="4D11276C"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6</w:t>
            </w:r>
          </w:p>
        </w:tc>
        <w:tc>
          <w:tcPr>
            <w:tcW w:w="2547" w:type="dxa"/>
            <w:tcBorders>
              <w:top w:val="single" w:sz="4" w:space="0" w:color="auto"/>
              <w:left w:val="nil"/>
              <w:bottom w:val="single" w:sz="4" w:space="0" w:color="auto"/>
              <w:right w:val="nil"/>
            </w:tcBorders>
          </w:tcPr>
          <w:p w14:paraId="26223C2B" w14:textId="77777777" w:rsidR="002C0BDF" w:rsidRPr="002C0BDF" w:rsidRDefault="002C0BDF" w:rsidP="002C0BDF">
            <w:pPr>
              <w:jc w:val="both"/>
              <w:rPr>
                <w:rFonts w:cs="Times New Roman"/>
                <w:szCs w:val="24"/>
                <w:lang w:val="de-CH" w:eastAsia="zh-CN"/>
              </w:rPr>
            </w:pPr>
          </w:p>
        </w:tc>
      </w:tr>
      <w:tr w:rsidR="002C0BDF" w:rsidRPr="002C0BDF" w14:paraId="24EF5310" w14:textId="77777777" w:rsidTr="002C0BDF">
        <w:trPr>
          <w:trHeight w:val="616"/>
        </w:trPr>
        <w:tc>
          <w:tcPr>
            <w:tcW w:w="11287" w:type="dxa"/>
            <w:gridSpan w:val="4"/>
            <w:tcBorders>
              <w:top w:val="single" w:sz="4" w:space="0" w:color="auto"/>
              <w:left w:val="nil"/>
              <w:bottom w:val="single" w:sz="4" w:space="0" w:color="auto"/>
              <w:right w:val="nil"/>
            </w:tcBorders>
            <w:hideMark/>
          </w:tcPr>
          <w:p w14:paraId="460322FC" w14:textId="77777777" w:rsidR="002C0BDF" w:rsidRPr="002C0BDF" w:rsidRDefault="002C0BDF" w:rsidP="002C0BDF">
            <w:pPr>
              <w:jc w:val="both"/>
              <w:rPr>
                <w:rFonts w:cs="Times New Roman"/>
                <w:b/>
                <w:szCs w:val="24"/>
                <w:lang w:val="de-CH" w:eastAsia="zh-CN"/>
              </w:rPr>
            </w:pPr>
            <w:bookmarkStart w:id="29" w:name="italic12" w:colFirst="0" w:colLast="0"/>
            <w:bookmarkStart w:id="30" w:name="bold11" w:colFirst="0" w:colLast="0"/>
            <w:bookmarkEnd w:id="27"/>
            <w:bookmarkEnd w:id="28"/>
            <w:r w:rsidRPr="002C0BDF">
              <w:rPr>
                <w:rFonts w:cs="Times New Roman"/>
                <w:b/>
                <w:szCs w:val="24"/>
                <w:lang w:val="de-CH" w:eastAsia="zh-CN"/>
              </w:rPr>
              <w:t>Methods</w:t>
            </w:r>
          </w:p>
        </w:tc>
        <w:tc>
          <w:tcPr>
            <w:tcW w:w="2547" w:type="dxa"/>
            <w:tcBorders>
              <w:top w:val="single" w:sz="4" w:space="0" w:color="auto"/>
              <w:left w:val="nil"/>
              <w:bottom w:val="single" w:sz="4" w:space="0" w:color="auto"/>
              <w:right w:val="nil"/>
            </w:tcBorders>
          </w:tcPr>
          <w:p w14:paraId="0161EDE0" w14:textId="77777777" w:rsidR="002C0BDF" w:rsidRPr="002C0BDF" w:rsidRDefault="002C0BDF" w:rsidP="002C0BDF">
            <w:pPr>
              <w:jc w:val="both"/>
              <w:rPr>
                <w:rFonts w:cs="Times New Roman"/>
                <w:b/>
                <w:szCs w:val="24"/>
                <w:lang w:val="de-CH" w:eastAsia="zh-CN"/>
              </w:rPr>
            </w:pPr>
          </w:p>
        </w:tc>
      </w:tr>
      <w:tr w:rsidR="002C0BDF" w:rsidRPr="002C0BDF" w14:paraId="44582A7D" w14:textId="77777777" w:rsidTr="002C0BDF">
        <w:trPr>
          <w:trHeight w:val="616"/>
        </w:trPr>
        <w:tc>
          <w:tcPr>
            <w:tcW w:w="2118" w:type="dxa"/>
            <w:tcBorders>
              <w:top w:val="single" w:sz="4" w:space="0" w:color="auto"/>
              <w:left w:val="nil"/>
              <w:bottom w:val="single" w:sz="4" w:space="0" w:color="auto"/>
              <w:right w:val="nil"/>
            </w:tcBorders>
            <w:hideMark/>
          </w:tcPr>
          <w:p w14:paraId="0C52587F" w14:textId="77777777" w:rsidR="002C0BDF" w:rsidRPr="002C0BDF" w:rsidRDefault="002C0BDF" w:rsidP="002C0BDF">
            <w:pPr>
              <w:jc w:val="both"/>
              <w:rPr>
                <w:rFonts w:cs="Times New Roman"/>
                <w:bCs/>
                <w:szCs w:val="24"/>
                <w:lang w:val="de-CH" w:eastAsia="zh-CN"/>
              </w:rPr>
            </w:pPr>
            <w:bookmarkStart w:id="31" w:name="italic13" w:colFirst="0" w:colLast="0"/>
            <w:bookmarkStart w:id="32" w:name="bold12" w:colFirst="0" w:colLast="0"/>
            <w:bookmarkEnd w:id="29"/>
            <w:bookmarkEnd w:id="30"/>
            <w:r w:rsidRPr="002C0BDF">
              <w:rPr>
                <w:rFonts w:cs="Times New Roman"/>
                <w:bCs/>
                <w:szCs w:val="24"/>
                <w:lang w:val="de-CH" w:eastAsia="zh-CN"/>
              </w:rPr>
              <w:t>Study design</w:t>
            </w:r>
          </w:p>
        </w:tc>
        <w:tc>
          <w:tcPr>
            <w:tcW w:w="642" w:type="dxa"/>
            <w:tcBorders>
              <w:top w:val="single" w:sz="4" w:space="0" w:color="auto"/>
              <w:left w:val="nil"/>
              <w:bottom w:val="single" w:sz="4" w:space="0" w:color="auto"/>
              <w:right w:val="nil"/>
            </w:tcBorders>
            <w:hideMark/>
          </w:tcPr>
          <w:p w14:paraId="4E19AA49"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4</w:t>
            </w:r>
          </w:p>
        </w:tc>
        <w:tc>
          <w:tcPr>
            <w:tcW w:w="7127" w:type="dxa"/>
            <w:tcBorders>
              <w:top w:val="single" w:sz="4" w:space="0" w:color="auto"/>
              <w:left w:val="nil"/>
              <w:bottom w:val="single" w:sz="4" w:space="0" w:color="auto"/>
              <w:right w:val="nil"/>
            </w:tcBorders>
            <w:hideMark/>
          </w:tcPr>
          <w:p w14:paraId="49A67FCF"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Present key elements of study design early in the paper</w:t>
            </w:r>
          </w:p>
        </w:tc>
        <w:tc>
          <w:tcPr>
            <w:tcW w:w="1399" w:type="dxa"/>
            <w:tcBorders>
              <w:top w:val="single" w:sz="4" w:space="0" w:color="auto"/>
              <w:left w:val="nil"/>
              <w:bottom w:val="single" w:sz="4" w:space="0" w:color="auto"/>
              <w:right w:val="nil"/>
            </w:tcBorders>
            <w:hideMark/>
          </w:tcPr>
          <w:p w14:paraId="1381FCB9"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6</w:t>
            </w:r>
          </w:p>
        </w:tc>
        <w:tc>
          <w:tcPr>
            <w:tcW w:w="2547" w:type="dxa"/>
            <w:tcBorders>
              <w:top w:val="single" w:sz="4" w:space="0" w:color="auto"/>
              <w:left w:val="nil"/>
              <w:bottom w:val="single" w:sz="4" w:space="0" w:color="auto"/>
              <w:right w:val="nil"/>
            </w:tcBorders>
          </w:tcPr>
          <w:p w14:paraId="7CC8F47C" w14:textId="77777777" w:rsidR="002C0BDF" w:rsidRPr="002C0BDF" w:rsidRDefault="002C0BDF" w:rsidP="002C0BDF">
            <w:pPr>
              <w:jc w:val="both"/>
              <w:rPr>
                <w:rFonts w:cs="Times New Roman"/>
                <w:szCs w:val="24"/>
                <w:lang w:val="de-CH" w:eastAsia="zh-CN"/>
              </w:rPr>
            </w:pPr>
          </w:p>
        </w:tc>
      </w:tr>
      <w:tr w:rsidR="002C0BDF" w:rsidRPr="002C0BDF" w14:paraId="1F0946E2" w14:textId="77777777" w:rsidTr="002C0BDF">
        <w:trPr>
          <w:trHeight w:val="894"/>
        </w:trPr>
        <w:tc>
          <w:tcPr>
            <w:tcW w:w="2118" w:type="dxa"/>
            <w:tcBorders>
              <w:top w:val="single" w:sz="4" w:space="0" w:color="auto"/>
              <w:left w:val="nil"/>
              <w:bottom w:val="single" w:sz="4" w:space="0" w:color="auto"/>
              <w:right w:val="nil"/>
            </w:tcBorders>
            <w:hideMark/>
          </w:tcPr>
          <w:p w14:paraId="0562D78E" w14:textId="77777777" w:rsidR="002C0BDF" w:rsidRPr="002C0BDF" w:rsidRDefault="002C0BDF" w:rsidP="002C0BDF">
            <w:pPr>
              <w:jc w:val="both"/>
              <w:rPr>
                <w:rFonts w:cs="Times New Roman"/>
                <w:bCs/>
                <w:szCs w:val="24"/>
                <w:lang w:val="de-CH" w:eastAsia="zh-CN"/>
              </w:rPr>
            </w:pPr>
            <w:bookmarkStart w:id="33" w:name="italic14" w:colFirst="0" w:colLast="0"/>
            <w:bookmarkStart w:id="34" w:name="bold13" w:colFirst="0" w:colLast="0"/>
            <w:bookmarkEnd w:id="31"/>
            <w:bookmarkEnd w:id="32"/>
            <w:r w:rsidRPr="002C0BDF">
              <w:rPr>
                <w:rFonts w:cs="Times New Roman"/>
                <w:bCs/>
                <w:szCs w:val="24"/>
                <w:lang w:val="de-CH" w:eastAsia="zh-CN"/>
              </w:rPr>
              <w:t>Setting</w:t>
            </w:r>
          </w:p>
        </w:tc>
        <w:tc>
          <w:tcPr>
            <w:tcW w:w="642" w:type="dxa"/>
            <w:tcBorders>
              <w:top w:val="single" w:sz="4" w:space="0" w:color="auto"/>
              <w:left w:val="nil"/>
              <w:bottom w:val="single" w:sz="4" w:space="0" w:color="auto"/>
              <w:right w:val="nil"/>
            </w:tcBorders>
            <w:hideMark/>
          </w:tcPr>
          <w:p w14:paraId="3BF40368"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5</w:t>
            </w:r>
          </w:p>
        </w:tc>
        <w:tc>
          <w:tcPr>
            <w:tcW w:w="7127" w:type="dxa"/>
            <w:tcBorders>
              <w:top w:val="single" w:sz="4" w:space="0" w:color="auto"/>
              <w:left w:val="nil"/>
              <w:bottom w:val="single" w:sz="4" w:space="0" w:color="auto"/>
              <w:right w:val="nil"/>
            </w:tcBorders>
            <w:hideMark/>
          </w:tcPr>
          <w:p w14:paraId="1B3375B0"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Describe the setting, locations, and relevant dates, including periods of recruitment, exposure, follow-up, and data collection</w:t>
            </w:r>
          </w:p>
        </w:tc>
        <w:tc>
          <w:tcPr>
            <w:tcW w:w="1399" w:type="dxa"/>
            <w:tcBorders>
              <w:top w:val="single" w:sz="4" w:space="0" w:color="auto"/>
              <w:left w:val="nil"/>
              <w:bottom w:val="single" w:sz="4" w:space="0" w:color="auto"/>
              <w:right w:val="nil"/>
            </w:tcBorders>
            <w:hideMark/>
          </w:tcPr>
          <w:p w14:paraId="2036B0AA"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7-8</w:t>
            </w:r>
          </w:p>
        </w:tc>
        <w:tc>
          <w:tcPr>
            <w:tcW w:w="2547" w:type="dxa"/>
            <w:tcBorders>
              <w:top w:val="single" w:sz="4" w:space="0" w:color="auto"/>
              <w:left w:val="nil"/>
              <w:bottom w:val="single" w:sz="4" w:space="0" w:color="auto"/>
              <w:right w:val="nil"/>
            </w:tcBorders>
          </w:tcPr>
          <w:p w14:paraId="6D24276C" w14:textId="77777777" w:rsidR="002C0BDF" w:rsidRPr="002C0BDF" w:rsidRDefault="002C0BDF" w:rsidP="002C0BDF">
            <w:pPr>
              <w:jc w:val="both"/>
              <w:rPr>
                <w:rFonts w:cs="Times New Roman"/>
                <w:szCs w:val="24"/>
                <w:lang w:val="de-CH" w:eastAsia="zh-CN"/>
              </w:rPr>
            </w:pPr>
          </w:p>
        </w:tc>
      </w:tr>
      <w:bookmarkEnd w:id="33"/>
      <w:bookmarkEnd w:id="34"/>
      <w:tr w:rsidR="002C0BDF" w:rsidRPr="002C0BDF" w14:paraId="1794357A" w14:textId="77777777" w:rsidTr="002C0BDF">
        <w:trPr>
          <w:trHeight w:val="880"/>
        </w:trPr>
        <w:tc>
          <w:tcPr>
            <w:tcW w:w="2118" w:type="dxa"/>
            <w:vMerge w:val="restart"/>
            <w:tcBorders>
              <w:top w:val="single" w:sz="4" w:space="0" w:color="auto"/>
              <w:left w:val="nil"/>
              <w:bottom w:val="single" w:sz="4" w:space="0" w:color="auto"/>
              <w:right w:val="nil"/>
            </w:tcBorders>
            <w:hideMark/>
          </w:tcPr>
          <w:p w14:paraId="41F10E43" w14:textId="77777777" w:rsidR="002C0BDF" w:rsidRPr="002C0BDF" w:rsidRDefault="002C0BDF" w:rsidP="002C0BDF">
            <w:pPr>
              <w:jc w:val="both"/>
              <w:rPr>
                <w:rFonts w:cs="Times New Roman"/>
                <w:bCs/>
                <w:szCs w:val="24"/>
                <w:lang w:val="de-CH" w:eastAsia="zh-CN"/>
              </w:rPr>
            </w:pPr>
            <w:r w:rsidRPr="002C0BDF">
              <w:rPr>
                <w:rFonts w:cs="Times New Roman"/>
                <w:bCs/>
                <w:szCs w:val="24"/>
                <w:lang w:val="de-CH" w:eastAsia="zh-CN"/>
              </w:rPr>
              <w:t>Participants</w:t>
            </w:r>
          </w:p>
        </w:tc>
        <w:tc>
          <w:tcPr>
            <w:tcW w:w="642" w:type="dxa"/>
            <w:vMerge w:val="restart"/>
            <w:tcBorders>
              <w:top w:val="single" w:sz="4" w:space="0" w:color="auto"/>
              <w:left w:val="nil"/>
              <w:bottom w:val="single" w:sz="4" w:space="0" w:color="auto"/>
              <w:right w:val="nil"/>
            </w:tcBorders>
            <w:hideMark/>
          </w:tcPr>
          <w:p w14:paraId="57BD0917"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6</w:t>
            </w:r>
          </w:p>
        </w:tc>
        <w:tc>
          <w:tcPr>
            <w:tcW w:w="7127" w:type="dxa"/>
            <w:tcBorders>
              <w:top w:val="single" w:sz="4" w:space="0" w:color="auto"/>
              <w:left w:val="nil"/>
              <w:bottom w:val="single" w:sz="4" w:space="0" w:color="auto"/>
              <w:right w:val="nil"/>
            </w:tcBorders>
            <w:hideMark/>
          </w:tcPr>
          <w:p w14:paraId="0A128EA7"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w:t>
            </w:r>
            <w:r w:rsidRPr="002C0BDF">
              <w:rPr>
                <w:rFonts w:cs="Times New Roman"/>
                <w:i/>
                <w:szCs w:val="24"/>
                <w:lang w:val="de-CH" w:eastAsia="zh-CN"/>
              </w:rPr>
              <w:t>a</w:t>
            </w:r>
            <w:r w:rsidRPr="002C0BDF">
              <w:rPr>
                <w:rFonts w:cs="Times New Roman"/>
                <w:szCs w:val="24"/>
                <w:lang w:val="de-CH" w:eastAsia="zh-CN"/>
              </w:rPr>
              <w:t xml:space="preserve">) </w:t>
            </w:r>
            <w:r w:rsidRPr="002C0BDF">
              <w:rPr>
                <w:rFonts w:cs="Times New Roman"/>
                <w:i/>
                <w:szCs w:val="24"/>
                <w:lang w:val="de-CH" w:eastAsia="zh-CN"/>
              </w:rPr>
              <w:t>Cohort study</w:t>
            </w:r>
            <w:r w:rsidRPr="002C0BDF">
              <w:rPr>
                <w:rFonts w:cs="Times New Roman"/>
                <w:szCs w:val="24"/>
                <w:lang w:val="de-CH" w:eastAsia="zh-CN"/>
              </w:rPr>
              <w:t>—Give the eligibility criteria, and the sources and methods of selection of participants. Describe methods of follow-up</w:t>
            </w:r>
          </w:p>
          <w:p w14:paraId="04F7413D" w14:textId="77777777" w:rsidR="002C0BDF" w:rsidRPr="002C0BDF" w:rsidRDefault="002C0BDF" w:rsidP="002C0BDF">
            <w:pPr>
              <w:jc w:val="both"/>
              <w:rPr>
                <w:rFonts w:cs="Times New Roman"/>
                <w:szCs w:val="24"/>
                <w:lang w:val="de-CH" w:eastAsia="zh-CN"/>
              </w:rPr>
            </w:pPr>
            <w:r w:rsidRPr="002C0BDF">
              <w:rPr>
                <w:rFonts w:cs="Times New Roman"/>
                <w:i/>
                <w:szCs w:val="24"/>
                <w:lang w:val="de-CH" w:eastAsia="zh-CN"/>
              </w:rPr>
              <w:lastRenderedPageBreak/>
              <w:t>Case-control study</w:t>
            </w:r>
            <w:r w:rsidRPr="002C0BDF">
              <w:rPr>
                <w:rFonts w:cs="Times New Roman"/>
                <w:szCs w:val="24"/>
                <w:lang w:val="de-CH" w:eastAsia="zh-CN"/>
              </w:rPr>
              <w:t>—Give the eligibility criteria, and the sources and methods of case ascertainment and control selection. Give the rationale for the choice of cases and controls</w:t>
            </w:r>
          </w:p>
          <w:p w14:paraId="1C8E66DA" w14:textId="77777777" w:rsidR="002C0BDF" w:rsidRPr="002C0BDF" w:rsidRDefault="002C0BDF" w:rsidP="002C0BDF">
            <w:pPr>
              <w:jc w:val="both"/>
              <w:rPr>
                <w:rFonts w:cs="Times New Roman"/>
                <w:szCs w:val="24"/>
                <w:lang w:val="de-CH" w:eastAsia="zh-CN"/>
              </w:rPr>
            </w:pPr>
            <w:r w:rsidRPr="002C0BDF">
              <w:rPr>
                <w:rFonts w:cs="Times New Roman"/>
                <w:i/>
                <w:szCs w:val="24"/>
                <w:lang w:val="de-CH" w:eastAsia="zh-CN"/>
              </w:rPr>
              <w:t>Cross-sectional study</w:t>
            </w:r>
            <w:r w:rsidRPr="002C0BDF">
              <w:rPr>
                <w:rFonts w:cs="Times New Roman"/>
                <w:szCs w:val="24"/>
                <w:lang w:val="de-CH" w:eastAsia="zh-CN"/>
              </w:rPr>
              <w:t>—Give the eligibility criteria, and the sources and methods of selection of participants</w:t>
            </w:r>
          </w:p>
        </w:tc>
        <w:tc>
          <w:tcPr>
            <w:tcW w:w="1399" w:type="dxa"/>
            <w:tcBorders>
              <w:top w:val="single" w:sz="4" w:space="0" w:color="auto"/>
              <w:left w:val="nil"/>
              <w:bottom w:val="single" w:sz="4" w:space="0" w:color="auto"/>
              <w:right w:val="nil"/>
            </w:tcBorders>
            <w:hideMark/>
          </w:tcPr>
          <w:p w14:paraId="1E0C7AAF"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lastRenderedPageBreak/>
              <w:t>6</w:t>
            </w:r>
          </w:p>
        </w:tc>
        <w:tc>
          <w:tcPr>
            <w:tcW w:w="2547" w:type="dxa"/>
            <w:tcBorders>
              <w:top w:val="single" w:sz="4" w:space="0" w:color="auto"/>
              <w:left w:val="nil"/>
              <w:bottom w:val="single" w:sz="4" w:space="0" w:color="auto"/>
              <w:right w:val="nil"/>
            </w:tcBorders>
          </w:tcPr>
          <w:p w14:paraId="5FCB5BF8" w14:textId="77777777" w:rsidR="002C0BDF" w:rsidRPr="002C0BDF" w:rsidRDefault="002C0BDF" w:rsidP="002C0BDF">
            <w:pPr>
              <w:jc w:val="both"/>
              <w:rPr>
                <w:rFonts w:cs="Times New Roman"/>
                <w:szCs w:val="24"/>
                <w:lang w:val="de-CH" w:eastAsia="zh-CN"/>
              </w:rPr>
            </w:pPr>
          </w:p>
        </w:tc>
      </w:tr>
      <w:tr w:rsidR="002C0BDF" w:rsidRPr="002C0BDF" w14:paraId="64A7E18F" w14:textId="77777777" w:rsidTr="002C0BDF">
        <w:trPr>
          <w:trHeight w:val="140"/>
        </w:trPr>
        <w:tc>
          <w:tcPr>
            <w:tcW w:w="0" w:type="auto"/>
            <w:vMerge/>
            <w:tcBorders>
              <w:top w:val="single" w:sz="4" w:space="0" w:color="auto"/>
              <w:left w:val="nil"/>
              <w:bottom w:val="single" w:sz="4" w:space="0" w:color="auto"/>
              <w:right w:val="nil"/>
            </w:tcBorders>
            <w:vAlign w:val="center"/>
            <w:hideMark/>
          </w:tcPr>
          <w:p w14:paraId="2BD450E1" w14:textId="77777777" w:rsidR="002C0BDF" w:rsidRPr="002C0BDF" w:rsidRDefault="002C0BDF" w:rsidP="002C0BDF">
            <w:pPr>
              <w:jc w:val="both"/>
              <w:rPr>
                <w:rFonts w:cs="Times New Roman"/>
                <w:bCs/>
                <w:szCs w:val="24"/>
                <w:lang w:val="de-CH" w:eastAsia="zh-CN"/>
              </w:rPr>
            </w:pPr>
          </w:p>
        </w:tc>
        <w:tc>
          <w:tcPr>
            <w:tcW w:w="0" w:type="auto"/>
            <w:vMerge/>
            <w:tcBorders>
              <w:top w:val="single" w:sz="4" w:space="0" w:color="auto"/>
              <w:left w:val="nil"/>
              <w:bottom w:val="single" w:sz="4" w:space="0" w:color="auto"/>
              <w:right w:val="nil"/>
            </w:tcBorders>
            <w:vAlign w:val="center"/>
            <w:hideMark/>
          </w:tcPr>
          <w:p w14:paraId="0B2F8D20" w14:textId="77777777" w:rsidR="002C0BDF" w:rsidRPr="002C0BDF" w:rsidRDefault="002C0BDF" w:rsidP="002C0BDF">
            <w:pPr>
              <w:jc w:val="both"/>
              <w:rPr>
                <w:rFonts w:cs="Times New Roman"/>
                <w:szCs w:val="24"/>
                <w:lang w:val="de-CH" w:eastAsia="zh-CN"/>
              </w:rPr>
            </w:pPr>
          </w:p>
        </w:tc>
        <w:tc>
          <w:tcPr>
            <w:tcW w:w="7127" w:type="dxa"/>
            <w:tcBorders>
              <w:top w:val="single" w:sz="4" w:space="0" w:color="auto"/>
              <w:left w:val="nil"/>
              <w:bottom w:val="single" w:sz="4" w:space="0" w:color="auto"/>
              <w:right w:val="nil"/>
            </w:tcBorders>
            <w:hideMark/>
          </w:tcPr>
          <w:p w14:paraId="3A45BFBE" w14:textId="77777777" w:rsidR="002C0BDF" w:rsidRPr="002C0BDF" w:rsidRDefault="002C0BDF" w:rsidP="002C0BDF">
            <w:pPr>
              <w:jc w:val="both"/>
              <w:rPr>
                <w:rFonts w:cs="Times New Roman"/>
                <w:szCs w:val="24"/>
                <w:lang w:val="de-CH" w:eastAsia="zh-CN"/>
              </w:rPr>
            </w:pPr>
            <w:bookmarkStart w:id="35" w:name="italic15"/>
            <w:bookmarkStart w:id="36" w:name="bold14"/>
            <w:bookmarkEnd w:id="35"/>
            <w:bookmarkEnd w:id="36"/>
            <w:r w:rsidRPr="002C0BDF">
              <w:rPr>
                <w:rFonts w:cs="Times New Roman"/>
                <w:szCs w:val="24"/>
                <w:lang w:val="de-CH" w:eastAsia="zh-CN"/>
              </w:rPr>
              <w:t>(</w:t>
            </w:r>
            <w:r w:rsidRPr="002C0BDF">
              <w:rPr>
                <w:rFonts w:cs="Times New Roman"/>
                <w:i/>
                <w:szCs w:val="24"/>
                <w:lang w:val="de-CH" w:eastAsia="zh-CN"/>
              </w:rPr>
              <w:t>b</w:t>
            </w:r>
            <w:r w:rsidRPr="002C0BDF">
              <w:rPr>
                <w:rFonts w:cs="Times New Roman"/>
                <w:szCs w:val="24"/>
                <w:lang w:val="de-CH" w:eastAsia="zh-CN"/>
              </w:rPr>
              <w:t>)</w:t>
            </w:r>
            <w:r w:rsidRPr="002C0BDF">
              <w:rPr>
                <w:rFonts w:cs="Times New Roman"/>
                <w:b/>
                <w:bCs/>
                <w:szCs w:val="24"/>
                <w:lang w:val="de-CH" w:eastAsia="zh-CN"/>
              </w:rPr>
              <w:t xml:space="preserve"> </w:t>
            </w:r>
            <w:r w:rsidRPr="002C0BDF">
              <w:rPr>
                <w:rFonts w:cs="Times New Roman"/>
                <w:bCs/>
                <w:i/>
                <w:szCs w:val="24"/>
                <w:lang w:val="de-CH" w:eastAsia="zh-CN"/>
              </w:rPr>
              <w:t>Cohort study</w:t>
            </w:r>
            <w:r w:rsidRPr="002C0BDF">
              <w:rPr>
                <w:rFonts w:cs="Times New Roman"/>
                <w:szCs w:val="24"/>
                <w:lang w:val="de-CH" w:eastAsia="zh-CN"/>
              </w:rPr>
              <w:t>—For matched studies, give matching criteria and number of exposed and unexposed</w:t>
            </w:r>
          </w:p>
          <w:p w14:paraId="20D9C1EE" w14:textId="77777777" w:rsidR="002C0BDF" w:rsidRPr="002C0BDF" w:rsidRDefault="002C0BDF" w:rsidP="002C0BDF">
            <w:pPr>
              <w:jc w:val="both"/>
              <w:rPr>
                <w:rFonts w:cs="Times New Roman"/>
                <w:i/>
                <w:szCs w:val="24"/>
                <w:lang w:val="de-CH" w:eastAsia="zh-CN"/>
              </w:rPr>
            </w:pPr>
            <w:r w:rsidRPr="002C0BDF">
              <w:rPr>
                <w:rFonts w:cs="Times New Roman"/>
                <w:bCs/>
                <w:i/>
                <w:szCs w:val="24"/>
                <w:lang w:val="de-CH" w:eastAsia="zh-CN"/>
              </w:rPr>
              <w:t>Case-control study</w:t>
            </w:r>
            <w:r w:rsidRPr="002C0BDF">
              <w:rPr>
                <w:rFonts w:cs="Times New Roman"/>
                <w:szCs w:val="24"/>
                <w:lang w:val="de-CH" w:eastAsia="zh-CN"/>
              </w:rPr>
              <w:t>—For matched studies, give matching criteria and the number of controls per case</w:t>
            </w:r>
          </w:p>
        </w:tc>
        <w:tc>
          <w:tcPr>
            <w:tcW w:w="1399" w:type="dxa"/>
            <w:tcBorders>
              <w:top w:val="single" w:sz="4" w:space="0" w:color="auto"/>
              <w:left w:val="nil"/>
              <w:bottom w:val="single" w:sz="4" w:space="0" w:color="auto"/>
              <w:right w:val="nil"/>
            </w:tcBorders>
          </w:tcPr>
          <w:p w14:paraId="5CF17C22" w14:textId="77777777" w:rsidR="002C0BDF" w:rsidRPr="002C0BDF" w:rsidRDefault="002C0BDF" w:rsidP="002C0BDF">
            <w:pPr>
              <w:jc w:val="both"/>
              <w:rPr>
                <w:rFonts w:cs="Times New Roman"/>
                <w:szCs w:val="24"/>
                <w:lang w:val="de-CH" w:eastAsia="zh-CN"/>
              </w:rPr>
            </w:pPr>
          </w:p>
        </w:tc>
        <w:tc>
          <w:tcPr>
            <w:tcW w:w="2547" w:type="dxa"/>
            <w:tcBorders>
              <w:top w:val="single" w:sz="4" w:space="0" w:color="auto"/>
              <w:left w:val="nil"/>
              <w:bottom w:val="single" w:sz="4" w:space="0" w:color="auto"/>
              <w:right w:val="nil"/>
            </w:tcBorders>
          </w:tcPr>
          <w:p w14:paraId="373418CA" w14:textId="77777777" w:rsidR="002C0BDF" w:rsidRPr="002C0BDF" w:rsidRDefault="002C0BDF" w:rsidP="002C0BDF">
            <w:pPr>
              <w:jc w:val="both"/>
              <w:rPr>
                <w:rFonts w:cs="Times New Roman"/>
                <w:szCs w:val="24"/>
                <w:lang w:val="de-CH" w:eastAsia="zh-CN"/>
              </w:rPr>
            </w:pPr>
          </w:p>
        </w:tc>
      </w:tr>
      <w:tr w:rsidR="002C0BDF" w:rsidRPr="002C0BDF" w14:paraId="74E1F220" w14:textId="77777777" w:rsidTr="002C0BDF">
        <w:trPr>
          <w:trHeight w:val="140"/>
        </w:trPr>
        <w:tc>
          <w:tcPr>
            <w:tcW w:w="2118" w:type="dxa"/>
            <w:tcBorders>
              <w:top w:val="single" w:sz="4" w:space="0" w:color="auto"/>
              <w:left w:val="nil"/>
              <w:bottom w:val="single" w:sz="4" w:space="0" w:color="auto"/>
              <w:right w:val="nil"/>
            </w:tcBorders>
            <w:hideMark/>
          </w:tcPr>
          <w:p w14:paraId="17852589" w14:textId="77777777" w:rsidR="002C0BDF" w:rsidRPr="002C0BDF" w:rsidRDefault="002C0BDF" w:rsidP="002C0BDF">
            <w:pPr>
              <w:jc w:val="both"/>
              <w:rPr>
                <w:rFonts w:cs="Times New Roman"/>
                <w:bCs/>
                <w:szCs w:val="24"/>
                <w:lang w:val="de-CH" w:eastAsia="zh-CN"/>
              </w:rPr>
            </w:pPr>
            <w:bookmarkStart w:id="37" w:name="italic17" w:colFirst="0" w:colLast="0"/>
            <w:bookmarkStart w:id="38" w:name="bold16" w:colFirst="0" w:colLast="0"/>
            <w:r w:rsidRPr="002C0BDF">
              <w:rPr>
                <w:rFonts w:cs="Times New Roman"/>
                <w:bCs/>
                <w:szCs w:val="24"/>
                <w:lang w:val="de-CH" w:eastAsia="zh-CN"/>
              </w:rPr>
              <w:t>Variables</w:t>
            </w:r>
          </w:p>
        </w:tc>
        <w:tc>
          <w:tcPr>
            <w:tcW w:w="642" w:type="dxa"/>
            <w:tcBorders>
              <w:top w:val="single" w:sz="4" w:space="0" w:color="auto"/>
              <w:left w:val="nil"/>
              <w:bottom w:val="single" w:sz="4" w:space="0" w:color="auto"/>
              <w:right w:val="nil"/>
            </w:tcBorders>
            <w:hideMark/>
          </w:tcPr>
          <w:p w14:paraId="69FDB289"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7</w:t>
            </w:r>
          </w:p>
        </w:tc>
        <w:tc>
          <w:tcPr>
            <w:tcW w:w="7127" w:type="dxa"/>
            <w:tcBorders>
              <w:top w:val="single" w:sz="4" w:space="0" w:color="auto"/>
              <w:left w:val="nil"/>
              <w:bottom w:val="single" w:sz="4" w:space="0" w:color="auto"/>
              <w:right w:val="nil"/>
            </w:tcBorders>
            <w:hideMark/>
          </w:tcPr>
          <w:p w14:paraId="44B733B2"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Clearly define all outcomes, exposures, predictors, potential confounders, and effect modifiers. Give diagnostic criteria, if applicable</w:t>
            </w:r>
          </w:p>
        </w:tc>
        <w:tc>
          <w:tcPr>
            <w:tcW w:w="1399" w:type="dxa"/>
            <w:tcBorders>
              <w:top w:val="single" w:sz="4" w:space="0" w:color="auto"/>
              <w:left w:val="nil"/>
              <w:bottom w:val="single" w:sz="4" w:space="0" w:color="auto"/>
              <w:right w:val="nil"/>
            </w:tcBorders>
            <w:hideMark/>
          </w:tcPr>
          <w:p w14:paraId="43470C28"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7</w:t>
            </w:r>
          </w:p>
        </w:tc>
        <w:tc>
          <w:tcPr>
            <w:tcW w:w="2547" w:type="dxa"/>
            <w:tcBorders>
              <w:top w:val="single" w:sz="4" w:space="0" w:color="auto"/>
              <w:left w:val="nil"/>
              <w:bottom w:val="single" w:sz="4" w:space="0" w:color="auto"/>
              <w:right w:val="nil"/>
            </w:tcBorders>
          </w:tcPr>
          <w:p w14:paraId="17AA21DE" w14:textId="77777777" w:rsidR="002C0BDF" w:rsidRPr="002C0BDF" w:rsidRDefault="002C0BDF" w:rsidP="002C0BDF">
            <w:pPr>
              <w:jc w:val="both"/>
              <w:rPr>
                <w:rFonts w:cs="Times New Roman"/>
                <w:szCs w:val="24"/>
                <w:lang w:val="de-CH" w:eastAsia="zh-CN"/>
              </w:rPr>
            </w:pPr>
          </w:p>
        </w:tc>
      </w:tr>
      <w:tr w:rsidR="002C0BDF" w:rsidRPr="002C0BDF" w14:paraId="58B1A0EE" w14:textId="77777777" w:rsidTr="002C0BDF">
        <w:trPr>
          <w:trHeight w:val="287"/>
        </w:trPr>
        <w:tc>
          <w:tcPr>
            <w:tcW w:w="2118" w:type="dxa"/>
            <w:tcBorders>
              <w:top w:val="single" w:sz="4" w:space="0" w:color="auto"/>
              <w:left w:val="nil"/>
              <w:bottom w:val="single" w:sz="4" w:space="0" w:color="auto"/>
              <w:right w:val="nil"/>
            </w:tcBorders>
            <w:hideMark/>
          </w:tcPr>
          <w:p w14:paraId="1B12A379" w14:textId="77777777" w:rsidR="002C0BDF" w:rsidRPr="002C0BDF" w:rsidRDefault="002C0BDF" w:rsidP="002C0BDF">
            <w:pPr>
              <w:jc w:val="both"/>
              <w:rPr>
                <w:rFonts w:cs="Times New Roman"/>
                <w:bCs/>
                <w:szCs w:val="24"/>
                <w:lang w:val="de-CH" w:eastAsia="zh-CN"/>
              </w:rPr>
            </w:pPr>
            <w:bookmarkStart w:id="39" w:name="italic18"/>
            <w:bookmarkStart w:id="40" w:name="bold17"/>
            <w:bookmarkEnd w:id="37"/>
            <w:bookmarkEnd w:id="38"/>
            <w:r w:rsidRPr="002C0BDF">
              <w:rPr>
                <w:rFonts w:cs="Times New Roman"/>
                <w:bCs/>
                <w:szCs w:val="24"/>
                <w:lang w:val="de-CH" w:eastAsia="zh-CN"/>
              </w:rPr>
              <w:t>Data sources/</w:t>
            </w:r>
            <w:bookmarkStart w:id="41" w:name="italic19"/>
            <w:bookmarkStart w:id="42" w:name="bold18"/>
            <w:bookmarkEnd w:id="39"/>
            <w:bookmarkEnd w:id="40"/>
            <w:r w:rsidRPr="002C0BDF">
              <w:rPr>
                <w:rFonts w:cs="Times New Roman"/>
                <w:bCs/>
                <w:szCs w:val="24"/>
                <w:lang w:val="de-CH" w:eastAsia="zh-CN"/>
              </w:rPr>
              <w:t xml:space="preserve"> measurement</w:t>
            </w:r>
            <w:bookmarkEnd w:id="41"/>
            <w:bookmarkEnd w:id="42"/>
          </w:p>
        </w:tc>
        <w:tc>
          <w:tcPr>
            <w:tcW w:w="642" w:type="dxa"/>
            <w:tcBorders>
              <w:top w:val="single" w:sz="4" w:space="0" w:color="auto"/>
              <w:left w:val="nil"/>
              <w:bottom w:val="single" w:sz="4" w:space="0" w:color="auto"/>
              <w:right w:val="nil"/>
            </w:tcBorders>
            <w:hideMark/>
          </w:tcPr>
          <w:p w14:paraId="35161786"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8</w:t>
            </w:r>
            <w:bookmarkStart w:id="43" w:name="bold19"/>
            <w:r w:rsidRPr="002C0BDF">
              <w:rPr>
                <w:rFonts w:cs="Times New Roman"/>
                <w:bCs/>
                <w:szCs w:val="24"/>
                <w:lang w:val="de-CH" w:eastAsia="zh-CN"/>
              </w:rPr>
              <w:t>*</w:t>
            </w:r>
            <w:bookmarkEnd w:id="43"/>
          </w:p>
        </w:tc>
        <w:tc>
          <w:tcPr>
            <w:tcW w:w="7127" w:type="dxa"/>
            <w:tcBorders>
              <w:top w:val="single" w:sz="4" w:space="0" w:color="auto"/>
              <w:left w:val="nil"/>
              <w:bottom w:val="single" w:sz="4" w:space="0" w:color="auto"/>
              <w:right w:val="nil"/>
            </w:tcBorders>
            <w:hideMark/>
          </w:tcPr>
          <w:p w14:paraId="2B913CDB" w14:textId="77777777" w:rsidR="002C0BDF" w:rsidRPr="002C0BDF" w:rsidRDefault="002C0BDF" w:rsidP="002C0BDF">
            <w:pPr>
              <w:jc w:val="both"/>
              <w:rPr>
                <w:rFonts w:cs="Times New Roman"/>
                <w:szCs w:val="24"/>
                <w:lang w:val="de-CH" w:eastAsia="zh-CN"/>
              </w:rPr>
            </w:pPr>
            <w:r w:rsidRPr="002C0BDF">
              <w:rPr>
                <w:rFonts w:cs="Times New Roman"/>
                <w:i/>
                <w:szCs w:val="24"/>
                <w:lang w:val="de-CH" w:eastAsia="zh-CN"/>
              </w:rPr>
              <w:t xml:space="preserve"> </w:t>
            </w:r>
            <w:r w:rsidRPr="002C0BDF">
              <w:rPr>
                <w:rFonts w:cs="Times New Roman"/>
                <w:szCs w:val="24"/>
                <w:lang w:val="de-CH" w:eastAsia="zh-CN"/>
              </w:rPr>
              <w:t>For each variable of interest, give sources of data and details of methods of assessment (measurement). Describe comparability of assessment methods if there is more than one group</w:t>
            </w:r>
          </w:p>
        </w:tc>
        <w:tc>
          <w:tcPr>
            <w:tcW w:w="1399" w:type="dxa"/>
            <w:tcBorders>
              <w:top w:val="single" w:sz="4" w:space="0" w:color="auto"/>
              <w:left w:val="nil"/>
              <w:bottom w:val="single" w:sz="4" w:space="0" w:color="auto"/>
              <w:right w:val="nil"/>
            </w:tcBorders>
            <w:hideMark/>
          </w:tcPr>
          <w:p w14:paraId="7DD87AD7" w14:textId="77777777" w:rsidR="002C0BDF" w:rsidRPr="002C0BDF" w:rsidRDefault="002C0BDF" w:rsidP="002C0BDF">
            <w:pPr>
              <w:jc w:val="both"/>
              <w:rPr>
                <w:rFonts w:cs="Times New Roman"/>
                <w:i/>
                <w:szCs w:val="24"/>
                <w:lang w:val="de-CH" w:eastAsia="zh-CN"/>
              </w:rPr>
            </w:pPr>
            <w:r w:rsidRPr="002C0BDF">
              <w:rPr>
                <w:rFonts w:cs="Times New Roman"/>
                <w:i/>
                <w:szCs w:val="24"/>
                <w:lang w:val="de-CH" w:eastAsia="zh-CN"/>
              </w:rPr>
              <w:t>8</w:t>
            </w:r>
          </w:p>
        </w:tc>
        <w:tc>
          <w:tcPr>
            <w:tcW w:w="2547" w:type="dxa"/>
            <w:tcBorders>
              <w:top w:val="single" w:sz="4" w:space="0" w:color="auto"/>
              <w:left w:val="nil"/>
              <w:bottom w:val="single" w:sz="4" w:space="0" w:color="auto"/>
              <w:right w:val="nil"/>
            </w:tcBorders>
          </w:tcPr>
          <w:p w14:paraId="74ED8FC6" w14:textId="77777777" w:rsidR="002C0BDF" w:rsidRPr="002C0BDF" w:rsidRDefault="002C0BDF" w:rsidP="002C0BDF">
            <w:pPr>
              <w:jc w:val="both"/>
              <w:rPr>
                <w:rFonts w:cs="Times New Roman"/>
                <w:i/>
                <w:szCs w:val="24"/>
                <w:lang w:val="de-CH" w:eastAsia="zh-CN"/>
              </w:rPr>
            </w:pPr>
          </w:p>
        </w:tc>
      </w:tr>
      <w:tr w:rsidR="002C0BDF" w:rsidRPr="002C0BDF" w14:paraId="3D79792E" w14:textId="77777777" w:rsidTr="002C0BDF">
        <w:trPr>
          <w:trHeight w:val="140"/>
        </w:trPr>
        <w:tc>
          <w:tcPr>
            <w:tcW w:w="2118" w:type="dxa"/>
            <w:tcBorders>
              <w:top w:val="single" w:sz="4" w:space="0" w:color="auto"/>
              <w:left w:val="nil"/>
              <w:bottom w:val="single" w:sz="4" w:space="0" w:color="auto"/>
              <w:right w:val="nil"/>
            </w:tcBorders>
            <w:hideMark/>
          </w:tcPr>
          <w:p w14:paraId="3177A9FF" w14:textId="77777777" w:rsidR="002C0BDF" w:rsidRPr="002C0BDF" w:rsidRDefault="002C0BDF" w:rsidP="002C0BDF">
            <w:pPr>
              <w:jc w:val="both"/>
              <w:rPr>
                <w:rFonts w:cs="Times New Roman"/>
                <w:bCs/>
                <w:szCs w:val="24"/>
                <w:lang w:val="de-CH" w:eastAsia="zh-CN"/>
              </w:rPr>
            </w:pPr>
            <w:bookmarkStart w:id="44" w:name="italic20" w:colFirst="0" w:colLast="0"/>
            <w:bookmarkStart w:id="45" w:name="bold20" w:colFirst="0" w:colLast="0"/>
            <w:r w:rsidRPr="002C0BDF">
              <w:rPr>
                <w:rFonts w:cs="Times New Roman"/>
                <w:bCs/>
                <w:szCs w:val="24"/>
                <w:lang w:val="de-CH" w:eastAsia="zh-CN"/>
              </w:rPr>
              <w:t>Bias</w:t>
            </w:r>
          </w:p>
        </w:tc>
        <w:tc>
          <w:tcPr>
            <w:tcW w:w="642" w:type="dxa"/>
            <w:tcBorders>
              <w:top w:val="single" w:sz="4" w:space="0" w:color="auto"/>
              <w:left w:val="nil"/>
              <w:bottom w:val="single" w:sz="4" w:space="0" w:color="auto"/>
              <w:right w:val="nil"/>
            </w:tcBorders>
            <w:hideMark/>
          </w:tcPr>
          <w:p w14:paraId="56C165D1"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9</w:t>
            </w:r>
          </w:p>
        </w:tc>
        <w:tc>
          <w:tcPr>
            <w:tcW w:w="7127" w:type="dxa"/>
            <w:tcBorders>
              <w:top w:val="single" w:sz="4" w:space="0" w:color="auto"/>
              <w:left w:val="nil"/>
              <w:bottom w:val="single" w:sz="4" w:space="0" w:color="auto"/>
              <w:right w:val="nil"/>
            </w:tcBorders>
            <w:hideMark/>
          </w:tcPr>
          <w:p w14:paraId="546BD605"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Describe any efforts to address potential sources of bias</w:t>
            </w:r>
          </w:p>
        </w:tc>
        <w:tc>
          <w:tcPr>
            <w:tcW w:w="1399" w:type="dxa"/>
            <w:tcBorders>
              <w:top w:val="single" w:sz="4" w:space="0" w:color="auto"/>
              <w:left w:val="nil"/>
              <w:bottom w:val="single" w:sz="4" w:space="0" w:color="auto"/>
              <w:right w:val="nil"/>
            </w:tcBorders>
          </w:tcPr>
          <w:p w14:paraId="47FE6884" w14:textId="77777777" w:rsidR="002C0BDF" w:rsidRPr="002C0BDF" w:rsidRDefault="002C0BDF" w:rsidP="002C0BDF">
            <w:pPr>
              <w:jc w:val="both"/>
              <w:rPr>
                <w:rFonts w:cs="Times New Roman"/>
                <w:szCs w:val="24"/>
                <w:lang w:val="de-CH" w:eastAsia="zh-CN"/>
              </w:rPr>
            </w:pPr>
          </w:p>
        </w:tc>
        <w:tc>
          <w:tcPr>
            <w:tcW w:w="2547" w:type="dxa"/>
            <w:tcBorders>
              <w:top w:val="single" w:sz="4" w:space="0" w:color="auto"/>
              <w:left w:val="nil"/>
              <w:bottom w:val="single" w:sz="4" w:space="0" w:color="auto"/>
              <w:right w:val="nil"/>
            </w:tcBorders>
          </w:tcPr>
          <w:p w14:paraId="05FC5C9C" w14:textId="77777777" w:rsidR="002C0BDF" w:rsidRPr="002C0BDF" w:rsidRDefault="002C0BDF" w:rsidP="002C0BDF">
            <w:pPr>
              <w:jc w:val="both"/>
              <w:rPr>
                <w:rFonts w:cs="Times New Roman"/>
                <w:szCs w:val="24"/>
                <w:lang w:val="de-CH" w:eastAsia="zh-CN"/>
              </w:rPr>
            </w:pPr>
          </w:p>
        </w:tc>
      </w:tr>
      <w:tr w:rsidR="002C0BDF" w:rsidRPr="002C0BDF" w14:paraId="0A039DAC" w14:textId="77777777" w:rsidTr="002C0BDF">
        <w:trPr>
          <w:trHeight w:val="616"/>
        </w:trPr>
        <w:tc>
          <w:tcPr>
            <w:tcW w:w="2118" w:type="dxa"/>
            <w:tcBorders>
              <w:top w:val="single" w:sz="4" w:space="0" w:color="auto"/>
              <w:left w:val="nil"/>
              <w:bottom w:val="single" w:sz="4" w:space="0" w:color="auto"/>
              <w:right w:val="nil"/>
            </w:tcBorders>
            <w:hideMark/>
          </w:tcPr>
          <w:p w14:paraId="782AAF80" w14:textId="77777777" w:rsidR="002C0BDF" w:rsidRPr="002C0BDF" w:rsidRDefault="002C0BDF" w:rsidP="002C0BDF">
            <w:pPr>
              <w:jc w:val="both"/>
              <w:rPr>
                <w:rFonts w:cs="Times New Roman"/>
                <w:bCs/>
                <w:szCs w:val="24"/>
                <w:lang w:val="de-CH" w:eastAsia="zh-CN"/>
              </w:rPr>
            </w:pPr>
            <w:bookmarkStart w:id="46" w:name="bold21" w:colFirst="0" w:colLast="0"/>
            <w:bookmarkStart w:id="47" w:name="italic21" w:colFirst="0" w:colLast="0"/>
            <w:bookmarkEnd w:id="44"/>
            <w:bookmarkEnd w:id="45"/>
            <w:r w:rsidRPr="002C0BDF">
              <w:rPr>
                <w:rFonts w:cs="Times New Roman"/>
                <w:bCs/>
                <w:szCs w:val="24"/>
                <w:lang w:val="de-CH" w:eastAsia="zh-CN"/>
              </w:rPr>
              <w:t>Study size</w:t>
            </w:r>
          </w:p>
        </w:tc>
        <w:tc>
          <w:tcPr>
            <w:tcW w:w="642" w:type="dxa"/>
            <w:tcBorders>
              <w:top w:val="single" w:sz="4" w:space="0" w:color="auto"/>
              <w:left w:val="nil"/>
              <w:bottom w:val="single" w:sz="4" w:space="0" w:color="auto"/>
              <w:right w:val="nil"/>
            </w:tcBorders>
            <w:hideMark/>
          </w:tcPr>
          <w:p w14:paraId="189BC0E1"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10</w:t>
            </w:r>
          </w:p>
        </w:tc>
        <w:tc>
          <w:tcPr>
            <w:tcW w:w="7127" w:type="dxa"/>
            <w:tcBorders>
              <w:top w:val="single" w:sz="4" w:space="0" w:color="auto"/>
              <w:left w:val="nil"/>
              <w:bottom w:val="single" w:sz="4" w:space="0" w:color="auto"/>
              <w:right w:val="nil"/>
            </w:tcBorders>
            <w:hideMark/>
          </w:tcPr>
          <w:p w14:paraId="2A43497D"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Explain how the study size was arrived at</w:t>
            </w:r>
          </w:p>
        </w:tc>
        <w:tc>
          <w:tcPr>
            <w:tcW w:w="1399" w:type="dxa"/>
            <w:tcBorders>
              <w:top w:val="single" w:sz="4" w:space="0" w:color="auto"/>
              <w:left w:val="nil"/>
              <w:bottom w:val="single" w:sz="4" w:space="0" w:color="auto"/>
              <w:right w:val="nil"/>
            </w:tcBorders>
            <w:hideMark/>
          </w:tcPr>
          <w:p w14:paraId="7266FA67"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6</w:t>
            </w:r>
          </w:p>
        </w:tc>
        <w:tc>
          <w:tcPr>
            <w:tcW w:w="2547" w:type="dxa"/>
            <w:tcBorders>
              <w:top w:val="single" w:sz="4" w:space="0" w:color="auto"/>
              <w:left w:val="nil"/>
              <w:bottom w:val="single" w:sz="4" w:space="0" w:color="auto"/>
              <w:right w:val="nil"/>
            </w:tcBorders>
          </w:tcPr>
          <w:p w14:paraId="73A131E2" w14:textId="77777777" w:rsidR="002C0BDF" w:rsidRPr="002C0BDF" w:rsidRDefault="002C0BDF" w:rsidP="002C0BDF">
            <w:pPr>
              <w:jc w:val="both"/>
              <w:rPr>
                <w:rFonts w:cs="Times New Roman"/>
                <w:szCs w:val="24"/>
                <w:lang w:val="de-CH" w:eastAsia="zh-CN"/>
              </w:rPr>
            </w:pPr>
          </w:p>
        </w:tc>
      </w:tr>
    </w:tbl>
    <w:p w14:paraId="47C4789F" w14:textId="77777777" w:rsidR="002C0BDF" w:rsidRPr="002C0BDF" w:rsidRDefault="002C0BDF" w:rsidP="002C0BDF">
      <w:pPr>
        <w:jc w:val="both"/>
        <w:rPr>
          <w:rFonts w:cs="Times New Roman"/>
          <w:szCs w:val="24"/>
          <w:lang w:val="en-NZ" w:eastAsia="zh-CN"/>
        </w:rPr>
      </w:pPr>
      <w:bookmarkStart w:id="48" w:name="italic22"/>
      <w:bookmarkStart w:id="49" w:name="bold22"/>
      <w:bookmarkEnd w:id="46"/>
      <w:bookmarkEnd w:id="47"/>
      <w:r w:rsidRPr="002C0BDF">
        <w:rPr>
          <w:rFonts w:cs="Times New Roman"/>
          <w:szCs w:val="24"/>
          <w:lang w:val="en-NZ" w:eastAsia="zh-CN"/>
        </w:rPr>
        <w:t xml:space="preserve">Continued on next page </w:t>
      </w:r>
      <w:r w:rsidRPr="002C0BDF">
        <w:rPr>
          <w:rFonts w:cs="Times New Roman"/>
          <w:szCs w:val="24"/>
          <w:lang w:val="en-NZ" w:eastAsia="zh-CN"/>
        </w:rPr>
        <w:br w:type="page"/>
      </w:r>
    </w:p>
    <w:tbl>
      <w:tblPr>
        <w:tblW w:w="13504" w:type="dxa"/>
        <w:tblBorders>
          <w:top w:val="single" w:sz="4" w:space="0" w:color="auto"/>
          <w:bottom w:val="single" w:sz="4" w:space="0" w:color="auto"/>
          <w:insideH w:val="single" w:sz="4" w:space="0" w:color="auto"/>
        </w:tblBorders>
        <w:tblLook w:val="04A0" w:firstRow="1" w:lastRow="0" w:firstColumn="1" w:lastColumn="0" w:noHBand="0" w:noVBand="1"/>
      </w:tblPr>
      <w:tblGrid>
        <w:gridCol w:w="1775"/>
        <w:gridCol w:w="669"/>
        <w:gridCol w:w="7242"/>
        <w:gridCol w:w="1121"/>
        <w:gridCol w:w="2697"/>
      </w:tblGrid>
      <w:tr w:rsidR="002C0BDF" w:rsidRPr="002C0BDF" w14:paraId="110CFCD4" w14:textId="77777777" w:rsidTr="002C0BDF">
        <w:trPr>
          <w:trHeight w:val="888"/>
        </w:trPr>
        <w:tc>
          <w:tcPr>
            <w:tcW w:w="1597" w:type="dxa"/>
            <w:tcBorders>
              <w:top w:val="single" w:sz="4" w:space="0" w:color="auto"/>
              <w:left w:val="nil"/>
              <w:bottom w:val="single" w:sz="4" w:space="0" w:color="auto"/>
              <w:right w:val="nil"/>
            </w:tcBorders>
            <w:hideMark/>
          </w:tcPr>
          <w:p w14:paraId="57543AE3" w14:textId="77777777" w:rsidR="002C0BDF" w:rsidRPr="002C0BDF" w:rsidRDefault="002C0BDF" w:rsidP="002C0BDF">
            <w:pPr>
              <w:jc w:val="both"/>
              <w:rPr>
                <w:rFonts w:cs="Times New Roman"/>
                <w:bCs/>
                <w:szCs w:val="24"/>
                <w:lang w:val="de-CH" w:eastAsia="zh-CN"/>
              </w:rPr>
            </w:pPr>
            <w:r w:rsidRPr="002C0BDF">
              <w:rPr>
                <w:rFonts w:cs="Times New Roman"/>
                <w:bCs/>
                <w:szCs w:val="24"/>
                <w:lang w:val="de-CH" w:eastAsia="zh-CN"/>
              </w:rPr>
              <w:lastRenderedPageBreak/>
              <w:t>Quantitative</w:t>
            </w:r>
            <w:bookmarkStart w:id="50" w:name="italic23"/>
            <w:bookmarkStart w:id="51" w:name="bold23"/>
            <w:r w:rsidRPr="002C0BDF">
              <w:rPr>
                <w:rFonts w:cs="Times New Roman"/>
                <w:bCs/>
                <w:szCs w:val="24"/>
                <w:lang w:val="de-CH" w:eastAsia="zh-CN"/>
              </w:rPr>
              <w:t xml:space="preserve"> variables</w:t>
            </w:r>
            <w:bookmarkEnd w:id="50"/>
            <w:bookmarkEnd w:id="51"/>
          </w:p>
        </w:tc>
        <w:tc>
          <w:tcPr>
            <w:tcW w:w="671" w:type="dxa"/>
            <w:tcBorders>
              <w:top w:val="single" w:sz="4" w:space="0" w:color="auto"/>
              <w:left w:val="nil"/>
              <w:bottom w:val="single" w:sz="4" w:space="0" w:color="auto"/>
              <w:right w:val="nil"/>
            </w:tcBorders>
            <w:hideMark/>
          </w:tcPr>
          <w:p w14:paraId="5563E91C"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11</w:t>
            </w:r>
          </w:p>
        </w:tc>
        <w:tc>
          <w:tcPr>
            <w:tcW w:w="7356" w:type="dxa"/>
            <w:tcBorders>
              <w:top w:val="single" w:sz="4" w:space="0" w:color="auto"/>
              <w:left w:val="nil"/>
              <w:bottom w:val="single" w:sz="4" w:space="0" w:color="auto"/>
              <w:right w:val="nil"/>
            </w:tcBorders>
            <w:hideMark/>
          </w:tcPr>
          <w:p w14:paraId="74F2BE6C"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Explain how quantitative variables were handled in the analyses. If applicable, describe which groupings were chosen and why</w:t>
            </w:r>
          </w:p>
        </w:tc>
        <w:tc>
          <w:tcPr>
            <w:tcW w:w="1133" w:type="dxa"/>
            <w:tcBorders>
              <w:top w:val="single" w:sz="4" w:space="0" w:color="auto"/>
              <w:left w:val="nil"/>
              <w:bottom w:val="single" w:sz="4" w:space="0" w:color="auto"/>
              <w:right w:val="nil"/>
            </w:tcBorders>
            <w:hideMark/>
          </w:tcPr>
          <w:p w14:paraId="1F801A9D"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8</w:t>
            </w:r>
          </w:p>
        </w:tc>
        <w:tc>
          <w:tcPr>
            <w:tcW w:w="2746" w:type="dxa"/>
            <w:tcBorders>
              <w:top w:val="single" w:sz="4" w:space="0" w:color="auto"/>
              <w:left w:val="nil"/>
              <w:bottom w:val="single" w:sz="4" w:space="0" w:color="auto"/>
              <w:right w:val="nil"/>
            </w:tcBorders>
          </w:tcPr>
          <w:p w14:paraId="1089C9BC" w14:textId="77777777" w:rsidR="002C0BDF" w:rsidRPr="002C0BDF" w:rsidRDefault="002C0BDF" w:rsidP="002C0BDF">
            <w:pPr>
              <w:jc w:val="both"/>
              <w:rPr>
                <w:rFonts w:cs="Times New Roman"/>
                <w:szCs w:val="24"/>
                <w:lang w:val="de-CH" w:eastAsia="zh-CN"/>
              </w:rPr>
            </w:pPr>
          </w:p>
        </w:tc>
      </w:tr>
      <w:tr w:rsidR="002C0BDF" w:rsidRPr="002C0BDF" w14:paraId="47D93129" w14:textId="77777777" w:rsidTr="002C0BDF">
        <w:trPr>
          <w:trHeight w:val="636"/>
        </w:trPr>
        <w:tc>
          <w:tcPr>
            <w:tcW w:w="1597" w:type="dxa"/>
            <w:vMerge w:val="restart"/>
            <w:tcBorders>
              <w:top w:val="single" w:sz="4" w:space="0" w:color="auto"/>
              <w:left w:val="nil"/>
              <w:bottom w:val="single" w:sz="4" w:space="0" w:color="auto"/>
              <w:right w:val="nil"/>
            </w:tcBorders>
            <w:hideMark/>
          </w:tcPr>
          <w:p w14:paraId="3A4C0817" w14:textId="77777777" w:rsidR="002C0BDF" w:rsidRPr="002C0BDF" w:rsidRDefault="002C0BDF" w:rsidP="002C0BDF">
            <w:pPr>
              <w:jc w:val="both"/>
              <w:rPr>
                <w:rFonts w:cs="Times New Roman"/>
                <w:szCs w:val="24"/>
                <w:lang w:val="de-CH" w:eastAsia="zh-CN"/>
              </w:rPr>
            </w:pPr>
            <w:bookmarkStart w:id="52" w:name="italic24"/>
            <w:bookmarkEnd w:id="48"/>
            <w:bookmarkEnd w:id="49"/>
            <w:r w:rsidRPr="002C0BDF">
              <w:rPr>
                <w:rFonts w:cs="Times New Roman"/>
                <w:szCs w:val="24"/>
                <w:lang w:val="de-CH" w:eastAsia="zh-CN"/>
              </w:rPr>
              <w:t>Statistical</w:t>
            </w:r>
            <w:bookmarkStart w:id="53" w:name="italic25"/>
            <w:bookmarkEnd w:id="52"/>
            <w:r w:rsidRPr="002C0BDF">
              <w:rPr>
                <w:rFonts w:cs="Times New Roman"/>
                <w:szCs w:val="24"/>
                <w:lang w:val="de-CH" w:eastAsia="zh-CN"/>
              </w:rPr>
              <w:t xml:space="preserve"> methods</w:t>
            </w:r>
            <w:bookmarkEnd w:id="53"/>
          </w:p>
        </w:tc>
        <w:tc>
          <w:tcPr>
            <w:tcW w:w="671" w:type="dxa"/>
            <w:vMerge w:val="restart"/>
            <w:tcBorders>
              <w:top w:val="single" w:sz="4" w:space="0" w:color="auto"/>
              <w:left w:val="nil"/>
              <w:bottom w:val="single" w:sz="4" w:space="0" w:color="auto"/>
              <w:right w:val="nil"/>
            </w:tcBorders>
            <w:hideMark/>
          </w:tcPr>
          <w:p w14:paraId="11DF213E"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12</w:t>
            </w:r>
          </w:p>
        </w:tc>
        <w:tc>
          <w:tcPr>
            <w:tcW w:w="7356" w:type="dxa"/>
            <w:tcBorders>
              <w:top w:val="single" w:sz="4" w:space="0" w:color="auto"/>
              <w:left w:val="nil"/>
              <w:bottom w:val="single" w:sz="4" w:space="0" w:color="auto"/>
              <w:right w:val="nil"/>
            </w:tcBorders>
            <w:hideMark/>
          </w:tcPr>
          <w:p w14:paraId="380AF48E"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w:t>
            </w:r>
            <w:r w:rsidRPr="002C0BDF">
              <w:rPr>
                <w:rFonts w:cs="Times New Roman"/>
                <w:i/>
                <w:szCs w:val="24"/>
                <w:lang w:val="de-CH" w:eastAsia="zh-CN"/>
              </w:rPr>
              <w:t>a</w:t>
            </w:r>
            <w:r w:rsidRPr="002C0BDF">
              <w:rPr>
                <w:rFonts w:cs="Times New Roman"/>
                <w:szCs w:val="24"/>
                <w:lang w:val="de-CH" w:eastAsia="zh-CN"/>
              </w:rPr>
              <w:t>) Describe all statistical methods, including those used to control for confounding</w:t>
            </w:r>
          </w:p>
        </w:tc>
        <w:tc>
          <w:tcPr>
            <w:tcW w:w="1133" w:type="dxa"/>
            <w:tcBorders>
              <w:top w:val="single" w:sz="4" w:space="0" w:color="auto"/>
              <w:left w:val="nil"/>
              <w:bottom w:val="single" w:sz="4" w:space="0" w:color="auto"/>
              <w:right w:val="nil"/>
            </w:tcBorders>
            <w:hideMark/>
          </w:tcPr>
          <w:p w14:paraId="1754CBCC"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8-9</w:t>
            </w:r>
          </w:p>
        </w:tc>
        <w:tc>
          <w:tcPr>
            <w:tcW w:w="2746" w:type="dxa"/>
            <w:tcBorders>
              <w:top w:val="single" w:sz="4" w:space="0" w:color="auto"/>
              <w:left w:val="nil"/>
              <w:bottom w:val="single" w:sz="4" w:space="0" w:color="auto"/>
              <w:right w:val="nil"/>
            </w:tcBorders>
          </w:tcPr>
          <w:p w14:paraId="2B1B0D47" w14:textId="77777777" w:rsidR="002C0BDF" w:rsidRPr="002C0BDF" w:rsidRDefault="002C0BDF" w:rsidP="002C0BDF">
            <w:pPr>
              <w:jc w:val="both"/>
              <w:rPr>
                <w:rFonts w:cs="Times New Roman"/>
                <w:szCs w:val="24"/>
                <w:lang w:val="de-CH" w:eastAsia="zh-CN"/>
              </w:rPr>
            </w:pPr>
          </w:p>
        </w:tc>
      </w:tr>
      <w:tr w:rsidR="002C0BDF" w:rsidRPr="002C0BDF" w14:paraId="0DAC32CB" w14:textId="77777777" w:rsidTr="002C0BDF">
        <w:trPr>
          <w:trHeight w:val="142"/>
        </w:trPr>
        <w:tc>
          <w:tcPr>
            <w:tcW w:w="0" w:type="auto"/>
            <w:vMerge/>
            <w:tcBorders>
              <w:top w:val="single" w:sz="4" w:space="0" w:color="auto"/>
              <w:left w:val="nil"/>
              <w:bottom w:val="single" w:sz="4" w:space="0" w:color="auto"/>
              <w:right w:val="nil"/>
            </w:tcBorders>
            <w:vAlign w:val="center"/>
            <w:hideMark/>
          </w:tcPr>
          <w:p w14:paraId="723FDFF6" w14:textId="77777777" w:rsidR="002C0BDF" w:rsidRPr="002C0BDF" w:rsidRDefault="002C0BDF" w:rsidP="002C0BDF">
            <w:pPr>
              <w:jc w:val="both"/>
              <w:rPr>
                <w:rFonts w:cs="Times New Roman"/>
                <w:szCs w:val="24"/>
                <w:lang w:val="de-CH" w:eastAsia="zh-CN"/>
              </w:rPr>
            </w:pPr>
          </w:p>
        </w:tc>
        <w:tc>
          <w:tcPr>
            <w:tcW w:w="0" w:type="auto"/>
            <w:vMerge/>
            <w:tcBorders>
              <w:top w:val="single" w:sz="4" w:space="0" w:color="auto"/>
              <w:left w:val="nil"/>
              <w:bottom w:val="single" w:sz="4" w:space="0" w:color="auto"/>
              <w:right w:val="nil"/>
            </w:tcBorders>
            <w:vAlign w:val="center"/>
            <w:hideMark/>
          </w:tcPr>
          <w:p w14:paraId="177FDA0E" w14:textId="77777777" w:rsidR="002C0BDF" w:rsidRPr="002C0BDF" w:rsidRDefault="002C0BDF" w:rsidP="002C0BDF">
            <w:pPr>
              <w:jc w:val="both"/>
              <w:rPr>
                <w:rFonts w:cs="Times New Roman"/>
                <w:szCs w:val="24"/>
                <w:lang w:val="de-CH" w:eastAsia="zh-CN"/>
              </w:rPr>
            </w:pPr>
          </w:p>
        </w:tc>
        <w:tc>
          <w:tcPr>
            <w:tcW w:w="7356" w:type="dxa"/>
            <w:tcBorders>
              <w:top w:val="single" w:sz="4" w:space="0" w:color="auto"/>
              <w:left w:val="nil"/>
              <w:bottom w:val="single" w:sz="4" w:space="0" w:color="auto"/>
              <w:right w:val="nil"/>
            </w:tcBorders>
            <w:hideMark/>
          </w:tcPr>
          <w:p w14:paraId="1EDCFDF7" w14:textId="77777777" w:rsidR="002C0BDF" w:rsidRPr="002C0BDF" w:rsidRDefault="002C0BDF" w:rsidP="002C0BDF">
            <w:pPr>
              <w:jc w:val="both"/>
              <w:rPr>
                <w:rFonts w:cs="Times New Roman"/>
                <w:szCs w:val="24"/>
                <w:lang w:val="de-CH" w:eastAsia="zh-CN"/>
              </w:rPr>
            </w:pPr>
            <w:bookmarkStart w:id="54" w:name="italic26"/>
            <w:bookmarkStart w:id="55" w:name="bold24"/>
            <w:bookmarkEnd w:id="54"/>
            <w:bookmarkEnd w:id="55"/>
            <w:r w:rsidRPr="002C0BDF">
              <w:rPr>
                <w:rFonts w:cs="Times New Roman"/>
                <w:szCs w:val="24"/>
                <w:lang w:val="de-CH" w:eastAsia="zh-CN"/>
              </w:rPr>
              <w:t>(</w:t>
            </w:r>
            <w:r w:rsidRPr="002C0BDF">
              <w:rPr>
                <w:rFonts w:cs="Times New Roman"/>
                <w:i/>
                <w:szCs w:val="24"/>
                <w:lang w:val="de-CH" w:eastAsia="zh-CN"/>
              </w:rPr>
              <w:t>b</w:t>
            </w:r>
            <w:r w:rsidRPr="002C0BDF">
              <w:rPr>
                <w:rFonts w:cs="Times New Roman"/>
                <w:szCs w:val="24"/>
                <w:lang w:val="de-CH" w:eastAsia="zh-CN"/>
              </w:rPr>
              <w:t>) Describe any methods used to examine subgroups and interactions</w:t>
            </w:r>
          </w:p>
        </w:tc>
        <w:tc>
          <w:tcPr>
            <w:tcW w:w="1133" w:type="dxa"/>
            <w:tcBorders>
              <w:top w:val="single" w:sz="4" w:space="0" w:color="auto"/>
              <w:left w:val="nil"/>
              <w:bottom w:val="single" w:sz="4" w:space="0" w:color="auto"/>
              <w:right w:val="nil"/>
            </w:tcBorders>
            <w:hideMark/>
          </w:tcPr>
          <w:p w14:paraId="1F07AD05"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9</w:t>
            </w:r>
          </w:p>
        </w:tc>
        <w:tc>
          <w:tcPr>
            <w:tcW w:w="2746" w:type="dxa"/>
            <w:tcBorders>
              <w:top w:val="single" w:sz="4" w:space="0" w:color="auto"/>
              <w:left w:val="nil"/>
              <w:bottom w:val="single" w:sz="4" w:space="0" w:color="auto"/>
              <w:right w:val="nil"/>
            </w:tcBorders>
          </w:tcPr>
          <w:p w14:paraId="04856CD1" w14:textId="77777777" w:rsidR="002C0BDF" w:rsidRPr="002C0BDF" w:rsidRDefault="002C0BDF" w:rsidP="002C0BDF">
            <w:pPr>
              <w:jc w:val="both"/>
              <w:rPr>
                <w:rFonts w:cs="Times New Roman"/>
                <w:szCs w:val="24"/>
                <w:lang w:val="de-CH" w:eastAsia="zh-CN"/>
              </w:rPr>
            </w:pPr>
          </w:p>
        </w:tc>
      </w:tr>
      <w:tr w:rsidR="002C0BDF" w:rsidRPr="002C0BDF" w14:paraId="447DBD2F" w14:textId="77777777" w:rsidTr="002C0BDF">
        <w:trPr>
          <w:trHeight w:val="142"/>
        </w:trPr>
        <w:tc>
          <w:tcPr>
            <w:tcW w:w="0" w:type="auto"/>
            <w:vMerge/>
            <w:tcBorders>
              <w:top w:val="single" w:sz="4" w:space="0" w:color="auto"/>
              <w:left w:val="nil"/>
              <w:bottom w:val="single" w:sz="4" w:space="0" w:color="auto"/>
              <w:right w:val="nil"/>
            </w:tcBorders>
            <w:vAlign w:val="center"/>
            <w:hideMark/>
          </w:tcPr>
          <w:p w14:paraId="2225574F" w14:textId="77777777" w:rsidR="002C0BDF" w:rsidRPr="002C0BDF" w:rsidRDefault="002C0BDF" w:rsidP="002C0BDF">
            <w:pPr>
              <w:jc w:val="both"/>
              <w:rPr>
                <w:rFonts w:cs="Times New Roman"/>
                <w:szCs w:val="24"/>
                <w:lang w:val="de-CH" w:eastAsia="zh-CN"/>
              </w:rPr>
            </w:pPr>
          </w:p>
        </w:tc>
        <w:tc>
          <w:tcPr>
            <w:tcW w:w="0" w:type="auto"/>
            <w:vMerge/>
            <w:tcBorders>
              <w:top w:val="single" w:sz="4" w:space="0" w:color="auto"/>
              <w:left w:val="nil"/>
              <w:bottom w:val="single" w:sz="4" w:space="0" w:color="auto"/>
              <w:right w:val="nil"/>
            </w:tcBorders>
            <w:vAlign w:val="center"/>
            <w:hideMark/>
          </w:tcPr>
          <w:p w14:paraId="0D934912" w14:textId="77777777" w:rsidR="002C0BDF" w:rsidRPr="002C0BDF" w:rsidRDefault="002C0BDF" w:rsidP="002C0BDF">
            <w:pPr>
              <w:jc w:val="both"/>
              <w:rPr>
                <w:rFonts w:cs="Times New Roman"/>
                <w:szCs w:val="24"/>
                <w:lang w:val="de-CH" w:eastAsia="zh-CN"/>
              </w:rPr>
            </w:pPr>
          </w:p>
        </w:tc>
        <w:tc>
          <w:tcPr>
            <w:tcW w:w="7356" w:type="dxa"/>
            <w:tcBorders>
              <w:top w:val="single" w:sz="4" w:space="0" w:color="auto"/>
              <w:left w:val="nil"/>
              <w:bottom w:val="single" w:sz="4" w:space="0" w:color="auto"/>
              <w:right w:val="nil"/>
            </w:tcBorders>
            <w:hideMark/>
          </w:tcPr>
          <w:p w14:paraId="6666E312" w14:textId="77777777" w:rsidR="002C0BDF" w:rsidRPr="002C0BDF" w:rsidRDefault="002C0BDF" w:rsidP="002C0BDF">
            <w:pPr>
              <w:jc w:val="both"/>
              <w:rPr>
                <w:rFonts w:cs="Times New Roman"/>
                <w:szCs w:val="24"/>
                <w:lang w:val="de-CH" w:eastAsia="zh-CN"/>
              </w:rPr>
            </w:pPr>
            <w:bookmarkStart w:id="56" w:name="italic27"/>
            <w:bookmarkStart w:id="57" w:name="bold25"/>
            <w:bookmarkEnd w:id="56"/>
            <w:bookmarkEnd w:id="57"/>
            <w:r w:rsidRPr="002C0BDF">
              <w:rPr>
                <w:rFonts w:cs="Times New Roman"/>
                <w:szCs w:val="24"/>
                <w:lang w:val="de-CH" w:eastAsia="zh-CN"/>
              </w:rPr>
              <w:t>(</w:t>
            </w:r>
            <w:r w:rsidRPr="002C0BDF">
              <w:rPr>
                <w:rFonts w:cs="Times New Roman"/>
                <w:i/>
                <w:szCs w:val="24"/>
                <w:lang w:val="de-CH" w:eastAsia="zh-CN"/>
              </w:rPr>
              <w:t>c</w:t>
            </w:r>
            <w:r w:rsidRPr="002C0BDF">
              <w:rPr>
                <w:rFonts w:cs="Times New Roman"/>
                <w:szCs w:val="24"/>
                <w:lang w:val="de-CH" w:eastAsia="zh-CN"/>
              </w:rPr>
              <w:t>) Explain how missing data were addressed</w:t>
            </w:r>
          </w:p>
        </w:tc>
        <w:tc>
          <w:tcPr>
            <w:tcW w:w="1133" w:type="dxa"/>
            <w:tcBorders>
              <w:top w:val="single" w:sz="4" w:space="0" w:color="auto"/>
              <w:left w:val="nil"/>
              <w:bottom w:val="single" w:sz="4" w:space="0" w:color="auto"/>
              <w:right w:val="nil"/>
            </w:tcBorders>
          </w:tcPr>
          <w:p w14:paraId="142217D6" w14:textId="77777777" w:rsidR="002C0BDF" w:rsidRPr="002C0BDF" w:rsidRDefault="002C0BDF" w:rsidP="002C0BDF">
            <w:pPr>
              <w:jc w:val="both"/>
              <w:rPr>
                <w:rFonts w:cs="Times New Roman"/>
                <w:szCs w:val="24"/>
                <w:lang w:val="de-CH" w:eastAsia="zh-CN"/>
              </w:rPr>
            </w:pPr>
          </w:p>
        </w:tc>
        <w:tc>
          <w:tcPr>
            <w:tcW w:w="2746" w:type="dxa"/>
            <w:tcBorders>
              <w:top w:val="single" w:sz="4" w:space="0" w:color="auto"/>
              <w:left w:val="nil"/>
              <w:bottom w:val="single" w:sz="4" w:space="0" w:color="auto"/>
              <w:right w:val="nil"/>
            </w:tcBorders>
          </w:tcPr>
          <w:p w14:paraId="7AF92E9A" w14:textId="77777777" w:rsidR="002C0BDF" w:rsidRPr="002C0BDF" w:rsidRDefault="002C0BDF" w:rsidP="002C0BDF">
            <w:pPr>
              <w:jc w:val="both"/>
              <w:rPr>
                <w:rFonts w:cs="Times New Roman"/>
                <w:szCs w:val="24"/>
                <w:lang w:val="de-CH" w:eastAsia="zh-CN"/>
              </w:rPr>
            </w:pPr>
          </w:p>
        </w:tc>
      </w:tr>
      <w:tr w:rsidR="002C0BDF" w:rsidRPr="002C0BDF" w14:paraId="24450526" w14:textId="77777777" w:rsidTr="002C0BDF">
        <w:trPr>
          <w:trHeight w:val="142"/>
        </w:trPr>
        <w:tc>
          <w:tcPr>
            <w:tcW w:w="0" w:type="auto"/>
            <w:vMerge/>
            <w:tcBorders>
              <w:top w:val="single" w:sz="4" w:space="0" w:color="auto"/>
              <w:left w:val="nil"/>
              <w:bottom w:val="single" w:sz="4" w:space="0" w:color="auto"/>
              <w:right w:val="nil"/>
            </w:tcBorders>
            <w:vAlign w:val="center"/>
            <w:hideMark/>
          </w:tcPr>
          <w:p w14:paraId="26CF9C00" w14:textId="77777777" w:rsidR="002C0BDF" w:rsidRPr="002C0BDF" w:rsidRDefault="002C0BDF" w:rsidP="002C0BDF">
            <w:pPr>
              <w:jc w:val="both"/>
              <w:rPr>
                <w:rFonts w:cs="Times New Roman"/>
                <w:szCs w:val="24"/>
                <w:lang w:val="de-CH" w:eastAsia="zh-CN"/>
              </w:rPr>
            </w:pPr>
          </w:p>
        </w:tc>
        <w:tc>
          <w:tcPr>
            <w:tcW w:w="0" w:type="auto"/>
            <w:vMerge/>
            <w:tcBorders>
              <w:top w:val="single" w:sz="4" w:space="0" w:color="auto"/>
              <w:left w:val="nil"/>
              <w:bottom w:val="single" w:sz="4" w:space="0" w:color="auto"/>
              <w:right w:val="nil"/>
            </w:tcBorders>
            <w:vAlign w:val="center"/>
            <w:hideMark/>
          </w:tcPr>
          <w:p w14:paraId="05A0835F" w14:textId="77777777" w:rsidR="002C0BDF" w:rsidRPr="002C0BDF" w:rsidRDefault="002C0BDF" w:rsidP="002C0BDF">
            <w:pPr>
              <w:jc w:val="both"/>
              <w:rPr>
                <w:rFonts w:cs="Times New Roman"/>
                <w:szCs w:val="24"/>
                <w:lang w:val="de-CH" w:eastAsia="zh-CN"/>
              </w:rPr>
            </w:pPr>
          </w:p>
        </w:tc>
        <w:tc>
          <w:tcPr>
            <w:tcW w:w="7356" w:type="dxa"/>
            <w:tcBorders>
              <w:top w:val="single" w:sz="4" w:space="0" w:color="auto"/>
              <w:left w:val="nil"/>
              <w:bottom w:val="single" w:sz="4" w:space="0" w:color="auto"/>
              <w:right w:val="nil"/>
            </w:tcBorders>
            <w:hideMark/>
          </w:tcPr>
          <w:p w14:paraId="79DC7F0B" w14:textId="77777777" w:rsidR="002C0BDF" w:rsidRPr="002C0BDF" w:rsidRDefault="002C0BDF" w:rsidP="002C0BDF">
            <w:pPr>
              <w:jc w:val="both"/>
              <w:rPr>
                <w:rFonts w:cs="Times New Roman"/>
                <w:szCs w:val="24"/>
                <w:lang w:val="de-CH" w:eastAsia="zh-CN"/>
              </w:rPr>
            </w:pPr>
            <w:bookmarkStart w:id="58" w:name="italic28"/>
            <w:bookmarkStart w:id="59" w:name="bold26"/>
            <w:bookmarkEnd w:id="58"/>
            <w:bookmarkEnd w:id="59"/>
            <w:r w:rsidRPr="002C0BDF">
              <w:rPr>
                <w:rFonts w:cs="Times New Roman"/>
                <w:szCs w:val="24"/>
                <w:lang w:val="de-CH" w:eastAsia="zh-CN"/>
              </w:rPr>
              <w:t>(</w:t>
            </w:r>
            <w:r w:rsidRPr="002C0BDF">
              <w:rPr>
                <w:rFonts w:cs="Times New Roman"/>
                <w:i/>
                <w:szCs w:val="24"/>
                <w:lang w:val="de-CH" w:eastAsia="zh-CN"/>
              </w:rPr>
              <w:t>d</w:t>
            </w:r>
            <w:r w:rsidRPr="002C0BDF">
              <w:rPr>
                <w:rFonts w:cs="Times New Roman"/>
                <w:szCs w:val="24"/>
                <w:lang w:val="de-CH" w:eastAsia="zh-CN"/>
              </w:rPr>
              <w:t xml:space="preserve">) </w:t>
            </w:r>
            <w:r w:rsidRPr="002C0BDF">
              <w:rPr>
                <w:rFonts w:cs="Times New Roman"/>
                <w:bCs/>
                <w:i/>
                <w:szCs w:val="24"/>
                <w:lang w:val="de-CH" w:eastAsia="zh-CN"/>
              </w:rPr>
              <w:t>Cohort study</w:t>
            </w:r>
            <w:r w:rsidRPr="002C0BDF">
              <w:rPr>
                <w:rFonts w:cs="Times New Roman"/>
                <w:szCs w:val="24"/>
                <w:lang w:val="de-CH" w:eastAsia="zh-CN"/>
              </w:rPr>
              <w:t>—If applicable, explain how loss to follow-up was addressed</w:t>
            </w:r>
          </w:p>
          <w:p w14:paraId="1B02B74B" w14:textId="77777777" w:rsidR="002C0BDF" w:rsidRPr="002C0BDF" w:rsidRDefault="002C0BDF" w:rsidP="002C0BDF">
            <w:pPr>
              <w:jc w:val="both"/>
              <w:rPr>
                <w:rFonts w:cs="Times New Roman"/>
                <w:szCs w:val="24"/>
                <w:lang w:val="de-CH" w:eastAsia="zh-CN"/>
              </w:rPr>
            </w:pPr>
            <w:r w:rsidRPr="002C0BDF">
              <w:rPr>
                <w:rFonts w:cs="Times New Roman"/>
                <w:bCs/>
                <w:i/>
                <w:szCs w:val="24"/>
                <w:lang w:val="de-CH" w:eastAsia="zh-CN"/>
              </w:rPr>
              <w:t>Case-control study</w:t>
            </w:r>
            <w:r w:rsidRPr="002C0BDF">
              <w:rPr>
                <w:rFonts w:cs="Times New Roman"/>
                <w:szCs w:val="24"/>
                <w:lang w:val="de-CH" w:eastAsia="zh-CN"/>
              </w:rPr>
              <w:t>—If applicable, explain how matching of cases and controls was addressed</w:t>
            </w:r>
          </w:p>
          <w:p w14:paraId="523E7A1B" w14:textId="77777777" w:rsidR="002C0BDF" w:rsidRPr="002C0BDF" w:rsidRDefault="002C0BDF" w:rsidP="002C0BDF">
            <w:pPr>
              <w:jc w:val="both"/>
              <w:rPr>
                <w:rFonts w:cs="Times New Roman"/>
                <w:szCs w:val="24"/>
                <w:lang w:val="de-CH" w:eastAsia="zh-CN"/>
              </w:rPr>
            </w:pPr>
            <w:r w:rsidRPr="002C0BDF">
              <w:rPr>
                <w:rFonts w:cs="Times New Roman"/>
                <w:bCs/>
                <w:i/>
                <w:szCs w:val="24"/>
                <w:lang w:val="de-CH" w:eastAsia="zh-CN"/>
              </w:rPr>
              <w:t>Cross-sectional study</w:t>
            </w:r>
            <w:r w:rsidRPr="002C0BDF">
              <w:rPr>
                <w:rFonts w:cs="Times New Roman"/>
                <w:szCs w:val="24"/>
                <w:lang w:val="de-CH" w:eastAsia="zh-CN"/>
              </w:rPr>
              <w:t>—If applicable, describe analytical methods taking account of sampling strategy</w:t>
            </w:r>
          </w:p>
        </w:tc>
        <w:tc>
          <w:tcPr>
            <w:tcW w:w="1133" w:type="dxa"/>
            <w:tcBorders>
              <w:top w:val="single" w:sz="4" w:space="0" w:color="auto"/>
              <w:left w:val="nil"/>
              <w:bottom w:val="single" w:sz="4" w:space="0" w:color="auto"/>
              <w:right w:val="nil"/>
            </w:tcBorders>
          </w:tcPr>
          <w:p w14:paraId="41DF510C" w14:textId="77777777" w:rsidR="002C0BDF" w:rsidRPr="002C0BDF" w:rsidRDefault="002C0BDF" w:rsidP="002C0BDF">
            <w:pPr>
              <w:jc w:val="both"/>
              <w:rPr>
                <w:rFonts w:cs="Times New Roman"/>
                <w:szCs w:val="24"/>
                <w:lang w:val="de-CH" w:eastAsia="zh-CN"/>
              </w:rPr>
            </w:pPr>
          </w:p>
        </w:tc>
        <w:tc>
          <w:tcPr>
            <w:tcW w:w="2746" w:type="dxa"/>
            <w:tcBorders>
              <w:top w:val="single" w:sz="4" w:space="0" w:color="auto"/>
              <w:left w:val="nil"/>
              <w:bottom w:val="single" w:sz="4" w:space="0" w:color="auto"/>
              <w:right w:val="nil"/>
            </w:tcBorders>
          </w:tcPr>
          <w:p w14:paraId="2F352123" w14:textId="77777777" w:rsidR="002C0BDF" w:rsidRPr="002C0BDF" w:rsidRDefault="002C0BDF" w:rsidP="002C0BDF">
            <w:pPr>
              <w:jc w:val="both"/>
              <w:rPr>
                <w:rFonts w:cs="Times New Roman"/>
                <w:szCs w:val="24"/>
                <w:lang w:val="de-CH" w:eastAsia="zh-CN"/>
              </w:rPr>
            </w:pPr>
          </w:p>
        </w:tc>
      </w:tr>
      <w:tr w:rsidR="002C0BDF" w:rsidRPr="002C0BDF" w14:paraId="681B2149" w14:textId="77777777" w:rsidTr="002C0BDF">
        <w:trPr>
          <w:trHeight w:val="142"/>
        </w:trPr>
        <w:tc>
          <w:tcPr>
            <w:tcW w:w="0" w:type="auto"/>
            <w:vMerge/>
            <w:tcBorders>
              <w:top w:val="single" w:sz="4" w:space="0" w:color="auto"/>
              <w:left w:val="nil"/>
              <w:bottom w:val="single" w:sz="4" w:space="0" w:color="auto"/>
              <w:right w:val="nil"/>
            </w:tcBorders>
            <w:vAlign w:val="center"/>
            <w:hideMark/>
          </w:tcPr>
          <w:p w14:paraId="06E33695" w14:textId="77777777" w:rsidR="002C0BDF" w:rsidRPr="002C0BDF" w:rsidRDefault="002C0BDF" w:rsidP="002C0BDF">
            <w:pPr>
              <w:jc w:val="both"/>
              <w:rPr>
                <w:rFonts w:cs="Times New Roman"/>
                <w:szCs w:val="24"/>
                <w:lang w:val="de-CH" w:eastAsia="zh-CN"/>
              </w:rPr>
            </w:pPr>
          </w:p>
        </w:tc>
        <w:tc>
          <w:tcPr>
            <w:tcW w:w="0" w:type="auto"/>
            <w:vMerge/>
            <w:tcBorders>
              <w:top w:val="single" w:sz="4" w:space="0" w:color="auto"/>
              <w:left w:val="nil"/>
              <w:bottom w:val="single" w:sz="4" w:space="0" w:color="auto"/>
              <w:right w:val="nil"/>
            </w:tcBorders>
            <w:vAlign w:val="center"/>
            <w:hideMark/>
          </w:tcPr>
          <w:p w14:paraId="55B1B94F" w14:textId="77777777" w:rsidR="002C0BDF" w:rsidRPr="002C0BDF" w:rsidRDefault="002C0BDF" w:rsidP="002C0BDF">
            <w:pPr>
              <w:jc w:val="both"/>
              <w:rPr>
                <w:rFonts w:cs="Times New Roman"/>
                <w:szCs w:val="24"/>
                <w:lang w:val="de-CH" w:eastAsia="zh-CN"/>
              </w:rPr>
            </w:pPr>
          </w:p>
        </w:tc>
        <w:tc>
          <w:tcPr>
            <w:tcW w:w="7356" w:type="dxa"/>
            <w:tcBorders>
              <w:top w:val="single" w:sz="4" w:space="0" w:color="auto"/>
              <w:left w:val="nil"/>
              <w:bottom w:val="single" w:sz="4" w:space="0" w:color="auto"/>
              <w:right w:val="nil"/>
            </w:tcBorders>
            <w:hideMark/>
          </w:tcPr>
          <w:p w14:paraId="1E1EFAF8" w14:textId="77777777" w:rsidR="002C0BDF" w:rsidRPr="002C0BDF" w:rsidRDefault="002C0BDF" w:rsidP="002C0BDF">
            <w:pPr>
              <w:jc w:val="both"/>
              <w:rPr>
                <w:rFonts w:cs="Times New Roman"/>
                <w:szCs w:val="24"/>
                <w:lang w:val="de-CH" w:eastAsia="zh-CN"/>
              </w:rPr>
            </w:pPr>
            <w:bookmarkStart w:id="60" w:name="italic29"/>
            <w:bookmarkStart w:id="61" w:name="bold27"/>
            <w:bookmarkEnd w:id="60"/>
            <w:bookmarkEnd w:id="61"/>
            <w:r w:rsidRPr="002C0BDF">
              <w:rPr>
                <w:rFonts w:cs="Times New Roman"/>
                <w:szCs w:val="24"/>
                <w:lang w:val="de-CH" w:eastAsia="zh-CN"/>
              </w:rPr>
              <w:t>(</w:t>
            </w:r>
            <w:r w:rsidRPr="002C0BDF">
              <w:rPr>
                <w:rFonts w:cs="Times New Roman"/>
                <w:i/>
                <w:szCs w:val="24"/>
                <w:u w:val="single"/>
                <w:lang w:val="de-CH" w:eastAsia="zh-CN"/>
              </w:rPr>
              <w:t>e</w:t>
            </w:r>
            <w:r w:rsidRPr="002C0BDF">
              <w:rPr>
                <w:rFonts w:cs="Times New Roman"/>
                <w:szCs w:val="24"/>
                <w:lang w:val="de-CH" w:eastAsia="zh-CN"/>
              </w:rPr>
              <w:t>) Describe any sensitivity analyses</w:t>
            </w:r>
          </w:p>
        </w:tc>
        <w:tc>
          <w:tcPr>
            <w:tcW w:w="1133" w:type="dxa"/>
            <w:tcBorders>
              <w:top w:val="single" w:sz="4" w:space="0" w:color="auto"/>
              <w:left w:val="nil"/>
              <w:bottom w:val="single" w:sz="4" w:space="0" w:color="auto"/>
              <w:right w:val="nil"/>
            </w:tcBorders>
            <w:hideMark/>
          </w:tcPr>
          <w:p w14:paraId="258ECBD2"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9</w:t>
            </w:r>
          </w:p>
        </w:tc>
        <w:tc>
          <w:tcPr>
            <w:tcW w:w="2746" w:type="dxa"/>
            <w:tcBorders>
              <w:top w:val="single" w:sz="4" w:space="0" w:color="auto"/>
              <w:left w:val="nil"/>
              <w:bottom w:val="single" w:sz="4" w:space="0" w:color="auto"/>
              <w:right w:val="nil"/>
            </w:tcBorders>
          </w:tcPr>
          <w:p w14:paraId="722DF4F4" w14:textId="77777777" w:rsidR="002C0BDF" w:rsidRPr="002C0BDF" w:rsidRDefault="002C0BDF" w:rsidP="002C0BDF">
            <w:pPr>
              <w:jc w:val="both"/>
              <w:rPr>
                <w:rFonts w:cs="Times New Roman"/>
                <w:szCs w:val="24"/>
                <w:lang w:val="de-CH" w:eastAsia="zh-CN"/>
              </w:rPr>
            </w:pPr>
          </w:p>
        </w:tc>
      </w:tr>
      <w:tr w:rsidR="002C0BDF" w:rsidRPr="002C0BDF" w14:paraId="60984CBF" w14:textId="77777777" w:rsidTr="002C0BDF">
        <w:trPr>
          <w:trHeight w:val="621"/>
        </w:trPr>
        <w:tc>
          <w:tcPr>
            <w:tcW w:w="13504" w:type="dxa"/>
            <w:gridSpan w:val="5"/>
            <w:tcBorders>
              <w:top w:val="single" w:sz="4" w:space="0" w:color="auto"/>
              <w:left w:val="nil"/>
              <w:bottom w:val="single" w:sz="4" w:space="0" w:color="auto"/>
              <w:right w:val="nil"/>
            </w:tcBorders>
            <w:hideMark/>
          </w:tcPr>
          <w:p w14:paraId="73D8D60B" w14:textId="77777777" w:rsidR="002C0BDF" w:rsidRPr="002C0BDF" w:rsidRDefault="002C0BDF" w:rsidP="002C0BDF">
            <w:pPr>
              <w:jc w:val="both"/>
              <w:rPr>
                <w:rFonts w:cs="Times New Roman"/>
                <w:b/>
                <w:szCs w:val="24"/>
                <w:lang w:val="de-CH" w:eastAsia="zh-CN"/>
              </w:rPr>
            </w:pPr>
            <w:r w:rsidRPr="002C0BDF">
              <w:rPr>
                <w:rFonts w:cs="Times New Roman"/>
                <w:b/>
                <w:szCs w:val="24"/>
                <w:lang w:val="de-CH" w:eastAsia="zh-CN"/>
              </w:rPr>
              <w:t>Results</w:t>
            </w:r>
          </w:p>
        </w:tc>
      </w:tr>
      <w:tr w:rsidR="002C0BDF" w:rsidRPr="002C0BDF" w14:paraId="330AD6B2" w14:textId="77777777" w:rsidTr="002C0BDF">
        <w:trPr>
          <w:trHeight w:val="1169"/>
        </w:trPr>
        <w:tc>
          <w:tcPr>
            <w:tcW w:w="0" w:type="auto"/>
            <w:vMerge w:val="restart"/>
            <w:tcBorders>
              <w:top w:val="single" w:sz="4" w:space="0" w:color="auto"/>
              <w:left w:val="nil"/>
              <w:bottom w:val="single" w:sz="4" w:space="0" w:color="auto"/>
              <w:right w:val="nil"/>
            </w:tcBorders>
            <w:hideMark/>
          </w:tcPr>
          <w:p w14:paraId="4DC512D4" w14:textId="77777777" w:rsidR="002C0BDF" w:rsidRPr="002C0BDF" w:rsidRDefault="002C0BDF" w:rsidP="002C0BDF">
            <w:pPr>
              <w:jc w:val="both"/>
              <w:rPr>
                <w:rFonts w:cs="Times New Roman"/>
                <w:bCs/>
                <w:szCs w:val="24"/>
                <w:lang w:val="de-CH" w:eastAsia="zh-CN"/>
              </w:rPr>
            </w:pPr>
            <w:bookmarkStart w:id="62" w:name="italic31"/>
            <w:bookmarkStart w:id="63" w:name="bold29"/>
            <w:r w:rsidRPr="002C0BDF">
              <w:rPr>
                <w:rFonts w:cs="Times New Roman"/>
                <w:bCs/>
                <w:szCs w:val="24"/>
                <w:lang w:val="de-CH" w:eastAsia="zh-CN"/>
              </w:rPr>
              <w:t>Participants</w:t>
            </w:r>
            <w:bookmarkEnd w:id="62"/>
            <w:bookmarkEnd w:id="63"/>
          </w:p>
        </w:tc>
        <w:tc>
          <w:tcPr>
            <w:tcW w:w="0" w:type="auto"/>
            <w:vMerge w:val="restart"/>
            <w:tcBorders>
              <w:top w:val="single" w:sz="4" w:space="0" w:color="auto"/>
              <w:left w:val="nil"/>
              <w:bottom w:val="single" w:sz="4" w:space="0" w:color="auto"/>
              <w:right w:val="nil"/>
            </w:tcBorders>
            <w:hideMark/>
          </w:tcPr>
          <w:p w14:paraId="1C7027E2"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13</w:t>
            </w:r>
            <w:bookmarkStart w:id="64" w:name="bold30"/>
            <w:r w:rsidRPr="002C0BDF">
              <w:rPr>
                <w:rFonts w:cs="Times New Roman"/>
                <w:bCs/>
                <w:szCs w:val="24"/>
                <w:lang w:val="de-CH" w:eastAsia="zh-CN"/>
              </w:rPr>
              <w:t>*</w:t>
            </w:r>
            <w:bookmarkEnd w:id="64"/>
          </w:p>
        </w:tc>
        <w:tc>
          <w:tcPr>
            <w:tcW w:w="7356" w:type="dxa"/>
            <w:tcBorders>
              <w:top w:val="single" w:sz="4" w:space="0" w:color="auto"/>
              <w:left w:val="nil"/>
              <w:bottom w:val="single" w:sz="4" w:space="0" w:color="auto"/>
              <w:right w:val="nil"/>
            </w:tcBorders>
            <w:hideMark/>
          </w:tcPr>
          <w:p w14:paraId="15B6CCEA"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(a) Report numbers of individuals at each stage of study—eg numbers potentially eligible, examined for eligibility, confirmed eligible, included in the study, completing follow-up, and analysed</w:t>
            </w:r>
          </w:p>
        </w:tc>
        <w:tc>
          <w:tcPr>
            <w:tcW w:w="1133" w:type="dxa"/>
            <w:tcBorders>
              <w:top w:val="single" w:sz="4" w:space="0" w:color="auto"/>
              <w:left w:val="nil"/>
              <w:bottom w:val="single" w:sz="4" w:space="0" w:color="auto"/>
              <w:right w:val="nil"/>
            </w:tcBorders>
            <w:hideMark/>
          </w:tcPr>
          <w:p w14:paraId="20DFEF3F"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10</w:t>
            </w:r>
          </w:p>
        </w:tc>
        <w:tc>
          <w:tcPr>
            <w:tcW w:w="2746" w:type="dxa"/>
            <w:tcBorders>
              <w:top w:val="single" w:sz="4" w:space="0" w:color="auto"/>
              <w:left w:val="nil"/>
              <w:bottom w:val="single" w:sz="4" w:space="0" w:color="auto"/>
              <w:right w:val="nil"/>
            </w:tcBorders>
          </w:tcPr>
          <w:p w14:paraId="49EA0D3E" w14:textId="77777777" w:rsidR="002C0BDF" w:rsidRPr="002C0BDF" w:rsidRDefault="002C0BDF" w:rsidP="002C0BDF">
            <w:pPr>
              <w:jc w:val="both"/>
              <w:rPr>
                <w:rFonts w:cs="Times New Roman"/>
                <w:szCs w:val="24"/>
                <w:lang w:val="de-CH" w:eastAsia="zh-CN"/>
              </w:rPr>
            </w:pPr>
          </w:p>
        </w:tc>
      </w:tr>
      <w:tr w:rsidR="002C0BDF" w:rsidRPr="002C0BDF" w14:paraId="4EDE2866" w14:textId="77777777" w:rsidTr="002C0BDF">
        <w:trPr>
          <w:trHeight w:val="142"/>
        </w:trPr>
        <w:tc>
          <w:tcPr>
            <w:tcW w:w="0" w:type="auto"/>
            <w:vMerge/>
            <w:tcBorders>
              <w:top w:val="single" w:sz="4" w:space="0" w:color="auto"/>
              <w:left w:val="nil"/>
              <w:bottom w:val="single" w:sz="4" w:space="0" w:color="auto"/>
              <w:right w:val="nil"/>
            </w:tcBorders>
            <w:vAlign w:val="center"/>
            <w:hideMark/>
          </w:tcPr>
          <w:p w14:paraId="41DB35F8" w14:textId="77777777" w:rsidR="002C0BDF" w:rsidRPr="002C0BDF" w:rsidRDefault="002C0BDF" w:rsidP="002C0BDF">
            <w:pPr>
              <w:jc w:val="both"/>
              <w:rPr>
                <w:rFonts w:cs="Times New Roman"/>
                <w:bCs/>
                <w:szCs w:val="24"/>
                <w:lang w:val="de-CH" w:eastAsia="zh-CN"/>
              </w:rPr>
            </w:pPr>
          </w:p>
        </w:tc>
        <w:tc>
          <w:tcPr>
            <w:tcW w:w="0" w:type="auto"/>
            <w:vMerge/>
            <w:tcBorders>
              <w:top w:val="single" w:sz="4" w:space="0" w:color="auto"/>
              <w:left w:val="nil"/>
              <w:bottom w:val="single" w:sz="4" w:space="0" w:color="auto"/>
              <w:right w:val="nil"/>
            </w:tcBorders>
            <w:vAlign w:val="center"/>
            <w:hideMark/>
          </w:tcPr>
          <w:p w14:paraId="11B233A1" w14:textId="77777777" w:rsidR="002C0BDF" w:rsidRPr="002C0BDF" w:rsidRDefault="002C0BDF" w:rsidP="002C0BDF">
            <w:pPr>
              <w:jc w:val="both"/>
              <w:rPr>
                <w:rFonts w:cs="Times New Roman"/>
                <w:szCs w:val="24"/>
                <w:lang w:val="de-CH" w:eastAsia="zh-CN"/>
              </w:rPr>
            </w:pPr>
          </w:p>
        </w:tc>
        <w:tc>
          <w:tcPr>
            <w:tcW w:w="7356" w:type="dxa"/>
            <w:tcBorders>
              <w:top w:val="single" w:sz="4" w:space="0" w:color="auto"/>
              <w:left w:val="nil"/>
              <w:bottom w:val="single" w:sz="4" w:space="0" w:color="auto"/>
              <w:right w:val="nil"/>
            </w:tcBorders>
            <w:hideMark/>
          </w:tcPr>
          <w:p w14:paraId="7C73545E" w14:textId="77777777" w:rsidR="002C0BDF" w:rsidRPr="002C0BDF" w:rsidRDefault="002C0BDF" w:rsidP="002C0BDF">
            <w:pPr>
              <w:jc w:val="both"/>
              <w:rPr>
                <w:rFonts w:cs="Times New Roman"/>
                <w:szCs w:val="24"/>
                <w:lang w:val="de-CH" w:eastAsia="zh-CN"/>
              </w:rPr>
            </w:pPr>
            <w:bookmarkStart w:id="65" w:name="italic32"/>
            <w:bookmarkStart w:id="66" w:name="bold31"/>
            <w:bookmarkEnd w:id="65"/>
            <w:bookmarkEnd w:id="66"/>
            <w:r w:rsidRPr="002C0BDF">
              <w:rPr>
                <w:rFonts w:cs="Times New Roman"/>
                <w:szCs w:val="24"/>
                <w:lang w:val="de-CH" w:eastAsia="zh-CN"/>
              </w:rPr>
              <w:t>(b) Give reasons for non-participation at each stage</w:t>
            </w:r>
          </w:p>
        </w:tc>
        <w:tc>
          <w:tcPr>
            <w:tcW w:w="1133" w:type="dxa"/>
            <w:tcBorders>
              <w:top w:val="single" w:sz="4" w:space="0" w:color="auto"/>
              <w:left w:val="nil"/>
              <w:bottom w:val="single" w:sz="4" w:space="0" w:color="auto"/>
              <w:right w:val="nil"/>
            </w:tcBorders>
          </w:tcPr>
          <w:p w14:paraId="6F7892C8" w14:textId="77777777" w:rsidR="002C0BDF" w:rsidRPr="002C0BDF" w:rsidRDefault="002C0BDF" w:rsidP="002C0BDF">
            <w:pPr>
              <w:jc w:val="both"/>
              <w:rPr>
                <w:rFonts w:cs="Times New Roman"/>
                <w:szCs w:val="24"/>
                <w:lang w:val="de-CH" w:eastAsia="zh-CN"/>
              </w:rPr>
            </w:pPr>
          </w:p>
        </w:tc>
        <w:tc>
          <w:tcPr>
            <w:tcW w:w="2746" w:type="dxa"/>
            <w:tcBorders>
              <w:top w:val="single" w:sz="4" w:space="0" w:color="auto"/>
              <w:left w:val="nil"/>
              <w:bottom w:val="single" w:sz="4" w:space="0" w:color="auto"/>
              <w:right w:val="nil"/>
            </w:tcBorders>
          </w:tcPr>
          <w:p w14:paraId="7FA3ED93" w14:textId="77777777" w:rsidR="002C0BDF" w:rsidRPr="002C0BDF" w:rsidRDefault="002C0BDF" w:rsidP="002C0BDF">
            <w:pPr>
              <w:jc w:val="both"/>
              <w:rPr>
                <w:rFonts w:cs="Times New Roman"/>
                <w:szCs w:val="24"/>
                <w:lang w:val="de-CH" w:eastAsia="zh-CN"/>
              </w:rPr>
            </w:pPr>
          </w:p>
        </w:tc>
      </w:tr>
      <w:tr w:rsidR="002C0BDF" w:rsidRPr="002C0BDF" w14:paraId="175D7A5B" w14:textId="77777777" w:rsidTr="002C0BDF">
        <w:trPr>
          <w:trHeight w:val="142"/>
        </w:trPr>
        <w:tc>
          <w:tcPr>
            <w:tcW w:w="0" w:type="auto"/>
            <w:vMerge/>
            <w:tcBorders>
              <w:top w:val="single" w:sz="4" w:space="0" w:color="auto"/>
              <w:left w:val="nil"/>
              <w:bottom w:val="single" w:sz="4" w:space="0" w:color="auto"/>
              <w:right w:val="nil"/>
            </w:tcBorders>
            <w:vAlign w:val="center"/>
            <w:hideMark/>
          </w:tcPr>
          <w:p w14:paraId="3BC09E9B" w14:textId="77777777" w:rsidR="002C0BDF" w:rsidRPr="002C0BDF" w:rsidRDefault="002C0BDF" w:rsidP="002C0BDF">
            <w:pPr>
              <w:jc w:val="both"/>
              <w:rPr>
                <w:rFonts w:cs="Times New Roman"/>
                <w:bCs/>
                <w:szCs w:val="24"/>
                <w:lang w:val="de-CH" w:eastAsia="zh-CN"/>
              </w:rPr>
            </w:pPr>
          </w:p>
        </w:tc>
        <w:tc>
          <w:tcPr>
            <w:tcW w:w="0" w:type="auto"/>
            <w:vMerge/>
            <w:tcBorders>
              <w:top w:val="single" w:sz="4" w:space="0" w:color="auto"/>
              <w:left w:val="nil"/>
              <w:bottom w:val="single" w:sz="4" w:space="0" w:color="auto"/>
              <w:right w:val="nil"/>
            </w:tcBorders>
            <w:vAlign w:val="center"/>
            <w:hideMark/>
          </w:tcPr>
          <w:p w14:paraId="67917A12" w14:textId="77777777" w:rsidR="002C0BDF" w:rsidRPr="002C0BDF" w:rsidRDefault="002C0BDF" w:rsidP="002C0BDF">
            <w:pPr>
              <w:jc w:val="both"/>
              <w:rPr>
                <w:rFonts w:cs="Times New Roman"/>
                <w:szCs w:val="24"/>
                <w:lang w:val="de-CH" w:eastAsia="zh-CN"/>
              </w:rPr>
            </w:pPr>
          </w:p>
        </w:tc>
        <w:tc>
          <w:tcPr>
            <w:tcW w:w="7356" w:type="dxa"/>
            <w:tcBorders>
              <w:top w:val="single" w:sz="4" w:space="0" w:color="auto"/>
              <w:left w:val="nil"/>
              <w:bottom w:val="single" w:sz="4" w:space="0" w:color="auto"/>
              <w:right w:val="nil"/>
            </w:tcBorders>
            <w:hideMark/>
          </w:tcPr>
          <w:p w14:paraId="5304F59B" w14:textId="77777777" w:rsidR="002C0BDF" w:rsidRPr="002C0BDF" w:rsidRDefault="002C0BDF" w:rsidP="002C0BDF">
            <w:pPr>
              <w:jc w:val="both"/>
              <w:rPr>
                <w:rFonts w:cs="Times New Roman"/>
                <w:szCs w:val="24"/>
                <w:lang w:val="de-CH" w:eastAsia="zh-CN"/>
              </w:rPr>
            </w:pPr>
            <w:bookmarkStart w:id="67" w:name="OLE_LINK4"/>
            <w:bookmarkStart w:id="68" w:name="italic33"/>
            <w:bookmarkStart w:id="69" w:name="bold32"/>
            <w:bookmarkEnd w:id="68"/>
            <w:bookmarkEnd w:id="69"/>
            <w:r w:rsidRPr="002C0BDF">
              <w:rPr>
                <w:rFonts w:cs="Times New Roman"/>
                <w:szCs w:val="24"/>
                <w:lang w:val="de-CH" w:eastAsia="zh-CN"/>
              </w:rPr>
              <w:t>(c) Consider use of a flow diagram</w:t>
            </w:r>
            <w:bookmarkEnd w:id="67"/>
          </w:p>
        </w:tc>
        <w:tc>
          <w:tcPr>
            <w:tcW w:w="1133" w:type="dxa"/>
            <w:tcBorders>
              <w:top w:val="single" w:sz="4" w:space="0" w:color="auto"/>
              <w:left w:val="nil"/>
              <w:bottom w:val="single" w:sz="4" w:space="0" w:color="auto"/>
              <w:right w:val="nil"/>
            </w:tcBorders>
          </w:tcPr>
          <w:p w14:paraId="004F18D3" w14:textId="77777777" w:rsidR="002C0BDF" w:rsidRPr="002C0BDF" w:rsidRDefault="002C0BDF" w:rsidP="002C0BDF">
            <w:pPr>
              <w:jc w:val="both"/>
              <w:rPr>
                <w:rFonts w:cs="Times New Roman"/>
                <w:szCs w:val="24"/>
                <w:lang w:val="de-CH" w:eastAsia="zh-CN"/>
              </w:rPr>
            </w:pPr>
          </w:p>
        </w:tc>
        <w:tc>
          <w:tcPr>
            <w:tcW w:w="2746" w:type="dxa"/>
            <w:tcBorders>
              <w:top w:val="single" w:sz="4" w:space="0" w:color="auto"/>
              <w:left w:val="nil"/>
              <w:bottom w:val="single" w:sz="4" w:space="0" w:color="auto"/>
              <w:right w:val="nil"/>
            </w:tcBorders>
          </w:tcPr>
          <w:p w14:paraId="7577FE23" w14:textId="77777777" w:rsidR="002C0BDF" w:rsidRPr="002C0BDF" w:rsidRDefault="002C0BDF" w:rsidP="002C0BDF">
            <w:pPr>
              <w:jc w:val="both"/>
              <w:rPr>
                <w:rFonts w:cs="Times New Roman"/>
                <w:szCs w:val="24"/>
                <w:lang w:val="de-CH" w:eastAsia="zh-CN"/>
              </w:rPr>
            </w:pPr>
          </w:p>
        </w:tc>
      </w:tr>
      <w:tr w:rsidR="002C0BDF" w:rsidRPr="002C0BDF" w14:paraId="444F4B74" w14:textId="77777777" w:rsidTr="002C0BDF">
        <w:trPr>
          <w:trHeight w:val="888"/>
        </w:trPr>
        <w:tc>
          <w:tcPr>
            <w:tcW w:w="0" w:type="auto"/>
            <w:vMerge w:val="restart"/>
            <w:tcBorders>
              <w:top w:val="single" w:sz="4" w:space="0" w:color="auto"/>
              <w:left w:val="nil"/>
              <w:bottom w:val="single" w:sz="4" w:space="0" w:color="auto"/>
              <w:right w:val="nil"/>
            </w:tcBorders>
            <w:hideMark/>
          </w:tcPr>
          <w:p w14:paraId="782BBDA9" w14:textId="77777777" w:rsidR="002C0BDF" w:rsidRPr="002C0BDF" w:rsidRDefault="002C0BDF" w:rsidP="002C0BDF">
            <w:pPr>
              <w:jc w:val="both"/>
              <w:rPr>
                <w:rFonts w:cs="Times New Roman"/>
                <w:bCs/>
                <w:szCs w:val="24"/>
                <w:lang w:val="de-CH" w:eastAsia="zh-CN"/>
              </w:rPr>
            </w:pPr>
            <w:bookmarkStart w:id="70" w:name="italic34"/>
            <w:bookmarkStart w:id="71" w:name="bold33"/>
            <w:r w:rsidRPr="002C0BDF">
              <w:rPr>
                <w:rFonts w:cs="Times New Roman"/>
                <w:bCs/>
                <w:szCs w:val="24"/>
                <w:lang w:val="de-CH" w:eastAsia="zh-CN"/>
              </w:rPr>
              <w:lastRenderedPageBreak/>
              <w:t xml:space="preserve">Descriptive </w:t>
            </w:r>
            <w:bookmarkStart w:id="72" w:name="italic35"/>
            <w:bookmarkStart w:id="73" w:name="bold34"/>
            <w:bookmarkEnd w:id="70"/>
            <w:bookmarkEnd w:id="71"/>
            <w:r w:rsidRPr="002C0BDF">
              <w:rPr>
                <w:rFonts w:cs="Times New Roman"/>
                <w:bCs/>
                <w:szCs w:val="24"/>
                <w:lang w:val="de-CH" w:eastAsia="zh-CN"/>
              </w:rPr>
              <w:t>data</w:t>
            </w:r>
            <w:bookmarkEnd w:id="72"/>
            <w:bookmarkEnd w:id="73"/>
          </w:p>
        </w:tc>
        <w:tc>
          <w:tcPr>
            <w:tcW w:w="0" w:type="auto"/>
            <w:vMerge w:val="restart"/>
            <w:tcBorders>
              <w:top w:val="single" w:sz="4" w:space="0" w:color="auto"/>
              <w:left w:val="nil"/>
              <w:bottom w:val="single" w:sz="4" w:space="0" w:color="auto"/>
              <w:right w:val="nil"/>
            </w:tcBorders>
            <w:hideMark/>
          </w:tcPr>
          <w:p w14:paraId="4117FCF9"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14</w:t>
            </w:r>
            <w:bookmarkStart w:id="74" w:name="bold35"/>
            <w:r w:rsidRPr="002C0BDF">
              <w:rPr>
                <w:rFonts w:cs="Times New Roman"/>
                <w:bCs/>
                <w:szCs w:val="24"/>
                <w:lang w:val="de-CH" w:eastAsia="zh-CN"/>
              </w:rPr>
              <w:t>*</w:t>
            </w:r>
            <w:bookmarkEnd w:id="74"/>
          </w:p>
        </w:tc>
        <w:tc>
          <w:tcPr>
            <w:tcW w:w="7356" w:type="dxa"/>
            <w:tcBorders>
              <w:top w:val="single" w:sz="4" w:space="0" w:color="auto"/>
              <w:left w:val="nil"/>
              <w:bottom w:val="single" w:sz="4" w:space="0" w:color="auto"/>
              <w:right w:val="nil"/>
            </w:tcBorders>
            <w:hideMark/>
          </w:tcPr>
          <w:p w14:paraId="5050AA9B"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(a) Give characteristics of study participants (eg demographic, clinical, social) and information on exposures and potential confounders</w:t>
            </w:r>
          </w:p>
        </w:tc>
        <w:tc>
          <w:tcPr>
            <w:tcW w:w="1133" w:type="dxa"/>
            <w:tcBorders>
              <w:top w:val="single" w:sz="4" w:space="0" w:color="auto"/>
              <w:left w:val="nil"/>
              <w:bottom w:val="single" w:sz="4" w:space="0" w:color="auto"/>
              <w:right w:val="nil"/>
            </w:tcBorders>
            <w:hideMark/>
          </w:tcPr>
          <w:p w14:paraId="41ADE775"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11</w:t>
            </w:r>
          </w:p>
        </w:tc>
        <w:tc>
          <w:tcPr>
            <w:tcW w:w="2746" w:type="dxa"/>
            <w:tcBorders>
              <w:top w:val="single" w:sz="4" w:space="0" w:color="auto"/>
              <w:left w:val="nil"/>
              <w:bottom w:val="single" w:sz="4" w:space="0" w:color="auto"/>
              <w:right w:val="nil"/>
            </w:tcBorders>
          </w:tcPr>
          <w:p w14:paraId="4795439A" w14:textId="77777777" w:rsidR="002C0BDF" w:rsidRPr="002C0BDF" w:rsidRDefault="002C0BDF" w:rsidP="002C0BDF">
            <w:pPr>
              <w:jc w:val="both"/>
              <w:rPr>
                <w:rFonts w:cs="Times New Roman"/>
                <w:szCs w:val="24"/>
                <w:lang w:val="de-CH" w:eastAsia="zh-CN"/>
              </w:rPr>
            </w:pPr>
          </w:p>
        </w:tc>
      </w:tr>
      <w:tr w:rsidR="002C0BDF" w:rsidRPr="002C0BDF" w14:paraId="7217DDB1" w14:textId="77777777" w:rsidTr="002C0BDF">
        <w:trPr>
          <w:trHeight w:val="142"/>
        </w:trPr>
        <w:tc>
          <w:tcPr>
            <w:tcW w:w="0" w:type="auto"/>
            <w:vMerge/>
            <w:tcBorders>
              <w:top w:val="single" w:sz="4" w:space="0" w:color="auto"/>
              <w:left w:val="nil"/>
              <w:bottom w:val="single" w:sz="4" w:space="0" w:color="auto"/>
              <w:right w:val="nil"/>
            </w:tcBorders>
            <w:vAlign w:val="center"/>
            <w:hideMark/>
          </w:tcPr>
          <w:p w14:paraId="310E792F" w14:textId="77777777" w:rsidR="002C0BDF" w:rsidRPr="002C0BDF" w:rsidRDefault="002C0BDF" w:rsidP="002C0BDF">
            <w:pPr>
              <w:jc w:val="both"/>
              <w:rPr>
                <w:rFonts w:cs="Times New Roman"/>
                <w:bCs/>
                <w:szCs w:val="24"/>
                <w:lang w:val="de-CH" w:eastAsia="zh-CN"/>
              </w:rPr>
            </w:pPr>
          </w:p>
        </w:tc>
        <w:tc>
          <w:tcPr>
            <w:tcW w:w="0" w:type="auto"/>
            <w:vMerge/>
            <w:tcBorders>
              <w:top w:val="single" w:sz="4" w:space="0" w:color="auto"/>
              <w:left w:val="nil"/>
              <w:bottom w:val="single" w:sz="4" w:space="0" w:color="auto"/>
              <w:right w:val="nil"/>
            </w:tcBorders>
            <w:vAlign w:val="center"/>
            <w:hideMark/>
          </w:tcPr>
          <w:p w14:paraId="134BC3F6" w14:textId="77777777" w:rsidR="002C0BDF" w:rsidRPr="002C0BDF" w:rsidRDefault="002C0BDF" w:rsidP="002C0BDF">
            <w:pPr>
              <w:jc w:val="both"/>
              <w:rPr>
                <w:rFonts w:cs="Times New Roman"/>
                <w:szCs w:val="24"/>
                <w:lang w:val="de-CH" w:eastAsia="zh-CN"/>
              </w:rPr>
            </w:pPr>
          </w:p>
        </w:tc>
        <w:tc>
          <w:tcPr>
            <w:tcW w:w="7356" w:type="dxa"/>
            <w:tcBorders>
              <w:top w:val="single" w:sz="4" w:space="0" w:color="auto"/>
              <w:left w:val="nil"/>
              <w:bottom w:val="single" w:sz="4" w:space="0" w:color="auto"/>
              <w:right w:val="nil"/>
            </w:tcBorders>
            <w:hideMark/>
          </w:tcPr>
          <w:p w14:paraId="5CA97D92" w14:textId="77777777" w:rsidR="002C0BDF" w:rsidRPr="002C0BDF" w:rsidRDefault="002C0BDF" w:rsidP="002C0BDF">
            <w:pPr>
              <w:jc w:val="both"/>
              <w:rPr>
                <w:rFonts w:cs="Times New Roman"/>
                <w:szCs w:val="24"/>
                <w:lang w:val="de-CH" w:eastAsia="zh-CN"/>
              </w:rPr>
            </w:pPr>
            <w:bookmarkStart w:id="75" w:name="italic36"/>
            <w:bookmarkStart w:id="76" w:name="bold36"/>
            <w:bookmarkEnd w:id="75"/>
            <w:bookmarkEnd w:id="76"/>
            <w:r w:rsidRPr="002C0BDF">
              <w:rPr>
                <w:rFonts w:cs="Times New Roman"/>
                <w:szCs w:val="24"/>
                <w:lang w:val="de-CH" w:eastAsia="zh-CN"/>
              </w:rPr>
              <w:t>(b) Indicate number of participants with missing data for each variable of interest</w:t>
            </w:r>
          </w:p>
        </w:tc>
        <w:tc>
          <w:tcPr>
            <w:tcW w:w="1133" w:type="dxa"/>
            <w:tcBorders>
              <w:top w:val="single" w:sz="4" w:space="0" w:color="auto"/>
              <w:left w:val="nil"/>
              <w:bottom w:val="single" w:sz="4" w:space="0" w:color="auto"/>
              <w:right w:val="nil"/>
            </w:tcBorders>
            <w:hideMark/>
          </w:tcPr>
          <w:p w14:paraId="6D4335A2"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6</w:t>
            </w:r>
          </w:p>
        </w:tc>
        <w:tc>
          <w:tcPr>
            <w:tcW w:w="2746" w:type="dxa"/>
            <w:tcBorders>
              <w:top w:val="single" w:sz="4" w:space="0" w:color="auto"/>
              <w:left w:val="nil"/>
              <w:bottom w:val="single" w:sz="4" w:space="0" w:color="auto"/>
              <w:right w:val="nil"/>
            </w:tcBorders>
          </w:tcPr>
          <w:p w14:paraId="466D81C3" w14:textId="77777777" w:rsidR="002C0BDF" w:rsidRPr="002C0BDF" w:rsidRDefault="002C0BDF" w:rsidP="002C0BDF">
            <w:pPr>
              <w:jc w:val="both"/>
              <w:rPr>
                <w:rFonts w:cs="Times New Roman"/>
                <w:szCs w:val="24"/>
                <w:lang w:val="de-CH" w:eastAsia="zh-CN"/>
              </w:rPr>
            </w:pPr>
          </w:p>
        </w:tc>
      </w:tr>
      <w:tr w:rsidR="002C0BDF" w:rsidRPr="002C0BDF" w14:paraId="76A72DAF" w14:textId="77777777" w:rsidTr="002C0BDF">
        <w:trPr>
          <w:trHeight w:val="142"/>
        </w:trPr>
        <w:tc>
          <w:tcPr>
            <w:tcW w:w="0" w:type="auto"/>
            <w:vMerge/>
            <w:tcBorders>
              <w:top w:val="single" w:sz="4" w:space="0" w:color="auto"/>
              <w:left w:val="nil"/>
              <w:bottom w:val="single" w:sz="4" w:space="0" w:color="auto"/>
              <w:right w:val="nil"/>
            </w:tcBorders>
            <w:vAlign w:val="center"/>
            <w:hideMark/>
          </w:tcPr>
          <w:p w14:paraId="18A0D6EC" w14:textId="77777777" w:rsidR="002C0BDF" w:rsidRPr="002C0BDF" w:rsidRDefault="002C0BDF" w:rsidP="002C0BDF">
            <w:pPr>
              <w:jc w:val="both"/>
              <w:rPr>
                <w:rFonts w:cs="Times New Roman"/>
                <w:bCs/>
                <w:szCs w:val="24"/>
                <w:lang w:val="de-CH" w:eastAsia="zh-CN"/>
              </w:rPr>
            </w:pPr>
          </w:p>
        </w:tc>
        <w:tc>
          <w:tcPr>
            <w:tcW w:w="0" w:type="auto"/>
            <w:vMerge/>
            <w:tcBorders>
              <w:top w:val="single" w:sz="4" w:space="0" w:color="auto"/>
              <w:left w:val="nil"/>
              <w:bottom w:val="single" w:sz="4" w:space="0" w:color="auto"/>
              <w:right w:val="nil"/>
            </w:tcBorders>
            <w:vAlign w:val="center"/>
            <w:hideMark/>
          </w:tcPr>
          <w:p w14:paraId="6D61ECE1" w14:textId="77777777" w:rsidR="002C0BDF" w:rsidRPr="002C0BDF" w:rsidRDefault="002C0BDF" w:rsidP="002C0BDF">
            <w:pPr>
              <w:jc w:val="both"/>
              <w:rPr>
                <w:rFonts w:cs="Times New Roman"/>
                <w:szCs w:val="24"/>
                <w:lang w:val="de-CH" w:eastAsia="zh-CN"/>
              </w:rPr>
            </w:pPr>
          </w:p>
        </w:tc>
        <w:tc>
          <w:tcPr>
            <w:tcW w:w="7356" w:type="dxa"/>
            <w:tcBorders>
              <w:top w:val="single" w:sz="4" w:space="0" w:color="auto"/>
              <w:left w:val="nil"/>
              <w:bottom w:val="single" w:sz="4" w:space="0" w:color="auto"/>
              <w:right w:val="nil"/>
            </w:tcBorders>
            <w:hideMark/>
          </w:tcPr>
          <w:p w14:paraId="60C96913" w14:textId="77777777" w:rsidR="002C0BDF" w:rsidRPr="002C0BDF" w:rsidRDefault="002C0BDF" w:rsidP="002C0BDF">
            <w:pPr>
              <w:jc w:val="both"/>
              <w:rPr>
                <w:rFonts w:cs="Times New Roman"/>
                <w:szCs w:val="24"/>
                <w:lang w:val="de-CH" w:eastAsia="zh-CN"/>
              </w:rPr>
            </w:pPr>
            <w:bookmarkStart w:id="77" w:name="italic37"/>
            <w:bookmarkStart w:id="78" w:name="bold37"/>
            <w:bookmarkEnd w:id="77"/>
            <w:bookmarkEnd w:id="78"/>
            <w:r w:rsidRPr="002C0BDF">
              <w:rPr>
                <w:rFonts w:cs="Times New Roman"/>
                <w:szCs w:val="24"/>
                <w:lang w:val="de-CH" w:eastAsia="zh-CN"/>
              </w:rPr>
              <w:t xml:space="preserve">(c) </w:t>
            </w:r>
            <w:r w:rsidRPr="002C0BDF">
              <w:rPr>
                <w:rFonts w:cs="Times New Roman"/>
                <w:i/>
                <w:szCs w:val="24"/>
                <w:lang w:val="de-CH" w:eastAsia="zh-CN"/>
              </w:rPr>
              <w:t>Cohort study</w:t>
            </w:r>
            <w:r w:rsidRPr="002C0BDF">
              <w:rPr>
                <w:rFonts w:cs="Times New Roman"/>
                <w:szCs w:val="24"/>
                <w:lang w:val="de-CH" w:eastAsia="zh-CN"/>
              </w:rPr>
              <w:t>—Summarise follow-up time (eg, average and total amount)</w:t>
            </w:r>
          </w:p>
        </w:tc>
        <w:tc>
          <w:tcPr>
            <w:tcW w:w="1133" w:type="dxa"/>
            <w:tcBorders>
              <w:top w:val="single" w:sz="4" w:space="0" w:color="auto"/>
              <w:left w:val="nil"/>
              <w:bottom w:val="single" w:sz="4" w:space="0" w:color="auto"/>
              <w:right w:val="nil"/>
            </w:tcBorders>
            <w:hideMark/>
          </w:tcPr>
          <w:p w14:paraId="29D0E920"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11</w:t>
            </w:r>
          </w:p>
        </w:tc>
        <w:tc>
          <w:tcPr>
            <w:tcW w:w="2746" w:type="dxa"/>
            <w:tcBorders>
              <w:top w:val="single" w:sz="4" w:space="0" w:color="auto"/>
              <w:left w:val="nil"/>
              <w:bottom w:val="single" w:sz="4" w:space="0" w:color="auto"/>
              <w:right w:val="nil"/>
            </w:tcBorders>
          </w:tcPr>
          <w:p w14:paraId="4E8C47B1" w14:textId="77777777" w:rsidR="002C0BDF" w:rsidRPr="002C0BDF" w:rsidRDefault="002C0BDF" w:rsidP="002C0BDF">
            <w:pPr>
              <w:jc w:val="both"/>
              <w:rPr>
                <w:rFonts w:cs="Times New Roman"/>
                <w:szCs w:val="24"/>
                <w:lang w:val="de-CH" w:eastAsia="zh-CN"/>
              </w:rPr>
            </w:pPr>
          </w:p>
        </w:tc>
      </w:tr>
      <w:tr w:rsidR="002C0BDF" w:rsidRPr="002C0BDF" w14:paraId="6438B7BD" w14:textId="77777777" w:rsidTr="002C0BDF">
        <w:trPr>
          <w:trHeight w:val="291"/>
        </w:trPr>
        <w:tc>
          <w:tcPr>
            <w:tcW w:w="0" w:type="auto"/>
            <w:vMerge w:val="restart"/>
            <w:tcBorders>
              <w:top w:val="single" w:sz="4" w:space="0" w:color="auto"/>
              <w:left w:val="nil"/>
              <w:bottom w:val="single" w:sz="4" w:space="0" w:color="auto"/>
              <w:right w:val="nil"/>
            </w:tcBorders>
            <w:hideMark/>
          </w:tcPr>
          <w:p w14:paraId="0690915B" w14:textId="77777777" w:rsidR="002C0BDF" w:rsidRPr="002C0BDF" w:rsidRDefault="002C0BDF" w:rsidP="002C0BDF">
            <w:pPr>
              <w:jc w:val="both"/>
              <w:rPr>
                <w:rFonts w:cs="Times New Roman"/>
                <w:bCs/>
                <w:szCs w:val="24"/>
                <w:lang w:val="de-CH" w:eastAsia="zh-CN"/>
              </w:rPr>
            </w:pPr>
            <w:bookmarkStart w:id="79" w:name="bold38" w:colFirst="0" w:colLast="0"/>
            <w:bookmarkStart w:id="80" w:name="italic38" w:colFirst="0" w:colLast="0"/>
            <w:r w:rsidRPr="002C0BDF">
              <w:rPr>
                <w:rFonts w:cs="Times New Roman"/>
                <w:bCs/>
                <w:szCs w:val="24"/>
                <w:lang w:val="de-CH" w:eastAsia="zh-CN"/>
              </w:rPr>
              <w:t>Outcome data</w:t>
            </w:r>
          </w:p>
        </w:tc>
        <w:tc>
          <w:tcPr>
            <w:tcW w:w="0" w:type="auto"/>
            <w:vMerge w:val="restart"/>
            <w:tcBorders>
              <w:top w:val="single" w:sz="4" w:space="0" w:color="auto"/>
              <w:left w:val="nil"/>
              <w:bottom w:val="single" w:sz="4" w:space="0" w:color="auto"/>
              <w:right w:val="nil"/>
            </w:tcBorders>
            <w:hideMark/>
          </w:tcPr>
          <w:p w14:paraId="7325106B"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15</w:t>
            </w:r>
            <w:bookmarkStart w:id="81" w:name="bold39"/>
            <w:r w:rsidRPr="002C0BDF">
              <w:rPr>
                <w:rFonts w:cs="Times New Roman"/>
                <w:bCs/>
                <w:szCs w:val="24"/>
                <w:lang w:val="de-CH" w:eastAsia="zh-CN"/>
              </w:rPr>
              <w:t>*</w:t>
            </w:r>
            <w:bookmarkEnd w:id="81"/>
          </w:p>
        </w:tc>
        <w:tc>
          <w:tcPr>
            <w:tcW w:w="7356" w:type="dxa"/>
            <w:tcBorders>
              <w:top w:val="single" w:sz="4" w:space="0" w:color="auto"/>
              <w:left w:val="nil"/>
              <w:bottom w:val="single" w:sz="4" w:space="0" w:color="auto"/>
              <w:right w:val="nil"/>
            </w:tcBorders>
            <w:hideMark/>
          </w:tcPr>
          <w:p w14:paraId="6FF3DA32" w14:textId="77777777" w:rsidR="002C0BDF" w:rsidRPr="002C0BDF" w:rsidRDefault="002C0BDF" w:rsidP="002C0BDF">
            <w:pPr>
              <w:jc w:val="both"/>
              <w:rPr>
                <w:rFonts w:cs="Times New Roman"/>
                <w:szCs w:val="24"/>
                <w:lang w:val="de-CH" w:eastAsia="zh-CN"/>
              </w:rPr>
            </w:pPr>
            <w:r w:rsidRPr="002C0BDF">
              <w:rPr>
                <w:rFonts w:cs="Times New Roman"/>
                <w:i/>
                <w:szCs w:val="24"/>
                <w:lang w:val="de-CH" w:eastAsia="zh-CN"/>
              </w:rPr>
              <w:t>Cohort study</w:t>
            </w:r>
            <w:r w:rsidRPr="002C0BDF">
              <w:rPr>
                <w:rFonts w:cs="Times New Roman"/>
                <w:szCs w:val="24"/>
                <w:lang w:val="de-CH" w:eastAsia="zh-CN"/>
              </w:rPr>
              <w:t>—Report numbers of outcome events or summary measures over time</w:t>
            </w:r>
          </w:p>
        </w:tc>
        <w:tc>
          <w:tcPr>
            <w:tcW w:w="1133" w:type="dxa"/>
            <w:tcBorders>
              <w:top w:val="single" w:sz="4" w:space="0" w:color="auto"/>
              <w:left w:val="nil"/>
              <w:bottom w:val="single" w:sz="4" w:space="0" w:color="auto"/>
              <w:right w:val="nil"/>
            </w:tcBorders>
            <w:hideMark/>
          </w:tcPr>
          <w:p w14:paraId="79069DC8" w14:textId="77777777" w:rsidR="002C0BDF" w:rsidRPr="002C0BDF" w:rsidRDefault="002C0BDF" w:rsidP="002C0BDF">
            <w:pPr>
              <w:jc w:val="both"/>
              <w:rPr>
                <w:rFonts w:cs="Times New Roman"/>
                <w:iCs/>
                <w:szCs w:val="24"/>
                <w:lang w:val="de-CH" w:eastAsia="zh-CN"/>
              </w:rPr>
            </w:pPr>
            <w:r w:rsidRPr="002C0BDF">
              <w:rPr>
                <w:rFonts w:cs="Times New Roman"/>
                <w:iCs/>
                <w:szCs w:val="24"/>
                <w:lang w:val="de-CH" w:eastAsia="zh-CN"/>
              </w:rPr>
              <w:t>11</w:t>
            </w:r>
          </w:p>
        </w:tc>
        <w:tc>
          <w:tcPr>
            <w:tcW w:w="2746" w:type="dxa"/>
            <w:tcBorders>
              <w:top w:val="single" w:sz="4" w:space="0" w:color="auto"/>
              <w:left w:val="nil"/>
              <w:bottom w:val="single" w:sz="4" w:space="0" w:color="auto"/>
              <w:right w:val="nil"/>
            </w:tcBorders>
          </w:tcPr>
          <w:p w14:paraId="0DDFF7F9" w14:textId="77777777" w:rsidR="002C0BDF" w:rsidRPr="002C0BDF" w:rsidRDefault="002C0BDF" w:rsidP="002C0BDF">
            <w:pPr>
              <w:jc w:val="both"/>
              <w:rPr>
                <w:rFonts w:cs="Times New Roman"/>
                <w:i/>
                <w:szCs w:val="24"/>
                <w:lang w:val="de-CH" w:eastAsia="zh-CN"/>
              </w:rPr>
            </w:pPr>
          </w:p>
        </w:tc>
      </w:tr>
      <w:tr w:rsidR="002C0BDF" w:rsidRPr="002C0BDF" w14:paraId="122F1EF7" w14:textId="77777777" w:rsidTr="002C0BDF">
        <w:trPr>
          <w:trHeight w:val="290"/>
        </w:trPr>
        <w:tc>
          <w:tcPr>
            <w:tcW w:w="0" w:type="auto"/>
            <w:vMerge/>
            <w:tcBorders>
              <w:top w:val="single" w:sz="4" w:space="0" w:color="auto"/>
              <w:left w:val="nil"/>
              <w:bottom w:val="single" w:sz="4" w:space="0" w:color="auto"/>
              <w:right w:val="nil"/>
            </w:tcBorders>
            <w:vAlign w:val="center"/>
            <w:hideMark/>
          </w:tcPr>
          <w:p w14:paraId="6EEDB4E9" w14:textId="77777777" w:rsidR="002C0BDF" w:rsidRPr="002C0BDF" w:rsidRDefault="002C0BDF" w:rsidP="002C0BDF">
            <w:pPr>
              <w:jc w:val="both"/>
              <w:rPr>
                <w:rFonts w:cs="Times New Roman"/>
                <w:bCs/>
                <w:szCs w:val="24"/>
                <w:lang w:val="de-CH" w:eastAsia="zh-CN"/>
              </w:rPr>
            </w:pPr>
          </w:p>
        </w:tc>
        <w:tc>
          <w:tcPr>
            <w:tcW w:w="0" w:type="auto"/>
            <w:vMerge/>
            <w:tcBorders>
              <w:top w:val="single" w:sz="4" w:space="0" w:color="auto"/>
              <w:left w:val="nil"/>
              <w:bottom w:val="single" w:sz="4" w:space="0" w:color="auto"/>
              <w:right w:val="nil"/>
            </w:tcBorders>
            <w:vAlign w:val="center"/>
            <w:hideMark/>
          </w:tcPr>
          <w:p w14:paraId="30423406" w14:textId="77777777" w:rsidR="002C0BDF" w:rsidRPr="002C0BDF" w:rsidRDefault="002C0BDF" w:rsidP="002C0BDF">
            <w:pPr>
              <w:jc w:val="both"/>
              <w:rPr>
                <w:rFonts w:cs="Times New Roman"/>
                <w:szCs w:val="24"/>
                <w:lang w:val="de-CH" w:eastAsia="zh-CN"/>
              </w:rPr>
            </w:pPr>
          </w:p>
        </w:tc>
        <w:tc>
          <w:tcPr>
            <w:tcW w:w="7356" w:type="dxa"/>
            <w:tcBorders>
              <w:top w:val="single" w:sz="4" w:space="0" w:color="auto"/>
              <w:left w:val="nil"/>
              <w:bottom w:val="single" w:sz="4" w:space="0" w:color="auto"/>
              <w:right w:val="nil"/>
            </w:tcBorders>
            <w:hideMark/>
          </w:tcPr>
          <w:p w14:paraId="76D29AE0" w14:textId="77777777" w:rsidR="002C0BDF" w:rsidRPr="002C0BDF" w:rsidRDefault="002C0BDF" w:rsidP="002C0BDF">
            <w:pPr>
              <w:jc w:val="both"/>
              <w:rPr>
                <w:rFonts w:cs="Times New Roman"/>
                <w:i/>
                <w:szCs w:val="24"/>
                <w:lang w:val="de-CH" w:eastAsia="zh-CN"/>
              </w:rPr>
            </w:pPr>
            <w:r w:rsidRPr="002C0BDF">
              <w:rPr>
                <w:rFonts w:cs="Times New Roman"/>
                <w:i/>
                <w:szCs w:val="24"/>
                <w:lang w:val="de-CH" w:eastAsia="zh-CN"/>
              </w:rPr>
              <w:t>Case-control study—</w:t>
            </w:r>
            <w:r w:rsidRPr="002C0BDF">
              <w:rPr>
                <w:rFonts w:cs="Times New Roman"/>
                <w:szCs w:val="24"/>
                <w:lang w:val="de-CH" w:eastAsia="zh-CN"/>
              </w:rPr>
              <w:t>Report numbers in each exposure category, or summary measures of exposure</w:t>
            </w:r>
          </w:p>
        </w:tc>
        <w:tc>
          <w:tcPr>
            <w:tcW w:w="1133" w:type="dxa"/>
            <w:tcBorders>
              <w:top w:val="single" w:sz="4" w:space="0" w:color="auto"/>
              <w:left w:val="nil"/>
              <w:bottom w:val="single" w:sz="4" w:space="0" w:color="auto"/>
              <w:right w:val="nil"/>
            </w:tcBorders>
          </w:tcPr>
          <w:p w14:paraId="088C7545" w14:textId="77777777" w:rsidR="002C0BDF" w:rsidRPr="002C0BDF" w:rsidRDefault="002C0BDF" w:rsidP="002C0BDF">
            <w:pPr>
              <w:jc w:val="both"/>
              <w:rPr>
                <w:rFonts w:cs="Times New Roman"/>
                <w:i/>
                <w:szCs w:val="24"/>
                <w:lang w:val="de-CH" w:eastAsia="zh-CN"/>
              </w:rPr>
            </w:pPr>
          </w:p>
        </w:tc>
        <w:tc>
          <w:tcPr>
            <w:tcW w:w="2746" w:type="dxa"/>
            <w:tcBorders>
              <w:top w:val="single" w:sz="4" w:space="0" w:color="auto"/>
              <w:left w:val="nil"/>
              <w:bottom w:val="single" w:sz="4" w:space="0" w:color="auto"/>
              <w:right w:val="nil"/>
            </w:tcBorders>
          </w:tcPr>
          <w:p w14:paraId="0F7B8F24" w14:textId="77777777" w:rsidR="002C0BDF" w:rsidRPr="002C0BDF" w:rsidRDefault="002C0BDF" w:rsidP="002C0BDF">
            <w:pPr>
              <w:jc w:val="both"/>
              <w:rPr>
                <w:rFonts w:cs="Times New Roman"/>
                <w:i/>
                <w:szCs w:val="24"/>
                <w:lang w:val="de-CH" w:eastAsia="zh-CN"/>
              </w:rPr>
            </w:pPr>
          </w:p>
        </w:tc>
      </w:tr>
      <w:tr w:rsidR="002C0BDF" w:rsidRPr="002C0BDF" w14:paraId="5A98B0DB" w14:textId="77777777" w:rsidTr="002C0BDF">
        <w:trPr>
          <w:trHeight w:val="290"/>
        </w:trPr>
        <w:tc>
          <w:tcPr>
            <w:tcW w:w="0" w:type="auto"/>
            <w:vMerge/>
            <w:tcBorders>
              <w:top w:val="single" w:sz="4" w:space="0" w:color="auto"/>
              <w:left w:val="nil"/>
              <w:bottom w:val="single" w:sz="4" w:space="0" w:color="auto"/>
              <w:right w:val="nil"/>
            </w:tcBorders>
            <w:vAlign w:val="center"/>
            <w:hideMark/>
          </w:tcPr>
          <w:p w14:paraId="34C396C3" w14:textId="77777777" w:rsidR="002C0BDF" w:rsidRPr="002C0BDF" w:rsidRDefault="002C0BDF" w:rsidP="002C0BDF">
            <w:pPr>
              <w:jc w:val="both"/>
              <w:rPr>
                <w:rFonts w:cs="Times New Roman"/>
                <w:bCs/>
                <w:szCs w:val="24"/>
                <w:lang w:val="de-CH" w:eastAsia="zh-CN"/>
              </w:rPr>
            </w:pPr>
          </w:p>
        </w:tc>
        <w:tc>
          <w:tcPr>
            <w:tcW w:w="0" w:type="auto"/>
            <w:vMerge/>
            <w:tcBorders>
              <w:top w:val="single" w:sz="4" w:space="0" w:color="auto"/>
              <w:left w:val="nil"/>
              <w:bottom w:val="single" w:sz="4" w:space="0" w:color="auto"/>
              <w:right w:val="nil"/>
            </w:tcBorders>
            <w:vAlign w:val="center"/>
            <w:hideMark/>
          </w:tcPr>
          <w:p w14:paraId="4E7B970C" w14:textId="77777777" w:rsidR="002C0BDF" w:rsidRPr="002C0BDF" w:rsidRDefault="002C0BDF" w:rsidP="002C0BDF">
            <w:pPr>
              <w:jc w:val="both"/>
              <w:rPr>
                <w:rFonts w:cs="Times New Roman"/>
                <w:szCs w:val="24"/>
                <w:lang w:val="de-CH" w:eastAsia="zh-CN"/>
              </w:rPr>
            </w:pPr>
          </w:p>
        </w:tc>
        <w:tc>
          <w:tcPr>
            <w:tcW w:w="7356" w:type="dxa"/>
            <w:tcBorders>
              <w:top w:val="single" w:sz="4" w:space="0" w:color="auto"/>
              <w:left w:val="nil"/>
              <w:bottom w:val="single" w:sz="4" w:space="0" w:color="auto"/>
              <w:right w:val="nil"/>
            </w:tcBorders>
            <w:hideMark/>
          </w:tcPr>
          <w:p w14:paraId="765E89E3" w14:textId="77777777" w:rsidR="002C0BDF" w:rsidRPr="002C0BDF" w:rsidRDefault="002C0BDF" w:rsidP="002C0BDF">
            <w:pPr>
              <w:jc w:val="both"/>
              <w:rPr>
                <w:rFonts w:cs="Times New Roman"/>
                <w:i/>
                <w:szCs w:val="24"/>
                <w:lang w:val="de-CH" w:eastAsia="zh-CN"/>
              </w:rPr>
            </w:pPr>
            <w:r w:rsidRPr="002C0BDF">
              <w:rPr>
                <w:rFonts w:cs="Times New Roman"/>
                <w:i/>
                <w:szCs w:val="24"/>
                <w:lang w:val="de-CH" w:eastAsia="zh-CN"/>
              </w:rPr>
              <w:t>Cross-sectional study—</w:t>
            </w:r>
            <w:r w:rsidRPr="002C0BDF">
              <w:rPr>
                <w:rFonts w:cs="Times New Roman"/>
                <w:szCs w:val="24"/>
                <w:lang w:val="de-CH" w:eastAsia="zh-CN"/>
              </w:rPr>
              <w:t>Report numbers of outcome events or summary measures</w:t>
            </w:r>
          </w:p>
        </w:tc>
        <w:tc>
          <w:tcPr>
            <w:tcW w:w="1133" w:type="dxa"/>
            <w:tcBorders>
              <w:top w:val="single" w:sz="4" w:space="0" w:color="auto"/>
              <w:left w:val="nil"/>
              <w:bottom w:val="single" w:sz="4" w:space="0" w:color="auto"/>
              <w:right w:val="nil"/>
            </w:tcBorders>
          </w:tcPr>
          <w:p w14:paraId="23DCC433" w14:textId="77777777" w:rsidR="002C0BDF" w:rsidRPr="002C0BDF" w:rsidRDefault="002C0BDF" w:rsidP="002C0BDF">
            <w:pPr>
              <w:jc w:val="both"/>
              <w:rPr>
                <w:rFonts w:cs="Times New Roman"/>
                <w:i/>
                <w:szCs w:val="24"/>
                <w:lang w:val="de-CH" w:eastAsia="zh-CN"/>
              </w:rPr>
            </w:pPr>
          </w:p>
        </w:tc>
        <w:tc>
          <w:tcPr>
            <w:tcW w:w="2746" w:type="dxa"/>
            <w:tcBorders>
              <w:top w:val="single" w:sz="4" w:space="0" w:color="auto"/>
              <w:left w:val="nil"/>
              <w:bottom w:val="single" w:sz="4" w:space="0" w:color="auto"/>
              <w:right w:val="nil"/>
            </w:tcBorders>
          </w:tcPr>
          <w:p w14:paraId="675FA062" w14:textId="77777777" w:rsidR="002C0BDF" w:rsidRPr="002C0BDF" w:rsidRDefault="002C0BDF" w:rsidP="002C0BDF">
            <w:pPr>
              <w:jc w:val="both"/>
              <w:rPr>
                <w:rFonts w:cs="Times New Roman"/>
                <w:i/>
                <w:szCs w:val="24"/>
                <w:lang w:val="de-CH" w:eastAsia="zh-CN"/>
              </w:rPr>
            </w:pPr>
          </w:p>
        </w:tc>
      </w:tr>
      <w:tr w:rsidR="002C0BDF" w:rsidRPr="002C0BDF" w14:paraId="29691D77" w14:textId="77777777" w:rsidTr="002C0BDF">
        <w:trPr>
          <w:trHeight w:val="1169"/>
        </w:trPr>
        <w:tc>
          <w:tcPr>
            <w:tcW w:w="0" w:type="auto"/>
            <w:vMerge w:val="restart"/>
            <w:tcBorders>
              <w:top w:val="single" w:sz="4" w:space="0" w:color="auto"/>
              <w:left w:val="nil"/>
              <w:bottom w:val="single" w:sz="4" w:space="0" w:color="auto"/>
              <w:right w:val="nil"/>
            </w:tcBorders>
            <w:hideMark/>
          </w:tcPr>
          <w:p w14:paraId="2EC5B8EC" w14:textId="77777777" w:rsidR="002C0BDF" w:rsidRPr="002C0BDF" w:rsidRDefault="002C0BDF" w:rsidP="002C0BDF">
            <w:pPr>
              <w:jc w:val="both"/>
              <w:rPr>
                <w:rFonts w:cs="Times New Roman"/>
                <w:bCs/>
                <w:szCs w:val="24"/>
                <w:lang w:val="de-CH" w:eastAsia="zh-CN"/>
              </w:rPr>
            </w:pPr>
            <w:bookmarkStart w:id="82" w:name="bold41" w:colFirst="0" w:colLast="0"/>
            <w:bookmarkStart w:id="83" w:name="italic40" w:colFirst="0" w:colLast="0"/>
            <w:bookmarkEnd w:id="79"/>
            <w:bookmarkEnd w:id="80"/>
            <w:r w:rsidRPr="002C0BDF">
              <w:rPr>
                <w:rFonts w:cs="Times New Roman"/>
                <w:bCs/>
                <w:szCs w:val="24"/>
                <w:lang w:val="de-CH" w:eastAsia="zh-CN"/>
              </w:rPr>
              <w:t>Main results</w:t>
            </w:r>
          </w:p>
        </w:tc>
        <w:tc>
          <w:tcPr>
            <w:tcW w:w="0" w:type="auto"/>
            <w:vMerge w:val="restart"/>
            <w:tcBorders>
              <w:top w:val="single" w:sz="4" w:space="0" w:color="auto"/>
              <w:left w:val="nil"/>
              <w:bottom w:val="single" w:sz="4" w:space="0" w:color="auto"/>
              <w:right w:val="nil"/>
            </w:tcBorders>
            <w:hideMark/>
          </w:tcPr>
          <w:p w14:paraId="7253F6C5"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16</w:t>
            </w:r>
          </w:p>
        </w:tc>
        <w:tc>
          <w:tcPr>
            <w:tcW w:w="7356" w:type="dxa"/>
            <w:tcBorders>
              <w:top w:val="single" w:sz="4" w:space="0" w:color="auto"/>
              <w:left w:val="nil"/>
              <w:bottom w:val="single" w:sz="4" w:space="0" w:color="auto"/>
              <w:right w:val="nil"/>
            </w:tcBorders>
            <w:hideMark/>
          </w:tcPr>
          <w:p w14:paraId="1A2ED6E2"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w:t>
            </w:r>
            <w:r w:rsidRPr="002C0BDF">
              <w:rPr>
                <w:rFonts w:cs="Times New Roman"/>
                <w:i/>
                <w:szCs w:val="24"/>
                <w:lang w:val="de-CH" w:eastAsia="zh-CN"/>
              </w:rPr>
              <w:t>a</w:t>
            </w:r>
            <w:r w:rsidRPr="002C0BDF">
              <w:rPr>
                <w:rFonts w:cs="Times New Roman"/>
                <w:szCs w:val="24"/>
                <w:lang w:val="de-CH" w:eastAsia="zh-CN"/>
              </w:rPr>
              <w:t>) Give unadjusted estimates and, if applicable, confounder-adjusted estimates and their precision (eg, 95% confidence interval). Make clear which confounders were adjusted for and why they were included</w:t>
            </w:r>
          </w:p>
        </w:tc>
        <w:tc>
          <w:tcPr>
            <w:tcW w:w="1133" w:type="dxa"/>
            <w:tcBorders>
              <w:top w:val="single" w:sz="4" w:space="0" w:color="auto"/>
              <w:left w:val="nil"/>
              <w:bottom w:val="single" w:sz="4" w:space="0" w:color="auto"/>
              <w:right w:val="nil"/>
            </w:tcBorders>
            <w:hideMark/>
          </w:tcPr>
          <w:p w14:paraId="11F6648F"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11-13</w:t>
            </w:r>
          </w:p>
        </w:tc>
        <w:tc>
          <w:tcPr>
            <w:tcW w:w="2746" w:type="dxa"/>
            <w:tcBorders>
              <w:top w:val="single" w:sz="4" w:space="0" w:color="auto"/>
              <w:left w:val="nil"/>
              <w:bottom w:val="single" w:sz="4" w:space="0" w:color="auto"/>
              <w:right w:val="nil"/>
            </w:tcBorders>
          </w:tcPr>
          <w:p w14:paraId="347C8E3A" w14:textId="77777777" w:rsidR="002C0BDF" w:rsidRPr="002C0BDF" w:rsidRDefault="002C0BDF" w:rsidP="002C0BDF">
            <w:pPr>
              <w:jc w:val="both"/>
              <w:rPr>
                <w:rFonts w:cs="Times New Roman"/>
                <w:szCs w:val="24"/>
                <w:lang w:val="de-CH" w:eastAsia="zh-CN"/>
              </w:rPr>
            </w:pPr>
          </w:p>
        </w:tc>
      </w:tr>
      <w:bookmarkEnd w:id="82"/>
      <w:bookmarkEnd w:id="83"/>
      <w:tr w:rsidR="002C0BDF" w:rsidRPr="002C0BDF" w14:paraId="492707E5" w14:textId="77777777" w:rsidTr="002C0BDF">
        <w:trPr>
          <w:trHeight w:val="142"/>
        </w:trPr>
        <w:tc>
          <w:tcPr>
            <w:tcW w:w="0" w:type="auto"/>
            <w:vMerge/>
            <w:tcBorders>
              <w:top w:val="single" w:sz="4" w:space="0" w:color="auto"/>
              <w:left w:val="nil"/>
              <w:bottom w:val="single" w:sz="4" w:space="0" w:color="auto"/>
              <w:right w:val="nil"/>
            </w:tcBorders>
            <w:vAlign w:val="center"/>
            <w:hideMark/>
          </w:tcPr>
          <w:p w14:paraId="409C2244" w14:textId="77777777" w:rsidR="002C0BDF" w:rsidRPr="002C0BDF" w:rsidRDefault="002C0BDF" w:rsidP="002C0BDF">
            <w:pPr>
              <w:jc w:val="both"/>
              <w:rPr>
                <w:rFonts w:cs="Times New Roman"/>
                <w:bCs/>
                <w:szCs w:val="24"/>
                <w:lang w:val="de-CH" w:eastAsia="zh-CN"/>
              </w:rPr>
            </w:pPr>
          </w:p>
        </w:tc>
        <w:tc>
          <w:tcPr>
            <w:tcW w:w="0" w:type="auto"/>
            <w:vMerge/>
            <w:tcBorders>
              <w:top w:val="single" w:sz="4" w:space="0" w:color="auto"/>
              <w:left w:val="nil"/>
              <w:bottom w:val="single" w:sz="4" w:space="0" w:color="auto"/>
              <w:right w:val="nil"/>
            </w:tcBorders>
            <w:vAlign w:val="center"/>
            <w:hideMark/>
          </w:tcPr>
          <w:p w14:paraId="40DB61D8" w14:textId="77777777" w:rsidR="002C0BDF" w:rsidRPr="002C0BDF" w:rsidRDefault="002C0BDF" w:rsidP="002C0BDF">
            <w:pPr>
              <w:jc w:val="both"/>
              <w:rPr>
                <w:rFonts w:cs="Times New Roman"/>
                <w:szCs w:val="24"/>
                <w:lang w:val="de-CH" w:eastAsia="zh-CN"/>
              </w:rPr>
            </w:pPr>
          </w:p>
        </w:tc>
        <w:tc>
          <w:tcPr>
            <w:tcW w:w="7356" w:type="dxa"/>
            <w:tcBorders>
              <w:top w:val="single" w:sz="4" w:space="0" w:color="auto"/>
              <w:left w:val="nil"/>
              <w:bottom w:val="single" w:sz="4" w:space="0" w:color="auto"/>
              <w:right w:val="nil"/>
            </w:tcBorders>
            <w:hideMark/>
          </w:tcPr>
          <w:p w14:paraId="3B457ED3" w14:textId="77777777" w:rsidR="002C0BDF" w:rsidRPr="002C0BDF" w:rsidRDefault="002C0BDF" w:rsidP="002C0BDF">
            <w:pPr>
              <w:jc w:val="both"/>
              <w:rPr>
                <w:rFonts w:cs="Times New Roman"/>
                <w:szCs w:val="24"/>
                <w:lang w:val="de-CH" w:eastAsia="zh-CN"/>
              </w:rPr>
            </w:pPr>
            <w:bookmarkStart w:id="84" w:name="bold42"/>
            <w:bookmarkStart w:id="85" w:name="italic41"/>
            <w:bookmarkEnd w:id="84"/>
            <w:bookmarkEnd w:id="85"/>
            <w:r w:rsidRPr="002C0BDF">
              <w:rPr>
                <w:rFonts w:cs="Times New Roman"/>
                <w:szCs w:val="24"/>
                <w:lang w:val="de-CH" w:eastAsia="zh-CN"/>
              </w:rPr>
              <w:t>(</w:t>
            </w:r>
            <w:r w:rsidRPr="002C0BDF">
              <w:rPr>
                <w:rFonts w:cs="Times New Roman"/>
                <w:i/>
                <w:szCs w:val="24"/>
                <w:lang w:val="de-CH" w:eastAsia="zh-CN"/>
              </w:rPr>
              <w:t>b</w:t>
            </w:r>
            <w:r w:rsidRPr="002C0BDF">
              <w:rPr>
                <w:rFonts w:cs="Times New Roman"/>
                <w:szCs w:val="24"/>
                <w:lang w:val="de-CH" w:eastAsia="zh-CN"/>
              </w:rPr>
              <w:t>) Report category boundaries when continuous variables were categorized</w:t>
            </w:r>
          </w:p>
        </w:tc>
        <w:tc>
          <w:tcPr>
            <w:tcW w:w="1133" w:type="dxa"/>
            <w:tcBorders>
              <w:top w:val="single" w:sz="4" w:space="0" w:color="auto"/>
              <w:left w:val="nil"/>
              <w:bottom w:val="single" w:sz="4" w:space="0" w:color="auto"/>
              <w:right w:val="nil"/>
            </w:tcBorders>
          </w:tcPr>
          <w:p w14:paraId="741F38F2" w14:textId="77777777" w:rsidR="002C0BDF" w:rsidRPr="002C0BDF" w:rsidRDefault="002C0BDF" w:rsidP="002C0BDF">
            <w:pPr>
              <w:jc w:val="both"/>
              <w:rPr>
                <w:rFonts w:cs="Times New Roman"/>
                <w:szCs w:val="24"/>
                <w:lang w:val="de-CH" w:eastAsia="zh-CN"/>
              </w:rPr>
            </w:pPr>
          </w:p>
        </w:tc>
        <w:tc>
          <w:tcPr>
            <w:tcW w:w="2746" w:type="dxa"/>
            <w:tcBorders>
              <w:top w:val="single" w:sz="4" w:space="0" w:color="auto"/>
              <w:left w:val="nil"/>
              <w:bottom w:val="single" w:sz="4" w:space="0" w:color="auto"/>
              <w:right w:val="nil"/>
            </w:tcBorders>
          </w:tcPr>
          <w:p w14:paraId="6CD88303" w14:textId="77777777" w:rsidR="002C0BDF" w:rsidRPr="002C0BDF" w:rsidRDefault="002C0BDF" w:rsidP="002C0BDF">
            <w:pPr>
              <w:jc w:val="both"/>
              <w:rPr>
                <w:rFonts w:cs="Times New Roman"/>
                <w:szCs w:val="24"/>
                <w:lang w:val="de-CH" w:eastAsia="zh-CN"/>
              </w:rPr>
            </w:pPr>
          </w:p>
        </w:tc>
      </w:tr>
      <w:tr w:rsidR="002C0BDF" w:rsidRPr="002C0BDF" w14:paraId="00A441D5" w14:textId="77777777" w:rsidTr="002C0BDF">
        <w:trPr>
          <w:trHeight w:val="142"/>
        </w:trPr>
        <w:tc>
          <w:tcPr>
            <w:tcW w:w="0" w:type="auto"/>
            <w:vMerge/>
            <w:tcBorders>
              <w:top w:val="single" w:sz="4" w:space="0" w:color="auto"/>
              <w:left w:val="nil"/>
              <w:bottom w:val="single" w:sz="4" w:space="0" w:color="auto"/>
              <w:right w:val="nil"/>
            </w:tcBorders>
            <w:vAlign w:val="center"/>
            <w:hideMark/>
          </w:tcPr>
          <w:p w14:paraId="7966B521" w14:textId="77777777" w:rsidR="002C0BDF" w:rsidRPr="002C0BDF" w:rsidRDefault="002C0BDF" w:rsidP="002C0BDF">
            <w:pPr>
              <w:jc w:val="both"/>
              <w:rPr>
                <w:rFonts w:cs="Times New Roman"/>
                <w:bCs/>
                <w:szCs w:val="24"/>
                <w:lang w:val="de-CH" w:eastAsia="zh-CN"/>
              </w:rPr>
            </w:pPr>
          </w:p>
        </w:tc>
        <w:tc>
          <w:tcPr>
            <w:tcW w:w="0" w:type="auto"/>
            <w:vMerge/>
            <w:tcBorders>
              <w:top w:val="single" w:sz="4" w:space="0" w:color="auto"/>
              <w:left w:val="nil"/>
              <w:bottom w:val="single" w:sz="4" w:space="0" w:color="auto"/>
              <w:right w:val="nil"/>
            </w:tcBorders>
            <w:vAlign w:val="center"/>
            <w:hideMark/>
          </w:tcPr>
          <w:p w14:paraId="743FA421" w14:textId="77777777" w:rsidR="002C0BDF" w:rsidRPr="002C0BDF" w:rsidRDefault="002C0BDF" w:rsidP="002C0BDF">
            <w:pPr>
              <w:jc w:val="both"/>
              <w:rPr>
                <w:rFonts w:cs="Times New Roman"/>
                <w:szCs w:val="24"/>
                <w:lang w:val="de-CH" w:eastAsia="zh-CN"/>
              </w:rPr>
            </w:pPr>
          </w:p>
        </w:tc>
        <w:tc>
          <w:tcPr>
            <w:tcW w:w="7356" w:type="dxa"/>
            <w:tcBorders>
              <w:top w:val="single" w:sz="4" w:space="0" w:color="auto"/>
              <w:left w:val="nil"/>
              <w:bottom w:val="single" w:sz="4" w:space="0" w:color="auto"/>
              <w:right w:val="nil"/>
            </w:tcBorders>
            <w:hideMark/>
          </w:tcPr>
          <w:p w14:paraId="48886A9E" w14:textId="77777777" w:rsidR="002C0BDF" w:rsidRPr="002C0BDF" w:rsidRDefault="002C0BDF" w:rsidP="002C0BDF">
            <w:pPr>
              <w:jc w:val="both"/>
              <w:rPr>
                <w:rFonts w:cs="Times New Roman"/>
                <w:szCs w:val="24"/>
                <w:lang w:val="de-CH" w:eastAsia="zh-CN"/>
              </w:rPr>
            </w:pPr>
            <w:bookmarkStart w:id="86" w:name="italic42"/>
            <w:bookmarkStart w:id="87" w:name="bold43"/>
            <w:r w:rsidRPr="002C0BDF">
              <w:rPr>
                <w:rFonts w:cs="Times New Roman"/>
                <w:szCs w:val="24"/>
                <w:lang w:val="de-CH" w:eastAsia="zh-CN"/>
              </w:rPr>
              <w:t>(</w:t>
            </w:r>
            <w:r w:rsidRPr="002C0BDF">
              <w:rPr>
                <w:rFonts w:cs="Times New Roman"/>
                <w:i/>
                <w:szCs w:val="24"/>
                <w:lang w:val="de-CH" w:eastAsia="zh-CN"/>
              </w:rPr>
              <w:t>c</w:t>
            </w:r>
            <w:r w:rsidRPr="002C0BDF">
              <w:rPr>
                <w:rFonts w:cs="Times New Roman"/>
                <w:szCs w:val="24"/>
                <w:lang w:val="de-CH" w:eastAsia="zh-CN"/>
              </w:rPr>
              <w:t>) If relevant, consider translating estimates of relative risk into absolute risk for a meaningful time period</w:t>
            </w:r>
          </w:p>
        </w:tc>
        <w:tc>
          <w:tcPr>
            <w:tcW w:w="1133" w:type="dxa"/>
            <w:tcBorders>
              <w:top w:val="single" w:sz="4" w:space="0" w:color="auto"/>
              <w:left w:val="nil"/>
              <w:bottom w:val="single" w:sz="4" w:space="0" w:color="auto"/>
              <w:right w:val="nil"/>
            </w:tcBorders>
          </w:tcPr>
          <w:p w14:paraId="346F0724" w14:textId="77777777" w:rsidR="002C0BDF" w:rsidRPr="002C0BDF" w:rsidRDefault="002C0BDF" w:rsidP="002C0BDF">
            <w:pPr>
              <w:jc w:val="both"/>
              <w:rPr>
                <w:rFonts w:cs="Times New Roman"/>
                <w:szCs w:val="24"/>
                <w:lang w:val="de-CH" w:eastAsia="zh-CN"/>
              </w:rPr>
            </w:pPr>
          </w:p>
        </w:tc>
        <w:tc>
          <w:tcPr>
            <w:tcW w:w="2746" w:type="dxa"/>
            <w:tcBorders>
              <w:top w:val="single" w:sz="4" w:space="0" w:color="auto"/>
              <w:left w:val="nil"/>
              <w:bottom w:val="single" w:sz="4" w:space="0" w:color="auto"/>
              <w:right w:val="nil"/>
            </w:tcBorders>
          </w:tcPr>
          <w:p w14:paraId="2271BE75" w14:textId="77777777" w:rsidR="002C0BDF" w:rsidRPr="002C0BDF" w:rsidRDefault="002C0BDF" w:rsidP="002C0BDF">
            <w:pPr>
              <w:jc w:val="both"/>
              <w:rPr>
                <w:rFonts w:cs="Times New Roman"/>
                <w:szCs w:val="24"/>
                <w:lang w:val="de-CH" w:eastAsia="zh-CN"/>
              </w:rPr>
            </w:pPr>
          </w:p>
        </w:tc>
      </w:tr>
    </w:tbl>
    <w:p w14:paraId="387E4C1D" w14:textId="77777777" w:rsidR="002C0BDF" w:rsidRPr="002C0BDF" w:rsidRDefault="002C0BDF" w:rsidP="002C0BDF">
      <w:pPr>
        <w:jc w:val="both"/>
        <w:rPr>
          <w:rFonts w:cs="Times New Roman"/>
          <w:szCs w:val="24"/>
          <w:lang w:val="en-NZ" w:eastAsia="zh-CN"/>
        </w:rPr>
      </w:pPr>
      <w:bookmarkStart w:id="88" w:name="bold44"/>
      <w:bookmarkStart w:id="89" w:name="italic43"/>
      <w:bookmarkEnd w:id="86"/>
      <w:bookmarkEnd w:id="87"/>
      <w:r w:rsidRPr="002C0BDF">
        <w:rPr>
          <w:rFonts w:cs="Times New Roman"/>
          <w:szCs w:val="24"/>
          <w:lang w:val="en-NZ" w:eastAsia="zh-CN"/>
        </w:rPr>
        <w:t xml:space="preserve">Continued on next page </w:t>
      </w:r>
      <w:r w:rsidRPr="002C0BDF">
        <w:rPr>
          <w:rFonts w:cs="Times New Roman"/>
          <w:szCs w:val="24"/>
          <w:lang w:val="en-NZ" w:eastAsia="zh-CN"/>
        </w:rPr>
        <w:br w:type="page"/>
      </w:r>
    </w:p>
    <w:tbl>
      <w:tblPr>
        <w:tblW w:w="13534" w:type="dxa"/>
        <w:tblBorders>
          <w:top w:val="single" w:sz="4" w:space="0" w:color="auto"/>
          <w:bottom w:val="single" w:sz="4" w:space="0" w:color="auto"/>
          <w:insideH w:val="single" w:sz="4" w:space="0" w:color="auto"/>
        </w:tblBorders>
        <w:tblLook w:val="04A0" w:firstRow="1" w:lastRow="0" w:firstColumn="1" w:lastColumn="0" w:noHBand="0" w:noVBand="1"/>
      </w:tblPr>
      <w:tblGrid>
        <w:gridCol w:w="1749"/>
        <w:gridCol w:w="456"/>
        <w:gridCol w:w="7536"/>
        <w:gridCol w:w="1096"/>
        <w:gridCol w:w="2697"/>
      </w:tblGrid>
      <w:tr w:rsidR="002C0BDF" w:rsidRPr="002C0BDF" w14:paraId="284A497B" w14:textId="77777777" w:rsidTr="002C0BDF">
        <w:trPr>
          <w:trHeight w:val="871"/>
        </w:trPr>
        <w:tc>
          <w:tcPr>
            <w:tcW w:w="0" w:type="auto"/>
            <w:tcBorders>
              <w:top w:val="single" w:sz="4" w:space="0" w:color="auto"/>
              <w:left w:val="nil"/>
              <w:bottom w:val="single" w:sz="4" w:space="0" w:color="auto"/>
              <w:right w:val="nil"/>
            </w:tcBorders>
            <w:hideMark/>
          </w:tcPr>
          <w:p w14:paraId="603AD62B" w14:textId="77777777" w:rsidR="002C0BDF" w:rsidRPr="002C0BDF" w:rsidRDefault="002C0BDF" w:rsidP="002C0BDF">
            <w:pPr>
              <w:jc w:val="both"/>
              <w:rPr>
                <w:rFonts w:cs="Times New Roman"/>
                <w:bCs/>
                <w:szCs w:val="24"/>
                <w:lang w:val="de-CH" w:eastAsia="zh-CN"/>
              </w:rPr>
            </w:pPr>
            <w:r w:rsidRPr="002C0BDF">
              <w:rPr>
                <w:rFonts w:cs="Times New Roman"/>
                <w:bCs/>
                <w:szCs w:val="24"/>
                <w:lang w:val="de-CH" w:eastAsia="zh-CN"/>
              </w:rPr>
              <w:lastRenderedPageBreak/>
              <w:t>Other analyses</w:t>
            </w:r>
          </w:p>
        </w:tc>
        <w:tc>
          <w:tcPr>
            <w:tcW w:w="0" w:type="auto"/>
            <w:tcBorders>
              <w:top w:val="single" w:sz="4" w:space="0" w:color="auto"/>
              <w:left w:val="nil"/>
              <w:bottom w:val="single" w:sz="4" w:space="0" w:color="auto"/>
              <w:right w:val="nil"/>
            </w:tcBorders>
            <w:hideMark/>
          </w:tcPr>
          <w:p w14:paraId="4C370890"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17</w:t>
            </w:r>
          </w:p>
        </w:tc>
        <w:tc>
          <w:tcPr>
            <w:tcW w:w="7673" w:type="dxa"/>
            <w:tcBorders>
              <w:top w:val="single" w:sz="4" w:space="0" w:color="auto"/>
              <w:left w:val="nil"/>
              <w:bottom w:val="single" w:sz="4" w:space="0" w:color="auto"/>
              <w:right w:val="nil"/>
            </w:tcBorders>
            <w:hideMark/>
          </w:tcPr>
          <w:p w14:paraId="76504717"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Report other analyses done—eg analyses of subgroups and interactions, and sensitivity analyses      12</w:t>
            </w:r>
          </w:p>
        </w:tc>
        <w:tc>
          <w:tcPr>
            <w:tcW w:w="1116" w:type="dxa"/>
            <w:tcBorders>
              <w:top w:val="single" w:sz="4" w:space="0" w:color="auto"/>
              <w:left w:val="nil"/>
              <w:bottom w:val="single" w:sz="4" w:space="0" w:color="auto"/>
              <w:right w:val="nil"/>
            </w:tcBorders>
          </w:tcPr>
          <w:p w14:paraId="00C421D7" w14:textId="77777777" w:rsidR="002C0BDF" w:rsidRPr="002C0BDF" w:rsidRDefault="002C0BDF" w:rsidP="002C0BDF">
            <w:pPr>
              <w:jc w:val="both"/>
              <w:rPr>
                <w:rFonts w:cs="Times New Roman"/>
                <w:szCs w:val="24"/>
                <w:lang w:val="de-CH" w:eastAsia="zh-CN"/>
              </w:rPr>
            </w:pPr>
          </w:p>
        </w:tc>
        <w:tc>
          <w:tcPr>
            <w:tcW w:w="2754" w:type="dxa"/>
            <w:tcBorders>
              <w:top w:val="single" w:sz="4" w:space="0" w:color="auto"/>
              <w:left w:val="nil"/>
              <w:bottom w:val="single" w:sz="4" w:space="0" w:color="auto"/>
              <w:right w:val="nil"/>
            </w:tcBorders>
          </w:tcPr>
          <w:p w14:paraId="7F52D88B" w14:textId="77777777" w:rsidR="002C0BDF" w:rsidRPr="002C0BDF" w:rsidRDefault="002C0BDF" w:rsidP="002C0BDF">
            <w:pPr>
              <w:jc w:val="both"/>
              <w:rPr>
                <w:rFonts w:cs="Times New Roman"/>
                <w:szCs w:val="24"/>
                <w:lang w:val="de-CH" w:eastAsia="zh-CN"/>
              </w:rPr>
            </w:pPr>
          </w:p>
        </w:tc>
      </w:tr>
      <w:tr w:rsidR="002C0BDF" w:rsidRPr="002C0BDF" w14:paraId="073ECF35" w14:textId="77777777" w:rsidTr="002C0BDF">
        <w:trPr>
          <w:trHeight w:val="624"/>
        </w:trPr>
        <w:tc>
          <w:tcPr>
            <w:tcW w:w="13534" w:type="dxa"/>
            <w:gridSpan w:val="5"/>
            <w:tcBorders>
              <w:top w:val="single" w:sz="4" w:space="0" w:color="auto"/>
              <w:left w:val="nil"/>
              <w:bottom w:val="single" w:sz="4" w:space="0" w:color="auto"/>
              <w:right w:val="nil"/>
            </w:tcBorders>
            <w:hideMark/>
          </w:tcPr>
          <w:p w14:paraId="44F1B1CD" w14:textId="77777777" w:rsidR="002C0BDF" w:rsidRPr="002C0BDF" w:rsidRDefault="002C0BDF" w:rsidP="002C0BDF">
            <w:pPr>
              <w:jc w:val="both"/>
              <w:rPr>
                <w:rFonts w:cs="Times New Roman"/>
                <w:b/>
                <w:szCs w:val="24"/>
                <w:lang w:val="de-CH" w:eastAsia="zh-CN"/>
              </w:rPr>
            </w:pPr>
            <w:bookmarkStart w:id="90" w:name="bold45"/>
            <w:bookmarkStart w:id="91" w:name="italic44"/>
            <w:bookmarkEnd w:id="88"/>
            <w:bookmarkEnd w:id="89"/>
            <w:r w:rsidRPr="002C0BDF">
              <w:rPr>
                <w:rFonts w:cs="Times New Roman"/>
                <w:b/>
                <w:szCs w:val="24"/>
                <w:lang w:val="de-CH" w:eastAsia="zh-CN"/>
              </w:rPr>
              <w:t>Discussion</w:t>
            </w:r>
            <w:bookmarkEnd w:id="90"/>
            <w:bookmarkEnd w:id="91"/>
            <w:r w:rsidRPr="002C0BDF">
              <w:rPr>
                <w:rFonts w:cs="Times New Roman"/>
                <w:b/>
                <w:szCs w:val="24"/>
                <w:lang w:val="de-CH" w:eastAsia="zh-CN"/>
              </w:rPr>
              <w:t xml:space="preserve">                                                                                                                                                                                    </w:t>
            </w:r>
          </w:p>
        </w:tc>
      </w:tr>
      <w:tr w:rsidR="002C0BDF" w:rsidRPr="002C0BDF" w14:paraId="5E43B209" w14:textId="77777777" w:rsidTr="002C0BDF">
        <w:trPr>
          <w:trHeight w:val="871"/>
        </w:trPr>
        <w:tc>
          <w:tcPr>
            <w:tcW w:w="0" w:type="auto"/>
            <w:tcBorders>
              <w:top w:val="single" w:sz="4" w:space="0" w:color="auto"/>
              <w:left w:val="nil"/>
              <w:bottom w:val="single" w:sz="4" w:space="0" w:color="auto"/>
              <w:right w:val="nil"/>
            </w:tcBorders>
            <w:hideMark/>
          </w:tcPr>
          <w:p w14:paraId="0F9FCD8B" w14:textId="77777777" w:rsidR="002C0BDF" w:rsidRPr="002C0BDF" w:rsidRDefault="002C0BDF" w:rsidP="002C0BDF">
            <w:pPr>
              <w:jc w:val="both"/>
              <w:rPr>
                <w:rFonts w:cs="Times New Roman"/>
                <w:bCs/>
                <w:szCs w:val="24"/>
                <w:lang w:val="de-CH" w:eastAsia="zh-CN"/>
              </w:rPr>
            </w:pPr>
            <w:bookmarkStart w:id="92" w:name="bold46" w:colFirst="0" w:colLast="0"/>
            <w:bookmarkStart w:id="93" w:name="italic45" w:colFirst="0" w:colLast="0"/>
            <w:r w:rsidRPr="002C0BDF">
              <w:rPr>
                <w:rFonts w:cs="Times New Roman"/>
                <w:bCs/>
                <w:szCs w:val="24"/>
                <w:lang w:val="de-CH" w:eastAsia="zh-CN"/>
              </w:rPr>
              <w:t>Key results</w:t>
            </w:r>
          </w:p>
        </w:tc>
        <w:tc>
          <w:tcPr>
            <w:tcW w:w="0" w:type="auto"/>
            <w:tcBorders>
              <w:top w:val="single" w:sz="4" w:space="0" w:color="auto"/>
              <w:left w:val="nil"/>
              <w:bottom w:val="single" w:sz="4" w:space="0" w:color="auto"/>
              <w:right w:val="nil"/>
            </w:tcBorders>
            <w:hideMark/>
          </w:tcPr>
          <w:p w14:paraId="009D0433"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18</w:t>
            </w:r>
          </w:p>
        </w:tc>
        <w:tc>
          <w:tcPr>
            <w:tcW w:w="7673" w:type="dxa"/>
            <w:tcBorders>
              <w:top w:val="single" w:sz="4" w:space="0" w:color="auto"/>
              <w:left w:val="nil"/>
              <w:bottom w:val="single" w:sz="4" w:space="0" w:color="auto"/>
              <w:right w:val="nil"/>
            </w:tcBorders>
            <w:hideMark/>
          </w:tcPr>
          <w:p w14:paraId="22B6BC92"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Summarise key results with reference to study objectives                                                                     14</w:t>
            </w:r>
          </w:p>
        </w:tc>
        <w:tc>
          <w:tcPr>
            <w:tcW w:w="1116" w:type="dxa"/>
            <w:tcBorders>
              <w:top w:val="single" w:sz="4" w:space="0" w:color="auto"/>
              <w:left w:val="nil"/>
              <w:bottom w:val="single" w:sz="4" w:space="0" w:color="auto"/>
              <w:right w:val="nil"/>
            </w:tcBorders>
          </w:tcPr>
          <w:p w14:paraId="576CEEAD" w14:textId="77777777" w:rsidR="002C0BDF" w:rsidRPr="002C0BDF" w:rsidRDefault="002C0BDF" w:rsidP="002C0BDF">
            <w:pPr>
              <w:jc w:val="both"/>
              <w:rPr>
                <w:rFonts w:cs="Times New Roman"/>
                <w:szCs w:val="24"/>
                <w:lang w:val="de-CH" w:eastAsia="zh-CN"/>
              </w:rPr>
            </w:pPr>
          </w:p>
        </w:tc>
        <w:tc>
          <w:tcPr>
            <w:tcW w:w="2754" w:type="dxa"/>
            <w:tcBorders>
              <w:top w:val="single" w:sz="4" w:space="0" w:color="auto"/>
              <w:left w:val="nil"/>
              <w:bottom w:val="single" w:sz="4" w:space="0" w:color="auto"/>
              <w:right w:val="nil"/>
            </w:tcBorders>
          </w:tcPr>
          <w:p w14:paraId="090D4CB0" w14:textId="77777777" w:rsidR="002C0BDF" w:rsidRPr="002C0BDF" w:rsidRDefault="002C0BDF" w:rsidP="002C0BDF">
            <w:pPr>
              <w:jc w:val="both"/>
              <w:rPr>
                <w:rFonts w:cs="Times New Roman"/>
                <w:szCs w:val="24"/>
                <w:lang w:val="de-CH" w:eastAsia="zh-CN"/>
              </w:rPr>
            </w:pPr>
          </w:p>
        </w:tc>
      </w:tr>
      <w:tr w:rsidR="002C0BDF" w:rsidRPr="002C0BDF" w14:paraId="4CDD8F01" w14:textId="77777777" w:rsidTr="002C0BDF">
        <w:trPr>
          <w:trHeight w:val="1147"/>
        </w:trPr>
        <w:tc>
          <w:tcPr>
            <w:tcW w:w="0" w:type="auto"/>
            <w:tcBorders>
              <w:top w:val="single" w:sz="4" w:space="0" w:color="auto"/>
              <w:left w:val="nil"/>
              <w:bottom w:val="single" w:sz="4" w:space="0" w:color="auto"/>
              <w:right w:val="nil"/>
            </w:tcBorders>
            <w:hideMark/>
          </w:tcPr>
          <w:p w14:paraId="6611E2A7" w14:textId="77777777" w:rsidR="002C0BDF" w:rsidRPr="002C0BDF" w:rsidRDefault="002C0BDF" w:rsidP="002C0BDF">
            <w:pPr>
              <w:jc w:val="both"/>
              <w:rPr>
                <w:rFonts w:cs="Times New Roman"/>
                <w:bCs/>
                <w:szCs w:val="24"/>
                <w:lang w:val="de-CH" w:eastAsia="zh-CN"/>
              </w:rPr>
            </w:pPr>
            <w:bookmarkStart w:id="94" w:name="bold47" w:colFirst="0" w:colLast="0"/>
            <w:bookmarkStart w:id="95" w:name="italic46" w:colFirst="0" w:colLast="0"/>
            <w:bookmarkEnd w:id="92"/>
            <w:bookmarkEnd w:id="93"/>
            <w:r w:rsidRPr="002C0BDF">
              <w:rPr>
                <w:rFonts w:cs="Times New Roman"/>
                <w:bCs/>
                <w:szCs w:val="24"/>
                <w:lang w:val="de-CH" w:eastAsia="zh-CN"/>
              </w:rPr>
              <w:t>Limitations</w:t>
            </w:r>
          </w:p>
        </w:tc>
        <w:tc>
          <w:tcPr>
            <w:tcW w:w="0" w:type="auto"/>
            <w:tcBorders>
              <w:top w:val="single" w:sz="4" w:space="0" w:color="auto"/>
              <w:left w:val="nil"/>
              <w:bottom w:val="single" w:sz="4" w:space="0" w:color="auto"/>
              <w:right w:val="nil"/>
            </w:tcBorders>
            <w:hideMark/>
          </w:tcPr>
          <w:p w14:paraId="57310346"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19</w:t>
            </w:r>
          </w:p>
        </w:tc>
        <w:tc>
          <w:tcPr>
            <w:tcW w:w="7673" w:type="dxa"/>
            <w:tcBorders>
              <w:top w:val="single" w:sz="4" w:space="0" w:color="auto"/>
              <w:left w:val="nil"/>
              <w:bottom w:val="single" w:sz="4" w:space="0" w:color="auto"/>
              <w:right w:val="nil"/>
            </w:tcBorders>
            <w:hideMark/>
          </w:tcPr>
          <w:p w14:paraId="0E576FC5"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Discuss limitations of the study, taking into account sources of potential bias or imprecision. Discuss both direction and magnitude of any potential bias                                                                              17-18</w:t>
            </w:r>
          </w:p>
        </w:tc>
        <w:tc>
          <w:tcPr>
            <w:tcW w:w="1116" w:type="dxa"/>
            <w:tcBorders>
              <w:top w:val="single" w:sz="4" w:space="0" w:color="auto"/>
              <w:left w:val="nil"/>
              <w:bottom w:val="single" w:sz="4" w:space="0" w:color="auto"/>
              <w:right w:val="nil"/>
            </w:tcBorders>
          </w:tcPr>
          <w:p w14:paraId="4B679C27" w14:textId="77777777" w:rsidR="002C0BDF" w:rsidRPr="002C0BDF" w:rsidRDefault="002C0BDF" w:rsidP="002C0BDF">
            <w:pPr>
              <w:jc w:val="both"/>
              <w:rPr>
                <w:rFonts w:cs="Times New Roman"/>
                <w:szCs w:val="24"/>
                <w:lang w:val="de-CH" w:eastAsia="zh-CN"/>
              </w:rPr>
            </w:pPr>
          </w:p>
        </w:tc>
        <w:tc>
          <w:tcPr>
            <w:tcW w:w="2754" w:type="dxa"/>
            <w:tcBorders>
              <w:top w:val="single" w:sz="4" w:space="0" w:color="auto"/>
              <w:left w:val="nil"/>
              <w:bottom w:val="single" w:sz="4" w:space="0" w:color="auto"/>
              <w:right w:val="nil"/>
            </w:tcBorders>
          </w:tcPr>
          <w:p w14:paraId="60DE57DC" w14:textId="77777777" w:rsidR="002C0BDF" w:rsidRPr="002C0BDF" w:rsidRDefault="002C0BDF" w:rsidP="002C0BDF">
            <w:pPr>
              <w:jc w:val="both"/>
              <w:rPr>
                <w:rFonts w:cs="Times New Roman"/>
                <w:szCs w:val="24"/>
                <w:lang w:val="de-CH" w:eastAsia="zh-CN"/>
              </w:rPr>
            </w:pPr>
          </w:p>
        </w:tc>
      </w:tr>
      <w:tr w:rsidR="002C0BDF" w:rsidRPr="002C0BDF" w14:paraId="217467A4" w14:textId="77777777" w:rsidTr="002C0BDF">
        <w:trPr>
          <w:trHeight w:val="1147"/>
        </w:trPr>
        <w:tc>
          <w:tcPr>
            <w:tcW w:w="0" w:type="auto"/>
            <w:tcBorders>
              <w:top w:val="single" w:sz="4" w:space="0" w:color="auto"/>
              <w:left w:val="nil"/>
              <w:bottom w:val="single" w:sz="4" w:space="0" w:color="auto"/>
              <w:right w:val="nil"/>
            </w:tcBorders>
            <w:hideMark/>
          </w:tcPr>
          <w:p w14:paraId="6AC3EB68" w14:textId="77777777" w:rsidR="002C0BDF" w:rsidRPr="002C0BDF" w:rsidRDefault="002C0BDF" w:rsidP="002C0BDF">
            <w:pPr>
              <w:jc w:val="both"/>
              <w:rPr>
                <w:rFonts w:cs="Times New Roman"/>
                <w:bCs/>
                <w:szCs w:val="24"/>
                <w:lang w:val="de-CH" w:eastAsia="zh-CN"/>
              </w:rPr>
            </w:pPr>
            <w:bookmarkStart w:id="96" w:name="bold48" w:colFirst="0" w:colLast="0"/>
            <w:bookmarkStart w:id="97" w:name="italic47" w:colFirst="0" w:colLast="0"/>
            <w:bookmarkEnd w:id="94"/>
            <w:bookmarkEnd w:id="95"/>
            <w:r w:rsidRPr="002C0BDF">
              <w:rPr>
                <w:rFonts w:cs="Times New Roman"/>
                <w:bCs/>
                <w:szCs w:val="24"/>
                <w:lang w:val="de-CH" w:eastAsia="zh-CN"/>
              </w:rPr>
              <w:t>Interpretation</w:t>
            </w:r>
          </w:p>
        </w:tc>
        <w:tc>
          <w:tcPr>
            <w:tcW w:w="0" w:type="auto"/>
            <w:tcBorders>
              <w:top w:val="single" w:sz="4" w:space="0" w:color="auto"/>
              <w:left w:val="nil"/>
              <w:bottom w:val="single" w:sz="4" w:space="0" w:color="auto"/>
              <w:right w:val="nil"/>
            </w:tcBorders>
            <w:hideMark/>
          </w:tcPr>
          <w:p w14:paraId="792AF102"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20</w:t>
            </w:r>
          </w:p>
        </w:tc>
        <w:tc>
          <w:tcPr>
            <w:tcW w:w="7673" w:type="dxa"/>
            <w:tcBorders>
              <w:top w:val="single" w:sz="4" w:space="0" w:color="auto"/>
              <w:left w:val="nil"/>
              <w:bottom w:val="single" w:sz="4" w:space="0" w:color="auto"/>
              <w:right w:val="nil"/>
            </w:tcBorders>
            <w:hideMark/>
          </w:tcPr>
          <w:p w14:paraId="7F6CE012"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Give a cautious overall interpretation of results considering objectives, limitations, multiplicity of analyses, results from similar studies, and other relevant evidence                                                      14-17</w:t>
            </w:r>
          </w:p>
        </w:tc>
        <w:tc>
          <w:tcPr>
            <w:tcW w:w="1116" w:type="dxa"/>
            <w:tcBorders>
              <w:top w:val="single" w:sz="4" w:space="0" w:color="auto"/>
              <w:left w:val="nil"/>
              <w:bottom w:val="single" w:sz="4" w:space="0" w:color="auto"/>
              <w:right w:val="nil"/>
            </w:tcBorders>
          </w:tcPr>
          <w:p w14:paraId="0EDD069B" w14:textId="77777777" w:rsidR="002C0BDF" w:rsidRPr="002C0BDF" w:rsidRDefault="002C0BDF" w:rsidP="002C0BDF">
            <w:pPr>
              <w:jc w:val="both"/>
              <w:rPr>
                <w:rFonts w:cs="Times New Roman"/>
                <w:szCs w:val="24"/>
                <w:lang w:val="de-CH" w:eastAsia="zh-CN"/>
              </w:rPr>
            </w:pPr>
          </w:p>
        </w:tc>
        <w:tc>
          <w:tcPr>
            <w:tcW w:w="2754" w:type="dxa"/>
            <w:tcBorders>
              <w:top w:val="single" w:sz="4" w:space="0" w:color="auto"/>
              <w:left w:val="nil"/>
              <w:bottom w:val="single" w:sz="4" w:space="0" w:color="auto"/>
              <w:right w:val="nil"/>
            </w:tcBorders>
          </w:tcPr>
          <w:p w14:paraId="505329B8" w14:textId="77777777" w:rsidR="002C0BDF" w:rsidRPr="002C0BDF" w:rsidRDefault="002C0BDF" w:rsidP="002C0BDF">
            <w:pPr>
              <w:jc w:val="both"/>
              <w:rPr>
                <w:rFonts w:cs="Times New Roman"/>
                <w:szCs w:val="24"/>
                <w:lang w:val="de-CH" w:eastAsia="zh-CN"/>
              </w:rPr>
            </w:pPr>
          </w:p>
        </w:tc>
      </w:tr>
      <w:tr w:rsidR="002C0BDF" w:rsidRPr="002C0BDF" w14:paraId="35381F98" w14:textId="77777777" w:rsidTr="002C0BDF">
        <w:trPr>
          <w:trHeight w:val="871"/>
        </w:trPr>
        <w:tc>
          <w:tcPr>
            <w:tcW w:w="0" w:type="auto"/>
            <w:tcBorders>
              <w:top w:val="single" w:sz="4" w:space="0" w:color="auto"/>
              <w:left w:val="nil"/>
              <w:bottom w:val="single" w:sz="4" w:space="0" w:color="auto"/>
              <w:right w:val="nil"/>
            </w:tcBorders>
            <w:hideMark/>
          </w:tcPr>
          <w:p w14:paraId="09B8B25B" w14:textId="77777777" w:rsidR="002C0BDF" w:rsidRPr="002C0BDF" w:rsidRDefault="002C0BDF" w:rsidP="002C0BDF">
            <w:pPr>
              <w:jc w:val="both"/>
              <w:rPr>
                <w:rFonts w:cs="Times New Roman"/>
                <w:bCs/>
                <w:szCs w:val="24"/>
                <w:lang w:val="de-CH" w:eastAsia="zh-CN"/>
              </w:rPr>
            </w:pPr>
            <w:bookmarkStart w:id="98" w:name="bold49" w:colFirst="0" w:colLast="0"/>
            <w:bookmarkStart w:id="99" w:name="italic48" w:colFirst="0" w:colLast="0"/>
            <w:bookmarkEnd w:id="96"/>
            <w:bookmarkEnd w:id="97"/>
            <w:r w:rsidRPr="002C0BDF">
              <w:rPr>
                <w:rFonts w:cs="Times New Roman"/>
                <w:bCs/>
                <w:szCs w:val="24"/>
                <w:lang w:val="de-CH" w:eastAsia="zh-CN"/>
              </w:rPr>
              <w:t>Generalisability</w:t>
            </w:r>
          </w:p>
        </w:tc>
        <w:tc>
          <w:tcPr>
            <w:tcW w:w="0" w:type="auto"/>
            <w:tcBorders>
              <w:top w:val="single" w:sz="4" w:space="0" w:color="auto"/>
              <w:left w:val="nil"/>
              <w:bottom w:val="single" w:sz="4" w:space="0" w:color="auto"/>
              <w:right w:val="nil"/>
            </w:tcBorders>
            <w:hideMark/>
          </w:tcPr>
          <w:p w14:paraId="0D9F143E"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21</w:t>
            </w:r>
          </w:p>
        </w:tc>
        <w:tc>
          <w:tcPr>
            <w:tcW w:w="7673" w:type="dxa"/>
            <w:tcBorders>
              <w:top w:val="single" w:sz="4" w:space="0" w:color="auto"/>
              <w:left w:val="nil"/>
              <w:bottom w:val="single" w:sz="4" w:space="0" w:color="auto"/>
              <w:right w:val="nil"/>
            </w:tcBorders>
            <w:hideMark/>
          </w:tcPr>
          <w:p w14:paraId="2AD8576E"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Discuss the generalisability (external validity) of the study results                                                       18</w:t>
            </w:r>
          </w:p>
        </w:tc>
        <w:tc>
          <w:tcPr>
            <w:tcW w:w="1116" w:type="dxa"/>
            <w:tcBorders>
              <w:top w:val="single" w:sz="4" w:space="0" w:color="auto"/>
              <w:left w:val="nil"/>
              <w:bottom w:val="single" w:sz="4" w:space="0" w:color="auto"/>
              <w:right w:val="nil"/>
            </w:tcBorders>
          </w:tcPr>
          <w:p w14:paraId="489EE6AF" w14:textId="77777777" w:rsidR="002C0BDF" w:rsidRPr="002C0BDF" w:rsidRDefault="002C0BDF" w:rsidP="002C0BDF">
            <w:pPr>
              <w:jc w:val="both"/>
              <w:rPr>
                <w:rFonts w:cs="Times New Roman"/>
                <w:szCs w:val="24"/>
                <w:lang w:val="de-CH" w:eastAsia="zh-CN"/>
              </w:rPr>
            </w:pPr>
          </w:p>
        </w:tc>
        <w:tc>
          <w:tcPr>
            <w:tcW w:w="2754" w:type="dxa"/>
            <w:tcBorders>
              <w:top w:val="single" w:sz="4" w:space="0" w:color="auto"/>
              <w:left w:val="nil"/>
              <w:bottom w:val="single" w:sz="4" w:space="0" w:color="auto"/>
              <w:right w:val="nil"/>
            </w:tcBorders>
          </w:tcPr>
          <w:p w14:paraId="1304AB9B" w14:textId="77777777" w:rsidR="002C0BDF" w:rsidRPr="002C0BDF" w:rsidRDefault="002C0BDF" w:rsidP="002C0BDF">
            <w:pPr>
              <w:jc w:val="both"/>
              <w:rPr>
                <w:rFonts w:cs="Times New Roman"/>
                <w:szCs w:val="24"/>
                <w:lang w:val="de-CH" w:eastAsia="zh-CN"/>
              </w:rPr>
            </w:pPr>
          </w:p>
        </w:tc>
      </w:tr>
      <w:tr w:rsidR="002C0BDF" w:rsidRPr="002C0BDF" w14:paraId="5BC0266B" w14:textId="77777777" w:rsidTr="002C0BDF">
        <w:trPr>
          <w:trHeight w:val="610"/>
        </w:trPr>
        <w:tc>
          <w:tcPr>
            <w:tcW w:w="1990" w:type="dxa"/>
            <w:gridSpan w:val="2"/>
            <w:tcBorders>
              <w:top w:val="single" w:sz="4" w:space="0" w:color="auto"/>
              <w:left w:val="nil"/>
              <w:bottom w:val="single" w:sz="4" w:space="0" w:color="auto"/>
              <w:right w:val="nil"/>
            </w:tcBorders>
            <w:hideMark/>
          </w:tcPr>
          <w:p w14:paraId="4520CC3B" w14:textId="77777777" w:rsidR="002C0BDF" w:rsidRPr="002C0BDF" w:rsidRDefault="002C0BDF" w:rsidP="002C0BDF">
            <w:pPr>
              <w:jc w:val="both"/>
              <w:rPr>
                <w:rFonts w:cs="Times New Roman"/>
                <w:b/>
                <w:szCs w:val="24"/>
                <w:lang w:val="de-CH" w:eastAsia="zh-CN"/>
              </w:rPr>
            </w:pPr>
            <w:bookmarkStart w:id="100" w:name="bold50" w:colFirst="0" w:colLast="0"/>
            <w:bookmarkStart w:id="101" w:name="italic49" w:colFirst="0" w:colLast="0"/>
            <w:bookmarkEnd w:id="98"/>
            <w:bookmarkEnd w:id="99"/>
            <w:r w:rsidRPr="002C0BDF">
              <w:rPr>
                <w:rFonts w:cs="Times New Roman"/>
                <w:b/>
                <w:szCs w:val="24"/>
                <w:lang w:val="de-CH" w:eastAsia="zh-CN"/>
              </w:rPr>
              <w:t>Other information</w:t>
            </w:r>
          </w:p>
        </w:tc>
        <w:tc>
          <w:tcPr>
            <w:tcW w:w="11544" w:type="dxa"/>
            <w:gridSpan w:val="3"/>
            <w:tcBorders>
              <w:top w:val="single" w:sz="4" w:space="0" w:color="auto"/>
              <w:left w:val="nil"/>
              <w:bottom w:val="single" w:sz="4" w:space="0" w:color="auto"/>
              <w:right w:val="nil"/>
            </w:tcBorders>
            <w:hideMark/>
          </w:tcPr>
          <w:p w14:paraId="1647CE40" w14:textId="77777777" w:rsidR="002C0BDF" w:rsidRPr="002C0BDF" w:rsidRDefault="002C0BDF" w:rsidP="002C0BDF">
            <w:pPr>
              <w:jc w:val="both"/>
              <w:rPr>
                <w:rFonts w:cs="Times New Roman"/>
                <w:bCs/>
                <w:szCs w:val="24"/>
                <w:lang w:val="de-CH" w:eastAsia="zh-CN"/>
              </w:rPr>
            </w:pPr>
            <w:r w:rsidRPr="002C0BDF">
              <w:rPr>
                <w:rFonts w:cs="Times New Roman"/>
                <w:b/>
                <w:szCs w:val="24"/>
                <w:lang w:val="de-CH" w:eastAsia="zh-CN"/>
              </w:rPr>
              <w:t xml:space="preserve">                                                                                                                                                    </w:t>
            </w:r>
            <w:r w:rsidRPr="002C0BDF">
              <w:rPr>
                <w:rFonts w:cs="Times New Roman"/>
                <w:bCs/>
                <w:szCs w:val="24"/>
                <w:lang w:val="de-CH" w:eastAsia="zh-CN"/>
              </w:rPr>
              <w:t xml:space="preserve">           18-20</w:t>
            </w:r>
          </w:p>
        </w:tc>
      </w:tr>
      <w:tr w:rsidR="002C0BDF" w:rsidRPr="002C0BDF" w14:paraId="03FC8291" w14:textId="77777777" w:rsidTr="002C0BDF">
        <w:trPr>
          <w:trHeight w:val="1147"/>
        </w:trPr>
        <w:tc>
          <w:tcPr>
            <w:tcW w:w="0" w:type="auto"/>
            <w:tcBorders>
              <w:top w:val="single" w:sz="4" w:space="0" w:color="auto"/>
              <w:left w:val="nil"/>
              <w:bottom w:val="single" w:sz="4" w:space="0" w:color="auto"/>
              <w:right w:val="nil"/>
            </w:tcBorders>
            <w:hideMark/>
          </w:tcPr>
          <w:p w14:paraId="758EC769" w14:textId="77777777" w:rsidR="002C0BDF" w:rsidRPr="002C0BDF" w:rsidRDefault="002C0BDF" w:rsidP="002C0BDF">
            <w:pPr>
              <w:jc w:val="both"/>
              <w:rPr>
                <w:rFonts w:cs="Times New Roman"/>
                <w:bCs/>
                <w:szCs w:val="24"/>
                <w:lang w:val="de-CH" w:eastAsia="zh-CN"/>
              </w:rPr>
            </w:pPr>
            <w:bookmarkStart w:id="102" w:name="italic50" w:colFirst="0" w:colLast="0"/>
            <w:bookmarkStart w:id="103" w:name="bold51" w:colFirst="0" w:colLast="0"/>
            <w:bookmarkEnd w:id="100"/>
            <w:bookmarkEnd w:id="101"/>
            <w:r w:rsidRPr="002C0BDF">
              <w:rPr>
                <w:rFonts w:cs="Times New Roman"/>
                <w:bCs/>
                <w:szCs w:val="24"/>
                <w:lang w:val="de-CH" w:eastAsia="zh-CN"/>
              </w:rPr>
              <w:t>Funding</w:t>
            </w:r>
          </w:p>
        </w:tc>
        <w:tc>
          <w:tcPr>
            <w:tcW w:w="0" w:type="auto"/>
            <w:tcBorders>
              <w:top w:val="single" w:sz="4" w:space="0" w:color="auto"/>
              <w:left w:val="nil"/>
              <w:bottom w:val="single" w:sz="4" w:space="0" w:color="auto"/>
              <w:right w:val="nil"/>
            </w:tcBorders>
            <w:hideMark/>
          </w:tcPr>
          <w:p w14:paraId="0185009C"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22</w:t>
            </w:r>
          </w:p>
        </w:tc>
        <w:tc>
          <w:tcPr>
            <w:tcW w:w="7673" w:type="dxa"/>
            <w:tcBorders>
              <w:top w:val="single" w:sz="4" w:space="0" w:color="auto"/>
              <w:left w:val="nil"/>
              <w:bottom w:val="single" w:sz="4" w:space="0" w:color="auto"/>
              <w:right w:val="nil"/>
            </w:tcBorders>
            <w:hideMark/>
          </w:tcPr>
          <w:p w14:paraId="6674FEB7" w14:textId="77777777" w:rsidR="002C0BDF" w:rsidRPr="002C0BDF" w:rsidRDefault="002C0BDF" w:rsidP="002C0BDF">
            <w:pPr>
              <w:jc w:val="both"/>
              <w:rPr>
                <w:rFonts w:cs="Times New Roman"/>
                <w:szCs w:val="24"/>
                <w:lang w:val="de-CH" w:eastAsia="zh-CN"/>
              </w:rPr>
            </w:pPr>
            <w:r w:rsidRPr="002C0BDF">
              <w:rPr>
                <w:rFonts w:cs="Times New Roman"/>
                <w:szCs w:val="24"/>
                <w:lang w:val="de-CH" w:eastAsia="zh-CN"/>
              </w:rPr>
              <w:t>Give the source of funding and the role of the funders for the present study and, if applicable, for the original study on which the present article is based                                                                              19</w:t>
            </w:r>
          </w:p>
        </w:tc>
        <w:tc>
          <w:tcPr>
            <w:tcW w:w="1116" w:type="dxa"/>
            <w:tcBorders>
              <w:top w:val="single" w:sz="4" w:space="0" w:color="auto"/>
              <w:left w:val="nil"/>
              <w:bottom w:val="single" w:sz="4" w:space="0" w:color="auto"/>
              <w:right w:val="nil"/>
            </w:tcBorders>
          </w:tcPr>
          <w:p w14:paraId="315CAC77" w14:textId="77777777" w:rsidR="002C0BDF" w:rsidRPr="002C0BDF" w:rsidRDefault="002C0BDF" w:rsidP="002C0BDF">
            <w:pPr>
              <w:jc w:val="both"/>
              <w:rPr>
                <w:rFonts w:cs="Times New Roman"/>
                <w:szCs w:val="24"/>
                <w:lang w:val="de-CH" w:eastAsia="zh-CN"/>
              </w:rPr>
            </w:pPr>
          </w:p>
        </w:tc>
        <w:tc>
          <w:tcPr>
            <w:tcW w:w="2754" w:type="dxa"/>
            <w:tcBorders>
              <w:top w:val="single" w:sz="4" w:space="0" w:color="auto"/>
              <w:left w:val="nil"/>
              <w:bottom w:val="single" w:sz="4" w:space="0" w:color="auto"/>
              <w:right w:val="nil"/>
            </w:tcBorders>
          </w:tcPr>
          <w:p w14:paraId="4B512B72" w14:textId="77777777" w:rsidR="002C0BDF" w:rsidRPr="002C0BDF" w:rsidRDefault="002C0BDF" w:rsidP="002C0BDF">
            <w:pPr>
              <w:jc w:val="both"/>
              <w:rPr>
                <w:rFonts w:cs="Times New Roman"/>
                <w:szCs w:val="24"/>
                <w:lang w:val="de-CH" w:eastAsia="zh-CN"/>
              </w:rPr>
            </w:pPr>
          </w:p>
        </w:tc>
      </w:tr>
      <w:bookmarkEnd w:id="102"/>
      <w:bookmarkEnd w:id="103"/>
    </w:tbl>
    <w:p w14:paraId="0929B977" w14:textId="77777777" w:rsidR="002C0BDF" w:rsidRPr="002C0BDF" w:rsidRDefault="002C0BDF" w:rsidP="002C0BDF">
      <w:pPr>
        <w:jc w:val="both"/>
        <w:rPr>
          <w:rFonts w:cs="Times New Roman"/>
          <w:bCs/>
          <w:szCs w:val="24"/>
          <w:lang w:val="en-NZ" w:eastAsia="zh-CN"/>
        </w:rPr>
      </w:pPr>
    </w:p>
    <w:p w14:paraId="20BCB3F8" w14:textId="77777777" w:rsidR="002C0BDF" w:rsidRPr="002C0BDF" w:rsidRDefault="002C0BDF" w:rsidP="002C0BDF">
      <w:pPr>
        <w:jc w:val="both"/>
        <w:rPr>
          <w:rFonts w:cs="Times New Roman"/>
          <w:szCs w:val="24"/>
          <w:lang w:val="en-NZ" w:eastAsia="zh-CN"/>
        </w:rPr>
      </w:pPr>
      <w:r w:rsidRPr="002C0BDF">
        <w:rPr>
          <w:rFonts w:cs="Times New Roman"/>
          <w:bCs/>
          <w:szCs w:val="24"/>
          <w:lang w:val="en-NZ" w:eastAsia="zh-CN"/>
        </w:rPr>
        <w:t>*</w:t>
      </w:r>
      <w:r w:rsidRPr="002C0BDF">
        <w:rPr>
          <w:rFonts w:cs="Times New Roman"/>
          <w:szCs w:val="24"/>
          <w:lang w:val="en-NZ" w:eastAsia="zh-CN"/>
        </w:rPr>
        <w:t>Give information separately for cases and controls in case-control studies and, if applicable, for exposed and unexposed groups in cohort and cross-sectional studies.</w:t>
      </w:r>
    </w:p>
    <w:p w14:paraId="0250EB3E" w14:textId="77777777" w:rsidR="002C0BDF" w:rsidRPr="002C0BDF" w:rsidRDefault="002C0BDF" w:rsidP="002C0BDF">
      <w:pPr>
        <w:jc w:val="both"/>
        <w:rPr>
          <w:rFonts w:cs="Times New Roman"/>
          <w:szCs w:val="24"/>
          <w:lang w:val="en-NZ" w:eastAsia="zh-CN"/>
        </w:rPr>
      </w:pPr>
    </w:p>
    <w:p w14:paraId="755D5B33" w14:textId="77777777" w:rsidR="002C0BDF" w:rsidRPr="002C0BDF" w:rsidRDefault="002C0BDF" w:rsidP="002C0BDF">
      <w:pPr>
        <w:jc w:val="both"/>
        <w:rPr>
          <w:rFonts w:cs="Times New Roman"/>
          <w:szCs w:val="24"/>
          <w:lang w:val="en-NZ" w:eastAsia="zh-CN"/>
        </w:rPr>
      </w:pPr>
      <w:r w:rsidRPr="002C0BDF">
        <w:rPr>
          <w:rFonts w:cs="Times New Roman"/>
          <w:b/>
          <w:szCs w:val="24"/>
          <w:lang w:val="en-NZ" w:eastAsia="zh-CN"/>
        </w:rPr>
        <w:lastRenderedPageBreak/>
        <w:t>Note:</w:t>
      </w:r>
      <w:r w:rsidRPr="002C0BDF">
        <w:rPr>
          <w:rFonts w:cs="Times New Roman"/>
          <w:szCs w:val="24"/>
          <w:lang w:val="en-NZ" w:eastAsia="zh-CN"/>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p w14:paraId="02BA909E" w14:textId="77777777" w:rsidR="003A527D" w:rsidRPr="0099352B" w:rsidRDefault="003A527D" w:rsidP="003A527D">
      <w:pPr>
        <w:jc w:val="both"/>
        <w:rPr>
          <w:rFonts w:cs="Times New Roman"/>
          <w:szCs w:val="24"/>
          <w:lang w:eastAsia="zh-CN"/>
        </w:rPr>
      </w:pPr>
    </w:p>
    <w:p w14:paraId="58F1AED1" w14:textId="77777777" w:rsidR="00DE23E8" w:rsidRPr="001549D3" w:rsidRDefault="00DE23E8" w:rsidP="003A527D">
      <w:pPr>
        <w:spacing w:before="240"/>
      </w:pPr>
    </w:p>
    <w:sectPr w:rsidR="00DE23E8" w:rsidRPr="001549D3" w:rsidSect="002C0BDF">
      <w:pgSz w:w="15840" w:h="12240" w:orient="landscape"/>
      <w:pgMar w:top="1281" w:right="1140" w:bottom="1179"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93AC" w14:textId="77777777" w:rsidR="008C3854" w:rsidRDefault="008C3854" w:rsidP="00117666">
      <w:pPr>
        <w:spacing w:after="0"/>
      </w:pPr>
      <w:r>
        <w:separator/>
      </w:r>
    </w:p>
  </w:endnote>
  <w:endnote w:type="continuationSeparator" w:id="0">
    <w:p w14:paraId="73818458" w14:textId="77777777" w:rsidR="008C3854" w:rsidRDefault="008C3854"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AB28" w14:textId="0533B9B8" w:rsidR="00294C65" w:rsidRPr="00577C4C" w:rsidRDefault="002C0BDF">
    <w:pPr>
      <w:rPr>
        <w:color w:val="C00000"/>
        <w:szCs w:val="24"/>
      </w:rPr>
    </w:pPr>
    <w:r>
      <w:rPr>
        <w:noProof/>
        <w:lang w:val="en-GB" w:eastAsia="en-GB"/>
      </w:rPr>
      <mc:AlternateContent>
        <mc:Choice Requires="wps">
          <w:drawing>
            <wp:anchor distT="0" distB="0" distL="0" distR="0" simplePos="0" relativeHeight="251661312" behindDoc="0" locked="0" layoutInCell="1" allowOverlap="1" wp14:anchorId="2C687B65" wp14:editId="3E700E7A">
              <wp:simplePos x="724535" y="6911975"/>
              <wp:positionH relativeFrom="page">
                <wp:align>left</wp:align>
              </wp:positionH>
              <wp:positionV relativeFrom="page">
                <wp:align>bottom</wp:align>
              </wp:positionV>
              <wp:extent cx="2085975" cy="400685"/>
              <wp:effectExtent l="0" t="0" r="9525" b="0"/>
              <wp:wrapNone/>
              <wp:docPr id="11361262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54720467" w14:textId="351FD203" w:rsidR="002C0BDF" w:rsidRPr="002C0BDF" w:rsidRDefault="002C0BDF" w:rsidP="002C0BDF">
                          <w:pPr>
                            <w:spacing w:after="0"/>
                            <w:rPr>
                              <w:rFonts w:ascii="Rockwell" w:eastAsia="Rockwell" w:hAnsi="Rockwell" w:cs="Rockwell"/>
                              <w:noProof/>
                              <w:color w:val="0078D7"/>
                              <w:sz w:val="18"/>
                              <w:szCs w:val="18"/>
                            </w:rPr>
                          </w:pPr>
                          <w:r w:rsidRPr="002C0BD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687B6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1.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" filled="f" stroked="f">
              <v:fill o:detectmouseclick="t"/>
              <v:textbox style="mso-fit-shape-to-text:t" inset="20pt,0,0,15pt">
                <w:txbxContent>
                  <w:p w14:paraId="54720467" w14:textId="351FD203" w:rsidR="002C0BDF" w:rsidRPr="002C0BDF" w:rsidRDefault="002C0BDF" w:rsidP="002C0BDF">
                    <w:pPr>
                      <w:spacing w:after="0"/>
                      <w:rPr>
                        <w:rFonts w:ascii="Rockwell" w:eastAsia="Rockwell" w:hAnsi="Rockwell" w:cs="Rockwell"/>
                        <w:noProof/>
                        <w:color w:val="0078D7"/>
                        <w:sz w:val="18"/>
                        <w:szCs w:val="18"/>
                      </w:rPr>
                    </w:pPr>
                    <w:r w:rsidRPr="002C0BDF">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C52A7B">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294C65"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A152CD" id="Text Box 1"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4D054D26" w14:textId="77777777" w:rsidR="00294C65"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FF27" w14:textId="452720EE" w:rsidR="00294C65" w:rsidRPr="00577C4C" w:rsidRDefault="002C0BDF">
    <w:pPr>
      <w:rPr>
        <w:b/>
        <w:sz w:val="20"/>
        <w:szCs w:val="24"/>
      </w:rPr>
    </w:pPr>
    <w:r>
      <w:rPr>
        <w:noProof/>
        <w:lang w:val="en-GB" w:eastAsia="en-GB"/>
      </w:rPr>
      <mc:AlternateContent>
        <mc:Choice Requires="wps">
          <w:drawing>
            <wp:anchor distT="0" distB="0" distL="0" distR="0" simplePos="0" relativeHeight="251662336" behindDoc="0" locked="0" layoutInCell="1" allowOverlap="1" wp14:anchorId="09272D98" wp14:editId="67FF10EA">
              <wp:simplePos x="814705" y="9227185"/>
              <wp:positionH relativeFrom="page">
                <wp:align>left</wp:align>
              </wp:positionH>
              <wp:positionV relativeFrom="page">
                <wp:align>bottom</wp:align>
              </wp:positionV>
              <wp:extent cx="2085975" cy="400685"/>
              <wp:effectExtent l="0" t="0" r="9525" b="0"/>
              <wp:wrapNone/>
              <wp:docPr id="97517549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38BAF23F" w14:textId="76EC3E50" w:rsidR="002C0BDF" w:rsidRPr="002C0BDF" w:rsidRDefault="002C0BDF" w:rsidP="002C0BDF">
                          <w:pPr>
                            <w:spacing w:after="0"/>
                            <w:rPr>
                              <w:rFonts w:ascii="Rockwell" w:eastAsia="Rockwell" w:hAnsi="Rockwell" w:cs="Rockwell"/>
                              <w:noProof/>
                              <w:color w:val="0078D7"/>
                              <w:sz w:val="18"/>
                              <w:szCs w:val="18"/>
                            </w:rPr>
                          </w:pPr>
                          <w:r w:rsidRPr="002C0BD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72D98"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164.25pt;height:31.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" filled="f" stroked="f">
              <v:fill o:detectmouseclick="t"/>
              <v:textbox style="mso-fit-shape-to-text:t" inset="20pt,0,0,15pt">
                <w:txbxContent>
                  <w:p w14:paraId="38BAF23F" w14:textId="76EC3E50" w:rsidR="002C0BDF" w:rsidRPr="002C0BDF" w:rsidRDefault="002C0BDF" w:rsidP="002C0BDF">
                    <w:pPr>
                      <w:spacing w:after="0"/>
                      <w:rPr>
                        <w:rFonts w:ascii="Rockwell" w:eastAsia="Rockwell" w:hAnsi="Rockwell" w:cs="Rockwell"/>
                        <w:noProof/>
                        <w:color w:val="0078D7"/>
                        <w:sz w:val="18"/>
                        <w:szCs w:val="18"/>
                      </w:rPr>
                    </w:pPr>
                    <w:r w:rsidRPr="002C0BDF">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C52A7B">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294C65"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51A55C" id="Text Box 56" o:spid="_x0000_s1029"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9WIQ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" filled="f" stroked="f" strokeweight=".5pt">
              <v:textbox style="mso-fit-shape-to-text:t">
                <w:txbxContent>
                  <w:p w14:paraId="085E15EB" w14:textId="77777777" w:rsidR="00294C65"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CAD1" w14:textId="4DF2DCE3" w:rsidR="002C0BDF" w:rsidRDefault="002C0BDF">
    <w:pPr>
      <w:pStyle w:val="Footer"/>
    </w:pPr>
    <w:r>
      <w:rPr>
        <w:noProof/>
      </w:rPr>
      <mc:AlternateContent>
        <mc:Choice Requires="wps">
          <w:drawing>
            <wp:anchor distT="0" distB="0" distL="0" distR="0" simplePos="0" relativeHeight="251660288" behindDoc="0" locked="0" layoutInCell="1" allowOverlap="1" wp14:anchorId="7910C1D5" wp14:editId="2CD299AC">
              <wp:simplePos x="723900" y="7067550"/>
              <wp:positionH relativeFrom="page">
                <wp:align>left</wp:align>
              </wp:positionH>
              <wp:positionV relativeFrom="page">
                <wp:align>bottom</wp:align>
              </wp:positionV>
              <wp:extent cx="2085975" cy="400685"/>
              <wp:effectExtent l="0" t="0" r="9525" b="0"/>
              <wp:wrapNone/>
              <wp:docPr id="143488168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432B9815" w14:textId="7A763392" w:rsidR="002C0BDF" w:rsidRPr="002C0BDF" w:rsidRDefault="002C0BDF" w:rsidP="002C0BDF">
                          <w:pPr>
                            <w:spacing w:after="0"/>
                            <w:rPr>
                              <w:rFonts w:ascii="Rockwell" w:eastAsia="Rockwell" w:hAnsi="Rockwell" w:cs="Rockwell"/>
                              <w:noProof/>
                              <w:color w:val="0078D7"/>
                              <w:sz w:val="18"/>
                              <w:szCs w:val="18"/>
                            </w:rPr>
                          </w:pPr>
                          <w:r w:rsidRPr="002C0BD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10C1D5" id="_x0000_t202" coordsize="21600,21600" o:spt="202" path="m,l,21600r21600,l21600,xe">
              <v:stroke joinstyle="miter"/>
              <v:path gradientshapeok="t" o:connecttype="rect"/>
            </v:shapetype>
            <v:shape id="_x0000_s1030" type="#_x0000_t202" alt="Information Classification: General" style="position:absolute;margin-left:0;margin-top:0;width:164.25pt;height:31.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" filled="f" stroked="f">
              <v:fill o:detectmouseclick="t"/>
              <v:textbox style="mso-fit-shape-to-text:t" inset="20pt,0,0,15pt">
                <w:txbxContent>
                  <w:p w14:paraId="432B9815" w14:textId="7A763392" w:rsidR="002C0BDF" w:rsidRPr="002C0BDF" w:rsidRDefault="002C0BDF" w:rsidP="002C0BDF">
                    <w:pPr>
                      <w:spacing w:after="0"/>
                      <w:rPr>
                        <w:rFonts w:ascii="Rockwell" w:eastAsia="Rockwell" w:hAnsi="Rockwell" w:cs="Rockwell"/>
                        <w:noProof/>
                        <w:color w:val="0078D7"/>
                        <w:sz w:val="18"/>
                        <w:szCs w:val="18"/>
                      </w:rPr>
                    </w:pPr>
                    <w:r w:rsidRPr="002C0BD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36A2" w14:textId="77777777" w:rsidR="008C3854" w:rsidRDefault="008C3854" w:rsidP="00117666">
      <w:pPr>
        <w:spacing w:after="0"/>
      </w:pPr>
      <w:r>
        <w:separator/>
      </w:r>
    </w:p>
  </w:footnote>
  <w:footnote w:type="continuationSeparator" w:id="0">
    <w:p w14:paraId="2A4BE293" w14:textId="77777777" w:rsidR="008C3854" w:rsidRDefault="008C3854"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EDBA" w14:textId="77777777" w:rsidR="00294C65"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1A5B" w14:textId="1706F9B0" w:rsidR="00294C65" w:rsidRDefault="00C52A7B" w:rsidP="0093429D">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0241D"/>
    <w:rsid w:val="0001436A"/>
    <w:rsid w:val="00034304"/>
    <w:rsid w:val="00035434"/>
    <w:rsid w:val="00052A14"/>
    <w:rsid w:val="00077D53"/>
    <w:rsid w:val="000B4922"/>
    <w:rsid w:val="00105FD9"/>
    <w:rsid w:val="00117666"/>
    <w:rsid w:val="0012580C"/>
    <w:rsid w:val="00126963"/>
    <w:rsid w:val="001549D3"/>
    <w:rsid w:val="00160065"/>
    <w:rsid w:val="0017166F"/>
    <w:rsid w:val="00177D84"/>
    <w:rsid w:val="001967E0"/>
    <w:rsid w:val="00196CA1"/>
    <w:rsid w:val="001A3668"/>
    <w:rsid w:val="001A5F5E"/>
    <w:rsid w:val="001C735B"/>
    <w:rsid w:val="00267D18"/>
    <w:rsid w:val="002868E2"/>
    <w:rsid w:val="002869C3"/>
    <w:rsid w:val="002936E4"/>
    <w:rsid w:val="00294C65"/>
    <w:rsid w:val="002B1245"/>
    <w:rsid w:val="002B3A22"/>
    <w:rsid w:val="002B4A57"/>
    <w:rsid w:val="002C0BDF"/>
    <w:rsid w:val="002C4ED1"/>
    <w:rsid w:val="002C74CA"/>
    <w:rsid w:val="002D5D1A"/>
    <w:rsid w:val="002F4911"/>
    <w:rsid w:val="003544FB"/>
    <w:rsid w:val="00395B6C"/>
    <w:rsid w:val="003963E4"/>
    <w:rsid w:val="003A527D"/>
    <w:rsid w:val="003A6600"/>
    <w:rsid w:val="003C38D4"/>
    <w:rsid w:val="003D2D47"/>
    <w:rsid w:val="003D2F2D"/>
    <w:rsid w:val="00401590"/>
    <w:rsid w:val="00447801"/>
    <w:rsid w:val="00452E9C"/>
    <w:rsid w:val="00455D56"/>
    <w:rsid w:val="004735C8"/>
    <w:rsid w:val="004961FF"/>
    <w:rsid w:val="004B0636"/>
    <w:rsid w:val="005056B4"/>
    <w:rsid w:val="00517A89"/>
    <w:rsid w:val="005250F2"/>
    <w:rsid w:val="00593EEA"/>
    <w:rsid w:val="005A5EEE"/>
    <w:rsid w:val="005E5EA7"/>
    <w:rsid w:val="00613AC5"/>
    <w:rsid w:val="006375C7"/>
    <w:rsid w:val="0065056D"/>
    <w:rsid w:val="006511E6"/>
    <w:rsid w:val="00654E8F"/>
    <w:rsid w:val="00660D05"/>
    <w:rsid w:val="006820B1"/>
    <w:rsid w:val="00685147"/>
    <w:rsid w:val="006A37D9"/>
    <w:rsid w:val="006B7D14"/>
    <w:rsid w:val="006C0D18"/>
    <w:rsid w:val="006D776F"/>
    <w:rsid w:val="00701727"/>
    <w:rsid w:val="0070566C"/>
    <w:rsid w:val="00714C50"/>
    <w:rsid w:val="00725A7D"/>
    <w:rsid w:val="007501BE"/>
    <w:rsid w:val="00790BB3"/>
    <w:rsid w:val="007A6715"/>
    <w:rsid w:val="007C206C"/>
    <w:rsid w:val="007E599D"/>
    <w:rsid w:val="00803D24"/>
    <w:rsid w:val="00817DD6"/>
    <w:rsid w:val="00832F2C"/>
    <w:rsid w:val="00840255"/>
    <w:rsid w:val="00841FB0"/>
    <w:rsid w:val="00854232"/>
    <w:rsid w:val="00864252"/>
    <w:rsid w:val="00885156"/>
    <w:rsid w:val="008C3854"/>
    <w:rsid w:val="00912E7E"/>
    <w:rsid w:val="009151AA"/>
    <w:rsid w:val="00915F2B"/>
    <w:rsid w:val="009236C2"/>
    <w:rsid w:val="0093200E"/>
    <w:rsid w:val="0093429D"/>
    <w:rsid w:val="00935A1C"/>
    <w:rsid w:val="00943573"/>
    <w:rsid w:val="00963F95"/>
    <w:rsid w:val="00970F7D"/>
    <w:rsid w:val="00994A3D"/>
    <w:rsid w:val="009C2B12"/>
    <w:rsid w:val="009C5656"/>
    <w:rsid w:val="009C70F3"/>
    <w:rsid w:val="009E1C0C"/>
    <w:rsid w:val="009F3EEA"/>
    <w:rsid w:val="00A174D9"/>
    <w:rsid w:val="00A315A8"/>
    <w:rsid w:val="00A569CD"/>
    <w:rsid w:val="00A63D67"/>
    <w:rsid w:val="00A857BB"/>
    <w:rsid w:val="00A97764"/>
    <w:rsid w:val="00AB5EE2"/>
    <w:rsid w:val="00AB6715"/>
    <w:rsid w:val="00AD0F7F"/>
    <w:rsid w:val="00B1671E"/>
    <w:rsid w:val="00B25EB8"/>
    <w:rsid w:val="00B354E1"/>
    <w:rsid w:val="00B37F4D"/>
    <w:rsid w:val="00BA22EC"/>
    <w:rsid w:val="00BB29AE"/>
    <w:rsid w:val="00BD4742"/>
    <w:rsid w:val="00C04CD5"/>
    <w:rsid w:val="00C32D5B"/>
    <w:rsid w:val="00C45F1F"/>
    <w:rsid w:val="00C52A7B"/>
    <w:rsid w:val="00C56BAF"/>
    <w:rsid w:val="00C679AA"/>
    <w:rsid w:val="00C75972"/>
    <w:rsid w:val="00CA6018"/>
    <w:rsid w:val="00CB3E1C"/>
    <w:rsid w:val="00CC0A3A"/>
    <w:rsid w:val="00CD066B"/>
    <w:rsid w:val="00CE4FEE"/>
    <w:rsid w:val="00D07651"/>
    <w:rsid w:val="00D33FE6"/>
    <w:rsid w:val="00D34655"/>
    <w:rsid w:val="00D543B1"/>
    <w:rsid w:val="00D65FAA"/>
    <w:rsid w:val="00DB59C3"/>
    <w:rsid w:val="00DC259A"/>
    <w:rsid w:val="00DE23E8"/>
    <w:rsid w:val="00E20DA2"/>
    <w:rsid w:val="00E5031D"/>
    <w:rsid w:val="00E52377"/>
    <w:rsid w:val="00E64E17"/>
    <w:rsid w:val="00E866C9"/>
    <w:rsid w:val="00EA3D3C"/>
    <w:rsid w:val="00F168A8"/>
    <w:rsid w:val="00F45199"/>
    <w:rsid w:val="00F46900"/>
    <w:rsid w:val="00F56071"/>
    <w:rsid w:val="00F61D89"/>
    <w:rsid w:val="00F8713F"/>
    <w:rsid w:val="00FB7C11"/>
    <w:rsid w:val="00FF6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9"/>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9"/>
    <w:qFormat/>
    <w:rsid w:val="00AB6715"/>
    <w:pPr>
      <w:numPr>
        <w:ilvl w:val="1"/>
      </w:numPr>
      <w:spacing w:after="200"/>
      <w:outlineLvl w:val="1"/>
    </w:pPr>
  </w:style>
  <w:style w:type="paragraph" w:styleId="Heading3">
    <w:name w:val="heading 3"/>
    <w:basedOn w:val="Normal"/>
    <w:next w:val="Normal"/>
    <w:link w:val="Heading3Char"/>
    <w:uiPriority w:val="9"/>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9"/>
    <w:qFormat/>
    <w:rsid w:val="00AB6715"/>
    <w:pPr>
      <w:numPr>
        <w:ilvl w:val="3"/>
      </w:numPr>
      <w:outlineLvl w:val="3"/>
    </w:pPr>
    <w:rPr>
      <w:iCs/>
    </w:rPr>
  </w:style>
  <w:style w:type="paragraph" w:styleId="Heading5">
    <w:name w:val="heading 5"/>
    <w:basedOn w:val="Heading4"/>
    <w:next w:val="Normal"/>
    <w:link w:val="Heading5Char"/>
    <w:uiPriority w:val="9"/>
    <w:qFormat/>
    <w:rsid w:val="00AB6715"/>
    <w:pPr>
      <w:numPr>
        <w:ilvl w:val="4"/>
      </w:numPr>
      <w:outlineLvl w:val="4"/>
    </w:pPr>
  </w:style>
  <w:style w:type="paragraph" w:styleId="Heading6">
    <w:name w:val="heading 6"/>
    <w:basedOn w:val="Normal"/>
    <w:next w:val="Normal"/>
    <w:link w:val="Heading6Char"/>
    <w:uiPriority w:val="9"/>
    <w:semiHidden/>
    <w:unhideWhenUsed/>
    <w:qFormat/>
    <w:rsid w:val="003A527D"/>
    <w:pPr>
      <w:keepNext/>
      <w:keepLines/>
      <w:spacing w:before="40" w:after="200" w:line="276" w:lineRule="auto"/>
      <w:outlineLvl w:val="5"/>
    </w:pPr>
    <w:rPr>
      <w:rFonts w:ascii="SimSun" w:eastAsia="SimSun" w:hAnsi="SimSun" w:cstheme="majorBidi"/>
      <w:b/>
      <w:bCs/>
      <w:color w:val="365F91" w:themeColor="accent1" w:themeShade="BF"/>
      <w:sz w:val="21"/>
      <w14:ligatures w14:val="standardContextual"/>
    </w:rPr>
  </w:style>
  <w:style w:type="paragraph" w:styleId="Heading7">
    <w:name w:val="heading 7"/>
    <w:basedOn w:val="Normal"/>
    <w:next w:val="Normal"/>
    <w:link w:val="Heading7Char"/>
    <w:uiPriority w:val="9"/>
    <w:semiHidden/>
    <w:unhideWhenUsed/>
    <w:qFormat/>
    <w:rsid w:val="003A527D"/>
    <w:pPr>
      <w:keepNext/>
      <w:keepLines/>
      <w:spacing w:before="40" w:after="200" w:line="276" w:lineRule="auto"/>
      <w:outlineLvl w:val="6"/>
    </w:pPr>
    <w:rPr>
      <w:rFonts w:ascii="SimSun" w:eastAsia="SimSun" w:hAnsi="SimSun" w:cstheme="majorBidi"/>
      <w:b/>
      <w:bCs/>
      <w:color w:val="595959" w:themeColor="text1" w:themeTint="A6"/>
      <w:sz w:val="21"/>
      <w14:ligatures w14:val="standardContextual"/>
    </w:rPr>
  </w:style>
  <w:style w:type="paragraph" w:styleId="Heading8">
    <w:name w:val="heading 8"/>
    <w:basedOn w:val="Normal"/>
    <w:next w:val="Normal"/>
    <w:link w:val="Heading8Char"/>
    <w:uiPriority w:val="9"/>
    <w:semiHidden/>
    <w:unhideWhenUsed/>
    <w:qFormat/>
    <w:rsid w:val="003A527D"/>
    <w:pPr>
      <w:keepNext/>
      <w:keepLines/>
      <w:spacing w:before="0" w:after="200" w:line="276" w:lineRule="auto"/>
      <w:outlineLvl w:val="7"/>
    </w:pPr>
    <w:rPr>
      <w:rFonts w:ascii="SimSun" w:eastAsia="SimSun" w:hAnsi="SimSun" w:cstheme="majorBidi"/>
      <w:color w:val="595959" w:themeColor="text1" w:themeTint="A6"/>
      <w:sz w:val="21"/>
      <w14:ligatures w14:val="standardContextual"/>
    </w:rPr>
  </w:style>
  <w:style w:type="paragraph" w:styleId="Heading9">
    <w:name w:val="heading 9"/>
    <w:basedOn w:val="Normal"/>
    <w:next w:val="Normal"/>
    <w:link w:val="Heading9Char"/>
    <w:uiPriority w:val="9"/>
    <w:semiHidden/>
    <w:unhideWhenUsed/>
    <w:qFormat/>
    <w:rsid w:val="003A527D"/>
    <w:pPr>
      <w:keepNext/>
      <w:keepLines/>
      <w:spacing w:before="0" w:after="200" w:line="276" w:lineRule="auto"/>
      <w:outlineLvl w:val="8"/>
    </w:pPr>
    <w:rPr>
      <w:rFonts w:ascii="SimSun" w:eastAsiaTheme="majorEastAsia" w:hAnsi="SimSun" w:cstheme="majorBidi"/>
      <w:color w:val="595959" w:themeColor="text1" w:themeTint="A6"/>
      <w:sz w:val="21"/>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9"/>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11"/>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11"/>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qFormat/>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9"/>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9"/>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uiPriority w:val="10"/>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character" w:customStyle="1" w:styleId="Heading6Char">
    <w:name w:val="Heading 6 Char"/>
    <w:basedOn w:val="DefaultParagraphFont"/>
    <w:link w:val="Heading6"/>
    <w:uiPriority w:val="9"/>
    <w:semiHidden/>
    <w:rsid w:val="003A527D"/>
    <w:rPr>
      <w:rFonts w:ascii="SimSun" w:eastAsia="SimSun" w:hAnsi="SimSun" w:cstheme="majorBidi"/>
      <w:b/>
      <w:bCs/>
      <w:color w:val="365F91" w:themeColor="accent1" w:themeShade="BF"/>
      <w:sz w:val="21"/>
      <w14:ligatures w14:val="standardContextual"/>
    </w:rPr>
  </w:style>
  <w:style w:type="character" w:customStyle="1" w:styleId="Heading7Char">
    <w:name w:val="Heading 7 Char"/>
    <w:basedOn w:val="DefaultParagraphFont"/>
    <w:link w:val="Heading7"/>
    <w:uiPriority w:val="9"/>
    <w:semiHidden/>
    <w:rsid w:val="003A527D"/>
    <w:rPr>
      <w:rFonts w:ascii="SimSun" w:eastAsia="SimSun" w:hAnsi="SimSun" w:cstheme="majorBidi"/>
      <w:b/>
      <w:bCs/>
      <w:color w:val="595959" w:themeColor="text1" w:themeTint="A6"/>
      <w:sz w:val="21"/>
      <w14:ligatures w14:val="standardContextual"/>
    </w:rPr>
  </w:style>
  <w:style w:type="character" w:customStyle="1" w:styleId="Heading8Char">
    <w:name w:val="Heading 8 Char"/>
    <w:basedOn w:val="DefaultParagraphFont"/>
    <w:link w:val="Heading8"/>
    <w:uiPriority w:val="9"/>
    <w:semiHidden/>
    <w:rsid w:val="003A527D"/>
    <w:rPr>
      <w:rFonts w:ascii="SimSun" w:eastAsia="SimSun" w:hAnsi="SimSun" w:cstheme="majorBidi"/>
      <w:color w:val="595959" w:themeColor="text1" w:themeTint="A6"/>
      <w:sz w:val="21"/>
      <w14:ligatures w14:val="standardContextual"/>
    </w:rPr>
  </w:style>
  <w:style w:type="character" w:customStyle="1" w:styleId="Heading9Char">
    <w:name w:val="Heading 9 Char"/>
    <w:basedOn w:val="DefaultParagraphFont"/>
    <w:link w:val="Heading9"/>
    <w:uiPriority w:val="9"/>
    <w:semiHidden/>
    <w:rsid w:val="003A527D"/>
    <w:rPr>
      <w:rFonts w:ascii="SimSun" w:eastAsiaTheme="majorEastAsia" w:hAnsi="SimSun" w:cstheme="majorBidi"/>
      <w:color w:val="595959" w:themeColor="text1" w:themeTint="A6"/>
      <w:sz w:val="21"/>
      <w14:ligatures w14:val="standardContextual"/>
    </w:rPr>
  </w:style>
  <w:style w:type="paragraph" w:styleId="IntenseQuote">
    <w:name w:val="Intense Quote"/>
    <w:basedOn w:val="Normal"/>
    <w:next w:val="Normal"/>
    <w:link w:val="IntenseQuoteChar"/>
    <w:uiPriority w:val="30"/>
    <w:qFormat/>
    <w:rsid w:val="003A527D"/>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SimSun" w:eastAsia="SimSun" w:hAnsi="SimSun"/>
      <w:i/>
      <w:iCs/>
      <w:color w:val="365F91" w:themeColor="accent1" w:themeShade="BF"/>
      <w:sz w:val="21"/>
      <w14:ligatures w14:val="standardContextual"/>
    </w:rPr>
  </w:style>
  <w:style w:type="character" w:customStyle="1" w:styleId="IntenseQuoteChar">
    <w:name w:val="Intense Quote Char"/>
    <w:basedOn w:val="DefaultParagraphFont"/>
    <w:link w:val="IntenseQuote"/>
    <w:uiPriority w:val="30"/>
    <w:rsid w:val="003A527D"/>
    <w:rPr>
      <w:rFonts w:ascii="SimSun" w:eastAsia="SimSun" w:hAnsi="SimSun"/>
      <w:i/>
      <w:iCs/>
      <w:color w:val="365F91" w:themeColor="accent1" w:themeShade="BF"/>
      <w:sz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tif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5.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24</TotalTime>
  <Pages>14</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Nicholson, Tamara</cp:lastModifiedBy>
  <cp:revision>9</cp:revision>
  <cp:lastPrinted>2013-10-03T12:51:00Z</cp:lastPrinted>
  <dcterms:created xsi:type="dcterms:W3CDTF">2025-12-07T11:27:00Z</dcterms:created>
  <dcterms:modified xsi:type="dcterms:W3CDTF">2025-12-12T01:31:00Z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GrammarlyDocumentId">
    <vt:lpwstr>c4861814-4a54-440e-82e6-b324a248ba41</vt:lpwstr>
  </property>
  <property fmtid="{D5CDD505-2E9C-101B-9397-08002B2CF9AE}" pid="11" name="ClassificationContentMarkingFooterShapeIds">
    <vt:lpwstr>55868e99,6c59752,3a1fff46</vt:lpwstr>
  </property>
  <property fmtid="{D5CDD505-2E9C-101B-9397-08002B2CF9AE}" pid="12" name="ClassificationContentMarkingFooterFontProps">
    <vt:lpwstr>#0078d7,9,Rockwell</vt:lpwstr>
  </property>
  <property fmtid="{D5CDD505-2E9C-101B-9397-08002B2CF9AE}" pid="13" name="ClassificationContentMarkingFooterText">
    <vt:lpwstr>Information Classification: General</vt:lpwstr>
  </property>
  <property fmtid="{D5CDD505-2E9C-101B-9397-08002B2CF9AE}" pid="14" name="MSIP_Label_2bbab825-a111-45e4-86a1-18cee0005896_Enabled">
    <vt:lpwstr>true</vt:lpwstr>
  </property>
  <property fmtid="{D5CDD505-2E9C-101B-9397-08002B2CF9AE}" pid="15" name="MSIP_Label_2bbab825-a111-45e4-86a1-18cee0005896_SetDate">
    <vt:lpwstr>2025-12-12T01:31:17Z</vt:lpwstr>
  </property>
  <property fmtid="{D5CDD505-2E9C-101B-9397-08002B2CF9AE}" pid="16" name="MSIP_Label_2bbab825-a111-45e4-86a1-18cee0005896_Method">
    <vt:lpwstr>Standard</vt:lpwstr>
  </property>
  <property fmtid="{D5CDD505-2E9C-101B-9397-08002B2CF9AE}" pid="17" name="MSIP_Label_2bbab825-a111-45e4-86a1-18cee0005896_Name">
    <vt:lpwstr>2bbab825-a111-45e4-86a1-18cee0005896</vt:lpwstr>
  </property>
  <property fmtid="{D5CDD505-2E9C-101B-9397-08002B2CF9AE}" pid="18" name="MSIP_Label_2bbab825-a111-45e4-86a1-18cee0005896_SiteId">
    <vt:lpwstr>2567d566-604c-408a-8a60-55d0dc9d9d6b</vt:lpwstr>
  </property>
  <property fmtid="{D5CDD505-2E9C-101B-9397-08002B2CF9AE}" pid="19" name="MSIP_Label_2bbab825-a111-45e4-86a1-18cee0005896_ActionId">
    <vt:lpwstr>b6e4a01a-3588-4880-862d-cf85a7cb549d</vt:lpwstr>
  </property>
  <property fmtid="{D5CDD505-2E9C-101B-9397-08002B2CF9AE}" pid="20" name="MSIP_Label_2bbab825-a111-45e4-86a1-18cee0005896_ContentBits">
    <vt:lpwstr>2</vt:lpwstr>
  </property>
  <property fmtid="{D5CDD505-2E9C-101B-9397-08002B2CF9AE}" pid="21" name="MSIP_Label_2bbab825-a111-45e4-86a1-18cee0005896_Tag">
    <vt:lpwstr>10, 3, 0, 1</vt:lpwstr>
  </property>
</Properties>
</file>