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E35" w:rsidRPr="00817321" w:rsidRDefault="002C1919" w:rsidP="00A06E35">
      <w:pPr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</w:t>
      </w:r>
      <w:r w:rsidR="00A06E35" w:rsidRPr="00817321"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</w:rPr>
        <w:t>S</w:t>
      </w:r>
      <w:bookmarkStart w:id="0" w:name="_GoBack"/>
      <w:bookmarkEnd w:id="0"/>
      <w:r w:rsidR="00A06E35" w:rsidRPr="00817321">
        <w:rPr>
          <w:rFonts w:ascii="Times New Roman" w:hAnsi="Times New Roman" w:cs="Times New Roman"/>
          <w:b/>
          <w:bCs/>
          <w:sz w:val="24"/>
        </w:rPr>
        <w:t>1. Knowledge</w:t>
      </w:r>
    </w:p>
    <w:tbl>
      <w:tblPr>
        <w:tblW w:w="5000" w:type="pct"/>
        <w:jc w:val="center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ook w:val="04A0" w:firstRow="1" w:lastRow="0" w:firstColumn="1" w:lastColumn="0" w:noHBand="0" w:noVBand="1"/>
      </w:tblPr>
      <w:tblGrid>
        <w:gridCol w:w="10407"/>
        <w:gridCol w:w="3551"/>
      </w:tblGrid>
      <w:tr w:rsidR="00A06E35" w:rsidRPr="00817321" w:rsidTr="00A06E35">
        <w:trPr>
          <w:trHeight w:val="567"/>
          <w:jc w:val="center"/>
        </w:trPr>
        <w:tc>
          <w:tcPr>
            <w:tcW w:w="372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Items, n (%)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Correctness rate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1.Acupuncture can relieve symptoms such as knee swelling and pain and improve knee joint function.</w:t>
            </w:r>
          </w:p>
        </w:tc>
        <w:tc>
          <w:tcPr>
            <w:tcW w:w="1272" w:type="pct"/>
            <w:tcBorders>
              <w:top w:val="single" w:sz="4" w:space="0" w:color="auto"/>
            </w:tcBorders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261 (77.45)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2.Compared to oral Western medicine and surgery, acupuncture has unique advantages such as affordability, safety, simplicity, ease of application, and fewer adverse reactions.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267 (79.23)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3.Acupuncture can relax tendons, activate meridians, relieve pain, and reduce local knee swelling and aseptic inflammation.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275 (81.6)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4.Moxibustion therapy can accelerate metabolism at the lesion site, relieve local muscle spasms, and warm the meridians to alleviate pain.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265 (78.64)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5.Common acupuncture therapies include filiform needles, fire needles, electroacupuncture, warm acupuncture, needle-knife therapy, and moxibustion.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197 (58.46)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6.The Qici (multi-directional needling) technique of filiform needles is particularly effective for treating larger areas.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 (1.19)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7.Warm acupuncture therapy involves heating a specially designed needle until red-hot and quickly inserting it into acupuncture points or affected areas for treatment.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21 (6.23)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8.Electroacupuncture therapy applies pulse currents from an electroacupuncture device to meridians </w:t>
            </w:r>
            <w:r w:rsidRPr="00817321">
              <w:rPr>
                <w:rFonts w:ascii="Times New Roman" w:hAnsi="Times New Roman" w:cs="Times New Roman"/>
                <w:b/>
                <w:sz w:val="24"/>
              </w:rPr>
              <w:lastRenderedPageBreak/>
              <w:t>and acupuncture points via filiform needles.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lastRenderedPageBreak/>
              <w:t>215 (63.8)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9.Fire needle therapy combines needling and moxibustion in its application.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13 (3.86)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10.Needle-knife therapy involves deep insertion into treatment points to dissect adhesions, thereby unblocking meridians and collaterals.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178 (52.82)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11.Moxibustion works by utilizing the physical and chemical effects produced by burning moxa sticks or moxa cones.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256 (75.96)</w:t>
            </w:r>
          </w:p>
        </w:tc>
      </w:tr>
      <w:tr w:rsidR="00A06E35" w:rsidRPr="00817321" w:rsidTr="00A06E35">
        <w:trPr>
          <w:trHeight w:val="567"/>
          <w:jc w:val="center"/>
        </w:trPr>
        <w:tc>
          <w:tcPr>
            <w:tcW w:w="3728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12.Acupuncture needles are always single-use and disposable.</w:t>
            </w:r>
          </w:p>
        </w:tc>
        <w:tc>
          <w:tcPr>
            <w:tcW w:w="1272" w:type="pct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26 (7.72)</w:t>
            </w:r>
          </w:p>
        </w:tc>
      </w:tr>
    </w:tbl>
    <w:p w:rsidR="00A06E35" w:rsidRPr="00817321" w:rsidRDefault="00A06E35" w:rsidP="00A06E35">
      <w:pPr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  <w:sectPr w:rsidR="00A06E35" w:rsidRPr="00817321" w:rsidSect="00A06E35">
          <w:pgSz w:w="16838" w:h="11906" w:orient="landscape"/>
          <w:pgMar w:top="1440" w:right="1440" w:bottom="1440" w:left="1440" w:header="851" w:footer="680" w:gutter="0"/>
          <w:cols w:space="720"/>
          <w:docGrid w:linePitch="312"/>
        </w:sectPr>
      </w:pPr>
    </w:p>
    <w:p w:rsidR="00A06E35" w:rsidRPr="00817321" w:rsidRDefault="002C1919" w:rsidP="00A06E35">
      <w:pPr>
        <w:snapToGrid w:val="0"/>
        <w:spacing w:after="0" w:line="48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</w:t>
      </w:r>
      <w:r w:rsidR="00A06E35" w:rsidRPr="00817321"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="00A06E35" w:rsidRPr="00817321">
        <w:rPr>
          <w:rFonts w:ascii="Times New Roman" w:hAnsi="Times New Roman" w:cs="Times New Roman"/>
          <w:b/>
          <w:bCs/>
          <w:sz w:val="24"/>
        </w:rPr>
        <w:t>2. A</w:t>
      </w:r>
      <w:r w:rsidR="00A06E35" w:rsidRPr="00817321">
        <w:rPr>
          <w:rFonts w:ascii="Times New Roman" w:hAnsi="Times New Roman" w:cs="Times New Roman"/>
          <w:b/>
          <w:sz w:val="24"/>
        </w:rPr>
        <w:t xml:space="preserve">ttitude 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784"/>
        <w:gridCol w:w="1636"/>
        <w:gridCol w:w="1636"/>
        <w:gridCol w:w="1636"/>
        <w:gridCol w:w="1636"/>
        <w:gridCol w:w="1630"/>
      </w:tblGrid>
      <w:tr w:rsidR="00A06E35" w:rsidRPr="00817321" w:rsidTr="00A06E35">
        <w:trPr>
          <w:trHeight w:hRule="exact" w:val="567"/>
        </w:trPr>
        <w:tc>
          <w:tcPr>
            <w:tcW w:w="2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Items, n (%)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Strongly agree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Agree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Neutral 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Disagree 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Strongly disagree 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1.I believe acupuncture is noticeably painful.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58 (17.21)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96 (28.49)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137 (40.65)</w:t>
            </w:r>
          </w:p>
        </w:tc>
        <w:tc>
          <w:tcPr>
            <w:tcW w:w="58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40 (11.87)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6 (1.78)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2.I think acupuncture requires long-term treatment, and adhering to it is inconvenient.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41 (12.17)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100 (29.67)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124 (36.8)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59 (17.51)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13 (3.86)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3.I believe acupuncture can relieve discomfort.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124 (36.8)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168 (49.85)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41 (12.17)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3 (0.89)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 (0.3)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4.I believe acupuncture has no serious side effects.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120 (35.61)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140 (41.54)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62 (18.4)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 (2.08)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 (2.37)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5.I think acupuncture is highly effective in treating osteoarthritis.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83 (24.63)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151 (44.81)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97 (28.78)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 (1.48)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 (0.3)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6.If a doctor recommends acupuncture treatment, I would accept it.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107 (31.75)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184 (54.6)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37 (10.98)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 (2.08)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 (0.59)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7.I believe acupuncture costs exceed my budget.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20 (5.93)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52 (15.43)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175 (51.93)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74 (21.96)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16 (4.75)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8.If the acupuncture clinic is too far, I would not want to go.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42 (12.46)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117 (34.72)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120 (35.61)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46 (13.65)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 (3.56)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  <w:tcBorders>
              <w:bottom w:val="nil"/>
            </w:tcBorders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9.Compared to taking medication, I prefer acupuncture therapy.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93 (27.6)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143 (42.43)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81 (24.04)</w:t>
            </w:r>
          </w:p>
        </w:tc>
        <w:tc>
          <w:tcPr>
            <w:tcW w:w="5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16 (4.75)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 (1.19)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072" w:type="pct"/>
            <w:tcBorders>
              <w:bottom w:val="single" w:sz="4" w:space="0" w:color="auto"/>
            </w:tcBorders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10.I feel fearful of acupuncture therapy.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24 (7.12)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56 (16.62)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83 (24.63)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126 (37.39)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48 (14.24)</w:t>
            </w:r>
          </w:p>
        </w:tc>
      </w:tr>
    </w:tbl>
    <w:p w:rsidR="00A06E35" w:rsidRPr="00817321" w:rsidRDefault="00A06E35" w:rsidP="00A06E35">
      <w:pPr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  <w:sectPr w:rsidR="00A06E35" w:rsidRPr="00817321" w:rsidSect="00F31019">
          <w:pgSz w:w="16838" w:h="11906" w:orient="landscape"/>
          <w:pgMar w:top="1440" w:right="1440" w:bottom="1440" w:left="1440" w:header="851" w:footer="680" w:gutter="0"/>
          <w:cols w:space="720"/>
          <w:docGrid w:linePitch="312"/>
        </w:sectPr>
      </w:pPr>
      <w:bookmarkStart w:id="1" w:name="OLE_LINK6"/>
    </w:p>
    <w:p w:rsidR="00A06E35" w:rsidRPr="00817321" w:rsidRDefault="002C1919" w:rsidP="00A06E35">
      <w:pPr>
        <w:snapToGri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lastRenderedPageBreak/>
        <w:t>T</w:t>
      </w:r>
      <w:r w:rsidR="00A06E35" w:rsidRPr="00817321">
        <w:rPr>
          <w:rFonts w:ascii="Times New Roman" w:hAnsi="Times New Roman" w:cs="Times New Roman"/>
          <w:b/>
          <w:bCs/>
          <w:sz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</w:rPr>
        <w:t>S</w:t>
      </w:r>
      <w:r w:rsidR="00A06E35" w:rsidRPr="00817321">
        <w:rPr>
          <w:rFonts w:ascii="Times New Roman" w:hAnsi="Times New Roman" w:cs="Times New Roman"/>
          <w:b/>
          <w:bCs/>
          <w:sz w:val="24"/>
        </w:rPr>
        <w:t>3</w:t>
      </w:r>
      <w:bookmarkEnd w:id="1"/>
      <w:r w:rsidR="00A06E35" w:rsidRPr="00817321">
        <w:rPr>
          <w:rFonts w:ascii="Times New Roman" w:hAnsi="Times New Roman" w:cs="Times New Roman"/>
          <w:b/>
          <w:bCs/>
          <w:sz w:val="24"/>
        </w:rPr>
        <w:t xml:space="preserve">. Practice 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24"/>
        <w:gridCol w:w="1312"/>
        <w:gridCol w:w="1379"/>
        <w:gridCol w:w="1323"/>
        <w:gridCol w:w="1424"/>
        <w:gridCol w:w="1296"/>
      </w:tblGrid>
      <w:tr w:rsidR="00A06E35" w:rsidRPr="00817321" w:rsidTr="00A06E35">
        <w:trPr>
          <w:trHeight w:hRule="exact" w:val="567"/>
        </w:trPr>
        <w:tc>
          <w:tcPr>
            <w:tcW w:w="25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Items, n (%)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Always 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Often 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Sometimes 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Rarely 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 xml:space="preserve">Never 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1.I regularly undergo acupuncture treatment.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32 (9.5)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72 (21.36)</w:t>
            </w:r>
          </w:p>
        </w:tc>
        <w:tc>
          <w:tcPr>
            <w:tcW w:w="4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119 (35.31)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73 (21.66)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41 (12.17)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2.I actively seek information about acupuncture.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55 (16.32)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76 (22.55)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105 (31.16)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75 (22.26)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26 (7.72)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3.Even if I find it painful, I can persist with acupuncture treatment.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74 (21.96)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109 (32.34)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105 (31.16)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36 (10.68)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13 (3.86)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4.Once the pain is relieved, I tend to switch to other therapies instead of continuing acupuncture.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25 (7.42)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56 (16.62)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87 (25.82)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91 (27)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78 (23.15)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  <w:tcBorders>
              <w:bottom w:val="nil"/>
            </w:tcBorders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5.I actively recommend acupuncture therapy to fellow patients.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83 (24.63)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120 (35.61)</w:t>
            </w:r>
          </w:p>
        </w:tc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84 (24.93)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27 (8.01)</w:t>
            </w: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23 (6.82)</w:t>
            </w:r>
          </w:p>
        </w:tc>
      </w:tr>
      <w:tr w:rsidR="00A06E35" w:rsidRPr="00817321" w:rsidTr="00A06E35">
        <w:trPr>
          <w:trHeight w:hRule="exact" w:val="567"/>
        </w:trPr>
        <w:tc>
          <w:tcPr>
            <w:tcW w:w="2590" w:type="pct"/>
            <w:tcBorders>
              <w:bottom w:val="single" w:sz="4" w:space="0" w:color="auto"/>
            </w:tcBorders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817321">
              <w:rPr>
                <w:rFonts w:ascii="Times New Roman" w:hAnsi="Times New Roman" w:cs="Times New Roman"/>
                <w:b/>
                <w:sz w:val="24"/>
              </w:rPr>
              <w:t>6.I prefer to receive acupuncture treatment from a specialist rather than a general practitioner.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98 (29.08)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107 (31.75)</w:t>
            </w:r>
          </w:p>
        </w:tc>
        <w:tc>
          <w:tcPr>
            <w:tcW w:w="4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82 (24.33)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34 (10.09)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35" w:rsidRPr="00817321" w:rsidRDefault="00A06E35" w:rsidP="00936548">
            <w:pPr>
              <w:snapToGrid w:val="0"/>
              <w:spacing w:after="0" w:line="48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17321">
              <w:rPr>
                <w:rFonts w:ascii="Times New Roman" w:hAnsi="Times New Roman" w:cs="Times New Roman"/>
                <w:sz w:val="24"/>
              </w:rPr>
              <w:t>16 (4.75)</w:t>
            </w:r>
          </w:p>
        </w:tc>
      </w:tr>
    </w:tbl>
    <w:p w:rsidR="00DB328F" w:rsidRDefault="00175F6E"/>
    <w:sectPr w:rsidR="00DB328F" w:rsidSect="00F31019">
      <w:pgSz w:w="16838" w:h="11906" w:orient="landscape"/>
      <w:pgMar w:top="1440" w:right="1440" w:bottom="1440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F6E" w:rsidRDefault="00175F6E" w:rsidP="00A06E35">
      <w:pPr>
        <w:spacing w:after="0" w:line="240" w:lineRule="auto"/>
      </w:pPr>
      <w:r>
        <w:separator/>
      </w:r>
    </w:p>
  </w:endnote>
  <w:endnote w:type="continuationSeparator" w:id="0">
    <w:p w:rsidR="00175F6E" w:rsidRDefault="00175F6E" w:rsidP="00A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F6E" w:rsidRDefault="00175F6E" w:rsidP="00A06E35">
      <w:pPr>
        <w:spacing w:after="0" w:line="240" w:lineRule="auto"/>
      </w:pPr>
      <w:r>
        <w:separator/>
      </w:r>
    </w:p>
  </w:footnote>
  <w:footnote w:type="continuationSeparator" w:id="0">
    <w:p w:rsidR="00175F6E" w:rsidRDefault="00175F6E" w:rsidP="00A0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71"/>
    <w:rsid w:val="000B272C"/>
    <w:rsid w:val="00117261"/>
    <w:rsid w:val="00175F6E"/>
    <w:rsid w:val="002C1919"/>
    <w:rsid w:val="0039378D"/>
    <w:rsid w:val="005E7990"/>
    <w:rsid w:val="00A06E35"/>
    <w:rsid w:val="00C57F71"/>
    <w:rsid w:val="00D3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213A0"/>
  <w15:chartTrackingRefBased/>
  <w15:docId w15:val="{B12FDE49-FFA0-4ABC-947D-CC445B69F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E35"/>
    <w:pPr>
      <w:widowControl w:val="0"/>
      <w:spacing w:after="160" w:line="278" w:lineRule="auto"/>
    </w:pPr>
    <w:rPr>
      <w:rFonts w:ascii="等线" w:eastAsia="等线" w:hAnsi="等线" w:cs="宋体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E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4">
    <w:name w:val="页眉 字符"/>
    <w:basedOn w:val="a0"/>
    <w:link w:val="a3"/>
    <w:uiPriority w:val="99"/>
    <w:rsid w:val="00A06E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6E35"/>
    <w:pPr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eastAsiaTheme="minorEastAsia" w:hAnsiTheme="minorHAnsi" w:cstheme="minorBidi"/>
      <w:sz w:val="18"/>
      <w:szCs w:val="18"/>
      <w14:ligatures w14:val="none"/>
    </w:rPr>
  </w:style>
  <w:style w:type="character" w:customStyle="1" w:styleId="a6">
    <w:name w:val="页脚 字符"/>
    <w:basedOn w:val="a0"/>
    <w:link w:val="a5"/>
    <w:uiPriority w:val="99"/>
    <w:rsid w:val="00A06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562</Words>
  <Characters>3207</Characters>
  <Application>Microsoft Office Word</Application>
  <DocSecurity>0</DocSecurity>
  <Lines>26</Lines>
  <Paragraphs>7</Paragraphs>
  <ScaleCrop>false</ScaleCrop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authors</dc:creator>
  <cp:keywords/>
  <dc:description/>
  <cp:lastModifiedBy>authors</cp:lastModifiedBy>
  <cp:revision>3</cp:revision>
  <dcterms:created xsi:type="dcterms:W3CDTF">2025-04-23T07:20:00Z</dcterms:created>
  <dcterms:modified xsi:type="dcterms:W3CDTF">2025-04-23T07:54:00Z</dcterms:modified>
</cp:coreProperties>
</file>