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0BD572" w14:textId="55DDBC98" w:rsidR="004C1570" w:rsidRPr="000D64EE" w:rsidRDefault="00952442" w:rsidP="0048139F">
      <w:pPr>
        <w:spacing w:after="0" w:line="240" w:lineRule="auto"/>
        <w:jc w:val="center"/>
        <w:rPr>
          <w:rFonts w:ascii="Arial Narrow" w:hAnsi="Arial Narrow" w:cs="Arial"/>
          <w:b/>
          <w:bCs/>
          <w:sz w:val="24"/>
          <w:szCs w:val="24"/>
        </w:rPr>
      </w:pPr>
      <w:r w:rsidRPr="000D64EE">
        <w:rPr>
          <w:rFonts w:ascii="Arial Narrow" w:hAnsi="Arial Narrow" w:cs="Arial"/>
          <w:b/>
          <w:bCs/>
          <w:sz w:val="24"/>
          <w:szCs w:val="24"/>
        </w:rPr>
        <w:t xml:space="preserve">Appendix </w:t>
      </w:r>
      <w:r w:rsidR="00E32596" w:rsidRPr="000D64EE">
        <w:rPr>
          <w:rFonts w:ascii="Arial Narrow" w:hAnsi="Arial Narrow" w:cs="Arial"/>
          <w:b/>
          <w:bCs/>
          <w:sz w:val="24"/>
          <w:szCs w:val="24"/>
        </w:rPr>
        <w:t>1</w:t>
      </w:r>
      <w:r w:rsidR="00810635" w:rsidRPr="000D64EE">
        <w:rPr>
          <w:rFonts w:ascii="Arial Narrow" w:hAnsi="Arial Narrow" w:cs="Arial"/>
          <w:b/>
          <w:bCs/>
          <w:sz w:val="24"/>
          <w:szCs w:val="24"/>
        </w:rPr>
        <w:t xml:space="preserve"> – </w:t>
      </w:r>
      <w:r w:rsidR="00D51B83" w:rsidRPr="000D64EE">
        <w:rPr>
          <w:rFonts w:ascii="Arial Narrow" w:hAnsi="Arial Narrow" w:cs="Arial"/>
          <w:b/>
          <w:bCs/>
          <w:sz w:val="24"/>
          <w:szCs w:val="24"/>
        </w:rPr>
        <w:t>Data Collect</w:t>
      </w:r>
      <w:r w:rsidR="00DB5E93" w:rsidRPr="000D64EE">
        <w:rPr>
          <w:rFonts w:ascii="Arial Narrow" w:hAnsi="Arial Narrow" w:cs="Arial"/>
          <w:b/>
          <w:bCs/>
          <w:sz w:val="24"/>
          <w:szCs w:val="24"/>
        </w:rPr>
        <w:t xml:space="preserve">ion form </w:t>
      </w:r>
    </w:p>
    <w:p w14:paraId="4459DC7D" w14:textId="77777777" w:rsidR="008F5F2C" w:rsidRPr="000D64EE" w:rsidRDefault="008F5F2C" w:rsidP="00C1725A">
      <w:pPr>
        <w:spacing w:after="0" w:line="240" w:lineRule="auto"/>
        <w:rPr>
          <w:rFonts w:ascii="Arial Narrow" w:hAnsi="Arial Narrow" w:cstheme="minorBidi"/>
          <w:b/>
          <w:bCs/>
          <w:sz w:val="24"/>
          <w:szCs w:val="24"/>
        </w:rPr>
      </w:pPr>
    </w:p>
    <w:p w14:paraId="4BE92DD0" w14:textId="156AB21A" w:rsidR="00DB5E93" w:rsidRPr="000D64EE" w:rsidRDefault="00810635" w:rsidP="00B53E20">
      <w:pPr>
        <w:spacing w:after="0" w:line="240" w:lineRule="auto"/>
        <w:jc w:val="both"/>
        <w:rPr>
          <w:rFonts w:ascii="Arial Narrow" w:hAnsi="Arial Narrow" w:cstheme="minorBidi"/>
          <w:b/>
          <w:bCs/>
          <w:sz w:val="24"/>
          <w:szCs w:val="24"/>
        </w:rPr>
      </w:pPr>
      <w:r w:rsidRPr="000D64EE">
        <w:rPr>
          <w:rFonts w:ascii="Arial Narrow" w:hAnsi="Arial Narrow" w:cstheme="minorBidi"/>
          <w:b/>
          <w:bCs/>
          <w:sz w:val="24"/>
          <w:szCs w:val="24"/>
        </w:rPr>
        <w:t xml:space="preserve">Research Code: ______________________   </w:t>
      </w:r>
    </w:p>
    <w:p w14:paraId="5FFC91DD" w14:textId="77777777" w:rsidR="007B357D" w:rsidRPr="000D64EE" w:rsidRDefault="007B357D" w:rsidP="007B357D">
      <w:pPr>
        <w:spacing w:after="0" w:line="240" w:lineRule="auto"/>
        <w:jc w:val="both"/>
        <w:rPr>
          <w:rFonts w:ascii="Arial Narrow" w:hAnsi="Arial Narrow" w:cstheme="minorBidi"/>
          <w:b/>
          <w:bCs/>
          <w:sz w:val="24"/>
          <w:szCs w:val="24"/>
        </w:rPr>
      </w:pPr>
    </w:p>
    <w:p w14:paraId="3D7CB083" w14:textId="4AE9175D" w:rsidR="00D15BB8" w:rsidRPr="000D64EE" w:rsidRDefault="00B809D3" w:rsidP="00D15BB8">
      <w:pPr>
        <w:shd w:val="clear" w:color="auto" w:fill="000000" w:themeFill="text1"/>
        <w:spacing w:after="0" w:line="240" w:lineRule="auto"/>
        <w:jc w:val="both"/>
        <w:rPr>
          <w:rFonts w:ascii="Arial Narrow" w:hAnsi="Arial Narrow" w:cstheme="minorBidi"/>
          <w:b/>
          <w:bCs/>
          <w:sz w:val="24"/>
          <w:szCs w:val="24"/>
        </w:rPr>
      </w:pPr>
      <w:r w:rsidRPr="000D64EE">
        <w:rPr>
          <w:rFonts w:ascii="Arial Narrow" w:hAnsi="Arial Narrow" w:cstheme="minorBidi"/>
          <w:b/>
          <w:bCs/>
          <w:sz w:val="24"/>
          <w:szCs w:val="24"/>
        </w:rPr>
        <w:t xml:space="preserve">Part </w:t>
      </w:r>
      <w:r w:rsidR="0095147B" w:rsidRPr="000D64EE">
        <w:rPr>
          <w:rFonts w:ascii="Arial Narrow" w:hAnsi="Arial Narrow" w:cstheme="minorBidi"/>
          <w:b/>
          <w:bCs/>
          <w:sz w:val="24"/>
          <w:szCs w:val="24"/>
        </w:rPr>
        <w:t>1:</w:t>
      </w:r>
      <w:r w:rsidRPr="000D64EE">
        <w:rPr>
          <w:rFonts w:ascii="Arial Narrow" w:hAnsi="Arial Narrow" w:cstheme="minorBidi"/>
          <w:b/>
          <w:bCs/>
          <w:sz w:val="24"/>
          <w:szCs w:val="24"/>
        </w:rPr>
        <w:t xml:space="preserve"> </w:t>
      </w:r>
      <w:r w:rsidR="001E3409" w:rsidRPr="000D64EE">
        <w:rPr>
          <w:rFonts w:ascii="Arial Narrow" w:hAnsi="Arial Narrow" w:cstheme="minorBidi"/>
          <w:b/>
          <w:bCs/>
          <w:sz w:val="24"/>
          <w:szCs w:val="24"/>
        </w:rPr>
        <w:t xml:space="preserve">Patients’ </w:t>
      </w:r>
      <w:r w:rsidR="0081260F" w:rsidRPr="000D64EE">
        <w:rPr>
          <w:rFonts w:ascii="Arial Narrow" w:hAnsi="Arial Narrow" w:cstheme="minorBidi"/>
          <w:b/>
          <w:bCs/>
          <w:sz w:val="24"/>
          <w:szCs w:val="24"/>
        </w:rPr>
        <w:t>d</w:t>
      </w:r>
      <w:r w:rsidR="00416981" w:rsidRPr="000D64EE">
        <w:rPr>
          <w:rFonts w:ascii="Arial Narrow" w:hAnsi="Arial Narrow" w:cstheme="minorBidi"/>
          <w:b/>
          <w:bCs/>
          <w:sz w:val="24"/>
          <w:szCs w:val="24"/>
        </w:rPr>
        <w:t>emographic</w:t>
      </w:r>
      <w:r w:rsidR="001E3409" w:rsidRPr="000D64EE">
        <w:rPr>
          <w:rFonts w:ascii="Arial Narrow" w:hAnsi="Arial Narrow" w:cstheme="minorBidi"/>
          <w:b/>
          <w:bCs/>
          <w:sz w:val="24"/>
          <w:szCs w:val="24"/>
        </w:rPr>
        <w:t xml:space="preserve"> and characteristics</w:t>
      </w:r>
    </w:p>
    <w:p w14:paraId="72932DBA" w14:textId="517C0745" w:rsidR="00E20202" w:rsidRPr="000D64EE" w:rsidRDefault="00E20202" w:rsidP="00E20202">
      <w:pPr>
        <w:tabs>
          <w:tab w:val="left" w:pos="270"/>
        </w:tabs>
        <w:autoSpaceDE w:val="0"/>
        <w:autoSpaceDN w:val="0"/>
        <w:adjustRightInd w:val="0"/>
        <w:spacing w:after="0" w:line="240" w:lineRule="auto"/>
        <w:jc w:val="both"/>
        <w:rPr>
          <w:rFonts w:ascii="Arial Narrow" w:eastAsia="Times New Roman" w:hAnsi="Arial Narrow" w:cstheme="minorBidi"/>
          <w:b/>
          <w:sz w:val="24"/>
          <w:szCs w:val="24"/>
        </w:rPr>
      </w:pPr>
      <w:r w:rsidRPr="000D64EE">
        <w:rPr>
          <w:rFonts w:ascii="Arial Narrow" w:eastAsia="Times New Roman" w:hAnsi="Arial Narrow" w:cstheme="minorBidi"/>
          <w:b/>
          <w:sz w:val="24"/>
          <w:szCs w:val="24"/>
        </w:rPr>
        <w:t>Age (</w:t>
      </w:r>
      <w:r w:rsidR="00810635" w:rsidRPr="000D64EE">
        <w:rPr>
          <w:rFonts w:ascii="Arial Narrow" w:eastAsia="Times New Roman" w:hAnsi="Arial Narrow" w:cstheme="minorBidi"/>
          <w:b/>
          <w:sz w:val="24"/>
          <w:szCs w:val="24"/>
        </w:rPr>
        <w:t>in years</w:t>
      </w:r>
      <w:proofErr w:type="gramStart"/>
      <w:r w:rsidRPr="000D64EE">
        <w:rPr>
          <w:rFonts w:ascii="Arial Narrow" w:eastAsia="Times New Roman" w:hAnsi="Arial Narrow" w:cstheme="minorBidi"/>
          <w:b/>
          <w:sz w:val="24"/>
          <w:szCs w:val="24"/>
        </w:rPr>
        <w:t>): _</w:t>
      </w:r>
      <w:proofErr w:type="gramEnd"/>
      <w:r w:rsidRPr="000D64EE">
        <w:rPr>
          <w:rFonts w:ascii="Arial Narrow" w:eastAsia="Times New Roman" w:hAnsi="Arial Narrow" w:cstheme="minorBidi"/>
          <w:b/>
          <w:sz w:val="24"/>
          <w:szCs w:val="24"/>
        </w:rPr>
        <w:t>___________</w:t>
      </w:r>
    </w:p>
    <w:p w14:paraId="3BFFA914" w14:textId="75C4A73A" w:rsidR="00B54F45" w:rsidRPr="000D64EE" w:rsidRDefault="00F17704" w:rsidP="00D15BB8">
      <w:pPr>
        <w:spacing w:after="0" w:line="240" w:lineRule="auto"/>
        <w:jc w:val="both"/>
        <w:rPr>
          <w:rFonts w:ascii="Arial Narrow" w:hAnsi="Arial Narrow" w:cstheme="minorBidi"/>
          <w:b/>
          <w:bCs/>
          <w:sz w:val="24"/>
          <w:szCs w:val="24"/>
        </w:rPr>
      </w:pPr>
      <w:r w:rsidRPr="000D64EE">
        <w:rPr>
          <w:rFonts w:ascii="Arial Narrow" w:eastAsia="Times New Roman" w:hAnsi="Arial Narrow" w:cstheme="minorBidi"/>
          <w:b/>
          <w:sz w:val="24"/>
          <w:szCs w:val="24"/>
        </w:rPr>
        <w:t>Gender</w:t>
      </w:r>
      <w:r w:rsidR="0099245E" w:rsidRPr="000D64EE">
        <w:rPr>
          <w:rFonts w:ascii="Arial Narrow" w:eastAsia="Times New Roman" w:hAnsi="Arial Narrow" w:cstheme="minorBidi"/>
          <w:b/>
          <w:sz w:val="24"/>
          <w:szCs w:val="24"/>
        </w:rPr>
        <w:t xml:space="preserve"> </w:t>
      </w:r>
      <w:r w:rsidR="0089690A" w:rsidRPr="000D64EE">
        <w:rPr>
          <w:rFonts w:ascii="Arial Narrow" w:eastAsia="Times New Roman" w:hAnsi="Arial Narrow" w:cstheme="minorBidi"/>
          <w:b/>
          <w:sz w:val="24"/>
          <w:szCs w:val="24"/>
        </w:rPr>
        <w:t xml:space="preserve"> </w:t>
      </w:r>
      <w:r w:rsidR="0099245E" w:rsidRPr="000D64EE">
        <w:rPr>
          <w:rFonts w:ascii="Arial Narrow" w:eastAsia="Times New Roman" w:hAnsi="Arial Narrow" w:cstheme="minorBidi"/>
          <w:sz w:val="24"/>
          <w:szCs w:val="24"/>
        </w:rPr>
        <w:sym w:font="Symbol" w:char="F090"/>
      </w:r>
      <w:r w:rsidR="0099245E" w:rsidRPr="000D64EE">
        <w:rPr>
          <w:rFonts w:ascii="Arial Narrow" w:eastAsia="Times New Roman" w:hAnsi="Arial Narrow" w:cstheme="minorBidi"/>
          <w:sz w:val="24"/>
          <w:szCs w:val="24"/>
        </w:rPr>
        <w:t xml:space="preserve"> Male </w:t>
      </w:r>
      <w:r w:rsidR="0089690A" w:rsidRPr="000D64EE">
        <w:rPr>
          <w:rFonts w:ascii="Arial Narrow" w:eastAsia="Times New Roman" w:hAnsi="Arial Narrow" w:cstheme="minorBidi"/>
          <w:b/>
          <w:sz w:val="24"/>
          <w:szCs w:val="24"/>
        </w:rPr>
        <w:t xml:space="preserve"> </w:t>
      </w:r>
      <w:r w:rsidR="0099245E" w:rsidRPr="000D64EE">
        <w:rPr>
          <w:rFonts w:ascii="Arial Narrow" w:eastAsia="Times New Roman" w:hAnsi="Arial Narrow" w:cstheme="minorBidi"/>
          <w:sz w:val="24"/>
          <w:szCs w:val="24"/>
        </w:rPr>
        <w:sym w:font="Symbol" w:char="F090"/>
      </w:r>
      <w:r w:rsidR="0099245E" w:rsidRPr="000D64EE">
        <w:rPr>
          <w:rFonts w:ascii="Arial Narrow" w:eastAsia="Times New Roman" w:hAnsi="Arial Narrow" w:cstheme="minorBidi"/>
          <w:sz w:val="24"/>
          <w:szCs w:val="24"/>
        </w:rPr>
        <w:t xml:space="preserve"> Female </w:t>
      </w:r>
    </w:p>
    <w:p w14:paraId="0C55E0B3" w14:textId="292ACD3B" w:rsidR="0089690A" w:rsidRPr="000D64EE" w:rsidRDefault="00D15BB8" w:rsidP="00D15BB8">
      <w:pPr>
        <w:tabs>
          <w:tab w:val="left" w:pos="270"/>
        </w:tabs>
        <w:autoSpaceDE w:val="0"/>
        <w:autoSpaceDN w:val="0"/>
        <w:adjustRightInd w:val="0"/>
        <w:spacing w:after="0" w:line="240" w:lineRule="auto"/>
        <w:jc w:val="both"/>
        <w:rPr>
          <w:rFonts w:ascii="Arial Narrow" w:eastAsia="Times New Roman" w:hAnsi="Arial Narrow" w:cstheme="minorBidi"/>
          <w:b/>
          <w:sz w:val="24"/>
          <w:szCs w:val="24"/>
        </w:rPr>
      </w:pPr>
      <w:r w:rsidRPr="000D64EE">
        <w:rPr>
          <w:rFonts w:ascii="Arial Narrow" w:eastAsia="Times New Roman" w:hAnsi="Arial Narrow" w:cstheme="minorBidi"/>
          <w:b/>
          <w:sz w:val="24"/>
          <w:szCs w:val="24"/>
        </w:rPr>
        <w:t xml:space="preserve">Ethnicity </w:t>
      </w:r>
    </w:p>
    <w:p w14:paraId="3BAE57CB" w14:textId="7A1BC4ED" w:rsidR="0099245E" w:rsidRPr="000D64EE" w:rsidRDefault="0099245E" w:rsidP="00B54F45">
      <w:pPr>
        <w:tabs>
          <w:tab w:val="left" w:pos="270"/>
        </w:tabs>
        <w:autoSpaceDE w:val="0"/>
        <w:autoSpaceDN w:val="0"/>
        <w:adjustRightInd w:val="0"/>
        <w:spacing w:after="0" w:line="240" w:lineRule="auto"/>
        <w:jc w:val="both"/>
        <w:rPr>
          <w:rFonts w:ascii="Arial Narrow" w:eastAsia="Times New Roman" w:hAnsi="Arial Narrow" w:cstheme="minorBidi"/>
          <w:sz w:val="24"/>
          <w:szCs w:val="24"/>
        </w:rPr>
      </w:pPr>
      <w:r w:rsidRPr="000D64EE">
        <w:rPr>
          <w:rFonts w:ascii="Arial Narrow" w:eastAsia="Times New Roman" w:hAnsi="Arial Narrow" w:cstheme="minorBidi"/>
          <w:sz w:val="24"/>
          <w:szCs w:val="24"/>
        </w:rPr>
        <w:sym w:font="Symbol" w:char="F090"/>
      </w:r>
      <w:r w:rsidRPr="000D64EE">
        <w:rPr>
          <w:rFonts w:ascii="Arial Narrow" w:eastAsia="Times New Roman" w:hAnsi="Arial Narrow" w:cstheme="minorBidi"/>
          <w:sz w:val="24"/>
          <w:szCs w:val="24"/>
        </w:rPr>
        <w:t xml:space="preserve">  </w:t>
      </w:r>
      <w:r w:rsidR="007C4693" w:rsidRPr="000D64EE">
        <w:rPr>
          <w:rFonts w:ascii="Arial Narrow" w:eastAsia="Times New Roman" w:hAnsi="Arial Narrow" w:cstheme="minorBidi"/>
          <w:sz w:val="24"/>
          <w:szCs w:val="24"/>
        </w:rPr>
        <w:t>Arab</w:t>
      </w:r>
      <w:r w:rsidRPr="000D64EE">
        <w:rPr>
          <w:rFonts w:ascii="Arial Narrow" w:eastAsia="Times New Roman" w:hAnsi="Arial Narrow" w:cstheme="minorBidi"/>
          <w:b/>
          <w:sz w:val="24"/>
          <w:szCs w:val="24"/>
        </w:rPr>
        <w:t xml:space="preserve">   </w:t>
      </w:r>
      <w:r w:rsidR="006F4AE7" w:rsidRPr="000D64EE">
        <w:rPr>
          <w:rFonts w:ascii="Arial Narrow" w:eastAsia="Times New Roman" w:hAnsi="Arial Narrow" w:cstheme="minorBidi"/>
          <w:b/>
          <w:sz w:val="24"/>
          <w:szCs w:val="24"/>
        </w:rPr>
        <w:t xml:space="preserve">    </w:t>
      </w:r>
      <w:r w:rsidR="006F4AE7" w:rsidRPr="000D64EE">
        <w:rPr>
          <w:rFonts w:ascii="Arial Narrow" w:eastAsia="Times New Roman" w:hAnsi="Arial Narrow" w:cstheme="minorBidi"/>
          <w:sz w:val="24"/>
          <w:szCs w:val="24"/>
        </w:rPr>
        <w:sym w:font="Symbol" w:char="F090"/>
      </w:r>
      <w:r w:rsidR="006F4AE7" w:rsidRPr="000D64EE">
        <w:rPr>
          <w:rFonts w:ascii="Arial Narrow" w:eastAsia="Times New Roman" w:hAnsi="Arial Narrow" w:cstheme="minorBidi"/>
          <w:sz w:val="24"/>
          <w:szCs w:val="24"/>
        </w:rPr>
        <w:t xml:space="preserve"> White</w:t>
      </w:r>
      <w:r w:rsidR="00A110F4" w:rsidRPr="000D64EE">
        <w:rPr>
          <w:rFonts w:ascii="Arial Narrow" w:eastAsia="Times New Roman" w:hAnsi="Arial Narrow" w:cstheme="minorBidi"/>
          <w:sz w:val="24"/>
          <w:szCs w:val="24"/>
        </w:rPr>
        <w:t>/</w:t>
      </w:r>
      <w:r w:rsidR="006F4AE7" w:rsidRPr="000D64EE">
        <w:rPr>
          <w:rFonts w:ascii="Arial Narrow" w:eastAsia="Times New Roman" w:hAnsi="Arial Narrow" w:cstheme="minorBidi"/>
          <w:sz w:val="24"/>
          <w:szCs w:val="24"/>
        </w:rPr>
        <w:t xml:space="preserve">Caucasian (European </w:t>
      </w:r>
      <w:r w:rsidR="00A62F33" w:rsidRPr="000D64EE">
        <w:rPr>
          <w:rFonts w:ascii="Arial Narrow" w:eastAsia="Times New Roman" w:hAnsi="Arial Narrow" w:cstheme="minorBidi"/>
          <w:sz w:val="24"/>
          <w:szCs w:val="24"/>
        </w:rPr>
        <w:t xml:space="preserve">descent)  </w:t>
      </w:r>
      <w:r w:rsidRPr="000D64EE">
        <w:rPr>
          <w:rFonts w:ascii="Arial Narrow" w:eastAsia="Times New Roman" w:hAnsi="Arial Narrow" w:cstheme="minorBidi"/>
          <w:sz w:val="24"/>
          <w:szCs w:val="24"/>
        </w:rPr>
        <w:sym w:font="Symbol" w:char="F090"/>
      </w:r>
      <w:r w:rsidRPr="000D64EE">
        <w:rPr>
          <w:rFonts w:ascii="Arial Narrow" w:eastAsia="Times New Roman" w:hAnsi="Arial Narrow" w:cstheme="minorBidi"/>
          <w:sz w:val="24"/>
          <w:szCs w:val="24"/>
        </w:rPr>
        <w:t xml:space="preserve"> </w:t>
      </w:r>
      <w:r w:rsidR="00E20202" w:rsidRPr="000D64EE">
        <w:rPr>
          <w:rFonts w:ascii="Arial Narrow" w:eastAsia="Times New Roman" w:hAnsi="Arial Narrow" w:cstheme="minorBidi"/>
          <w:sz w:val="24"/>
          <w:szCs w:val="24"/>
        </w:rPr>
        <w:t>Black (</w:t>
      </w:r>
      <w:r w:rsidR="00A110F4" w:rsidRPr="000D64EE">
        <w:rPr>
          <w:rFonts w:ascii="Arial Narrow" w:eastAsia="Times New Roman" w:hAnsi="Arial Narrow" w:cstheme="minorBidi"/>
          <w:sz w:val="24"/>
          <w:szCs w:val="24"/>
        </w:rPr>
        <w:t>African h</w:t>
      </w:r>
      <w:r w:rsidRPr="000D64EE">
        <w:rPr>
          <w:rFonts w:ascii="Arial Narrow" w:eastAsia="Times New Roman" w:hAnsi="Arial Narrow" w:cstheme="minorBidi"/>
          <w:sz w:val="24"/>
          <w:szCs w:val="24"/>
        </w:rPr>
        <w:t>eritage</w:t>
      </w:r>
      <w:r w:rsidR="00E20202" w:rsidRPr="000D64EE">
        <w:rPr>
          <w:rFonts w:ascii="Arial Narrow" w:eastAsia="Times New Roman" w:hAnsi="Arial Narrow" w:cstheme="minorBidi"/>
          <w:sz w:val="24"/>
          <w:szCs w:val="24"/>
        </w:rPr>
        <w:t>)</w:t>
      </w:r>
      <w:r w:rsidRPr="000D64EE">
        <w:rPr>
          <w:rFonts w:ascii="Arial Narrow" w:eastAsia="Times New Roman" w:hAnsi="Arial Narrow" w:cstheme="minorBidi"/>
          <w:sz w:val="24"/>
          <w:szCs w:val="24"/>
        </w:rPr>
        <w:t xml:space="preserve">    </w:t>
      </w:r>
    </w:p>
    <w:p w14:paraId="498A48F8" w14:textId="5E295696" w:rsidR="00BF0456" w:rsidRPr="000D64EE" w:rsidRDefault="0099245E" w:rsidP="0089690A">
      <w:pPr>
        <w:tabs>
          <w:tab w:val="left" w:pos="270"/>
        </w:tabs>
        <w:autoSpaceDE w:val="0"/>
        <w:autoSpaceDN w:val="0"/>
        <w:adjustRightInd w:val="0"/>
        <w:spacing w:after="0" w:line="240" w:lineRule="auto"/>
        <w:jc w:val="both"/>
        <w:rPr>
          <w:rFonts w:ascii="Arial Narrow" w:eastAsia="Times New Roman" w:hAnsi="Arial Narrow" w:cstheme="minorBidi"/>
          <w:sz w:val="24"/>
          <w:szCs w:val="24"/>
        </w:rPr>
      </w:pPr>
      <w:r w:rsidRPr="000D64EE">
        <w:rPr>
          <w:rFonts w:ascii="Arial Narrow" w:eastAsia="Times New Roman" w:hAnsi="Arial Narrow" w:cstheme="minorBidi"/>
          <w:sz w:val="24"/>
          <w:szCs w:val="24"/>
        </w:rPr>
        <w:sym w:font="Symbol" w:char="F090"/>
      </w:r>
      <w:r w:rsidRPr="000D64EE">
        <w:rPr>
          <w:rFonts w:ascii="Arial Narrow" w:eastAsia="Times New Roman" w:hAnsi="Arial Narrow" w:cstheme="minorBidi"/>
          <w:sz w:val="24"/>
          <w:szCs w:val="24"/>
        </w:rPr>
        <w:t xml:space="preserve"> South Asian</w:t>
      </w:r>
      <w:r w:rsidR="00A110F4" w:rsidRPr="000D64EE">
        <w:rPr>
          <w:rFonts w:ascii="Arial Narrow" w:eastAsia="Times New Roman" w:hAnsi="Arial Narrow" w:cstheme="minorBidi"/>
          <w:sz w:val="24"/>
          <w:szCs w:val="24"/>
        </w:rPr>
        <w:t xml:space="preserve"> (Indian </w:t>
      </w:r>
      <w:r w:rsidR="00A62F33" w:rsidRPr="000D64EE">
        <w:rPr>
          <w:rFonts w:ascii="Arial Narrow" w:eastAsia="Times New Roman" w:hAnsi="Arial Narrow" w:cstheme="minorBidi"/>
          <w:sz w:val="24"/>
          <w:szCs w:val="24"/>
        </w:rPr>
        <w:t xml:space="preserve">subcontinent)  </w:t>
      </w:r>
      <w:r w:rsidRPr="000D64EE">
        <w:rPr>
          <w:rFonts w:ascii="Arial Narrow" w:eastAsia="Times New Roman" w:hAnsi="Arial Narrow" w:cstheme="minorBidi"/>
          <w:sz w:val="24"/>
          <w:szCs w:val="24"/>
        </w:rPr>
        <w:sym w:font="Symbol" w:char="F090"/>
      </w:r>
      <w:r w:rsidRPr="000D64EE">
        <w:rPr>
          <w:rFonts w:ascii="Arial Narrow" w:eastAsia="Times New Roman" w:hAnsi="Arial Narrow" w:cstheme="minorBidi"/>
          <w:sz w:val="24"/>
          <w:szCs w:val="24"/>
        </w:rPr>
        <w:t xml:space="preserve"> Southeast </w:t>
      </w:r>
      <w:r w:rsidR="00A110F4" w:rsidRPr="000D64EE">
        <w:rPr>
          <w:rFonts w:ascii="Arial Narrow" w:eastAsia="Times New Roman" w:hAnsi="Arial Narrow" w:cstheme="minorBidi"/>
          <w:sz w:val="24"/>
          <w:szCs w:val="24"/>
        </w:rPr>
        <w:t xml:space="preserve">and West </w:t>
      </w:r>
      <w:r w:rsidRPr="000D64EE">
        <w:rPr>
          <w:rFonts w:ascii="Arial Narrow" w:eastAsia="Times New Roman" w:hAnsi="Arial Narrow" w:cstheme="minorBidi"/>
          <w:sz w:val="24"/>
          <w:szCs w:val="24"/>
        </w:rPr>
        <w:t>Asian</w:t>
      </w:r>
      <w:r w:rsidR="00A110F4" w:rsidRPr="000D64EE">
        <w:rPr>
          <w:rFonts w:ascii="Arial Narrow" w:eastAsia="Times New Roman" w:hAnsi="Arial Narrow" w:cstheme="minorBidi"/>
          <w:sz w:val="24"/>
          <w:szCs w:val="24"/>
        </w:rPr>
        <w:t xml:space="preserve"> (Chinese </w:t>
      </w:r>
      <w:r w:rsidR="0081260F" w:rsidRPr="000D64EE">
        <w:rPr>
          <w:rFonts w:ascii="Arial Narrow" w:eastAsia="Times New Roman" w:hAnsi="Arial Narrow" w:cstheme="minorBidi"/>
          <w:sz w:val="24"/>
          <w:szCs w:val="24"/>
        </w:rPr>
        <w:t>descent</w:t>
      </w:r>
      <w:r w:rsidR="000E3340" w:rsidRPr="000D64EE">
        <w:rPr>
          <w:rFonts w:ascii="Arial Narrow" w:eastAsia="Times New Roman" w:hAnsi="Arial Narrow" w:cstheme="minorBidi"/>
          <w:sz w:val="24"/>
          <w:szCs w:val="24"/>
        </w:rPr>
        <w:t xml:space="preserve">)  </w:t>
      </w:r>
      <w:r w:rsidRPr="000D64EE">
        <w:rPr>
          <w:rFonts w:ascii="Arial Narrow" w:eastAsia="Times New Roman" w:hAnsi="Arial Narrow" w:cstheme="minorBidi"/>
          <w:sz w:val="24"/>
          <w:szCs w:val="24"/>
        </w:rPr>
        <w:sym w:font="Symbol" w:char="F090"/>
      </w:r>
      <w:r w:rsidRPr="000D64EE">
        <w:rPr>
          <w:rFonts w:ascii="Arial Narrow" w:eastAsia="Times New Roman" w:hAnsi="Arial Narrow" w:cstheme="minorBidi"/>
          <w:sz w:val="24"/>
          <w:szCs w:val="24"/>
        </w:rPr>
        <w:t xml:space="preserve"> Other </w:t>
      </w:r>
    </w:p>
    <w:p w14:paraId="06C4DC05" w14:textId="1F150FCC" w:rsidR="00CE184C" w:rsidRPr="000D64EE" w:rsidRDefault="001E3409" w:rsidP="00CE184C">
      <w:pPr>
        <w:tabs>
          <w:tab w:val="left" w:pos="270"/>
        </w:tabs>
        <w:autoSpaceDE w:val="0"/>
        <w:autoSpaceDN w:val="0"/>
        <w:adjustRightInd w:val="0"/>
        <w:spacing w:after="0" w:line="240" w:lineRule="auto"/>
        <w:jc w:val="both"/>
        <w:rPr>
          <w:rFonts w:ascii="Arial Narrow" w:eastAsia="Times New Roman" w:hAnsi="Arial Narrow" w:cstheme="minorBidi"/>
          <w:b/>
          <w:sz w:val="24"/>
          <w:szCs w:val="24"/>
        </w:rPr>
      </w:pPr>
      <w:r w:rsidRPr="000D64EE">
        <w:rPr>
          <w:rFonts w:ascii="Arial Narrow" w:eastAsia="Times New Roman" w:hAnsi="Arial Narrow" w:cstheme="minorBidi"/>
          <w:b/>
          <w:sz w:val="24"/>
          <w:szCs w:val="24"/>
        </w:rPr>
        <w:t xml:space="preserve">Mental Health diagnosis </w:t>
      </w:r>
    </w:p>
    <w:p w14:paraId="7EA24F24" w14:textId="047E93AF" w:rsidR="00274104" w:rsidRPr="000D64EE" w:rsidRDefault="00274104" w:rsidP="0081260F">
      <w:pPr>
        <w:tabs>
          <w:tab w:val="left" w:pos="270"/>
        </w:tabs>
        <w:autoSpaceDE w:val="0"/>
        <w:autoSpaceDN w:val="0"/>
        <w:adjustRightInd w:val="0"/>
        <w:spacing w:after="0" w:line="240" w:lineRule="auto"/>
        <w:rPr>
          <w:rFonts w:ascii="Arial Narrow" w:eastAsia="Times New Roman" w:hAnsi="Arial Narrow" w:cstheme="minorBidi"/>
          <w:sz w:val="24"/>
          <w:szCs w:val="24"/>
        </w:rPr>
      </w:pPr>
      <w:r w:rsidRPr="000D64EE">
        <w:rPr>
          <w:rFonts w:ascii="Arial Narrow" w:eastAsia="Times New Roman" w:hAnsi="Arial Narrow" w:cstheme="minorBidi"/>
          <w:sz w:val="24"/>
          <w:szCs w:val="24"/>
        </w:rPr>
        <w:sym w:font="Symbol" w:char="F090"/>
      </w:r>
      <w:r w:rsidRPr="000D64EE">
        <w:rPr>
          <w:rFonts w:ascii="Arial Narrow" w:eastAsia="Times New Roman" w:hAnsi="Arial Narrow" w:cstheme="minorBidi"/>
          <w:sz w:val="24"/>
          <w:szCs w:val="24"/>
        </w:rPr>
        <w:t>Anxiety disorders</w:t>
      </w:r>
      <w:r w:rsidR="0081260F" w:rsidRPr="000D64EE">
        <w:rPr>
          <w:rFonts w:ascii="Arial Narrow" w:eastAsia="Times New Roman" w:hAnsi="Arial Narrow" w:cstheme="minorBidi"/>
          <w:sz w:val="24"/>
          <w:szCs w:val="24"/>
        </w:rPr>
        <w:t xml:space="preserve">      </w:t>
      </w:r>
      <w:r w:rsidRPr="000D64EE">
        <w:rPr>
          <w:rFonts w:ascii="Arial Narrow" w:eastAsia="Times New Roman" w:hAnsi="Arial Narrow" w:cstheme="minorBidi"/>
          <w:sz w:val="24"/>
          <w:szCs w:val="24"/>
        </w:rPr>
        <w:sym w:font="Symbol" w:char="F090"/>
      </w:r>
      <w:r w:rsidR="00684434" w:rsidRPr="000D64EE">
        <w:rPr>
          <w:rFonts w:ascii="Arial Narrow" w:eastAsia="Times New Roman" w:hAnsi="Arial Narrow" w:cstheme="minorBidi"/>
          <w:sz w:val="24"/>
          <w:szCs w:val="24"/>
        </w:rPr>
        <w:t>Learning Disability</w:t>
      </w:r>
      <w:r w:rsidRPr="000D64EE">
        <w:rPr>
          <w:rFonts w:ascii="Arial Narrow" w:eastAsia="Times New Roman" w:hAnsi="Arial Narrow" w:cstheme="minorBidi"/>
          <w:sz w:val="24"/>
          <w:szCs w:val="24"/>
        </w:rPr>
        <w:t xml:space="preserve"> </w:t>
      </w:r>
      <w:r w:rsidR="0081260F" w:rsidRPr="000D64EE">
        <w:rPr>
          <w:rFonts w:ascii="Arial Narrow" w:eastAsia="Times New Roman" w:hAnsi="Arial Narrow" w:cstheme="minorBidi"/>
          <w:sz w:val="24"/>
          <w:szCs w:val="24"/>
        </w:rPr>
        <w:t xml:space="preserve">     </w:t>
      </w:r>
      <w:r w:rsidRPr="000D64EE">
        <w:rPr>
          <w:rFonts w:ascii="Arial Narrow" w:eastAsia="Times New Roman" w:hAnsi="Arial Narrow" w:cstheme="minorBidi"/>
          <w:sz w:val="24"/>
          <w:szCs w:val="24"/>
        </w:rPr>
        <w:sym w:font="Symbol" w:char="F090"/>
      </w:r>
      <w:r w:rsidRPr="000D64EE">
        <w:rPr>
          <w:rFonts w:ascii="Arial Narrow" w:eastAsia="Times New Roman" w:hAnsi="Arial Narrow" w:cstheme="minorBidi"/>
          <w:sz w:val="24"/>
          <w:szCs w:val="24"/>
        </w:rPr>
        <w:t>Bipolar affective disorder</w:t>
      </w:r>
    </w:p>
    <w:p w14:paraId="02B7BEE0" w14:textId="14234879" w:rsidR="00274104" w:rsidRPr="000D64EE" w:rsidRDefault="00274104" w:rsidP="0081260F">
      <w:pPr>
        <w:tabs>
          <w:tab w:val="left" w:pos="270"/>
        </w:tabs>
        <w:autoSpaceDE w:val="0"/>
        <w:autoSpaceDN w:val="0"/>
        <w:adjustRightInd w:val="0"/>
        <w:spacing w:after="0" w:line="240" w:lineRule="auto"/>
        <w:rPr>
          <w:rFonts w:ascii="Arial Narrow" w:eastAsia="Times New Roman" w:hAnsi="Arial Narrow" w:cstheme="minorBidi"/>
          <w:sz w:val="24"/>
          <w:szCs w:val="24"/>
        </w:rPr>
      </w:pPr>
      <w:r w:rsidRPr="000D64EE">
        <w:rPr>
          <w:rFonts w:ascii="Arial Narrow" w:eastAsia="Times New Roman" w:hAnsi="Arial Narrow" w:cstheme="minorBidi"/>
          <w:sz w:val="24"/>
          <w:szCs w:val="24"/>
        </w:rPr>
        <w:sym w:font="Symbol" w:char="F090"/>
      </w:r>
      <w:r w:rsidRPr="000D64EE">
        <w:rPr>
          <w:rFonts w:ascii="Arial Narrow" w:eastAsia="Times New Roman" w:hAnsi="Arial Narrow" w:cstheme="minorBidi"/>
          <w:sz w:val="24"/>
          <w:szCs w:val="24"/>
        </w:rPr>
        <w:t>Depression</w:t>
      </w:r>
      <w:r w:rsidR="0081260F" w:rsidRPr="000D64EE">
        <w:rPr>
          <w:rFonts w:ascii="Arial Narrow" w:eastAsia="Times New Roman" w:hAnsi="Arial Narrow" w:cstheme="minorBidi"/>
          <w:sz w:val="24"/>
          <w:szCs w:val="24"/>
        </w:rPr>
        <w:t xml:space="preserve">       </w:t>
      </w:r>
      <w:r w:rsidRPr="000D64EE">
        <w:rPr>
          <w:rFonts w:ascii="Arial Narrow" w:eastAsia="Times New Roman" w:hAnsi="Arial Narrow" w:cstheme="minorBidi"/>
          <w:sz w:val="24"/>
          <w:szCs w:val="24"/>
        </w:rPr>
        <w:sym w:font="Symbol" w:char="F090"/>
      </w:r>
      <w:r w:rsidRPr="000D64EE">
        <w:rPr>
          <w:rFonts w:ascii="Arial Narrow" w:eastAsia="Times New Roman" w:hAnsi="Arial Narrow" w:cstheme="minorBidi"/>
          <w:sz w:val="24"/>
          <w:szCs w:val="24"/>
        </w:rPr>
        <w:t>Dissociation and dissociative disorders</w:t>
      </w:r>
      <w:r w:rsidR="0081260F" w:rsidRPr="000D64EE">
        <w:rPr>
          <w:rFonts w:ascii="Arial Narrow" w:eastAsia="Times New Roman" w:hAnsi="Arial Narrow" w:cstheme="minorBidi"/>
          <w:sz w:val="24"/>
          <w:szCs w:val="24"/>
        </w:rPr>
        <w:t xml:space="preserve">     </w:t>
      </w:r>
      <w:r w:rsidRPr="000D64EE">
        <w:rPr>
          <w:rFonts w:ascii="Arial Narrow" w:eastAsia="Times New Roman" w:hAnsi="Arial Narrow" w:cstheme="minorBidi"/>
          <w:sz w:val="24"/>
          <w:szCs w:val="24"/>
        </w:rPr>
        <w:sym w:font="Symbol" w:char="F090"/>
      </w:r>
      <w:proofErr w:type="gramStart"/>
      <w:r w:rsidRPr="000D64EE">
        <w:rPr>
          <w:rFonts w:ascii="Arial Narrow" w:eastAsia="Times New Roman" w:hAnsi="Arial Narrow" w:cstheme="minorBidi"/>
          <w:sz w:val="24"/>
          <w:szCs w:val="24"/>
        </w:rPr>
        <w:t>Eating disorders</w:t>
      </w:r>
      <w:proofErr w:type="gramEnd"/>
    </w:p>
    <w:p w14:paraId="7A5004BF" w14:textId="77777777" w:rsidR="007829FC" w:rsidRPr="000D64EE" w:rsidRDefault="00274104" w:rsidP="0081260F">
      <w:pPr>
        <w:tabs>
          <w:tab w:val="left" w:pos="270"/>
        </w:tabs>
        <w:autoSpaceDE w:val="0"/>
        <w:autoSpaceDN w:val="0"/>
        <w:adjustRightInd w:val="0"/>
        <w:spacing w:after="0" w:line="240" w:lineRule="auto"/>
        <w:rPr>
          <w:rFonts w:ascii="Arial Narrow" w:eastAsia="Times New Roman" w:hAnsi="Arial Narrow" w:cstheme="minorBidi"/>
          <w:sz w:val="24"/>
          <w:szCs w:val="24"/>
        </w:rPr>
      </w:pPr>
      <w:r w:rsidRPr="000D64EE">
        <w:rPr>
          <w:rFonts w:ascii="Arial Narrow" w:eastAsia="Times New Roman" w:hAnsi="Arial Narrow" w:cstheme="minorBidi"/>
          <w:sz w:val="24"/>
          <w:szCs w:val="24"/>
        </w:rPr>
        <w:sym w:font="Symbol" w:char="F090"/>
      </w:r>
      <w:r w:rsidRPr="000D64EE">
        <w:rPr>
          <w:rFonts w:ascii="Arial Narrow" w:eastAsia="Times New Roman" w:hAnsi="Arial Narrow" w:cstheme="minorBidi"/>
          <w:sz w:val="24"/>
          <w:szCs w:val="24"/>
        </w:rPr>
        <w:t xml:space="preserve">Obsessive compulsive </w:t>
      </w:r>
      <w:r w:rsidR="0081260F" w:rsidRPr="000D64EE">
        <w:rPr>
          <w:rFonts w:ascii="Arial Narrow" w:eastAsia="Times New Roman" w:hAnsi="Arial Narrow" w:cstheme="minorBidi"/>
          <w:sz w:val="24"/>
          <w:szCs w:val="24"/>
        </w:rPr>
        <w:t xml:space="preserve">disorder       </w:t>
      </w:r>
      <w:r w:rsidRPr="000D64EE">
        <w:rPr>
          <w:rFonts w:ascii="Arial Narrow" w:eastAsia="Times New Roman" w:hAnsi="Arial Narrow" w:cstheme="minorBidi"/>
          <w:sz w:val="24"/>
          <w:szCs w:val="24"/>
        </w:rPr>
        <w:sym w:font="Symbol" w:char="F090"/>
      </w:r>
      <w:proofErr w:type="gramStart"/>
      <w:r w:rsidRPr="000D64EE">
        <w:rPr>
          <w:rFonts w:ascii="Arial Narrow" w:eastAsia="Times New Roman" w:hAnsi="Arial Narrow" w:cstheme="minorBidi"/>
          <w:sz w:val="24"/>
          <w:szCs w:val="24"/>
        </w:rPr>
        <w:t>Post-traumatic</w:t>
      </w:r>
      <w:proofErr w:type="gramEnd"/>
      <w:r w:rsidRPr="000D64EE">
        <w:rPr>
          <w:rFonts w:ascii="Arial Narrow" w:eastAsia="Times New Roman" w:hAnsi="Arial Narrow" w:cstheme="minorBidi"/>
          <w:sz w:val="24"/>
          <w:szCs w:val="24"/>
        </w:rPr>
        <w:t xml:space="preserve"> stress </w:t>
      </w:r>
      <w:r w:rsidR="0081260F" w:rsidRPr="000D64EE">
        <w:rPr>
          <w:rFonts w:ascii="Arial Narrow" w:eastAsia="Times New Roman" w:hAnsi="Arial Narrow" w:cstheme="minorBidi"/>
          <w:sz w:val="24"/>
          <w:szCs w:val="24"/>
        </w:rPr>
        <w:t xml:space="preserve">disorder </w:t>
      </w:r>
      <w:r w:rsidRPr="000D64EE">
        <w:rPr>
          <w:rFonts w:ascii="Arial Narrow" w:eastAsia="Times New Roman" w:hAnsi="Arial Narrow" w:cstheme="minorBidi"/>
          <w:sz w:val="24"/>
          <w:szCs w:val="24"/>
        </w:rPr>
        <w:sym w:font="Symbol" w:char="F090"/>
      </w:r>
      <w:r w:rsidRPr="000D64EE">
        <w:rPr>
          <w:rFonts w:ascii="Arial Narrow" w:eastAsia="Times New Roman" w:hAnsi="Arial Narrow" w:cstheme="minorBidi"/>
          <w:sz w:val="24"/>
          <w:szCs w:val="24"/>
        </w:rPr>
        <w:t>Schizophrenia</w:t>
      </w:r>
      <w:r w:rsidR="0081260F" w:rsidRPr="000D64EE">
        <w:rPr>
          <w:rFonts w:ascii="Arial Narrow" w:eastAsia="Times New Roman" w:hAnsi="Arial Narrow" w:cstheme="minorBidi"/>
          <w:sz w:val="24"/>
          <w:szCs w:val="24"/>
        </w:rPr>
        <w:t xml:space="preserve"> </w:t>
      </w:r>
    </w:p>
    <w:p w14:paraId="1CF2AF7C" w14:textId="38AFAB88" w:rsidR="00274104" w:rsidRPr="000D64EE" w:rsidRDefault="0081260F" w:rsidP="0081260F">
      <w:pPr>
        <w:tabs>
          <w:tab w:val="left" w:pos="270"/>
        </w:tabs>
        <w:autoSpaceDE w:val="0"/>
        <w:autoSpaceDN w:val="0"/>
        <w:adjustRightInd w:val="0"/>
        <w:spacing w:after="0" w:line="240" w:lineRule="auto"/>
        <w:rPr>
          <w:rFonts w:ascii="Arial Narrow" w:eastAsia="Times New Roman" w:hAnsi="Arial Narrow" w:cstheme="minorBidi"/>
          <w:sz w:val="24"/>
          <w:szCs w:val="24"/>
        </w:rPr>
      </w:pPr>
      <w:r w:rsidRPr="000D64EE">
        <w:rPr>
          <w:rFonts w:ascii="Arial Narrow" w:eastAsia="Times New Roman" w:hAnsi="Arial Narrow" w:cstheme="minorBidi"/>
          <w:sz w:val="24"/>
          <w:szCs w:val="24"/>
        </w:rPr>
        <w:sym w:font="Symbol" w:char="F090"/>
      </w:r>
      <w:r w:rsidRPr="000D64EE">
        <w:rPr>
          <w:rFonts w:ascii="Arial Narrow" w:eastAsia="Times New Roman" w:hAnsi="Arial Narrow" w:cstheme="minorBidi"/>
          <w:sz w:val="24"/>
          <w:szCs w:val="24"/>
        </w:rPr>
        <w:t xml:space="preserve">Alcohol/ Substance use disorder  </w:t>
      </w:r>
      <w:r w:rsidR="00274104" w:rsidRPr="000D64EE">
        <w:rPr>
          <w:rFonts w:ascii="Arial Narrow" w:eastAsia="Times New Roman" w:hAnsi="Arial Narrow" w:cstheme="minorBidi"/>
          <w:sz w:val="24"/>
          <w:szCs w:val="24"/>
        </w:rPr>
        <w:sym w:font="Symbol" w:char="F090"/>
      </w:r>
      <w:r w:rsidR="00274104" w:rsidRPr="000D64EE">
        <w:rPr>
          <w:rFonts w:ascii="Arial Narrow" w:eastAsia="Times New Roman" w:hAnsi="Arial Narrow" w:cstheme="minorBidi"/>
          <w:sz w:val="24"/>
          <w:szCs w:val="24"/>
        </w:rPr>
        <w:t>Others</w:t>
      </w:r>
      <w:r w:rsidR="00303674" w:rsidRPr="000D64EE">
        <w:rPr>
          <w:rFonts w:ascii="Arial Narrow" w:eastAsia="Times New Roman" w:hAnsi="Arial Narrow" w:cstheme="minorBidi"/>
          <w:sz w:val="24"/>
          <w:szCs w:val="24"/>
        </w:rPr>
        <w:t xml:space="preserve"> (Gender </w:t>
      </w:r>
      <w:r w:rsidR="00495B0E">
        <w:rPr>
          <w:rFonts w:ascii="Arial Narrow" w:eastAsia="Times New Roman" w:hAnsi="Arial Narrow" w:cstheme="minorBidi"/>
          <w:sz w:val="24"/>
          <w:szCs w:val="24"/>
        </w:rPr>
        <w:t>dysphoria</w:t>
      </w:r>
      <w:r w:rsidR="00303674" w:rsidRPr="000D64EE">
        <w:rPr>
          <w:rFonts w:ascii="Arial Narrow" w:eastAsia="Times New Roman" w:hAnsi="Arial Narrow" w:cstheme="minorBidi"/>
          <w:sz w:val="24"/>
          <w:szCs w:val="24"/>
        </w:rPr>
        <w:t>, Personality disorder, suicidal thoughts, and others)</w:t>
      </w:r>
    </w:p>
    <w:p w14:paraId="4140C3F7" w14:textId="4D875665" w:rsidR="007833F2" w:rsidRPr="000D64EE" w:rsidRDefault="007833F2" w:rsidP="005E06F1">
      <w:pPr>
        <w:tabs>
          <w:tab w:val="left" w:pos="270"/>
        </w:tabs>
        <w:autoSpaceDE w:val="0"/>
        <w:autoSpaceDN w:val="0"/>
        <w:adjustRightInd w:val="0"/>
        <w:spacing w:after="0" w:line="240" w:lineRule="auto"/>
        <w:jc w:val="both"/>
        <w:rPr>
          <w:rFonts w:ascii="Arial Narrow" w:eastAsia="Times New Roman" w:hAnsi="Arial Narrow" w:cstheme="minorBidi"/>
          <w:b/>
          <w:bCs/>
          <w:sz w:val="24"/>
          <w:szCs w:val="24"/>
        </w:rPr>
      </w:pPr>
      <w:r w:rsidRPr="000D64EE">
        <w:rPr>
          <w:rFonts w:ascii="Arial Narrow" w:eastAsia="Times New Roman" w:hAnsi="Arial Narrow" w:cstheme="minorBidi"/>
          <w:b/>
          <w:bCs/>
          <w:sz w:val="24"/>
          <w:szCs w:val="24"/>
        </w:rPr>
        <w:t>Language</w:t>
      </w:r>
    </w:p>
    <w:p w14:paraId="5BFB0CC7" w14:textId="0933E44D" w:rsidR="0081260F" w:rsidRPr="000D64EE" w:rsidRDefault="0081260F" w:rsidP="00FF394A">
      <w:pPr>
        <w:tabs>
          <w:tab w:val="left" w:pos="270"/>
        </w:tabs>
        <w:autoSpaceDE w:val="0"/>
        <w:autoSpaceDN w:val="0"/>
        <w:adjustRightInd w:val="0"/>
        <w:spacing w:after="0" w:line="240" w:lineRule="auto"/>
        <w:rPr>
          <w:rFonts w:ascii="Arial Narrow" w:eastAsia="Times New Roman" w:hAnsi="Arial Narrow" w:cstheme="minorBidi"/>
          <w:sz w:val="24"/>
          <w:szCs w:val="24"/>
        </w:rPr>
      </w:pPr>
      <w:r w:rsidRPr="000D64EE">
        <w:rPr>
          <w:rFonts w:ascii="Arial Narrow" w:eastAsia="Times New Roman" w:hAnsi="Arial Narrow" w:cstheme="minorBidi"/>
          <w:sz w:val="24"/>
          <w:szCs w:val="24"/>
        </w:rPr>
        <w:sym w:font="Symbol" w:char="F090"/>
      </w:r>
      <w:r w:rsidRPr="000D64EE">
        <w:rPr>
          <w:rFonts w:ascii="Arial Narrow" w:eastAsia="Times New Roman" w:hAnsi="Arial Narrow" w:cstheme="minorBidi"/>
          <w:sz w:val="24"/>
          <w:szCs w:val="24"/>
        </w:rPr>
        <w:t xml:space="preserve">English  </w:t>
      </w:r>
      <w:r w:rsidRPr="000D64EE">
        <w:rPr>
          <w:rFonts w:ascii="Arial Narrow" w:eastAsia="Times New Roman" w:hAnsi="Arial Narrow" w:cstheme="minorBidi"/>
          <w:sz w:val="24"/>
          <w:szCs w:val="24"/>
        </w:rPr>
        <w:sym w:font="Symbol" w:char="F090"/>
      </w:r>
      <w:r w:rsidRPr="000D64EE">
        <w:rPr>
          <w:rFonts w:ascii="Arial Narrow" w:eastAsia="Times New Roman" w:hAnsi="Arial Narrow" w:cstheme="minorBidi"/>
          <w:sz w:val="24"/>
          <w:szCs w:val="24"/>
        </w:rPr>
        <w:t xml:space="preserve">Hindi </w:t>
      </w:r>
      <w:r w:rsidRPr="000D64EE">
        <w:rPr>
          <w:rFonts w:ascii="Arial Narrow" w:eastAsia="Times New Roman" w:hAnsi="Arial Narrow" w:cstheme="minorBidi"/>
          <w:sz w:val="24"/>
          <w:szCs w:val="24"/>
        </w:rPr>
        <w:sym w:font="Symbol" w:char="F090"/>
      </w:r>
      <w:r w:rsidR="00975FD3" w:rsidRPr="000D64EE">
        <w:rPr>
          <w:rFonts w:ascii="Arial Narrow" w:eastAsia="Times New Roman" w:hAnsi="Arial Narrow" w:cstheme="minorBidi"/>
          <w:sz w:val="24"/>
          <w:szCs w:val="24"/>
        </w:rPr>
        <w:t xml:space="preserve"> Urdu </w:t>
      </w:r>
      <w:r w:rsidR="00975FD3" w:rsidRPr="000D64EE">
        <w:rPr>
          <w:rFonts w:ascii="Arial Narrow" w:eastAsia="Times New Roman" w:hAnsi="Arial Narrow" w:cstheme="minorBidi"/>
          <w:sz w:val="24"/>
          <w:szCs w:val="24"/>
        </w:rPr>
        <w:sym w:font="Symbol" w:char="F090"/>
      </w:r>
      <w:r w:rsidR="00975FD3" w:rsidRPr="000D64EE">
        <w:rPr>
          <w:rFonts w:ascii="Arial Narrow" w:eastAsia="Times New Roman" w:hAnsi="Arial Narrow" w:cstheme="minorBidi"/>
          <w:sz w:val="24"/>
          <w:szCs w:val="24"/>
        </w:rPr>
        <w:t xml:space="preserve"> Tamil </w:t>
      </w:r>
      <w:r w:rsidR="00975FD3" w:rsidRPr="000D64EE">
        <w:rPr>
          <w:rFonts w:ascii="Arial Narrow" w:eastAsia="Times New Roman" w:hAnsi="Arial Narrow" w:cstheme="minorBidi"/>
          <w:sz w:val="24"/>
          <w:szCs w:val="24"/>
        </w:rPr>
        <w:sym w:font="Symbol" w:char="F090"/>
      </w:r>
      <w:r w:rsidR="00975FD3" w:rsidRPr="000D64EE">
        <w:rPr>
          <w:rFonts w:ascii="Arial Narrow" w:eastAsia="Times New Roman" w:hAnsi="Arial Narrow" w:cstheme="minorBidi"/>
          <w:sz w:val="24"/>
          <w:szCs w:val="24"/>
        </w:rPr>
        <w:t xml:space="preserve"> Malayalam </w:t>
      </w:r>
      <w:r w:rsidR="00975FD3" w:rsidRPr="000D64EE">
        <w:rPr>
          <w:rFonts w:ascii="Arial Narrow" w:eastAsia="Times New Roman" w:hAnsi="Arial Narrow" w:cstheme="minorBidi"/>
          <w:sz w:val="24"/>
          <w:szCs w:val="24"/>
        </w:rPr>
        <w:sym w:font="Symbol" w:char="F090"/>
      </w:r>
      <w:r w:rsidR="00975FD3" w:rsidRPr="000D64EE">
        <w:rPr>
          <w:rFonts w:ascii="Arial Narrow" w:eastAsia="Times New Roman" w:hAnsi="Arial Narrow" w:cstheme="minorBidi"/>
          <w:sz w:val="24"/>
          <w:szCs w:val="24"/>
        </w:rPr>
        <w:t xml:space="preserve"> </w:t>
      </w:r>
      <w:r w:rsidRPr="000D64EE">
        <w:rPr>
          <w:rFonts w:ascii="Arial Narrow" w:eastAsia="Times New Roman" w:hAnsi="Arial Narrow" w:cstheme="minorBidi"/>
          <w:sz w:val="24"/>
          <w:szCs w:val="24"/>
        </w:rPr>
        <w:t xml:space="preserve">Arabic  </w:t>
      </w:r>
      <w:r w:rsidRPr="000D64EE">
        <w:rPr>
          <w:rFonts w:ascii="Arial Narrow" w:eastAsia="Times New Roman" w:hAnsi="Arial Narrow" w:cstheme="minorBidi"/>
          <w:sz w:val="24"/>
          <w:szCs w:val="24"/>
        </w:rPr>
        <w:sym w:font="Symbol" w:char="F090"/>
      </w:r>
      <w:r w:rsidRPr="000D64EE">
        <w:rPr>
          <w:rFonts w:ascii="Arial Narrow" w:eastAsia="Times New Roman" w:hAnsi="Arial Narrow" w:cstheme="minorBidi"/>
          <w:sz w:val="24"/>
          <w:szCs w:val="24"/>
        </w:rPr>
        <w:t xml:space="preserve">Others </w:t>
      </w:r>
    </w:p>
    <w:p w14:paraId="72E79450" w14:textId="4BD42905" w:rsidR="001E3409" w:rsidRPr="000D64EE" w:rsidRDefault="00CE184F" w:rsidP="005E06F1">
      <w:pPr>
        <w:tabs>
          <w:tab w:val="left" w:pos="270"/>
        </w:tabs>
        <w:autoSpaceDE w:val="0"/>
        <w:autoSpaceDN w:val="0"/>
        <w:adjustRightInd w:val="0"/>
        <w:spacing w:after="0" w:line="240" w:lineRule="auto"/>
        <w:jc w:val="both"/>
        <w:rPr>
          <w:rFonts w:ascii="Arial Narrow" w:eastAsia="Times New Roman" w:hAnsi="Arial Narrow" w:cstheme="minorBidi"/>
          <w:b/>
          <w:bCs/>
          <w:sz w:val="24"/>
          <w:szCs w:val="24"/>
        </w:rPr>
      </w:pPr>
      <w:r w:rsidRPr="000D64EE">
        <w:rPr>
          <w:rFonts w:ascii="Arial Narrow" w:eastAsia="Times New Roman" w:hAnsi="Arial Narrow" w:cstheme="minorBidi"/>
          <w:b/>
          <w:bCs/>
          <w:sz w:val="24"/>
          <w:szCs w:val="24"/>
        </w:rPr>
        <w:t xml:space="preserve">Duration of </w:t>
      </w:r>
      <w:r w:rsidR="008B7A74" w:rsidRPr="000D64EE">
        <w:rPr>
          <w:rFonts w:ascii="Arial Narrow" w:eastAsia="Times New Roman" w:hAnsi="Arial Narrow" w:cstheme="minorBidi"/>
          <w:b/>
          <w:bCs/>
          <w:sz w:val="24"/>
          <w:szCs w:val="24"/>
        </w:rPr>
        <w:t>admission:</w:t>
      </w:r>
      <w:r w:rsidRPr="000D64EE">
        <w:rPr>
          <w:rFonts w:ascii="Arial Narrow" w:eastAsia="Times New Roman" w:hAnsi="Arial Narrow" w:cstheme="minorBidi"/>
          <w:b/>
          <w:bCs/>
          <w:sz w:val="24"/>
          <w:szCs w:val="24"/>
        </w:rPr>
        <w:t xml:space="preserve"> </w:t>
      </w:r>
      <w:r w:rsidR="000E3340" w:rsidRPr="000D64EE">
        <w:rPr>
          <w:rFonts w:ascii="Arial Narrow" w:eastAsia="Times New Roman" w:hAnsi="Arial Narrow" w:cstheme="minorBidi"/>
          <w:sz w:val="24"/>
          <w:szCs w:val="24"/>
        </w:rPr>
        <w:sym w:font="Symbol" w:char="F090"/>
      </w:r>
      <w:r w:rsidR="000E3340" w:rsidRPr="000D64EE">
        <w:rPr>
          <w:rFonts w:ascii="Arial Narrow" w:eastAsia="Times New Roman" w:hAnsi="Arial Narrow" w:cstheme="minorBidi"/>
          <w:sz w:val="24"/>
          <w:szCs w:val="24"/>
        </w:rPr>
        <w:t xml:space="preserve"> </w:t>
      </w:r>
      <w:r w:rsidRPr="000D64EE">
        <w:rPr>
          <w:rFonts w:ascii="Arial Narrow" w:eastAsia="Times New Roman" w:hAnsi="Arial Narrow" w:cstheme="minorBidi"/>
          <w:sz w:val="24"/>
          <w:szCs w:val="24"/>
        </w:rPr>
        <w:t>Chronic (&gt;</w:t>
      </w:r>
      <w:r w:rsidR="00C2092B" w:rsidRPr="000D64EE">
        <w:rPr>
          <w:rFonts w:ascii="Arial Narrow" w:eastAsia="Times New Roman" w:hAnsi="Arial Narrow" w:cstheme="minorBidi"/>
          <w:sz w:val="24"/>
          <w:szCs w:val="24"/>
        </w:rPr>
        <w:t>3</w:t>
      </w:r>
      <w:r w:rsidRPr="000D64EE">
        <w:rPr>
          <w:rFonts w:ascii="Arial Narrow" w:eastAsia="Times New Roman" w:hAnsi="Arial Narrow" w:cstheme="minorBidi"/>
          <w:sz w:val="24"/>
          <w:szCs w:val="24"/>
        </w:rPr>
        <w:t>months</w:t>
      </w:r>
      <w:proofErr w:type="gramStart"/>
      <w:r w:rsidRPr="000D64EE">
        <w:rPr>
          <w:rFonts w:ascii="Arial Narrow" w:eastAsia="Times New Roman" w:hAnsi="Arial Narrow" w:cstheme="minorBidi"/>
          <w:sz w:val="24"/>
          <w:szCs w:val="24"/>
        </w:rPr>
        <w:t>)</w:t>
      </w:r>
      <w:r w:rsidR="00C104E1" w:rsidRPr="000D64EE">
        <w:rPr>
          <w:rFonts w:ascii="Arial Narrow" w:eastAsia="Times New Roman" w:hAnsi="Arial Narrow" w:cstheme="minorBidi"/>
          <w:sz w:val="24"/>
          <w:szCs w:val="24"/>
        </w:rPr>
        <w:t xml:space="preserve"> ;</w:t>
      </w:r>
      <w:proofErr w:type="gramEnd"/>
      <w:r w:rsidR="008B7A74" w:rsidRPr="000D64EE">
        <w:rPr>
          <w:rFonts w:ascii="Arial Narrow" w:eastAsia="Times New Roman" w:hAnsi="Arial Narrow" w:cstheme="minorBidi"/>
          <w:sz w:val="24"/>
          <w:szCs w:val="24"/>
        </w:rPr>
        <w:t xml:space="preserve"> </w:t>
      </w:r>
      <w:r w:rsidR="000E3340" w:rsidRPr="000D64EE">
        <w:rPr>
          <w:rFonts w:ascii="Arial Narrow" w:eastAsia="Times New Roman" w:hAnsi="Arial Narrow" w:cstheme="minorBidi"/>
          <w:sz w:val="24"/>
          <w:szCs w:val="24"/>
        </w:rPr>
        <w:sym w:font="Symbol" w:char="F090"/>
      </w:r>
      <w:r w:rsidR="000E3340" w:rsidRPr="000D64EE">
        <w:rPr>
          <w:rFonts w:ascii="Arial Narrow" w:eastAsia="Times New Roman" w:hAnsi="Arial Narrow" w:cstheme="minorBidi"/>
          <w:sz w:val="24"/>
          <w:szCs w:val="24"/>
        </w:rPr>
        <w:t xml:space="preserve"> </w:t>
      </w:r>
      <w:r w:rsidR="00941143" w:rsidRPr="000D64EE">
        <w:rPr>
          <w:rFonts w:ascii="Arial Narrow" w:eastAsia="Times New Roman" w:hAnsi="Arial Narrow" w:cstheme="minorBidi"/>
          <w:sz w:val="24"/>
          <w:szCs w:val="24"/>
        </w:rPr>
        <w:t>Acute</w:t>
      </w:r>
      <w:r w:rsidR="008B7A74" w:rsidRPr="000D64EE">
        <w:rPr>
          <w:rFonts w:ascii="Arial Narrow" w:eastAsia="Times New Roman" w:hAnsi="Arial Narrow" w:cstheme="minorBidi"/>
          <w:sz w:val="24"/>
          <w:szCs w:val="24"/>
        </w:rPr>
        <w:t xml:space="preserve"> </w:t>
      </w:r>
      <w:proofErr w:type="gramStart"/>
      <w:r w:rsidR="00C2092B" w:rsidRPr="000D64EE">
        <w:rPr>
          <w:rFonts w:ascii="Arial Narrow" w:eastAsia="Times New Roman" w:hAnsi="Arial Narrow" w:cstheme="minorBidi"/>
          <w:sz w:val="24"/>
          <w:szCs w:val="24"/>
        </w:rPr>
        <w:t>( within</w:t>
      </w:r>
      <w:proofErr w:type="gramEnd"/>
      <w:r w:rsidR="00C2092B" w:rsidRPr="000D64EE">
        <w:rPr>
          <w:rFonts w:ascii="Arial Narrow" w:eastAsia="Times New Roman" w:hAnsi="Arial Narrow" w:cstheme="minorBidi"/>
          <w:sz w:val="24"/>
          <w:szCs w:val="24"/>
        </w:rPr>
        <w:t xml:space="preserve"> 2</w:t>
      </w:r>
      <w:r w:rsidR="008B7A74" w:rsidRPr="000D64EE">
        <w:rPr>
          <w:rFonts w:ascii="Arial Narrow" w:eastAsia="Times New Roman" w:hAnsi="Arial Narrow" w:cstheme="minorBidi"/>
          <w:sz w:val="24"/>
          <w:szCs w:val="24"/>
        </w:rPr>
        <w:t xml:space="preserve"> </w:t>
      </w:r>
      <w:r w:rsidR="00D861C8" w:rsidRPr="000D64EE">
        <w:rPr>
          <w:rFonts w:ascii="Arial Narrow" w:eastAsia="Times New Roman" w:hAnsi="Arial Narrow" w:cstheme="minorBidi"/>
          <w:sz w:val="24"/>
          <w:szCs w:val="24"/>
        </w:rPr>
        <w:t>weeks</w:t>
      </w:r>
      <w:r w:rsidR="00C2092B" w:rsidRPr="000D64EE">
        <w:rPr>
          <w:rFonts w:ascii="Arial Narrow" w:eastAsia="Times New Roman" w:hAnsi="Arial Narrow" w:cstheme="minorBidi"/>
          <w:sz w:val="24"/>
          <w:szCs w:val="24"/>
        </w:rPr>
        <w:t>)</w:t>
      </w:r>
      <w:r w:rsidR="008B7A74" w:rsidRPr="000D64EE">
        <w:rPr>
          <w:rFonts w:ascii="Arial Narrow" w:eastAsia="Times New Roman" w:hAnsi="Arial Narrow" w:cstheme="minorBidi"/>
          <w:b/>
          <w:bCs/>
          <w:sz w:val="24"/>
          <w:szCs w:val="24"/>
        </w:rPr>
        <w:t xml:space="preserve"> </w:t>
      </w:r>
      <w:r w:rsidR="000E3340" w:rsidRPr="000D64EE">
        <w:rPr>
          <w:rFonts w:ascii="Arial Narrow" w:eastAsia="Times New Roman" w:hAnsi="Arial Narrow" w:cstheme="minorBidi"/>
          <w:sz w:val="24"/>
          <w:szCs w:val="24"/>
        </w:rPr>
        <w:sym w:font="Symbol" w:char="F090"/>
      </w:r>
      <w:r w:rsidR="000E3340" w:rsidRPr="000D64EE">
        <w:rPr>
          <w:rFonts w:ascii="Arial Narrow" w:eastAsia="Times New Roman" w:hAnsi="Arial Narrow" w:cstheme="minorBidi"/>
          <w:sz w:val="24"/>
          <w:szCs w:val="24"/>
        </w:rPr>
        <w:t xml:space="preserve"> </w:t>
      </w:r>
      <w:r w:rsidR="00303674" w:rsidRPr="000D64EE">
        <w:rPr>
          <w:rFonts w:ascii="Arial Narrow" w:eastAsia="Times New Roman" w:hAnsi="Arial Narrow" w:cstheme="minorBidi"/>
          <w:sz w:val="24"/>
          <w:szCs w:val="24"/>
        </w:rPr>
        <w:t>Intermediate stay</w:t>
      </w:r>
      <w:r w:rsidR="0081260F" w:rsidRPr="000D64EE">
        <w:rPr>
          <w:rFonts w:ascii="Arial Narrow" w:eastAsia="Times New Roman" w:hAnsi="Arial Narrow" w:cstheme="minorBidi"/>
          <w:sz w:val="24"/>
          <w:szCs w:val="24"/>
        </w:rPr>
        <w:t xml:space="preserve"> </w:t>
      </w:r>
      <w:r w:rsidR="00303674" w:rsidRPr="000D64EE">
        <w:rPr>
          <w:rFonts w:ascii="Arial Narrow" w:eastAsia="Times New Roman" w:hAnsi="Arial Narrow" w:cstheme="minorBidi"/>
          <w:sz w:val="24"/>
          <w:szCs w:val="24"/>
        </w:rPr>
        <w:t>(2</w:t>
      </w:r>
      <w:r w:rsidR="00C2092B" w:rsidRPr="000D64EE">
        <w:rPr>
          <w:rFonts w:ascii="Arial Narrow" w:eastAsia="Times New Roman" w:hAnsi="Arial Narrow" w:cstheme="minorBidi"/>
          <w:sz w:val="24"/>
          <w:szCs w:val="24"/>
        </w:rPr>
        <w:t>w</w:t>
      </w:r>
      <w:r w:rsidR="00303674" w:rsidRPr="000D64EE">
        <w:rPr>
          <w:rFonts w:ascii="Arial Narrow" w:eastAsia="Times New Roman" w:hAnsi="Arial Narrow" w:cstheme="minorBidi"/>
          <w:sz w:val="24"/>
          <w:szCs w:val="24"/>
        </w:rPr>
        <w:t>-</w:t>
      </w:r>
      <w:r w:rsidR="00C2092B" w:rsidRPr="000D64EE">
        <w:rPr>
          <w:rFonts w:ascii="Arial Narrow" w:eastAsia="Times New Roman" w:hAnsi="Arial Narrow" w:cstheme="minorBidi"/>
          <w:sz w:val="24"/>
          <w:szCs w:val="24"/>
        </w:rPr>
        <w:t>3m</w:t>
      </w:r>
      <w:r w:rsidR="00303674" w:rsidRPr="000D64EE">
        <w:rPr>
          <w:rFonts w:ascii="Arial Narrow" w:eastAsia="Times New Roman" w:hAnsi="Arial Narrow" w:cstheme="minorBidi"/>
          <w:sz w:val="24"/>
          <w:szCs w:val="24"/>
        </w:rPr>
        <w:t>)</w:t>
      </w:r>
    </w:p>
    <w:p w14:paraId="22639BFB" w14:textId="71C000E3" w:rsidR="00047FD9" w:rsidRPr="000D64EE" w:rsidRDefault="00047FD9" w:rsidP="005E06F1">
      <w:pPr>
        <w:tabs>
          <w:tab w:val="left" w:pos="270"/>
        </w:tabs>
        <w:autoSpaceDE w:val="0"/>
        <w:autoSpaceDN w:val="0"/>
        <w:adjustRightInd w:val="0"/>
        <w:spacing w:after="0" w:line="240" w:lineRule="auto"/>
        <w:jc w:val="both"/>
        <w:rPr>
          <w:rFonts w:ascii="Arial Narrow" w:eastAsia="Times New Roman" w:hAnsi="Arial Narrow" w:cstheme="minorBidi"/>
          <w:b/>
          <w:bCs/>
          <w:sz w:val="24"/>
          <w:szCs w:val="24"/>
        </w:rPr>
      </w:pPr>
      <w:r w:rsidRPr="000D64EE">
        <w:rPr>
          <w:rFonts w:ascii="Arial Narrow" w:eastAsia="Times New Roman" w:hAnsi="Arial Narrow" w:cstheme="minorBidi"/>
          <w:b/>
          <w:bCs/>
          <w:sz w:val="24"/>
          <w:szCs w:val="24"/>
        </w:rPr>
        <w:t xml:space="preserve">Multiple </w:t>
      </w:r>
      <w:r w:rsidR="008B7A74" w:rsidRPr="000D64EE">
        <w:rPr>
          <w:rFonts w:ascii="Arial Narrow" w:eastAsia="Times New Roman" w:hAnsi="Arial Narrow" w:cstheme="minorBidi"/>
          <w:b/>
          <w:bCs/>
          <w:sz w:val="24"/>
          <w:szCs w:val="24"/>
        </w:rPr>
        <w:t xml:space="preserve">admission: </w:t>
      </w:r>
      <w:r w:rsidR="000E3340" w:rsidRPr="000D64EE">
        <w:rPr>
          <w:rFonts w:ascii="Arial Narrow" w:eastAsia="Times New Roman" w:hAnsi="Arial Narrow" w:cstheme="minorBidi"/>
          <w:sz w:val="24"/>
          <w:szCs w:val="24"/>
        </w:rPr>
        <w:sym w:font="Symbol" w:char="F090"/>
      </w:r>
      <w:r w:rsidR="00303674" w:rsidRPr="000D64EE">
        <w:rPr>
          <w:rFonts w:ascii="Arial Narrow" w:eastAsia="Times New Roman" w:hAnsi="Arial Narrow" w:cstheme="minorBidi"/>
          <w:sz w:val="24"/>
          <w:szCs w:val="24"/>
        </w:rPr>
        <w:t>Multiple Admission</w:t>
      </w:r>
      <w:r w:rsidR="008B7A74" w:rsidRPr="000D64EE">
        <w:rPr>
          <w:rFonts w:ascii="Arial Narrow" w:eastAsia="Times New Roman" w:hAnsi="Arial Narrow" w:cstheme="minorBidi"/>
          <w:sz w:val="24"/>
          <w:szCs w:val="24"/>
        </w:rPr>
        <w:t xml:space="preserve"> </w:t>
      </w:r>
      <w:r w:rsidR="00303674" w:rsidRPr="000D64EE">
        <w:rPr>
          <w:rFonts w:ascii="Arial Narrow" w:eastAsia="Times New Roman" w:hAnsi="Arial Narrow" w:cstheme="minorBidi"/>
          <w:sz w:val="24"/>
          <w:szCs w:val="24"/>
        </w:rPr>
        <w:t xml:space="preserve">(&gt; 3 admission in a year) </w:t>
      </w:r>
      <w:r w:rsidR="008B7A74" w:rsidRPr="000D64EE">
        <w:rPr>
          <w:rFonts w:ascii="Arial Narrow" w:eastAsia="Times New Roman" w:hAnsi="Arial Narrow" w:cstheme="minorBidi"/>
          <w:sz w:val="24"/>
          <w:szCs w:val="24"/>
        </w:rPr>
        <w:t xml:space="preserve"> </w:t>
      </w:r>
      <w:r w:rsidR="000E3340" w:rsidRPr="000D64EE">
        <w:rPr>
          <w:rFonts w:ascii="Arial Narrow" w:eastAsia="Times New Roman" w:hAnsi="Arial Narrow" w:cstheme="minorBidi"/>
          <w:sz w:val="24"/>
          <w:szCs w:val="24"/>
        </w:rPr>
        <w:sym w:font="Symbol" w:char="F090"/>
      </w:r>
      <w:r w:rsidR="000E3340" w:rsidRPr="000D64EE">
        <w:rPr>
          <w:rFonts w:ascii="Arial Narrow" w:eastAsia="Times New Roman" w:hAnsi="Arial Narrow" w:cstheme="minorBidi"/>
          <w:sz w:val="24"/>
          <w:szCs w:val="24"/>
        </w:rPr>
        <w:t xml:space="preserve"> </w:t>
      </w:r>
      <w:r w:rsidR="008B7A74" w:rsidRPr="000D64EE">
        <w:rPr>
          <w:rFonts w:ascii="Arial Narrow" w:eastAsia="Times New Roman" w:hAnsi="Arial Narrow" w:cstheme="minorBidi"/>
          <w:sz w:val="24"/>
          <w:szCs w:val="24"/>
        </w:rPr>
        <w:t>first admission</w:t>
      </w:r>
      <w:r w:rsidR="008B7A74" w:rsidRPr="000D64EE">
        <w:rPr>
          <w:rFonts w:ascii="Arial Narrow" w:eastAsia="Times New Roman" w:hAnsi="Arial Narrow" w:cstheme="minorBidi"/>
          <w:b/>
          <w:bCs/>
          <w:sz w:val="24"/>
          <w:szCs w:val="24"/>
        </w:rPr>
        <w:t xml:space="preserve"> </w:t>
      </w:r>
      <w:r w:rsidR="000E3340" w:rsidRPr="000D64EE">
        <w:rPr>
          <w:rFonts w:ascii="Arial Narrow" w:eastAsia="Times New Roman" w:hAnsi="Arial Narrow" w:cstheme="minorBidi"/>
          <w:sz w:val="24"/>
          <w:szCs w:val="24"/>
        </w:rPr>
        <w:t>to MHS</w:t>
      </w:r>
    </w:p>
    <w:p w14:paraId="3A724AC3" w14:textId="606878F1" w:rsidR="00810635" w:rsidRPr="000D64EE" w:rsidRDefault="00B809D3" w:rsidP="008207D7">
      <w:pPr>
        <w:pStyle w:val="Heading3"/>
        <w:shd w:val="clear" w:color="auto" w:fill="000000" w:themeFill="text1"/>
        <w:spacing w:before="0" w:beforeAutospacing="0" w:after="120" w:afterAutospacing="0"/>
        <w:textAlignment w:val="baseline"/>
        <w:rPr>
          <w:rFonts w:ascii="Arial Narrow" w:eastAsia="Calibri" w:hAnsi="Arial Narrow" w:cstheme="minorBidi"/>
          <w:sz w:val="24"/>
          <w:szCs w:val="24"/>
        </w:rPr>
      </w:pPr>
      <w:r w:rsidRPr="000D64EE">
        <w:rPr>
          <w:rFonts w:ascii="Arial Narrow" w:eastAsia="Calibri" w:hAnsi="Arial Narrow" w:cstheme="minorBidi"/>
          <w:sz w:val="24"/>
          <w:szCs w:val="24"/>
        </w:rPr>
        <w:t>Part 2</w:t>
      </w:r>
      <w:proofErr w:type="gramStart"/>
      <w:r w:rsidRPr="000D64EE">
        <w:rPr>
          <w:rFonts w:ascii="Arial Narrow" w:eastAsia="Calibri" w:hAnsi="Arial Narrow" w:cstheme="minorBidi"/>
          <w:sz w:val="24"/>
          <w:szCs w:val="24"/>
        </w:rPr>
        <w:t xml:space="preserve">: </w:t>
      </w:r>
      <w:r w:rsidR="001E3409" w:rsidRPr="000D64EE">
        <w:rPr>
          <w:rFonts w:ascii="Arial Narrow" w:eastAsia="Calibri" w:hAnsi="Arial Narrow" w:cstheme="minorBidi"/>
          <w:sz w:val="24"/>
          <w:szCs w:val="24"/>
        </w:rPr>
        <w:t xml:space="preserve"> Documenter</w:t>
      </w:r>
      <w:proofErr w:type="gramEnd"/>
      <w:r w:rsidR="001E3409" w:rsidRPr="000D64EE">
        <w:rPr>
          <w:rFonts w:ascii="Arial Narrow" w:eastAsia="Calibri" w:hAnsi="Arial Narrow" w:cstheme="minorBidi"/>
          <w:sz w:val="24"/>
          <w:szCs w:val="24"/>
        </w:rPr>
        <w:t xml:space="preserve"> </w:t>
      </w:r>
    </w:p>
    <w:p w14:paraId="4571557A" w14:textId="7DB43AC4" w:rsidR="00900F93" w:rsidRPr="000D64EE" w:rsidRDefault="001E3409" w:rsidP="00E55925">
      <w:pPr>
        <w:spacing w:after="0" w:line="240" w:lineRule="auto"/>
        <w:rPr>
          <w:rFonts w:ascii="Arial Narrow" w:eastAsia="Times New Roman" w:hAnsi="Arial Narrow" w:cstheme="minorBidi"/>
          <w:b/>
          <w:sz w:val="24"/>
          <w:szCs w:val="24"/>
        </w:rPr>
      </w:pPr>
      <w:r w:rsidRPr="000D64EE">
        <w:rPr>
          <w:rFonts w:ascii="Arial Narrow" w:eastAsia="Times New Roman" w:hAnsi="Arial Narrow" w:cstheme="minorBidi"/>
          <w:b/>
          <w:sz w:val="24"/>
          <w:szCs w:val="24"/>
        </w:rPr>
        <w:t>Discipline</w:t>
      </w:r>
    </w:p>
    <w:p w14:paraId="3316F920" w14:textId="58C6C280" w:rsidR="00941143" w:rsidRPr="000D64EE" w:rsidRDefault="00E67B27" w:rsidP="00E67B27">
      <w:pPr>
        <w:spacing w:after="0" w:line="240" w:lineRule="auto"/>
        <w:rPr>
          <w:rFonts w:ascii="Arial Narrow" w:eastAsia="Times New Roman" w:hAnsi="Arial Narrow" w:cstheme="minorBidi"/>
          <w:bCs/>
          <w:sz w:val="24"/>
          <w:szCs w:val="24"/>
        </w:rPr>
      </w:pPr>
      <w:r w:rsidRPr="000D64EE">
        <w:rPr>
          <w:rFonts w:ascii="Arial Narrow" w:eastAsia="Times New Roman" w:hAnsi="Arial Narrow" w:cstheme="minorBidi"/>
          <w:sz w:val="24"/>
          <w:szCs w:val="24"/>
        </w:rPr>
        <w:sym w:font="Symbol" w:char="F090"/>
      </w:r>
      <w:r w:rsidRPr="000D64EE">
        <w:rPr>
          <w:rFonts w:ascii="Arial Narrow" w:eastAsia="Times New Roman" w:hAnsi="Arial Narrow" w:cstheme="minorBidi"/>
          <w:sz w:val="24"/>
          <w:szCs w:val="24"/>
        </w:rPr>
        <w:t xml:space="preserve"> </w:t>
      </w:r>
      <w:r w:rsidRPr="000D64EE">
        <w:rPr>
          <w:rFonts w:ascii="Arial Narrow" w:eastAsia="Times New Roman" w:hAnsi="Arial Narrow" w:cstheme="minorBidi"/>
          <w:bCs/>
          <w:sz w:val="24"/>
          <w:szCs w:val="24"/>
        </w:rPr>
        <w:t>Physician</w:t>
      </w:r>
      <w:r w:rsidR="00900F93" w:rsidRPr="000D64EE">
        <w:rPr>
          <w:rFonts w:ascii="Arial Narrow" w:eastAsia="Times New Roman" w:hAnsi="Arial Narrow" w:cstheme="minorBidi"/>
          <w:bCs/>
          <w:sz w:val="24"/>
          <w:szCs w:val="24"/>
        </w:rPr>
        <w:t xml:space="preserve"> </w:t>
      </w:r>
      <w:r w:rsidRPr="000D64EE">
        <w:rPr>
          <w:rFonts w:ascii="Arial Narrow" w:eastAsia="Times New Roman" w:hAnsi="Arial Narrow" w:cstheme="minorBidi"/>
          <w:bCs/>
          <w:sz w:val="24"/>
          <w:szCs w:val="24"/>
        </w:rPr>
        <w:t xml:space="preserve"> </w:t>
      </w:r>
      <w:r w:rsidRPr="000D64EE">
        <w:rPr>
          <w:rFonts w:ascii="Arial Narrow" w:eastAsia="Times New Roman" w:hAnsi="Arial Narrow" w:cstheme="minorBidi"/>
          <w:sz w:val="24"/>
          <w:szCs w:val="24"/>
        </w:rPr>
        <w:sym w:font="Symbol" w:char="F090"/>
      </w:r>
      <w:r w:rsidRPr="000D64EE">
        <w:rPr>
          <w:rFonts w:ascii="Arial Narrow" w:eastAsia="Times New Roman" w:hAnsi="Arial Narrow" w:cstheme="minorBidi"/>
          <w:sz w:val="24"/>
          <w:szCs w:val="24"/>
        </w:rPr>
        <w:t xml:space="preserve"> </w:t>
      </w:r>
      <w:r w:rsidR="00900F93" w:rsidRPr="000D64EE">
        <w:rPr>
          <w:rFonts w:ascii="Arial Narrow" w:eastAsia="Times New Roman" w:hAnsi="Arial Narrow" w:cstheme="minorBidi"/>
          <w:bCs/>
          <w:sz w:val="24"/>
          <w:szCs w:val="24"/>
        </w:rPr>
        <w:t>Clinical Pharmacist</w:t>
      </w:r>
      <w:r w:rsidRPr="000D64EE">
        <w:rPr>
          <w:rFonts w:ascii="Arial Narrow" w:eastAsia="Times New Roman" w:hAnsi="Arial Narrow" w:cstheme="minorBidi"/>
          <w:bCs/>
          <w:sz w:val="24"/>
          <w:szCs w:val="24"/>
        </w:rPr>
        <w:t xml:space="preserve"> </w:t>
      </w:r>
      <w:r w:rsidRPr="000D64EE">
        <w:rPr>
          <w:rFonts w:ascii="Arial Narrow" w:eastAsia="Times New Roman" w:hAnsi="Arial Narrow" w:cstheme="minorBidi"/>
          <w:sz w:val="24"/>
          <w:szCs w:val="24"/>
        </w:rPr>
        <w:sym w:font="Symbol" w:char="F090"/>
      </w:r>
      <w:r w:rsidRPr="000D64EE">
        <w:rPr>
          <w:rFonts w:ascii="Arial Narrow" w:eastAsia="Times New Roman" w:hAnsi="Arial Narrow" w:cstheme="minorBidi"/>
          <w:sz w:val="24"/>
          <w:szCs w:val="24"/>
        </w:rPr>
        <w:t xml:space="preserve"> </w:t>
      </w:r>
      <w:r w:rsidRPr="000D64EE">
        <w:rPr>
          <w:rFonts w:ascii="Arial Narrow" w:eastAsia="Times New Roman" w:hAnsi="Arial Narrow" w:cstheme="minorBidi"/>
          <w:bCs/>
          <w:sz w:val="24"/>
          <w:szCs w:val="24"/>
        </w:rPr>
        <w:t>Dietitian</w:t>
      </w:r>
      <w:r w:rsidR="00900F93" w:rsidRPr="000D64EE">
        <w:rPr>
          <w:rFonts w:ascii="Arial Narrow" w:eastAsia="Times New Roman" w:hAnsi="Arial Narrow" w:cstheme="minorBidi"/>
          <w:bCs/>
          <w:sz w:val="24"/>
          <w:szCs w:val="24"/>
        </w:rPr>
        <w:t xml:space="preserve"> </w:t>
      </w:r>
      <w:r w:rsidRPr="000D64EE">
        <w:rPr>
          <w:rFonts w:ascii="Arial Narrow" w:eastAsia="Times New Roman" w:hAnsi="Arial Narrow" w:cstheme="minorBidi"/>
          <w:bCs/>
          <w:sz w:val="24"/>
          <w:szCs w:val="24"/>
        </w:rPr>
        <w:t xml:space="preserve"> </w:t>
      </w:r>
      <w:r w:rsidRPr="000D64EE">
        <w:rPr>
          <w:rFonts w:ascii="Arial Narrow" w:eastAsia="Times New Roman" w:hAnsi="Arial Narrow" w:cstheme="minorBidi"/>
          <w:sz w:val="24"/>
          <w:szCs w:val="24"/>
        </w:rPr>
        <w:sym w:font="Symbol" w:char="F090"/>
      </w:r>
      <w:r w:rsidRPr="000D64EE">
        <w:rPr>
          <w:rFonts w:ascii="Arial Narrow" w:eastAsia="Times New Roman" w:hAnsi="Arial Narrow" w:cstheme="minorBidi"/>
          <w:sz w:val="24"/>
          <w:szCs w:val="24"/>
        </w:rPr>
        <w:t xml:space="preserve"> </w:t>
      </w:r>
      <w:r w:rsidR="00900F93" w:rsidRPr="000D64EE">
        <w:rPr>
          <w:rFonts w:ascii="Arial Narrow" w:eastAsia="Times New Roman" w:hAnsi="Arial Narrow" w:cstheme="minorBidi"/>
          <w:bCs/>
          <w:sz w:val="24"/>
          <w:szCs w:val="24"/>
        </w:rPr>
        <w:t>Occupational therap</w:t>
      </w:r>
      <w:r w:rsidRPr="000D64EE">
        <w:rPr>
          <w:rFonts w:ascii="Arial Narrow" w:eastAsia="Times New Roman" w:hAnsi="Arial Narrow" w:cstheme="minorBidi"/>
          <w:bCs/>
          <w:sz w:val="24"/>
          <w:szCs w:val="24"/>
        </w:rPr>
        <w:t xml:space="preserve">ist </w:t>
      </w:r>
      <w:r w:rsidRPr="000D64EE">
        <w:rPr>
          <w:rFonts w:ascii="Arial Narrow" w:eastAsia="Times New Roman" w:hAnsi="Arial Narrow" w:cstheme="minorBidi"/>
          <w:sz w:val="24"/>
          <w:szCs w:val="24"/>
        </w:rPr>
        <w:sym w:font="Symbol" w:char="F090"/>
      </w:r>
      <w:r w:rsidRPr="000D64EE">
        <w:rPr>
          <w:rFonts w:ascii="Arial Narrow" w:eastAsia="Times New Roman" w:hAnsi="Arial Narrow" w:cstheme="minorBidi"/>
          <w:sz w:val="24"/>
          <w:szCs w:val="24"/>
        </w:rPr>
        <w:t xml:space="preserve"> </w:t>
      </w:r>
      <w:r w:rsidRPr="000D64EE">
        <w:rPr>
          <w:rFonts w:ascii="Arial Narrow" w:eastAsia="Times New Roman" w:hAnsi="Arial Narrow" w:cstheme="minorBidi"/>
          <w:bCs/>
          <w:sz w:val="24"/>
          <w:szCs w:val="24"/>
        </w:rPr>
        <w:t xml:space="preserve">Physiotherapist </w:t>
      </w:r>
      <w:r w:rsidRPr="000D64EE">
        <w:rPr>
          <w:rFonts w:ascii="Arial Narrow" w:eastAsia="Times New Roman" w:hAnsi="Arial Narrow" w:cstheme="minorBidi"/>
          <w:sz w:val="24"/>
          <w:szCs w:val="24"/>
        </w:rPr>
        <w:sym w:font="Symbol" w:char="F090"/>
      </w:r>
      <w:r w:rsidRPr="000D64EE">
        <w:rPr>
          <w:rFonts w:ascii="Arial Narrow" w:eastAsia="Times New Roman" w:hAnsi="Arial Narrow" w:cstheme="minorBidi"/>
          <w:sz w:val="24"/>
          <w:szCs w:val="24"/>
        </w:rPr>
        <w:t xml:space="preserve"> </w:t>
      </w:r>
      <w:r w:rsidR="00900F93" w:rsidRPr="000D64EE">
        <w:rPr>
          <w:rFonts w:ascii="Arial Narrow" w:eastAsia="Times New Roman" w:hAnsi="Arial Narrow" w:cstheme="minorBidi"/>
          <w:bCs/>
          <w:sz w:val="24"/>
          <w:szCs w:val="24"/>
        </w:rPr>
        <w:t xml:space="preserve">Case </w:t>
      </w:r>
      <w:r w:rsidRPr="000D64EE">
        <w:rPr>
          <w:rFonts w:ascii="Arial Narrow" w:eastAsia="Times New Roman" w:hAnsi="Arial Narrow" w:cstheme="minorBidi"/>
          <w:bCs/>
          <w:sz w:val="24"/>
          <w:szCs w:val="24"/>
        </w:rPr>
        <w:t xml:space="preserve">manager </w:t>
      </w:r>
      <w:r w:rsidRPr="000D64EE">
        <w:rPr>
          <w:rFonts w:ascii="Arial Narrow" w:eastAsia="Times New Roman" w:hAnsi="Arial Narrow" w:cstheme="minorBidi"/>
          <w:sz w:val="24"/>
          <w:szCs w:val="24"/>
        </w:rPr>
        <w:sym w:font="Symbol" w:char="F090"/>
      </w:r>
      <w:r w:rsidRPr="000D64EE">
        <w:rPr>
          <w:rFonts w:ascii="Arial Narrow" w:eastAsia="Times New Roman" w:hAnsi="Arial Narrow" w:cstheme="minorBidi"/>
          <w:sz w:val="24"/>
          <w:szCs w:val="24"/>
        </w:rPr>
        <w:t xml:space="preserve"> </w:t>
      </w:r>
      <w:r w:rsidR="00900F93" w:rsidRPr="000D64EE">
        <w:rPr>
          <w:rFonts w:ascii="Arial Narrow" w:eastAsia="Times New Roman" w:hAnsi="Arial Narrow" w:cstheme="minorBidi"/>
          <w:bCs/>
          <w:sz w:val="24"/>
          <w:szCs w:val="24"/>
        </w:rPr>
        <w:t>Social wo</w:t>
      </w:r>
      <w:r w:rsidRPr="000D64EE">
        <w:rPr>
          <w:rFonts w:ascii="Arial Narrow" w:eastAsia="Times New Roman" w:hAnsi="Arial Narrow" w:cstheme="minorBidi"/>
          <w:bCs/>
          <w:sz w:val="24"/>
          <w:szCs w:val="24"/>
        </w:rPr>
        <w:t xml:space="preserve">rker  </w:t>
      </w:r>
      <w:r w:rsidRPr="000D64EE">
        <w:rPr>
          <w:rFonts w:ascii="Arial Narrow" w:eastAsia="Times New Roman" w:hAnsi="Arial Narrow" w:cstheme="minorBidi"/>
          <w:sz w:val="24"/>
          <w:szCs w:val="24"/>
        </w:rPr>
        <w:sym w:font="Symbol" w:char="F090"/>
      </w:r>
      <w:r w:rsidRPr="000D64EE">
        <w:rPr>
          <w:rFonts w:ascii="Arial Narrow" w:eastAsia="Times New Roman" w:hAnsi="Arial Narrow" w:cstheme="minorBidi"/>
          <w:sz w:val="24"/>
          <w:szCs w:val="24"/>
        </w:rPr>
        <w:t xml:space="preserve"> </w:t>
      </w:r>
      <w:r w:rsidRPr="000D64EE">
        <w:rPr>
          <w:rFonts w:ascii="Arial Narrow" w:eastAsia="Times New Roman" w:hAnsi="Arial Narrow" w:cstheme="minorBidi"/>
          <w:bCs/>
          <w:sz w:val="24"/>
          <w:szCs w:val="24"/>
        </w:rPr>
        <w:t>P</w:t>
      </w:r>
      <w:r w:rsidR="00BA55DE" w:rsidRPr="000D64EE">
        <w:rPr>
          <w:rFonts w:ascii="Arial Narrow" w:eastAsia="Times New Roman" w:hAnsi="Arial Narrow" w:cstheme="minorBidi"/>
          <w:bCs/>
          <w:sz w:val="24"/>
          <w:szCs w:val="24"/>
        </w:rPr>
        <w:t>sychologist</w:t>
      </w:r>
      <w:r w:rsidRPr="000D64EE">
        <w:rPr>
          <w:rFonts w:ascii="Arial Narrow" w:eastAsia="Times New Roman" w:hAnsi="Arial Narrow" w:cstheme="minorBidi"/>
          <w:bCs/>
          <w:sz w:val="24"/>
          <w:szCs w:val="24"/>
        </w:rPr>
        <w:t xml:space="preserve">  </w:t>
      </w:r>
      <w:r w:rsidRPr="000D64EE">
        <w:rPr>
          <w:rFonts w:ascii="Arial Narrow" w:eastAsia="Times New Roman" w:hAnsi="Arial Narrow" w:cstheme="minorBidi"/>
          <w:sz w:val="24"/>
          <w:szCs w:val="24"/>
        </w:rPr>
        <w:sym w:font="Symbol" w:char="F090"/>
      </w:r>
      <w:r w:rsidRPr="000D64EE">
        <w:rPr>
          <w:rFonts w:ascii="Arial Narrow" w:eastAsia="Times New Roman" w:hAnsi="Arial Narrow" w:cstheme="minorBidi"/>
          <w:sz w:val="24"/>
          <w:szCs w:val="24"/>
        </w:rPr>
        <w:t xml:space="preserve"> </w:t>
      </w:r>
      <w:r w:rsidRPr="000D64EE">
        <w:rPr>
          <w:rFonts w:ascii="Arial Narrow" w:eastAsia="Times New Roman" w:hAnsi="Arial Narrow" w:cstheme="minorBidi"/>
          <w:bCs/>
          <w:sz w:val="24"/>
          <w:szCs w:val="24"/>
        </w:rPr>
        <w:t xml:space="preserve">Nurses </w:t>
      </w:r>
      <w:r w:rsidR="001E3409" w:rsidRPr="000D64EE">
        <w:rPr>
          <w:rFonts w:ascii="Arial Narrow" w:eastAsia="Times New Roman" w:hAnsi="Arial Narrow" w:cstheme="minorBidi"/>
          <w:bCs/>
          <w:sz w:val="24"/>
          <w:szCs w:val="24"/>
        </w:rPr>
        <w:t xml:space="preserve"> </w:t>
      </w:r>
      <w:r w:rsidR="00131984" w:rsidRPr="000D64EE">
        <w:rPr>
          <w:rFonts w:ascii="Arial Narrow" w:eastAsia="Times New Roman" w:hAnsi="Arial Narrow" w:cstheme="minorBidi"/>
          <w:sz w:val="24"/>
          <w:szCs w:val="24"/>
        </w:rPr>
        <w:sym w:font="Symbol" w:char="F090"/>
      </w:r>
      <w:r w:rsidR="00131984" w:rsidRPr="000D64EE">
        <w:rPr>
          <w:rFonts w:ascii="Arial Narrow" w:eastAsia="Times New Roman" w:hAnsi="Arial Narrow" w:cstheme="minorBidi"/>
          <w:sz w:val="24"/>
          <w:szCs w:val="24"/>
        </w:rPr>
        <w:t>Student (Specify the discipline: __)</w:t>
      </w:r>
    </w:p>
    <w:p w14:paraId="4FEE1B1C" w14:textId="173A9732" w:rsidR="001E3409" w:rsidRPr="000D64EE" w:rsidRDefault="001E3409" w:rsidP="00CE184F">
      <w:pPr>
        <w:spacing w:after="0" w:line="240" w:lineRule="auto"/>
        <w:rPr>
          <w:rFonts w:ascii="Arial Narrow" w:eastAsia="Times New Roman" w:hAnsi="Arial Narrow" w:cstheme="minorBidi"/>
          <w:b/>
          <w:sz w:val="24"/>
          <w:szCs w:val="24"/>
          <w:lang w:bidi="ar-DZ"/>
        </w:rPr>
      </w:pPr>
      <w:r w:rsidRPr="000D64EE">
        <w:rPr>
          <w:rFonts w:ascii="Arial Narrow" w:eastAsia="Times New Roman" w:hAnsi="Arial Narrow" w:cstheme="minorBidi"/>
          <w:b/>
          <w:sz w:val="24"/>
          <w:szCs w:val="24"/>
        </w:rPr>
        <w:t xml:space="preserve">Professional </w:t>
      </w:r>
      <w:r w:rsidR="00131984" w:rsidRPr="000D64EE">
        <w:rPr>
          <w:rFonts w:ascii="Arial Narrow" w:eastAsia="Times New Roman" w:hAnsi="Arial Narrow" w:cstheme="minorBidi"/>
          <w:b/>
          <w:sz w:val="24"/>
          <w:szCs w:val="24"/>
        </w:rPr>
        <w:t>Level</w:t>
      </w:r>
      <w:r w:rsidR="009715FF" w:rsidRPr="000D64EE">
        <w:rPr>
          <w:rFonts w:ascii="Arial Narrow" w:eastAsia="Times New Roman" w:hAnsi="Arial Narrow" w:cstheme="minorBidi"/>
          <w:b/>
          <w:sz w:val="24"/>
          <w:szCs w:val="24"/>
        </w:rPr>
        <w:t xml:space="preserve"> </w:t>
      </w:r>
      <w:r w:rsidR="009715FF" w:rsidRPr="000D64EE">
        <w:rPr>
          <w:rFonts w:ascii="Arial Narrow" w:eastAsia="Times New Roman" w:hAnsi="Arial Narrow" w:cstheme="minorBidi"/>
          <w:bCs/>
          <w:sz w:val="24"/>
          <w:szCs w:val="24"/>
        </w:rPr>
        <w:t>(</w:t>
      </w:r>
      <w:r w:rsidR="00BA55DE" w:rsidRPr="000D64EE">
        <w:rPr>
          <w:rFonts w:ascii="Arial Narrow" w:eastAsia="Times New Roman" w:hAnsi="Arial Narrow" w:cstheme="minorBidi"/>
          <w:bCs/>
          <w:sz w:val="24"/>
          <w:szCs w:val="24"/>
        </w:rPr>
        <w:t xml:space="preserve">for doctors only): </w:t>
      </w:r>
      <w:r w:rsidR="00131984" w:rsidRPr="000D64EE">
        <w:rPr>
          <w:rFonts w:ascii="Arial Narrow" w:eastAsia="Times New Roman" w:hAnsi="Arial Narrow" w:cstheme="minorBidi"/>
          <w:sz w:val="24"/>
          <w:szCs w:val="24"/>
        </w:rPr>
        <w:sym w:font="Symbol" w:char="F090"/>
      </w:r>
      <w:r w:rsidR="00BA55DE" w:rsidRPr="000D64EE">
        <w:rPr>
          <w:rFonts w:ascii="Arial Narrow" w:eastAsia="Times New Roman" w:hAnsi="Arial Narrow" w:cstheme="minorBidi"/>
          <w:bCs/>
          <w:sz w:val="24"/>
          <w:szCs w:val="24"/>
        </w:rPr>
        <w:t xml:space="preserve">Resident </w:t>
      </w:r>
      <w:r w:rsidR="00131984" w:rsidRPr="000D64EE">
        <w:rPr>
          <w:rFonts w:ascii="Arial Narrow" w:eastAsia="Times New Roman" w:hAnsi="Arial Narrow" w:cstheme="minorBidi"/>
          <w:sz w:val="24"/>
          <w:szCs w:val="24"/>
        </w:rPr>
        <w:sym w:font="Symbol" w:char="F090"/>
      </w:r>
      <w:r w:rsidR="00BA55DE" w:rsidRPr="000D64EE">
        <w:rPr>
          <w:rFonts w:ascii="Arial Narrow" w:eastAsia="Times New Roman" w:hAnsi="Arial Narrow" w:cstheme="minorBidi"/>
          <w:bCs/>
          <w:sz w:val="24"/>
          <w:szCs w:val="24"/>
        </w:rPr>
        <w:t xml:space="preserve">Specialist/Fellow </w:t>
      </w:r>
      <w:r w:rsidR="00131984" w:rsidRPr="000D64EE">
        <w:rPr>
          <w:rFonts w:ascii="Arial Narrow" w:eastAsia="Times New Roman" w:hAnsi="Arial Narrow" w:cstheme="minorBidi"/>
          <w:sz w:val="24"/>
          <w:szCs w:val="24"/>
        </w:rPr>
        <w:sym w:font="Symbol" w:char="F090"/>
      </w:r>
      <w:r w:rsidR="00BA55DE" w:rsidRPr="000D64EE">
        <w:rPr>
          <w:rFonts w:ascii="Arial Narrow" w:eastAsia="Times New Roman" w:hAnsi="Arial Narrow" w:cstheme="minorBidi"/>
          <w:bCs/>
          <w:sz w:val="24"/>
          <w:szCs w:val="24"/>
        </w:rPr>
        <w:t xml:space="preserve">Consultant/Sr. </w:t>
      </w:r>
      <w:r w:rsidR="00131984" w:rsidRPr="000D64EE">
        <w:rPr>
          <w:rFonts w:ascii="Arial Narrow" w:eastAsia="Times New Roman" w:hAnsi="Arial Narrow" w:cstheme="minorBidi"/>
          <w:bCs/>
          <w:sz w:val="24"/>
          <w:szCs w:val="24"/>
        </w:rPr>
        <w:t xml:space="preserve">Consultant </w:t>
      </w:r>
    </w:p>
    <w:p w14:paraId="35A47F75" w14:textId="01763E69" w:rsidR="00E67B27" w:rsidRPr="000D64EE" w:rsidRDefault="00E67B27" w:rsidP="00CE184F">
      <w:pPr>
        <w:spacing w:after="0" w:line="240" w:lineRule="auto"/>
        <w:rPr>
          <w:rFonts w:ascii="Arial Narrow" w:eastAsia="Times New Roman" w:hAnsi="Arial Narrow" w:cstheme="minorBidi"/>
          <w:b/>
          <w:sz w:val="24"/>
          <w:szCs w:val="24"/>
        </w:rPr>
      </w:pPr>
      <w:r w:rsidRPr="000D64EE">
        <w:rPr>
          <w:rFonts w:ascii="Arial Narrow" w:eastAsia="Times New Roman" w:hAnsi="Arial Narrow" w:cstheme="minorBidi"/>
          <w:b/>
          <w:sz w:val="24"/>
          <w:szCs w:val="24"/>
        </w:rPr>
        <w:t xml:space="preserve">Specialty: </w:t>
      </w:r>
      <w:r w:rsidR="003D3FDC" w:rsidRPr="000D64EE">
        <w:rPr>
          <w:rFonts w:ascii="Arial Narrow" w:eastAsia="Times New Roman" w:hAnsi="Arial Narrow" w:cstheme="minorBidi"/>
          <w:sz w:val="24"/>
          <w:szCs w:val="24"/>
        </w:rPr>
        <w:sym w:font="Symbol" w:char="F090"/>
      </w:r>
      <w:r w:rsidR="003D3FDC" w:rsidRPr="000D64EE">
        <w:rPr>
          <w:rFonts w:ascii="Arial Narrow" w:eastAsia="Times New Roman" w:hAnsi="Arial Narrow" w:cstheme="minorBidi"/>
          <w:sz w:val="24"/>
          <w:szCs w:val="24"/>
        </w:rPr>
        <w:t xml:space="preserve"> </w:t>
      </w:r>
      <w:r w:rsidRPr="000D64EE">
        <w:rPr>
          <w:rFonts w:ascii="Arial Narrow" w:eastAsia="Times New Roman" w:hAnsi="Arial Narrow" w:cstheme="minorBidi"/>
          <w:sz w:val="24"/>
          <w:szCs w:val="24"/>
        </w:rPr>
        <w:t xml:space="preserve">Adult Psychiatry  </w:t>
      </w:r>
      <w:r w:rsidR="003D3FDC" w:rsidRPr="000D64EE">
        <w:rPr>
          <w:rFonts w:ascii="Arial Narrow" w:eastAsia="Times New Roman" w:hAnsi="Arial Narrow" w:cstheme="minorBidi"/>
          <w:sz w:val="24"/>
          <w:szCs w:val="24"/>
        </w:rPr>
        <w:sym w:font="Symbol" w:char="F090"/>
      </w:r>
      <w:r w:rsidR="003D3FDC" w:rsidRPr="000D64EE">
        <w:rPr>
          <w:rFonts w:ascii="Arial Narrow" w:eastAsia="Times New Roman" w:hAnsi="Arial Narrow" w:cstheme="minorBidi"/>
          <w:sz w:val="24"/>
          <w:szCs w:val="24"/>
        </w:rPr>
        <w:t xml:space="preserve"> </w:t>
      </w:r>
      <w:r w:rsidRPr="000D64EE">
        <w:rPr>
          <w:rFonts w:ascii="Arial Narrow" w:eastAsia="Times New Roman" w:hAnsi="Arial Narrow" w:cstheme="minorBidi"/>
          <w:sz w:val="24"/>
          <w:szCs w:val="24"/>
        </w:rPr>
        <w:t>Geriatric</w:t>
      </w:r>
      <w:r w:rsidR="003D3FDC" w:rsidRPr="000D64EE">
        <w:rPr>
          <w:rFonts w:ascii="Arial Narrow" w:eastAsia="Times New Roman" w:hAnsi="Arial Narrow" w:cstheme="minorBidi"/>
          <w:sz w:val="24"/>
          <w:szCs w:val="24"/>
        </w:rPr>
        <w:t xml:space="preserve"> </w:t>
      </w:r>
      <w:r w:rsidR="003D3FDC" w:rsidRPr="000D64EE">
        <w:rPr>
          <w:rFonts w:ascii="Arial Narrow" w:eastAsia="Times New Roman" w:hAnsi="Arial Narrow" w:cstheme="minorBidi"/>
          <w:sz w:val="24"/>
          <w:szCs w:val="24"/>
        </w:rPr>
        <w:sym w:font="Symbol" w:char="F090"/>
      </w:r>
      <w:r w:rsidRPr="000D64EE">
        <w:rPr>
          <w:rFonts w:ascii="Arial Narrow" w:eastAsia="Times New Roman" w:hAnsi="Arial Narrow" w:cstheme="minorBidi"/>
          <w:sz w:val="24"/>
          <w:szCs w:val="24"/>
        </w:rPr>
        <w:t xml:space="preserve">Child and </w:t>
      </w:r>
      <w:r w:rsidR="003D3FDC" w:rsidRPr="000D64EE">
        <w:rPr>
          <w:rFonts w:ascii="Arial Narrow" w:eastAsia="Times New Roman" w:hAnsi="Arial Narrow" w:cstheme="minorBidi"/>
          <w:sz w:val="24"/>
          <w:szCs w:val="24"/>
        </w:rPr>
        <w:t>adolescents</w:t>
      </w:r>
      <w:r w:rsidRPr="000D64EE">
        <w:rPr>
          <w:rFonts w:ascii="Arial Narrow" w:eastAsia="Times New Roman" w:hAnsi="Arial Narrow" w:cstheme="minorBidi"/>
          <w:sz w:val="24"/>
          <w:szCs w:val="24"/>
        </w:rPr>
        <w:t xml:space="preserve"> </w:t>
      </w:r>
      <w:r w:rsidR="003D3FDC" w:rsidRPr="000D64EE">
        <w:rPr>
          <w:rFonts w:ascii="Arial Narrow" w:eastAsia="Times New Roman" w:hAnsi="Arial Narrow" w:cstheme="minorBidi"/>
          <w:sz w:val="24"/>
          <w:szCs w:val="24"/>
        </w:rPr>
        <w:t xml:space="preserve"> </w:t>
      </w:r>
      <w:r w:rsidR="003D3FDC" w:rsidRPr="000D64EE">
        <w:rPr>
          <w:rFonts w:ascii="Arial Narrow" w:eastAsia="Times New Roman" w:hAnsi="Arial Narrow" w:cstheme="minorBidi"/>
          <w:sz w:val="24"/>
          <w:szCs w:val="24"/>
        </w:rPr>
        <w:sym w:font="Symbol" w:char="F090"/>
      </w:r>
      <w:r w:rsidR="003D3FDC" w:rsidRPr="000D64EE">
        <w:rPr>
          <w:rFonts w:ascii="Arial Narrow" w:eastAsia="Times New Roman" w:hAnsi="Arial Narrow" w:cstheme="minorBidi"/>
          <w:sz w:val="24"/>
          <w:szCs w:val="24"/>
        </w:rPr>
        <w:t xml:space="preserve"> </w:t>
      </w:r>
      <w:r w:rsidRPr="000D64EE">
        <w:rPr>
          <w:rFonts w:ascii="Arial Narrow" w:eastAsia="Times New Roman" w:hAnsi="Arial Narrow" w:cstheme="minorBidi"/>
          <w:sz w:val="24"/>
          <w:szCs w:val="24"/>
        </w:rPr>
        <w:t xml:space="preserve">Forensic </w:t>
      </w:r>
      <w:r w:rsidR="003D3FDC" w:rsidRPr="000D64EE">
        <w:rPr>
          <w:rFonts w:ascii="Arial Narrow" w:eastAsia="Times New Roman" w:hAnsi="Arial Narrow" w:cstheme="minorBidi"/>
          <w:sz w:val="24"/>
          <w:szCs w:val="24"/>
        </w:rPr>
        <w:t xml:space="preserve"> </w:t>
      </w:r>
      <w:r w:rsidR="003D3FDC" w:rsidRPr="000D64EE">
        <w:rPr>
          <w:rFonts w:ascii="Arial Narrow" w:eastAsia="Times New Roman" w:hAnsi="Arial Narrow" w:cstheme="minorBidi"/>
          <w:sz w:val="24"/>
          <w:szCs w:val="24"/>
        </w:rPr>
        <w:sym w:font="Symbol" w:char="F090"/>
      </w:r>
      <w:r w:rsidR="003D3FDC" w:rsidRPr="000D64EE">
        <w:rPr>
          <w:rFonts w:ascii="Arial Narrow" w:eastAsia="Times New Roman" w:hAnsi="Arial Narrow" w:cstheme="minorBidi"/>
          <w:sz w:val="24"/>
          <w:szCs w:val="24"/>
        </w:rPr>
        <w:t xml:space="preserve"> Learning Disability</w:t>
      </w:r>
      <w:r w:rsidR="003D3FDC" w:rsidRPr="000D64EE">
        <w:rPr>
          <w:rFonts w:ascii="Arial Narrow" w:eastAsia="Times New Roman" w:hAnsi="Arial Narrow" w:cstheme="minorBidi"/>
          <w:b/>
          <w:sz w:val="24"/>
          <w:szCs w:val="24"/>
        </w:rPr>
        <w:t xml:space="preserve"> </w:t>
      </w:r>
      <w:r w:rsidR="00131984" w:rsidRPr="000D64EE">
        <w:rPr>
          <w:rFonts w:ascii="Arial Narrow" w:eastAsia="Times New Roman" w:hAnsi="Arial Narrow" w:cstheme="minorBidi"/>
          <w:sz w:val="24"/>
          <w:szCs w:val="24"/>
        </w:rPr>
        <w:sym w:font="Symbol" w:char="F090"/>
      </w:r>
      <w:r w:rsidR="00131984" w:rsidRPr="000D64EE">
        <w:rPr>
          <w:rFonts w:ascii="Arial Narrow" w:eastAsia="Times New Roman" w:hAnsi="Arial Narrow" w:cstheme="minorBidi"/>
          <w:sz w:val="24"/>
          <w:szCs w:val="24"/>
        </w:rPr>
        <w:t xml:space="preserve"> Community </w:t>
      </w:r>
      <w:r w:rsidR="00131984" w:rsidRPr="000D64EE">
        <w:rPr>
          <w:rFonts w:ascii="Arial Narrow" w:eastAsia="Times New Roman" w:hAnsi="Arial Narrow" w:cstheme="minorBidi"/>
          <w:sz w:val="24"/>
          <w:szCs w:val="24"/>
        </w:rPr>
        <w:sym w:font="Symbol" w:char="F090"/>
      </w:r>
      <w:r w:rsidR="00131984" w:rsidRPr="000D64EE">
        <w:rPr>
          <w:rFonts w:ascii="Arial Narrow" w:eastAsia="Times New Roman" w:hAnsi="Arial Narrow" w:cstheme="minorBidi"/>
          <w:sz w:val="24"/>
          <w:szCs w:val="24"/>
        </w:rPr>
        <w:t xml:space="preserve"> Women wellness</w:t>
      </w:r>
    </w:p>
    <w:p w14:paraId="11F55EE6" w14:textId="6D9A7EE7" w:rsidR="00347FBB" w:rsidRPr="000D64EE" w:rsidRDefault="0093320F" w:rsidP="0089690A">
      <w:pPr>
        <w:pStyle w:val="Heading3"/>
        <w:shd w:val="clear" w:color="auto" w:fill="000000" w:themeFill="text1"/>
        <w:spacing w:before="0" w:beforeAutospacing="0" w:after="150" w:afterAutospacing="0"/>
        <w:textAlignment w:val="baseline"/>
        <w:rPr>
          <w:rFonts w:ascii="Arial Narrow" w:eastAsia="Times New Roman" w:hAnsi="Arial Narrow" w:cstheme="minorBidi"/>
          <w:bCs w:val="0"/>
          <w:sz w:val="24"/>
          <w:szCs w:val="24"/>
        </w:rPr>
      </w:pPr>
      <w:r w:rsidRPr="000D64EE">
        <w:rPr>
          <w:rFonts w:ascii="Arial Narrow" w:eastAsia="Times New Roman" w:hAnsi="Arial Narrow" w:cstheme="minorBidi"/>
          <w:bCs w:val="0"/>
          <w:sz w:val="24"/>
          <w:szCs w:val="24"/>
        </w:rPr>
        <w:t xml:space="preserve">Part </w:t>
      </w:r>
      <w:r w:rsidR="004F7528" w:rsidRPr="000D64EE">
        <w:rPr>
          <w:rFonts w:ascii="Arial Narrow" w:eastAsia="Times New Roman" w:hAnsi="Arial Narrow" w:cstheme="minorBidi"/>
          <w:bCs w:val="0"/>
          <w:sz w:val="24"/>
          <w:szCs w:val="24"/>
        </w:rPr>
        <w:t>3:</w:t>
      </w:r>
      <w:r w:rsidRPr="000D64EE">
        <w:rPr>
          <w:rFonts w:ascii="Arial Narrow" w:eastAsia="Times New Roman" w:hAnsi="Arial Narrow" w:cstheme="minorBidi"/>
          <w:bCs w:val="0"/>
          <w:sz w:val="24"/>
          <w:szCs w:val="24"/>
        </w:rPr>
        <w:t xml:space="preserve"> </w:t>
      </w:r>
      <w:r w:rsidR="00CB561F" w:rsidRPr="000D64EE">
        <w:rPr>
          <w:rFonts w:ascii="Arial Narrow" w:eastAsia="Times New Roman" w:hAnsi="Arial Narrow" w:cstheme="minorBidi"/>
          <w:bCs w:val="0"/>
          <w:sz w:val="24"/>
          <w:szCs w:val="24"/>
        </w:rPr>
        <w:t xml:space="preserve">Language </w:t>
      </w:r>
      <w:r w:rsidR="00131984" w:rsidRPr="000D64EE">
        <w:rPr>
          <w:rFonts w:ascii="Arial Narrow" w:eastAsia="Times New Roman" w:hAnsi="Arial Narrow" w:cstheme="minorBidi"/>
          <w:bCs w:val="0"/>
          <w:sz w:val="24"/>
          <w:szCs w:val="24"/>
        </w:rPr>
        <w:t xml:space="preserve">Appropriateness </w:t>
      </w:r>
    </w:p>
    <w:p w14:paraId="0805FFF6" w14:textId="028DD00A" w:rsidR="00DB65E7" w:rsidRPr="000D64EE" w:rsidRDefault="00B07713" w:rsidP="00420351">
      <w:pPr>
        <w:spacing w:after="0" w:line="240" w:lineRule="auto"/>
        <w:rPr>
          <w:b/>
          <w:bCs/>
        </w:rPr>
      </w:pPr>
      <w:r w:rsidRPr="000D64EE">
        <w:rPr>
          <w:b/>
          <w:bCs/>
        </w:rPr>
        <w:t>Negative Language Categories</w:t>
      </w:r>
      <w:r w:rsidR="009715FF" w:rsidRPr="000D64EE">
        <w:rPr>
          <w:b/>
          <w:bCs/>
        </w:rPr>
        <w:t xml:space="preserve"> </w:t>
      </w:r>
      <w:r w:rsidR="00B53E20" w:rsidRPr="000D64EE">
        <w:t>(</w:t>
      </w:r>
      <w:r w:rsidR="00131984" w:rsidRPr="000D64EE">
        <w:t>Insert an example from the chart for the selected category</w:t>
      </w:r>
      <w:r w:rsidR="00B53E20" w:rsidRPr="000D64EE">
        <w:t>)</w:t>
      </w:r>
    </w:p>
    <w:p w14:paraId="63EAE52C" w14:textId="78BB13BD" w:rsidR="00131984" w:rsidRPr="000D64EE" w:rsidRDefault="00131984" w:rsidP="0092471D">
      <w:pPr>
        <w:pStyle w:val="ListParagraph"/>
        <w:numPr>
          <w:ilvl w:val="0"/>
          <w:numId w:val="30"/>
        </w:numPr>
        <w:spacing w:after="0" w:line="240" w:lineRule="auto"/>
        <w:rPr>
          <w:rFonts w:ascii="Arial Narrow" w:eastAsia="Times New Roman" w:hAnsi="Arial Narrow" w:cstheme="minorBidi"/>
          <w:sz w:val="24"/>
          <w:szCs w:val="24"/>
        </w:rPr>
      </w:pPr>
      <w:r w:rsidRPr="000D64EE">
        <w:rPr>
          <w:rFonts w:ascii="Arial Narrow" w:eastAsia="Times New Roman" w:hAnsi="Arial Narrow" w:cstheme="minorBidi"/>
          <w:sz w:val="24"/>
          <w:szCs w:val="24"/>
        </w:rPr>
        <w:t>Disability Language/ Disorder-first Language</w:t>
      </w:r>
    </w:p>
    <w:p w14:paraId="1260D233" w14:textId="2CADCE6B" w:rsidR="00131984" w:rsidRPr="000D64EE" w:rsidRDefault="00131984" w:rsidP="0092471D">
      <w:pPr>
        <w:pStyle w:val="ListParagraph"/>
        <w:numPr>
          <w:ilvl w:val="0"/>
          <w:numId w:val="30"/>
        </w:numPr>
        <w:spacing w:after="0" w:line="240" w:lineRule="auto"/>
        <w:rPr>
          <w:rFonts w:ascii="Arial Narrow" w:eastAsia="Times New Roman" w:hAnsi="Arial Narrow" w:cstheme="minorBidi"/>
          <w:sz w:val="24"/>
          <w:szCs w:val="24"/>
        </w:rPr>
      </w:pPr>
      <w:r w:rsidRPr="000D64EE">
        <w:rPr>
          <w:rFonts w:ascii="Arial Narrow" w:eastAsia="Times New Roman" w:hAnsi="Arial Narrow" w:cstheme="minorBidi"/>
          <w:sz w:val="24"/>
          <w:szCs w:val="24"/>
        </w:rPr>
        <w:t>Disapproval/ Questioning Credibility</w:t>
      </w:r>
    </w:p>
    <w:p w14:paraId="276CB017" w14:textId="77777777" w:rsidR="00131984" w:rsidRPr="000D64EE" w:rsidRDefault="00131984" w:rsidP="0092471D">
      <w:pPr>
        <w:pStyle w:val="ListParagraph"/>
        <w:numPr>
          <w:ilvl w:val="0"/>
          <w:numId w:val="30"/>
        </w:numPr>
        <w:spacing w:after="0" w:line="240" w:lineRule="auto"/>
        <w:rPr>
          <w:rFonts w:ascii="Arial Narrow" w:eastAsia="Times New Roman" w:hAnsi="Arial Narrow" w:cstheme="minorBidi"/>
          <w:sz w:val="24"/>
          <w:szCs w:val="24"/>
        </w:rPr>
      </w:pPr>
      <w:r w:rsidRPr="000D64EE">
        <w:rPr>
          <w:rFonts w:ascii="Arial Narrow" w:eastAsia="Times New Roman" w:hAnsi="Arial Narrow" w:cstheme="minorBidi"/>
          <w:sz w:val="24"/>
          <w:szCs w:val="24"/>
        </w:rPr>
        <w:t>Stereotyping</w:t>
      </w:r>
    </w:p>
    <w:p w14:paraId="2FF159B9" w14:textId="22D4A741" w:rsidR="000E3340" w:rsidRPr="000D64EE" w:rsidRDefault="00131984" w:rsidP="0092471D">
      <w:pPr>
        <w:pStyle w:val="ListParagraph"/>
        <w:numPr>
          <w:ilvl w:val="0"/>
          <w:numId w:val="30"/>
        </w:numPr>
        <w:spacing w:after="0" w:line="240" w:lineRule="auto"/>
        <w:rPr>
          <w:rFonts w:ascii="Arial Narrow" w:eastAsia="Times New Roman" w:hAnsi="Arial Narrow" w:cstheme="minorBidi"/>
          <w:sz w:val="24"/>
          <w:szCs w:val="24"/>
        </w:rPr>
      </w:pPr>
      <w:r w:rsidRPr="000D64EE">
        <w:rPr>
          <w:rFonts w:ascii="Arial Narrow" w:eastAsia="Times New Roman" w:hAnsi="Arial Narrow" w:cstheme="minorBidi"/>
          <w:sz w:val="24"/>
          <w:szCs w:val="24"/>
        </w:rPr>
        <w:t>Inappropriate medication-related Language</w:t>
      </w:r>
    </w:p>
    <w:p w14:paraId="53212DEC" w14:textId="3AEB9140" w:rsidR="00131984" w:rsidRPr="000D64EE" w:rsidRDefault="00131984" w:rsidP="00131984">
      <w:pPr>
        <w:spacing w:after="0" w:line="240" w:lineRule="auto"/>
        <w:rPr>
          <w:rFonts w:ascii="Arial Narrow" w:eastAsia="Times New Roman" w:hAnsi="Arial Narrow" w:cstheme="minorBidi"/>
          <w:sz w:val="24"/>
          <w:szCs w:val="24"/>
        </w:rPr>
      </w:pPr>
    </w:p>
    <w:p w14:paraId="615DCDC5" w14:textId="76EC7245" w:rsidR="00131984" w:rsidRPr="000D64EE" w:rsidRDefault="00131984" w:rsidP="00131984">
      <w:pPr>
        <w:spacing w:after="0" w:line="240" w:lineRule="auto"/>
      </w:pPr>
      <w:r w:rsidRPr="000D64EE">
        <w:rPr>
          <w:b/>
          <w:bCs/>
        </w:rPr>
        <w:t xml:space="preserve">Positive Language Categories </w:t>
      </w:r>
      <w:r w:rsidRPr="000D64EE">
        <w:t>(Insert an example from the chart for the selected category)</w:t>
      </w:r>
    </w:p>
    <w:p w14:paraId="59175FD3" w14:textId="6B9E67B1" w:rsidR="00131984" w:rsidRPr="000D64EE" w:rsidRDefault="00131984" w:rsidP="0092471D">
      <w:pPr>
        <w:pStyle w:val="ListParagraph"/>
        <w:numPr>
          <w:ilvl w:val="0"/>
          <w:numId w:val="31"/>
        </w:numPr>
        <w:spacing w:after="0" w:line="240" w:lineRule="auto"/>
        <w:rPr>
          <w:rFonts w:ascii="Arial Narrow" w:eastAsia="Times New Roman" w:hAnsi="Arial Narrow" w:cstheme="minorBidi"/>
          <w:sz w:val="24"/>
          <w:szCs w:val="24"/>
        </w:rPr>
      </w:pPr>
      <w:r w:rsidRPr="000D64EE">
        <w:rPr>
          <w:rFonts w:ascii="Arial Narrow" w:eastAsia="Times New Roman" w:hAnsi="Arial Narrow" w:cstheme="minorBidi"/>
          <w:sz w:val="24"/>
          <w:szCs w:val="24"/>
        </w:rPr>
        <w:t>Person-first Language/Non-disabling Language</w:t>
      </w:r>
    </w:p>
    <w:p w14:paraId="70C405AE" w14:textId="77777777" w:rsidR="00131984" w:rsidRPr="000D64EE" w:rsidRDefault="00131984" w:rsidP="0092471D">
      <w:pPr>
        <w:pStyle w:val="ListParagraph"/>
        <w:numPr>
          <w:ilvl w:val="0"/>
          <w:numId w:val="31"/>
        </w:numPr>
        <w:spacing w:after="0" w:line="240" w:lineRule="auto"/>
        <w:rPr>
          <w:rFonts w:ascii="Arial Narrow" w:eastAsia="Times New Roman" w:hAnsi="Arial Narrow" w:cstheme="minorBidi"/>
          <w:sz w:val="24"/>
          <w:szCs w:val="24"/>
        </w:rPr>
      </w:pPr>
      <w:r w:rsidRPr="000D64EE">
        <w:rPr>
          <w:rFonts w:ascii="Arial Narrow" w:eastAsia="Times New Roman" w:hAnsi="Arial Narrow" w:cstheme="minorBidi"/>
          <w:sz w:val="24"/>
          <w:szCs w:val="24"/>
        </w:rPr>
        <w:t>Complimentary/ Approving Language</w:t>
      </w:r>
    </w:p>
    <w:p w14:paraId="3ECB4A15" w14:textId="1EBBAB34" w:rsidR="00131984" w:rsidRPr="000D64EE" w:rsidRDefault="00131984" w:rsidP="0092471D">
      <w:pPr>
        <w:pStyle w:val="ListParagraph"/>
        <w:numPr>
          <w:ilvl w:val="0"/>
          <w:numId w:val="31"/>
        </w:numPr>
        <w:spacing w:after="0" w:line="240" w:lineRule="auto"/>
        <w:rPr>
          <w:rFonts w:ascii="Arial Narrow" w:eastAsia="Times New Roman" w:hAnsi="Arial Narrow" w:cstheme="minorBidi"/>
          <w:sz w:val="24"/>
          <w:szCs w:val="24"/>
        </w:rPr>
      </w:pPr>
      <w:r w:rsidRPr="000D64EE">
        <w:rPr>
          <w:rFonts w:ascii="Arial Narrow" w:eastAsia="Times New Roman" w:hAnsi="Arial Narrow" w:cstheme="minorBidi"/>
          <w:sz w:val="24"/>
          <w:szCs w:val="24"/>
        </w:rPr>
        <w:t>Recovery/</w:t>
      </w:r>
      <w:r w:rsidR="0092471D" w:rsidRPr="000D64EE">
        <w:rPr>
          <w:rFonts w:ascii="Arial Narrow" w:eastAsia="Times New Roman" w:hAnsi="Arial Narrow" w:cstheme="minorBidi"/>
          <w:sz w:val="24"/>
          <w:szCs w:val="24"/>
        </w:rPr>
        <w:t xml:space="preserve"> </w:t>
      </w:r>
      <w:r w:rsidRPr="000D64EE">
        <w:rPr>
          <w:rFonts w:ascii="Arial Narrow" w:eastAsia="Times New Roman" w:hAnsi="Arial Narrow" w:cstheme="minorBidi"/>
          <w:sz w:val="24"/>
          <w:szCs w:val="24"/>
        </w:rPr>
        <w:t>Personalized Language</w:t>
      </w:r>
    </w:p>
    <w:p w14:paraId="17E5F062" w14:textId="77777777" w:rsidR="00131984" w:rsidRPr="000D64EE" w:rsidRDefault="00131984" w:rsidP="0092471D">
      <w:pPr>
        <w:pStyle w:val="ListParagraph"/>
        <w:numPr>
          <w:ilvl w:val="0"/>
          <w:numId w:val="31"/>
        </w:numPr>
        <w:spacing w:after="0" w:line="240" w:lineRule="auto"/>
        <w:rPr>
          <w:rFonts w:ascii="Arial Narrow" w:eastAsia="Times New Roman" w:hAnsi="Arial Narrow" w:cstheme="minorBidi"/>
          <w:sz w:val="24"/>
          <w:szCs w:val="24"/>
        </w:rPr>
      </w:pPr>
      <w:r w:rsidRPr="000D64EE">
        <w:rPr>
          <w:rFonts w:ascii="Arial Narrow" w:eastAsia="Times New Roman" w:hAnsi="Arial Narrow" w:cstheme="minorBidi"/>
          <w:sz w:val="24"/>
          <w:szCs w:val="24"/>
        </w:rPr>
        <w:t>Minimizing blame</w:t>
      </w:r>
    </w:p>
    <w:p w14:paraId="1A0C7C56" w14:textId="72C01418" w:rsidR="00131984" w:rsidRPr="000D64EE" w:rsidRDefault="00131984" w:rsidP="0092471D">
      <w:pPr>
        <w:pStyle w:val="ListParagraph"/>
        <w:numPr>
          <w:ilvl w:val="0"/>
          <w:numId w:val="31"/>
        </w:numPr>
        <w:spacing w:after="0" w:line="240" w:lineRule="auto"/>
        <w:rPr>
          <w:rFonts w:ascii="Arial Narrow" w:eastAsia="Times New Roman" w:hAnsi="Arial Narrow" w:cstheme="minorBidi"/>
          <w:sz w:val="24"/>
          <w:szCs w:val="24"/>
        </w:rPr>
      </w:pPr>
      <w:r w:rsidRPr="000D64EE">
        <w:rPr>
          <w:rFonts w:ascii="Arial Narrow" w:eastAsia="Times New Roman" w:hAnsi="Arial Narrow" w:cstheme="minorBidi"/>
          <w:sz w:val="24"/>
          <w:szCs w:val="24"/>
        </w:rPr>
        <w:t>Bilateral decision making</w:t>
      </w:r>
    </w:p>
    <w:p w14:paraId="7A3007E8" w14:textId="7821F6CC" w:rsidR="00131984" w:rsidRPr="000D64EE" w:rsidRDefault="00131984" w:rsidP="00131984">
      <w:pPr>
        <w:spacing w:after="0" w:line="240" w:lineRule="auto"/>
        <w:rPr>
          <w:rFonts w:ascii="Arial Narrow" w:eastAsia="Times New Roman" w:hAnsi="Arial Narrow" w:cstheme="minorBidi"/>
          <w:sz w:val="24"/>
          <w:szCs w:val="24"/>
        </w:rPr>
      </w:pPr>
    </w:p>
    <w:p w14:paraId="4A05DAF5" w14:textId="5DADC3BE" w:rsidR="0092471D" w:rsidRPr="000D64EE" w:rsidRDefault="0092471D" w:rsidP="00131984">
      <w:pPr>
        <w:spacing w:after="0" w:line="240" w:lineRule="auto"/>
        <w:rPr>
          <w:rFonts w:ascii="Arial Narrow" w:eastAsia="Times New Roman" w:hAnsi="Arial Narrow" w:cstheme="minorBidi"/>
          <w:sz w:val="24"/>
          <w:szCs w:val="24"/>
        </w:rPr>
      </w:pPr>
    </w:p>
    <w:p w14:paraId="6E3B2896" w14:textId="6E90F727" w:rsidR="0092471D" w:rsidRPr="000D64EE" w:rsidRDefault="0092471D" w:rsidP="00131984">
      <w:pPr>
        <w:spacing w:after="0" w:line="240" w:lineRule="auto"/>
        <w:rPr>
          <w:rFonts w:ascii="Arial Narrow" w:eastAsia="Times New Roman" w:hAnsi="Arial Narrow" w:cstheme="minorBidi"/>
          <w:sz w:val="24"/>
          <w:szCs w:val="24"/>
        </w:rPr>
      </w:pPr>
    </w:p>
    <w:p w14:paraId="4A668C54" w14:textId="5B22416A" w:rsidR="0092471D" w:rsidRPr="000D64EE" w:rsidRDefault="0092471D" w:rsidP="00131984">
      <w:pPr>
        <w:spacing w:after="0" w:line="240" w:lineRule="auto"/>
        <w:rPr>
          <w:rFonts w:ascii="Arial Narrow" w:eastAsia="Times New Roman" w:hAnsi="Arial Narrow" w:cstheme="minorBidi"/>
          <w:sz w:val="24"/>
          <w:szCs w:val="24"/>
        </w:rPr>
      </w:pPr>
    </w:p>
    <w:p w14:paraId="4770ECB2" w14:textId="02250939" w:rsidR="0092471D" w:rsidRPr="000D64EE" w:rsidRDefault="0092471D" w:rsidP="0092471D">
      <w:pPr>
        <w:pBdr>
          <w:top w:val="single" w:sz="4" w:space="1" w:color="auto"/>
          <w:left w:val="single" w:sz="4" w:space="4" w:color="auto"/>
          <w:bottom w:val="single" w:sz="4" w:space="1" w:color="auto"/>
          <w:right w:val="single" w:sz="4" w:space="4" w:color="auto"/>
        </w:pBdr>
        <w:shd w:val="clear" w:color="auto" w:fill="000000" w:themeFill="text1"/>
        <w:rPr>
          <w:b/>
          <w:bCs/>
        </w:rPr>
      </w:pPr>
      <w:r w:rsidRPr="000D64EE">
        <w:rPr>
          <w:b/>
          <w:bCs/>
        </w:rPr>
        <w:lastRenderedPageBreak/>
        <w:t xml:space="preserve">Supplementary: Language Categories Examples and definitions </w:t>
      </w:r>
    </w:p>
    <w:p w14:paraId="0C81B4A5" w14:textId="77777777" w:rsidR="000E4E55" w:rsidRPr="000D64EE" w:rsidRDefault="000E4E55" w:rsidP="000E4E55">
      <w:pPr>
        <w:rPr>
          <w:rFonts w:asciiTheme="minorHAnsi" w:eastAsiaTheme="minorHAnsi" w:hAnsiTheme="minorHAnsi"/>
        </w:rPr>
      </w:pPr>
      <w:r w:rsidRPr="000D64EE">
        <w:t>Category 1: Negative Language (with potentially stigmatizing consequences)</w:t>
      </w:r>
    </w:p>
    <w:tbl>
      <w:tblPr>
        <w:tblStyle w:val="TableGrid"/>
        <w:tblW w:w="0" w:type="auto"/>
        <w:tblLook w:val="04A0" w:firstRow="1" w:lastRow="0" w:firstColumn="1" w:lastColumn="0" w:noHBand="0" w:noVBand="1"/>
      </w:tblPr>
      <w:tblGrid>
        <w:gridCol w:w="2065"/>
        <w:gridCol w:w="3420"/>
        <w:gridCol w:w="3865"/>
      </w:tblGrid>
      <w:tr w:rsidR="000D64EE" w:rsidRPr="000D64EE" w14:paraId="0FBD45B8" w14:textId="77777777" w:rsidTr="000E4E55">
        <w:tc>
          <w:tcPr>
            <w:tcW w:w="2065" w:type="dxa"/>
            <w:tcBorders>
              <w:top w:val="single" w:sz="4" w:space="0" w:color="auto"/>
              <w:left w:val="single" w:sz="4" w:space="0" w:color="auto"/>
              <w:bottom w:val="single" w:sz="4" w:space="0" w:color="auto"/>
              <w:right w:val="single" w:sz="4" w:space="0" w:color="auto"/>
            </w:tcBorders>
            <w:hideMark/>
          </w:tcPr>
          <w:p w14:paraId="66FBC534" w14:textId="77777777" w:rsidR="000E4E55" w:rsidRPr="000D64EE" w:rsidRDefault="000E4E55">
            <w:r w:rsidRPr="000D64EE">
              <w:t>Disability Language/</w:t>
            </w:r>
          </w:p>
          <w:p w14:paraId="63C93C9F" w14:textId="77777777" w:rsidR="000E4E55" w:rsidRPr="000D64EE" w:rsidRDefault="000E4E55">
            <w:r w:rsidRPr="000D64EE">
              <w:t>Disorder-first Language</w:t>
            </w:r>
          </w:p>
        </w:tc>
        <w:tc>
          <w:tcPr>
            <w:tcW w:w="3420" w:type="dxa"/>
            <w:tcBorders>
              <w:top w:val="single" w:sz="4" w:space="0" w:color="auto"/>
              <w:left w:val="single" w:sz="4" w:space="0" w:color="auto"/>
              <w:bottom w:val="single" w:sz="4" w:space="0" w:color="auto"/>
              <w:right w:val="single" w:sz="4" w:space="0" w:color="auto"/>
            </w:tcBorders>
          </w:tcPr>
          <w:p w14:paraId="3A278CB5" w14:textId="77777777" w:rsidR="000E4E55" w:rsidRPr="000D64EE" w:rsidRDefault="000E4E55">
            <w:r w:rsidRPr="000D64EE">
              <w:t>The act of identifying the disability before the individual.</w:t>
            </w:r>
          </w:p>
          <w:p w14:paraId="1A4DD9A4" w14:textId="7CED92E1" w:rsidR="000E4E55" w:rsidRPr="000D64EE" w:rsidRDefault="000E4E55">
            <w:r w:rsidRPr="000D64EE">
              <w:t>Using a diagnosis as an identifier/ descriptor of a patient’s characteristic</w:t>
            </w:r>
          </w:p>
          <w:p w14:paraId="37A332E8" w14:textId="77777777" w:rsidR="000E4E55" w:rsidRPr="000D64EE" w:rsidRDefault="000E4E55"/>
        </w:tc>
        <w:tc>
          <w:tcPr>
            <w:tcW w:w="3865" w:type="dxa"/>
            <w:tcBorders>
              <w:top w:val="single" w:sz="4" w:space="0" w:color="auto"/>
              <w:left w:val="single" w:sz="4" w:space="0" w:color="auto"/>
              <w:bottom w:val="single" w:sz="4" w:space="0" w:color="auto"/>
              <w:right w:val="single" w:sz="4" w:space="0" w:color="auto"/>
            </w:tcBorders>
            <w:hideMark/>
          </w:tcPr>
          <w:p w14:paraId="0AE4CF51" w14:textId="77777777" w:rsidR="000E4E55" w:rsidRPr="000D64EE" w:rsidRDefault="000E4E55">
            <w:pPr>
              <w:rPr>
                <w:i/>
                <w:iCs/>
              </w:rPr>
            </w:pPr>
            <w:r w:rsidRPr="000D64EE">
              <w:rPr>
                <w:i/>
                <w:iCs/>
              </w:rPr>
              <w:t>- He is a 38-year-old schizophrenic</w:t>
            </w:r>
          </w:p>
          <w:p w14:paraId="3D9FCF14" w14:textId="77777777" w:rsidR="00E32596" w:rsidRPr="000D64EE" w:rsidRDefault="000E4E55" w:rsidP="00E32596">
            <w:pPr>
              <w:pBdr>
                <w:bottom w:val="single" w:sz="6" w:space="1" w:color="auto"/>
              </w:pBdr>
            </w:pPr>
            <w:r w:rsidRPr="000D64EE">
              <w:rPr>
                <w:i/>
                <w:iCs/>
              </w:rPr>
              <w:t>- Patient is suffering from bipolar disorder</w:t>
            </w:r>
            <w:r w:rsidRPr="000D64EE">
              <w:t xml:space="preserve"> (“</w:t>
            </w:r>
            <w:r w:rsidRPr="000D64EE">
              <w:rPr>
                <w:i/>
                <w:iCs/>
              </w:rPr>
              <w:t>suffers</w:t>
            </w:r>
            <w:r w:rsidRPr="000D64EE">
              <w:t>” implies being a “</w:t>
            </w:r>
            <w:r w:rsidRPr="000D64EE">
              <w:rPr>
                <w:i/>
                <w:iCs/>
              </w:rPr>
              <w:t>victim</w:t>
            </w:r>
            <w:r w:rsidRPr="000D64EE">
              <w:t>” which is considered derogatory or experiencing disability).</w:t>
            </w:r>
          </w:p>
          <w:p w14:paraId="61AF495B" w14:textId="77777777" w:rsidR="00E32596" w:rsidRPr="000D64EE" w:rsidRDefault="009E0B45" w:rsidP="00E32596">
            <w:pPr>
              <w:pBdr>
                <w:bottom w:val="single" w:sz="6" w:space="1" w:color="auto"/>
              </w:pBdr>
              <w:rPr>
                <w:i/>
                <w:iCs/>
              </w:rPr>
            </w:pPr>
            <w:r w:rsidRPr="000D64EE">
              <w:rPr>
                <w:i/>
                <w:iCs/>
              </w:rPr>
              <w:t>- Wheelchair</w:t>
            </w:r>
            <w:r w:rsidR="00B70590" w:rsidRPr="000D64EE">
              <w:rPr>
                <w:i/>
                <w:iCs/>
              </w:rPr>
              <w:t>-</w:t>
            </w:r>
            <w:r w:rsidRPr="000D64EE">
              <w:rPr>
                <w:i/>
                <w:iCs/>
              </w:rPr>
              <w:t>bound (describes the patient with his disability)</w:t>
            </w:r>
          </w:p>
          <w:p w14:paraId="6503F449" w14:textId="77777777" w:rsidR="00E32596" w:rsidRPr="000D64EE" w:rsidRDefault="009E0B45" w:rsidP="00E32596">
            <w:pPr>
              <w:pBdr>
                <w:bottom w:val="single" w:sz="6" w:space="1" w:color="auto"/>
              </w:pBdr>
              <w:rPr>
                <w:i/>
                <w:iCs/>
              </w:rPr>
            </w:pPr>
            <w:r w:rsidRPr="000D64EE">
              <w:rPr>
                <w:i/>
                <w:iCs/>
              </w:rPr>
              <w:t>- Known case of … (describes the patient as a case rather than a person)</w:t>
            </w:r>
          </w:p>
          <w:p w14:paraId="06F21286" w14:textId="7944F1FA" w:rsidR="005155AD" w:rsidRPr="000D64EE" w:rsidRDefault="009E0B45" w:rsidP="00E32596">
            <w:pPr>
              <w:pBdr>
                <w:bottom w:val="single" w:sz="6" w:space="1" w:color="auto"/>
              </w:pBdr>
            </w:pPr>
            <w:r w:rsidRPr="000D64EE">
              <w:rPr>
                <w:i/>
                <w:iCs/>
              </w:rPr>
              <w:t>- Addiction</w:t>
            </w:r>
          </w:p>
        </w:tc>
      </w:tr>
      <w:tr w:rsidR="000D64EE" w:rsidRPr="000D64EE" w14:paraId="3A236CF9" w14:textId="77777777" w:rsidTr="000E4E55">
        <w:tc>
          <w:tcPr>
            <w:tcW w:w="2065" w:type="dxa"/>
            <w:tcBorders>
              <w:top w:val="single" w:sz="4" w:space="0" w:color="auto"/>
              <w:left w:val="single" w:sz="4" w:space="0" w:color="auto"/>
              <w:bottom w:val="single" w:sz="4" w:space="0" w:color="auto"/>
              <w:right w:val="single" w:sz="4" w:space="0" w:color="auto"/>
            </w:tcBorders>
            <w:hideMark/>
          </w:tcPr>
          <w:p w14:paraId="6B286FAB" w14:textId="77777777" w:rsidR="000E4E55" w:rsidRPr="000D64EE" w:rsidRDefault="000E4E55">
            <w:r w:rsidRPr="000D64EE">
              <w:t>Disapproval/</w:t>
            </w:r>
          </w:p>
          <w:p w14:paraId="0950EC6F" w14:textId="77777777" w:rsidR="000E4E55" w:rsidRPr="000D64EE" w:rsidRDefault="000E4E55">
            <w:r w:rsidRPr="000D64EE">
              <w:t>Questioning Credibility</w:t>
            </w:r>
          </w:p>
        </w:tc>
        <w:tc>
          <w:tcPr>
            <w:tcW w:w="3420" w:type="dxa"/>
            <w:tcBorders>
              <w:top w:val="single" w:sz="4" w:space="0" w:color="auto"/>
              <w:left w:val="single" w:sz="4" w:space="0" w:color="auto"/>
              <w:bottom w:val="single" w:sz="4" w:space="0" w:color="auto"/>
              <w:right w:val="single" w:sz="4" w:space="0" w:color="auto"/>
            </w:tcBorders>
            <w:hideMark/>
          </w:tcPr>
          <w:p w14:paraId="008B14CD" w14:textId="77777777" w:rsidR="000E4E55" w:rsidRPr="000D64EE" w:rsidRDefault="000E4E55">
            <w:r w:rsidRPr="000D64EE">
              <w:t>Highlights poor reasoning, decision making, or self-care, usually in a way that</w:t>
            </w:r>
          </w:p>
          <w:p w14:paraId="72A9B1F8" w14:textId="77777777" w:rsidR="000E4E55" w:rsidRPr="000D64EE" w:rsidRDefault="000E4E55">
            <w:proofErr w:type="gramStart"/>
            <w:r w:rsidRPr="000D64EE">
              <w:t>conveys</w:t>
            </w:r>
            <w:proofErr w:type="gramEnd"/>
            <w:r w:rsidRPr="000D64EE">
              <w:t xml:space="preserve"> the patient is unreasonable.</w:t>
            </w:r>
          </w:p>
          <w:p w14:paraId="731D6B75" w14:textId="4128ABB0" w:rsidR="000E4E55" w:rsidRPr="000D64EE" w:rsidRDefault="000E4E55">
            <w:r w:rsidRPr="000D64EE">
              <w:t>Implies disbelief of patient reports of their own experience or behaviors</w:t>
            </w:r>
          </w:p>
        </w:tc>
        <w:tc>
          <w:tcPr>
            <w:tcW w:w="3865" w:type="dxa"/>
            <w:tcBorders>
              <w:top w:val="single" w:sz="4" w:space="0" w:color="auto"/>
              <w:left w:val="single" w:sz="4" w:space="0" w:color="auto"/>
              <w:bottom w:val="single" w:sz="4" w:space="0" w:color="auto"/>
              <w:right w:val="single" w:sz="4" w:space="0" w:color="auto"/>
            </w:tcBorders>
            <w:hideMark/>
          </w:tcPr>
          <w:p w14:paraId="4AB05054" w14:textId="77777777" w:rsidR="000E4E55" w:rsidRPr="000D64EE" w:rsidRDefault="000E4E55">
            <w:pPr>
              <w:rPr>
                <w:i/>
                <w:iCs/>
              </w:rPr>
            </w:pPr>
            <w:r w:rsidRPr="000D64EE">
              <w:rPr>
                <w:i/>
                <w:iCs/>
              </w:rPr>
              <w:t>- The patient “abuses” alcohol (</w:t>
            </w:r>
            <w:r w:rsidRPr="000D64EE">
              <w:t>denotes disapproval, preferred:</w:t>
            </w:r>
            <w:r w:rsidRPr="000D64EE">
              <w:rPr>
                <w:i/>
                <w:iCs/>
              </w:rPr>
              <w:t xml:space="preserve"> “misuse”)</w:t>
            </w:r>
          </w:p>
          <w:p w14:paraId="7977E24E" w14:textId="77777777" w:rsidR="00E32596" w:rsidRPr="000D64EE" w:rsidRDefault="000E4E55" w:rsidP="00E32596">
            <w:pPr>
              <w:pBdr>
                <w:bottom w:val="single" w:sz="6" w:space="1" w:color="auto"/>
              </w:pBdr>
              <w:rPr>
                <w:i/>
                <w:iCs/>
              </w:rPr>
            </w:pPr>
            <w:r w:rsidRPr="000D64EE">
              <w:rPr>
                <w:i/>
                <w:iCs/>
              </w:rPr>
              <w:t>- He claims that nicotine patches don’t work for him.</w:t>
            </w:r>
          </w:p>
          <w:p w14:paraId="690684D9" w14:textId="19695894" w:rsidR="005155AD" w:rsidRPr="000D64EE" w:rsidRDefault="009E0B45" w:rsidP="00E32596">
            <w:pPr>
              <w:pBdr>
                <w:bottom w:val="single" w:sz="6" w:space="1" w:color="auto"/>
              </w:pBdr>
              <w:rPr>
                <w:i/>
                <w:iCs/>
              </w:rPr>
            </w:pPr>
            <w:r w:rsidRPr="000D64EE">
              <w:rPr>
                <w:i/>
                <w:iCs/>
              </w:rPr>
              <w:t xml:space="preserve">- </w:t>
            </w:r>
            <w:r w:rsidR="00B70590" w:rsidRPr="000D64EE">
              <w:rPr>
                <w:i/>
                <w:iCs/>
              </w:rPr>
              <w:t>Patient r</w:t>
            </w:r>
            <w:r w:rsidRPr="000D64EE">
              <w:rPr>
                <w:i/>
                <w:iCs/>
              </w:rPr>
              <w:t>efuse</w:t>
            </w:r>
            <w:r w:rsidR="00B70590" w:rsidRPr="000D64EE">
              <w:rPr>
                <w:i/>
                <w:iCs/>
              </w:rPr>
              <w:t>d…</w:t>
            </w:r>
            <w:r w:rsidRPr="000D64EE">
              <w:rPr>
                <w:i/>
                <w:iCs/>
              </w:rPr>
              <w:t xml:space="preserve"> [if used without inclusion of reason] (Implies poor reasoning)</w:t>
            </w:r>
          </w:p>
        </w:tc>
      </w:tr>
      <w:tr w:rsidR="000D64EE" w:rsidRPr="000D64EE" w14:paraId="0620808B" w14:textId="77777777" w:rsidTr="000E4E55">
        <w:tc>
          <w:tcPr>
            <w:tcW w:w="2065" w:type="dxa"/>
            <w:tcBorders>
              <w:top w:val="single" w:sz="4" w:space="0" w:color="auto"/>
              <w:left w:val="single" w:sz="4" w:space="0" w:color="auto"/>
              <w:bottom w:val="single" w:sz="4" w:space="0" w:color="auto"/>
              <w:right w:val="single" w:sz="4" w:space="0" w:color="auto"/>
            </w:tcBorders>
            <w:hideMark/>
          </w:tcPr>
          <w:p w14:paraId="7C1854C2" w14:textId="77777777" w:rsidR="000E4E55" w:rsidRPr="000D64EE" w:rsidRDefault="000E4E55">
            <w:r w:rsidRPr="000D64EE">
              <w:t>Stereotyping</w:t>
            </w:r>
          </w:p>
        </w:tc>
        <w:tc>
          <w:tcPr>
            <w:tcW w:w="3420" w:type="dxa"/>
            <w:tcBorders>
              <w:top w:val="single" w:sz="4" w:space="0" w:color="auto"/>
              <w:left w:val="single" w:sz="4" w:space="0" w:color="auto"/>
              <w:bottom w:val="single" w:sz="4" w:space="0" w:color="auto"/>
              <w:right w:val="single" w:sz="4" w:space="0" w:color="auto"/>
            </w:tcBorders>
          </w:tcPr>
          <w:p w14:paraId="4C78A18B" w14:textId="77777777" w:rsidR="000E4E55" w:rsidRPr="000D64EE" w:rsidRDefault="000E4E55">
            <w:r w:rsidRPr="000D64EE">
              <w:t xml:space="preserve">The use of derogatory descriptors, </w:t>
            </w:r>
          </w:p>
          <w:p w14:paraId="4ADA3021" w14:textId="77777777" w:rsidR="000E4E55" w:rsidRPr="000D64EE" w:rsidRDefault="000E4E55">
            <w:r w:rsidRPr="000D64EE">
              <w:t xml:space="preserve">or the use of outdated terms that perpetuate negative stereotypes by </w:t>
            </w:r>
          </w:p>
          <w:p w14:paraId="2F754BA3" w14:textId="77777777" w:rsidR="000E4E55" w:rsidRPr="000D64EE" w:rsidRDefault="000E4E55">
            <w:r w:rsidRPr="000D64EE">
              <w:t>utilization of disability-focused language.</w:t>
            </w:r>
          </w:p>
          <w:p w14:paraId="41E38A66" w14:textId="77777777" w:rsidR="000E4E55" w:rsidRPr="000D64EE" w:rsidRDefault="000E4E55">
            <w:r w:rsidRPr="000D64EE">
              <w:t>Language suggesting that</w:t>
            </w:r>
          </w:p>
          <w:p w14:paraId="51415142" w14:textId="77777777" w:rsidR="000E4E55" w:rsidRPr="000D64EE" w:rsidRDefault="000E4E55">
            <w:proofErr w:type="gramStart"/>
            <w:r w:rsidRPr="000D64EE">
              <w:t>the</w:t>
            </w:r>
            <w:proofErr w:type="gramEnd"/>
            <w:r w:rsidRPr="000D64EE">
              <w:t xml:space="preserve"> physician is annoyed</w:t>
            </w:r>
          </w:p>
          <w:p w14:paraId="51D72186" w14:textId="77777777" w:rsidR="000E4E55" w:rsidRPr="000D64EE" w:rsidRDefault="000E4E55"/>
        </w:tc>
        <w:tc>
          <w:tcPr>
            <w:tcW w:w="3865" w:type="dxa"/>
            <w:tcBorders>
              <w:top w:val="single" w:sz="4" w:space="0" w:color="auto"/>
              <w:left w:val="single" w:sz="4" w:space="0" w:color="auto"/>
              <w:bottom w:val="single" w:sz="4" w:space="0" w:color="auto"/>
              <w:right w:val="single" w:sz="4" w:space="0" w:color="auto"/>
            </w:tcBorders>
            <w:hideMark/>
          </w:tcPr>
          <w:p w14:paraId="452DF5A2" w14:textId="77777777" w:rsidR="000E4E55" w:rsidRPr="000D64EE" w:rsidRDefault="000E4E55">
            <w:pPr>
              <w:rPr>
                <w:i/>
                <w:iCs/>
              </w:rPr>
            </w:pPr>
            <w:r w:rsidRPr="000D64EE">
              <w:rPr>
                <w:i/>
                <w:iCs/>
              </w:rPr>
              <w:t>- He is a difficult/dangerous patient</w:t>
            </w:r>
          </w:p>
          <w:p w14:paraId="5C6BB237" w14:textId="77777777" w:rsidR="00E32596" w:rsidRPr="000D64EE" w:rsidRDefault="000E4E55" w:rsidP="00E32596">
            <w:pPr>
              <w:pBdr>
                <w:bottom w:val="single" w:sz="6" w:space="1" w:color="auto"/>
              </w:pBdr>
            </w:pPr>
            <w:r w:rsidRPr="000D64EE">
              <w:rPr>
                <w:i/>
                <w:iCs/>
              </w:rPr>
              <w:t>- She is handicapped, crippled</w:t>
            </w:r>
            <w:r w:rsidRPr="000D64EE">
              <w:t xml:space="preserve"> (preferred: </w:t>
            </w:r>
            <w:r w:rsidRPr="000D64EE">
              <w:rPr>
                <w:i/>
                <w:iCs/>
              </w:rPr>
              <w:t>“has a disability”</w:t>
            </w:r>
            <w:r w:rsidRPr="000D64EE">
              <w:t>)</w:t>
            </w:r>
          </w:p>
          <w:p w14:paraId="0F352D88" w14:textId="1ADAF167" w:rsidR="005155AD" w:rsidRPr="000D64EE" w:rsidRDefault="009E0B45" w:rsidP="00E32596">
            <w:pPr>
              <w:pBdr>
                <w:bottom w:val="single" w:sz="6" w:space="1" w:color="auto"/>
              </w:pBdr>
            </w:pPr>
            <w:r w:rsidRPr="000D64EE">
              <w:rPr>
                <w:i/>
                <w:iCs/>
              </w:rPr>
              <w:t>- He is manageable / under control</w:t>
            </w:r>
          </w:p>
        </w:tc>
      </w:tr>
      <w:tr w:rsidR="000D64EE" w:rsidRPr="000D64EE" w14:paraId="1C006370" w14:textId="77777777" w:rsidTr="000E4E55">
        <w:tc>
          <w:tcPr>
            <w:tcW w:w="2065" w:type="dxa"/>
            <w:tcBorders>
              <w:top w:val="single" w:sz="4" w:space="0" w:color="auto"/>
              <w:left w:val="single" w:sz="4" w:space="0" w:color="auto"/>
              <w:bottom w:val="single" w:sz="4" w:space="0" w:color="auto"/>
              <w:right w:val="single" w:sz="4" w:space="0" w:color="auto"/>
            </w:tcBorders>
            <w:hideMark/>
          </w:tcPr>
          <w:p w14:paraId="27F00893" w14:textId="55B976BE" w:rsidR="000E4E55" w:rsidRPr="000D64EE" w:rsidRDefault="000E4E55">
            <w:r w:rsidRPr="000D64EE">
              <w:t xml:space="preserve">Inappropriate </w:t>
            </w:r>
            <w:r w:rsidR="00534FFC" w:rsidRPr="000D64EE">
              <w:t xml:space="preserve">treatment and </w:t>
            </w:r>
            <w:r w:rsidRPr="000D64EE">
              <w:t>medication-related Language</w:t>
            </w:r>
          </w:p>
        </w:tc>
        <w:tc>
          <w:tcPr>
            <w:tcW w:w="3420" w:type="dxa"/>
            <w:tcBorders>
              <w:top w:val="single" w:sz="4" w:space="0" w:color="auto"/>
              <w:left w:val="single" w:sz="4" w:space="0" w:color="auto"/>
              <w:bottom w:val="single" w:sz="4" w:space="0" w:color="auto"/>
              <w:right w:val="single" w:sz="4" w:space="0" w:color="auto"/>
            </w:tcBorders>
            <w:hideMark/>
          </w:tcPr>
          <w:p w14:paraId="3E85AC18" w14:textId="77777777" w:rsidR="000E4E55" w:rsidRPr="000D64EE" w:rsidRDefault="000E4E55">
            <w:r w:rsidRPr="000D64EE">
              <w:t xml:space="preserve">Referring to “drugs” can be linked to substance misuse. </w:t>
            </w:r>
          </w:p>
          <w:p w14:paraId="2927F381" w14:textId="77777777" w:rsidR="000E4E55" w:rsidRPr="000D64EE" w:rsidRDefault="000E4E55">
            <w:r w:rsidRPr="000D64EE">
              <w:t>Paternalistic description around medication-taking behavior</w:t>
            </w:r>
          </w:p>
          <w:p w14:paraId="7CB56D15" w14:textId="77777777" w:rsidR="000E4E55" w:rsidRPr="000D64EE" w:rsidRDefault="000E4E55">
            <w:r w:rsidRPr="000D64EE">
              <w:t xml:space="preserve">Language that emphasizes physician authority over </w:t>
            </w:r>
            <w:proofErr w:type="gramStart"/>
            <w:r w:rsidRPr="000D64EE">
              <w:t>patient</w:t>
            </w:r>
            <w:proofErr w:type="gramEnd"/>
          </w:p>
          <w:p w14:paraId="5726BAEF" w14:textId="77777777" w:rsidR="000E4E55" w:rsidRPr="000D64EE" w:rsidRDefault="000E4E55">
            <w:r w:rsidRPr="000D64EE">
              <w:t>Inappropriate terminology for describing the mechanism of action of a medication or use of brand/trade/commercial names of medications</w:t>
            </w:r>
          </w:p>
        </w:tc>
        <w:tc>
          <w:tcPr>
            <w:tcW w:w="3865" w:type="dxa"/>
            <w:tcBorders>
              <w:top w:val="single" w:sz="4" w:space="0" w:color="auto"/>
              <w:left w:val="single" w:sz="4" w:space="0" w:color="auto"/>
              <w:bottom w:val="single" w:sz="4" w:space="0" w:color="auto"/>
              <w:right w:val="single" w:sz="4" w:space="0" w:color="auto"/>
            </w:tcBorders>
            <w:hideMark/>
          </w:tcPr>
          <w:p w14:paraId="03DE49DB" w14:textId="77777777" w:rsidR="000E4E55" w:rsidRPr="000D64EE" w:rsidRDefault="000E4E55">
            <w:r w:rsidRPr="000D64EE">
              <w:rPr>
                <w:i/>
                <w:iCs/>
              </w:rPr>
              <w:t>- The patient is taking psychiatric drugs</w:t>
            </w:r>
            <w:r w:rsidRPr="000D64EE">
              <w:t xml:space="preserve"> (preferred: “</w:t>
            </w:r>
            <w:r w:rsidRPr="000D64EE">
              <w:rPr>
                <w:i/>
                <w:iCs/>
              </w:rPr>
              <w:t>medicines</w:t>
            </w:r>
            <w:r w:rsidRPr="000D64EE">
              <w:t>” or “</w:t>
            </w:r>
            <w:r w:rsidRPr="000D64EE">
              <w:rPr>
                <w:i/>
                <w:iCs/>
              </w:rPr>
              <w:t>pharmacotherapy</w:t>
            </w:r>
            <w:r w:rsidRPr="000D64EE">
              <w:t>”)</w:t>
            </w:r>
          </w:p>
          <w:p w14:paraId="01C400AC" w14:textId="77777777" w:rsidR="000E4E55" w:rsidRPr="000D64EE" w:rsidRDefault="000E4E55">
            <w:r w:rsidRPr="000D64EE">
              <w:rPr>
                <w:i/>
                <w:iCs/>
              </w:rPr>
              <w:t xml:space="preserve">- She was admitted because of non-compliance with treatment </w:t>
            </w:r>
            <w:r w:rsidRPr="000D64EE">
              <w:t>(“</w:t>
            </w:r>
            <w:r w:rsidRPr="000D64EE">
              <w:rPr>
                <w:i/>
                <w:iCs/>
              </w:rPr>
              <w:t>non-compliance</w:t>
            </w:r>
            <w:r w:rsidRPr="000D64EE">
              <w:t>” implies the patient plays a passive role in the process of taking medication; preferred: “</w:t>
            </w:r>
            <w:r w:rsidRPr="000D64EE">
              <w:rPr>
                <w:i/>
                <w:iCs/>
              </w:rPr>
              <w:t>adherent</w:t>
            </w:r>
            <w:r w:rsidRPr="000D64EE">
              <w:t>” which is collaborative, and the patient takes an active role in taking medication)</w:t>
            </w:r>
          </w:p>
          <w:p w14:paraId="575A7D1B" w14:textId="77777777" w:rsidR="000E4E55" w:rsidRPr="000D64EE" w:rsidRDefault="000E4E55">
            <w:pPr>
              <w:rPr>
                <w:i/>
                <w:iCs/>
              </w:rPr>
            </w:pPr>
            <w:r w:rsidRPr="000D64EE">
              <w:rPr>
                <w:i/>
                <w:iCs/>
              </w:rPr>
              <w:t>- She was told to discontinue the antipsychotic immediately</w:t>
            </w:r>
          </w:p>
          <w:p w14:paraId="457E5E9C" w14:textId="77777777" w:rsidR="000E4E55" w:rsidRPr="000D64EE" w:rsidRDefault="000E4E55">
            <w:pPr>
              <w:rPr>
                <w:i/>
                <w:iCs/>
              </w:rPr>
            </w:pPr>
            <w:r w:rsidRPr="000D64EE">
              <w:rPr>
                <w:i/>
                <w:iCs/>
              </w:rPr>
              <w:t xml:space="preserve">- He was given a </w:t>
            </w:r>
            <w:proofErr w:type="gramStart"/>
            <w:r w:rsidRPr="000D64EE">
              <w:rPr>
                <w:i/>
                <w:iCs/>
              </w:rPr>
              <w:t>tranquilizer  (</w:t>
            </w:r>
            <w:proofErr w:type="gramEnd"/>
            <w:r w:rsidRPr="000D64EE">
              <w:t>preferred:</w:t>
            </w:r>
            <w:r w:rsidRPr="000D64EE">
              <w:rPr>
                <w:i/>
                <w:iCs/>
              </w:rPr>
              <w:t xml:space="preserve"> “sedative”), sleeping pill (</w:t>
            </w:r>
            <w:r w:rsidRPr="000D64EE">
              <w:t>preferred</w:t>
            </w:r>
            <w:r w:rsidRPr="000D64EE">
              <w:rPr>
                <w:i/>
                <w:iCs/>
              </w:rPr>
              <w:t>: “hypnotic/sedative”, Prozac (</w:t>
            </w:r>
            <w:r w:rsidRPr="000D64EE">
              <w:t>preferred:</w:t>
            </w:r>
            <w:r w:rsidRPr="000D64EE">
              <w:rPr>
                <w:i/>
                <w:iCs/>
              </w:rPr>
              <w:t xml:space="preserve"> “fluoxetine”) </w:t>
            </w:r>
          </w:p>
        </w:tc>
      </w:tr>
    </w:tbl>
    <w:p w14:paraId="76D82C76" w14:textId="7C4E6A70" w:rsidR="000E4E55" w:rsidRPr="000D64EE" w:rsidRDefault="000E4E55" w:rsidP="000E4E55">
      <w:r w:rsidRPr="000D64EE">
        <w:lastRenderedPageBreak/>
        <w:t>Category 2: Positive Language (potentially contributes to recovery, health and wellbeing)</w:t>
      </w:r>
    </w:p>
    <w:tbl>
      <w:tblPr>
        <w:tblStyle w:val="TableGrid"/>
        <w:tblW w:w="0" w:type="auto"/>
        <w:tblLook w:val="04A0" w:firstRow="1" w:lastRow="0" w:firstColumn="1" w:lastColumn="0" w:noHBand="0" w:noVBand="1"/>
      </w:tblPr>
      <w:tblGrid>
        <w:gridCol w:w="2260"/>
        <w:gridCol w:w="3333"/>
        <w:gridCol w:w="3757"/>
      </w:tblGrid>
      <w:tr w:rsidR="000D64EE" w:rsidRPr="000D64EE" w14:paraId="030BB83F" w14:textId="77777777" w:rsidTr="009E0B45">
        <w:tc>
          <w:tcPr>
            <w:tcW w:w="2260" w:type="dxa"/>
            <w:tcBorders>
              <w:top w:val="single" w:sz="4" w:space="0" w:color="auto"/>
              <w:left w:val="single" w:sz="4" w:space="0" w:color="auto"/>
              <w:bottom w:val="single" w:sz="4" w:space="0" w:color="auto"/>
              <w:right w:val="single" w:sz="4" w:space="0" w:color="auto"/>
            </w:tcBorders>
            <w:hideMark/>
          </w:tcPr>
          <w:p w14:paraId="5E2EAE11" w14:textId="77777777" w:rsidR="000E4E55" w:rsidRPr="000D64EE" w:rsidRDefault="000E4E55">
            <w:r w:rsidRPr="000D64EE">
              <w:t>Person-first Language/</w:t>
            </w:r>
          </w:p>
          <w:p w14:paraId="3FD89E1D" w14:textId="77777777" w:rsidR="000E4E55" w:rsidRPr="000D64EE" w:rsidRDefault="000E4E55">
            <w:r w:rsidRPr="000D64EE">
              <w:t>Non-disabling Language</w:t>
            </w:r>
          </w:p>
        </w:tc>
        <w:tc>
          <w:tcPr>
            <w:tcW w:w="3333" w:type="dxa"/>
            <w:tcBorders>
              <w:top w:val="single" w:sz="4" w:space="0" w:color="auto"/>
              <w:left w:val="single" w:sz="4" w:space="0" w:color="auto"/>
              <w:bottom w:val="single" w:sz="4" w:space="0" w:color="auto"/>
              <w:right w:val="single" w:sz="4" w:space="0" w:color="auto"/>
            </w:tcBorders>
            <w:hideMark/>
          </w:tcPr>
          <w:p w14:paraId="74369380" w14:textId="504F52C8" w:rsidR="000E4E55" w:rsidRPr="000D64EE" w:rsidRDefault="000E4E55">
            <w:r w:rsidRPr="000D64EE">
              <w:t>Puts the person before the disability and describes what a person has, not what a person is</w:t>
            </w:r>
          </w:p>
        </w:tc>
        <w:tc>
          <w:tcPr>
            <w:tcW w:w="3757" w:type="dxa"/>
            <w:tcBorders>
              <w:top w:val="single" w:sz="4" w:space="0" w:color="auto"/>
              <w:left w:val="single" w:sz="4" w:space="0" w:color="auto"/>
              <w:bottom w:val="single" w:sz="4" w:space="0" w:color="auto"/>
              <w:right w:val="single" w:sz="4" w:space="0" w:color="auto"/>
            </w:tcBorders>
            <w:hideMark/>
          </w:tcPr>
          <w:p w14:paraId="6CC594F3" w14:textId="2998FCC8" w:rsidR="000E4E55" w:rsidRPr="000D64EE" w:rsidRDefault="000E4E55">
            <w:pPr>
              <w:rPr>
                <w:i/>
                <w:iCs/>
              </w:rPr>
            </w:pPr>
            <w:r w:rsidRPr="000D64EE">
              <w:rPr>
                <w:i/>
                <w:iCs/>
              </w:rPr>
              <w:t>- The patient has</w:t>
            </w:r>
            <w:r w:rsidR="00E01F0C">
              <w:rPr>
                <w:i/>
                <w:iCs/>
              </w:rPr>
              <w:t xml:space="preserve"> a substance use </w:t>
            </w:r>
            <w:r w:rsidR="00BC6600">
              <w:rPr>
                <w:i/>
                <w:iCs/>
              </w:rPr>
              <w:t>disorder</w:t>
            </w:r>
            <w:r w:rsidRPr="000D64EE">
              <w:rPr>
                <w:i/>
                <w:iCs/>
              </w:rPr>
              <w:t>.</w:t>
            </w:r>
          </w:p>
          <w:p w14:paraId="72F02D6E" w14:textId="0E27A650" w:rsidR="000E4E55" w:rsidRPr="000D64EE" w:rsidRDefault="000E4E55">
            <w:pPr>
              <w:rPr>
                <w:i/>
                <w:iCs/>
              </w:rPr>
            </w:pPr>
            <w:r w:rsidRPr="000D64EE">
              <w:rPr>
                <w:i/>
                <w:iCs/>
              </w:rPr>
              <w:t>- He was diagnosed with bipolar disorder when he was 20 years old</w:t>
            </w:r>
          </w:p>
        </w:tc>
      </w:tr>
      <w:tr w:rsidR="000D64EE" w:rsidRPr="000D64EE" w14:paraId="2FF6F20F" w14:textId="77777777" w:rsidTr="009E0B45">
        <w:tc>
          <w:tcPr>
            <w:tcW w:w="2260" w:type="dxa"/>
            <w:tcBorders>
              <w:top w:val="single" w:sz="4" w:space="0" w:color="auto"/>
              <w:left w:val="single" w:sz="4" w:space="0" w:color="auto"/>
              <w:bottom w:val="single" w:sz="4" w:space="0" w:color="auto"/>
              <w:right w:val="single" w:sz="4" w:space="0" w:color="auto"/>
            </w:tcBorders>
            <w:hideMark/>
          </w:tcPr>
          <w:p w14:paraId="73A7EFEC" w14:textId="77777777" w:rsidR="000E4E55" w:rsidRPr="000D64EE" w:rsidRDefault="000E4E55">
            <w:r w:rsidRPr="000D64EE">
              <w:t>Complimentary/ Approving Language</w:t>
            </w:r>
          </w:p>
        </w:tc>
        <w:tc>
          <w:tcPr>
            <w:tcW w:w="3333" w:type="dxa"/>
            <w:tcBorders>
              <w:top w:val="single" w:sz="4" w:space="0" w:color="auto"/>
              <w:left w:val="single" w:sz="4" w:space="0" w:color="auto"/>
              <w:bottom w:val="single" w:sz="4" w:space="0" w:color="auto"/>
              <w:right w:val="single" w:sz="4" w:space="0" w:color="auto"/>
            </w:tcBorders>
            <w:hideMark/>
          </w:tcPr>
          <w:p w14:paraId="0CAC22EE" w14:textId="77777777" w:rsidR="000E4E55" w:rsidRPr="000D64EE" w:rsidRDefault="000E4E55">
            <w:r w:rsidRPr="000D64EE">
              <w:t>Explicit adjectives to describe</w:t>
            </w:r>
          </w:p>
          <w:p w14:paraId="42C4C81F" w14:textId="77777777" w:rsidR="000E4E55" w:rsidRPr="000D64EE" w:rsidRDefault="000E4E55">
            <w:r w:rsidRPr="000D64EE">
              <w:t>patient positively</w:t>
            </w:r>
          </w:p>
          <w:p w14:paraId="123E27EE" w14:textId="77777777" w:rsidR="000E4E55" w:rsidRPr="000D64EE" w:rsidRDefault="000E4E55">
            <w:r w:rsidRPr="000D64EE">
              <w:t>Highlighting patient knowledge,</w:t>
            </w:r>
          </w:p>
          <w:p w14:paraId="758E80B1" w14:textId="77777777" w:rsidR="000E4E55" w:rsidRPr="000D64EE" w:rsidRDefault="000E4E55">
            <w:r w:rsidRPr="000D64EE">
              <w:t>character, reasoning skills and self-care patient behaviors</w:t>
            </w:r>
          </w:p>
        </w:tc>
        <w:tc>
          <w:tcPr>
            <w:tcW w:w="3757" w:type="dxa"/>
            <w:tcBorders>
              <w:top w:val="single" w:sz="4" w:space="0" w:color="auto"/>
              <w:left w:val="single" w:sz="4" w:space="0" w:color="auto"/>
              <w:bottom w:val="single" w:sz="4" w:space="0" w:color="auto"/>
              <w:right w:val="single" w:sz="4" w:space="0" w:color="auto"/>
            </w:tcBorders>
            <w:hideMark/>
          </w:tcPr>
          <w:p w14:paraId="76EBFF15" w14:textId="77777777" w:rsidR="000E4E55" w:rsidRPr="000D64EE" w:rsidRDefault="000E4E55">
            <w:pPr>
              <w:rPr>
                <w:i/>
                <w:iCs/>
              </w:rPr>
            </w:pPr>
            <w:r w:rsidRPr="000D64EE">
              <w:t>-</w:t>
            </w:r>
            <w:r w:rsidRPr="000D64EE">
              <w:rPr>
                <w:i/>
                <w:iCs/>
              </w:rPr>
              <w:t xml:space="preserve"> Mr. X is pleasant and responds to questions appropriately</w:t>
            </w:r>
          </w:p>
          <w:p w14:paraId="56A5C156" w14:textId="77777777" w:rsidR="000E4E55" w:rsidRPr="000D64EE" w:rsidRDefault="000E4E55">
            <w:pPr>
              <w:rPr>
                <w:i/>
                <w:iCs/>
              </w:rPr>
            </w:pPr>
            <w:r w:rsidRPr="000D64EE">
              <w:rPr>
                <w:i/>
                <w:iCs/>
              </w:rPr>
              <w:t xml:space="preserve">- She </w:t>
            </w:r>
            <w:proofErr w:type="gramStart"/>
            <w:r w:rsidRPr="000D64EE">
              <w:rPr>
                <w:i/>
                <w:iCs/>
              </w:rPr>
              <w:t>recognizes</w:t>
            </w:r>
            <w:proofErr w:type="gramEnd"/>
            <w:r w:rsidRPr="000D64EE">
              <w:rPr>
                <w:i/>
                <w:iCs/>
              </w:rPr>
              <w:t xml:space="preserve"> to have trouble remembering to take her medications</w:t>
            </w:r>
          </w:p>
        </w:tc>
      </w:tr>
      <w:tr w:rsidR="000D64EE" w:rsidRPr="000D64EE" w14:paraId="34043324" w14:textId="77777777" w:rsidTr="009E0B45">
        <w:tc>
          <w:tcPr>
            <w:tcW w:w="2260" w:type="dxa"/>
            <w:tcBorders>
              <w:top w:val="single" w:sz="4" w:space="0" w:color="auto"/>
              <w:left w:val="single" w:sz="4" w:space="0" w:color="auto"/>
              <w:bottom w:val="single" w:sz="4" w:space="0" w:color="auto"/>
              <w:right w:val="single" w:sz="4" w:space="0" w:color="auto"/>
            </w:tcBorders>
            <w:hideMark/>
          </w:tcPr>
          <w:p w14:paraId="3456A560" w14:textId="0233DD3A" w:rsidR="000E4E55" w:rsidRPr="000D64EE" w:rsidRDefault="000E4E55" w:rsidP="00534FFC">
            <w:r w:rsidRPr="000D64EE">
              <w:t>Personalized Language</w:t>
            </w:r>
          </w:p>
        </w:tc>
        <w:tc>
          <w:tcPr>
            <w:tcW w:w="3333" w:type="dxa"/>
            <w:tcBorders>
              <w:top w:val="single" w:sz="4" w:space="0" w:color="auto"/>
              <w:left w:val="single" w:sz="4" w:space="0" w:color="auto"/>
              <w:bottom w:val="single" w:sz="4" w:space="0" w:color="auto"/>
              <w:right w:val="single" w:sz="4" w:space="0" w:color="auto"/>
            </w:tcBorders>
            <w:hideMark/>
          </w:tcPr>
          <w:p w14:paraId="7B1326E4" w14:textId="77777777" w:rsidR="000E4E55" w:rsidRPr="000D64EE" w:rsidRDefault="000E4E55">
            <w:r w:rsidRPr="000D64EE">
              <w:t xml:space="preserve">Uses the same words as the person does to describe themselves, their experience and their </w:t>
            </w:r>
            <w:proofErr w:type="gramStart"/>
            <w:r w:rsidRPr="000D64EE">
              <w:t>supports</w:t>
            </w:r>
            <w:proofErr w:type="gramEnd"/>
            <w:r w:rsidRPr="000D64EE">
              <w:t xml:space="preserve"> (using their words helps to build understanding and a respectful relationship).</w:t>
            </w:r>
          </w:p>
          <w:p w14:paraId="28C802EC" w14:textId="26A26967" w:rsidR="00534FFC" w:rsidRPr="000D64EE" w:rsidRDefault="009E0B45">
            <w:pPr>
              <w:rPr>
                <w:b/>
                <w:bCs/>
              </w:rPr>
            </w:pPr>
            <w:r w:rsidRPr="000D64EE">
              <w:rPr>
                <w:b/>
                <w:bCs/>
              </w:rPr>
              <w:t>May include reports of patients but not collateral</w:t>
            </w:r>
            <w:r w:rsidR="00AB2CDA" w:rsidRPr="000D64EE">
              <w:rPr>
                <w:b/>
                <w:bCs/>
              </w:rPr>
              <w:t>s</w:t>
            </w:r>
          </w:p>
        </w:tc>
        <w:tc>
          <w:tcPr>
            <w:tcW w:w="3757" w:type="dxa"/>
            <w:tcBorders>
              <w:top w:val="single" w:sz="4" w:space="0" w:color="auto"/>
              <w:left w:val="single" w:sz="4" w:space="0" w:color="auto"/>
              <w:bottom w:val="single" w:sz="4" w:space="0" w:color="auto"/>
              <w:right w:val="single" w:sz="4" w:space="0" w:color="auto"/>
            </w:tcBorders>
            <w:hideMark/>
          </w:tcPr>
          <w:p w14:paraId="1C24E896" w14:textId="77777777" w:rsidR="000E4E55" w:rsidRPr="000D64EE" w:rsidRDefault="000E4E55">
            <w:pPr>
              <w:rPr>
                <w:i/>
                <w:iCs/>
              </w:rPr>
            </w:pPr>
            <w:r w:rsidRPr="000D64EE">
              <w:rPr>
                <w:i/>
                <w:iCs/>
              </w:rPr>
              <w:t>- Mrs. Y believes her faith is helping her to overcome her recent relapse</w:t>
            </w:r>
          </w:p>
          <w:p w14:paraId="4EFB7598" w14:textId="77777777" w:rsidR="000E4E55" w:rsidRPr="000D64EE" w:rsidRDefault="000E4E55">
            <w:pPr>
              <w:rPr>
                <w:i/>
                <w:iCs/>
              </w:rPr>
            </w:pPr>
            <w:r w:rsidRPr="000D64EE">
              <w:rPr>
                <w:i/>
                <w:iCs/>
              </w:rPr>
              <w:t>- She enjoys walking with her dog named Scout.</w:t>
            </w:r>
          </w:p>
          <w:p w14:paraId="1FDB1D6A" w14:textId="222414DE" w:rsidR="000E4E55" w:rsidRPr="000D64EE" w:rsidRDefault="000E4E55">
            <w:pPr>
              <w:rPr>
                <w:i/>
                <w:iCs/>
              </w:rPr>
            </w:pPr>
            <w:r w:rsidRPr="000D64EE">
              <w:rPr>
                <w:i/>
                <w:iCs/>
              </w:rPr>
              <w:t xml:space="preserve">- The patient may need some support to help him </w:t>
            </w:r>
            <w:proofErr w:type="gramStart"/>
            <w:r w:rsidRPr="000D64EE">
              <w:rPr>
                <w:i/>
                <w:iCs/>
              </w:rPr>
              <w:t>making</w:t>
            </w:r>
            <w:proofErr w:type="gramEnd"/>
            <w:r w:rsidRPr="000D64EE">
              <w:rPr>
                <w:i/>
                <w:iCs/>
              </w:rPr>
              <w:t xml:space="preserve"> treatment decisions</w:t>
            </w:r>
          </w:p>
        </w:tc>
      </w:tr>
      <w:tr w:rsidR="000D64EE" w:rsidRPr="000D64EE" w14:paraId="2AAA0223" w14:textId="77777777" w:rsidTr="009E0B45">
        <w:tc>
          <w:tcPr>
            <w:tcW w:w="2260" w:type="dxa"/>
            <w:tcBorders>
              <w:top w:val="single" w:sz="4" w:space="0" w:color="auto"/>
              <w:left w:val="single" w:sz="4" w:space="0" w:color="auto"/>
              <w:bottom w:val="single" w:sz="4" w:space="0" w:color="auto"/>
              <w:right w:val="single" w:sz="4" w:space="0" w:color="auto"/>
            </w:tcBorders>
            <w:hideMark/>
          </w:tcPr>
          <w:p w14:paraId="202AB86F" w14:textId="77777777" w:rsidR="000E4E55" w:rsidRPr="000D64EE" w:rsidRDefault="000E4E55">
            <w:r w:rsidRPr="000D64EE">
              <w:t>Minimizing blame</w:t>
            </w:r>
          </w:p>
        </w:tc>
        <w:tc>
          <w:tcPr>
            <w:tcW w:w="3333" w:type="dxa"/>
            <w:tcBorders>
              <w:top w:val="single" w:sz="4" w:space="0" w:color="auto"/>
              <w:left w:val="single" w:sz="4" w:space="0" w:color="auto"/>
              <w:bottom w:val="single" w:sz="4" w:space="0" w:color="auto"/>
              <w:right w:val="single" w:sz="4" w:space="0" w:color="auto"/>
            </w:tcBorders>
            <w:hideMark/>
          </w:tcPr>
          <w:p w14:paraId="21F23153" w14:textId="77777777" w:rsidR="000E4E55" w:rsidRPr="000D64EE" w:rsidRDefault="000E4E55">
            <w:r w:rsidRPr="000D64EE">
              <w:t>Reports reduced patient capacity or unhealthy behaviors with patient-centered reasons that convey understanding and minimize blame</w:t>
            </w:r>
          </w:p>
        </w:tc>
        <w:tc>
          <w:tcPr>
            <w:tcW w:w="3757" w:type="dxa"/>
            <w:tcBorders>
              <w:top w:val="single" w:sz="4" w:space="0" w:color="auto"/>
              <w:left w:val="single" w:sz="4" w:space="0" w:color="auto"/>
              <w:bottom w:val="single" w:sz="4" w:space="0" w:color="auto"/>
              <w:right w:val="single" w:sz="4" w:space="0" w:color="auto"/>
            </w:tcBorders>
            <w:hideMark/>
          </w:tcPr>
          <w:p w14:paraId="635AFD10" w14:textId="77777777" w:rsidR="000E4E55" w:rsidRPr="000D64EE" w:rsidRDefault="000E4E55">
            <w:r w:rsidRPr="000D64EE">
              <w:t xml:space="preserve">- </w:t>
            </w:r>
            <w:r w:rsidRPr="000D64EE">
              <w:rPr>
                <w:i/>
                <w:iCs/>
              </w:rPr>
              <w:t xml:space="preserve">She has </w:t>
            </w:r>
            <w:proofErr w:type="gramStart"/>
            <w:r w:rsidRPr="000D64EE">
              <w:rPr>
                <w:i/>
                <w:iCs/>
              </w:rPr>
              <w:t>not been</w:t>
            </w:r>
            <w:proofErr w:type="gramEnd"/>
            <w:r w:rsidRPr="000D64EE">
              <w:rPr>
                <w:i/>
                <w:iCs/>
              </w:rPr>
              <w:t xml:space="preserve"> able to check her lithium levels because she was out of the country.</w:t>
            </w:r>
          </w:p>
          <w:p w14:paraId="34AB4CB1" w14:textId="77777777" w:rsidR="000E4E55" w:rsidRPr="000D64EE" w:rsidRDefault="000E4E55">
            <w:pPr>
              <w:rPr>
                <w:i/>
                <w:iCs/>
              </w:rPr>
            </w:pPr>
            <w:r w:rsidRPr="000D64EE">
              <w:rPr>
                <w:i/>
                <w:iCs/>
              </w:rPr>
              <w:t>- Ms. Y is having difficulty with her recommended medication</w:t>
            </w:r>
          </w:p>
        </w:tc>
      </w:tr>
      <w:tr w:rsidR="000D64EE" w:rsidRPr="000D64EE" w14:paraId="5AFFF860" w14:textId="77777777" w:rsidTr="009E0B45">
        <w:tc>
          <w:tcPr>
            <w:tcW w:w="2260" w:type="dxa"/>
            <w:tcBorders>
              <w:top w:val="single" w:sz="4" w:space="0" w:color="auto"/>
              <w:left w:val="single" w:sz="4" w:space="0" w:color="auto"/>
              <w:bottom w:val="single" w:sz="4" w:space="0" w:color="auto"/>
              <w:right w:val="single" w:sz="4" w:space="0" w:color="auto"/>
            </w:tcBorders>
          </w:tcPr>
          <w:p w14:paraId="5720B867" w14:textId="77777777" w:rsidR="000E4E55" w:rsidRPr="000D64EE" w:rsidRDefault="000E4E55">
            <w:r w:rsidRPr="000D64EE">
              <w:t>Bilateral decision</w:t>
            </w:r>
          </w:p>
          <w:p w14:paraId="1D4F3065" w14:textId="77777777" w:rsidR="000E4E55" w:rsidRPr="000D64EE" w:rsidRDefault="000E4E55">
            <w:r w:rsidRPr="000D64EE">
              <w:t>making</w:t>
            </w:r>
          </w:p>
          <w:p w14:paraId="02005887" w14:textId="77777777" w:rsidR="000E4E55" w:rsidRPr="000D64EE" w:rsidRDefault="000E4E55"/>
        </w:tc>
        <w:tc>
          <w:tcPr>
            <w:tcW w:w="3333" w:type="dxa"/>
            <w:tcBorders>
              <w:top w:val="single" w:sz="4" w:space="0" w:color="auto"/>
              <w:left w:val="single" w:sz="4" w:space="0" w:color="auto"/>
              <w:bottom w:val="single" w:sz="4" w:space="0" w:color="auto"/>
              <w:right w:val="single" w:sz="4" w:space="0" w:color="auto"/>
            </w:tcBorders>
          </w:tcPr>
          <w:p w14:paraId="6250F19B" w14:textId="77777777" w:rsidR="000E4E55" w:rsidRPr="000D64EE" w:rsidRDefault="000E4E55">
            <w:r w:rsidRPr="000D64EE">
              <w:t>References to the incorporation</w:t>
            </w:r>
          </w:p>
          <w:p w14:paraId="5651BAD9" w14:textId="77777777" w:rsidR="000E4E55" w:rsidRPr="000D64EE" w:rsidRDefault="000E4E55">
            <w:r w:rsidRPr="000D64EE">
              <w:t>of patient preferences into the</w:t>
            </w:r>
          </w:p>
          <w:p w14:paraId="187A0B20" w14:textId="50AD6587" w:rsidR="000E4E55" w:rsidRPr="000D64EE" w:rsidRDefault="000E4E55">
            <w:r w:rsidRPr="000D64EE">
              <w:t>treatment plan</w:t>
            </w:r>
          </w:p>
          <w:p w14:paraId="1D097A82" w14:textId="77777777" w:rsidR="000E4E55" w:rsidRPr="000D64EE" w:rsidRDefault="000E4E55"/>
        </w:tc>
        <w:tc>
          <w:tcPr>
            <w:tcW w:w="3757" w:type="dxa"/>
            <w:tcBorders>
              <w:top w:val="single" w:sz="4" w:space="0" w:color="auto"/>
              <w:left w:val="single" w:sz="4" w:space="0" w:color="auto"/>
              <w:bottom w:val="single" w:sz="4" w:space="0" w:color="auto"/>
              <w:right w:val="single" w:sz="4" w:space="0" w:color="auto"/>
            </w:tcBorders>
            <w:hideMark/>
          </w:tcPr>
          <w:p w14:paraId="0FAD8354" w14:textId="77777777" w:rsidR="000E4E55" w:rsidRPr="000D64EE" w:rsidRDefault="000E4E55">
            <w:pPr>
              <w:rPr>
                <w:i/>
                <w:iCs/>
              </w:rPr>
            </w:pPr>
            <w:r w:rsidRPr="000D64EE">
              <w:rPr>
                <w:i/>
                <w:iCs/>
              </w:rPr>
              <w:t xml:space="preserve">- He does not want to add a </w:t>
            </w:r>
            <w:proofErr w:type="gramStart"/>
            <w:r w:rsidRPr="000D64EE">
              <w:rPr>
                <w:i/>
                <w:iCs/>
              </w:rPr>
              <w:t>medication</w:t>
            </w:r>
            <w:proofErr w:type="gramEnd"/>
            <w:r w:rsidRPr="000D64EE">
              <w:rPr>
                <w:i/>
                <w:iCs/>
              </w:rPr>
              <w:t xml:space="preserve"> so he agreed to increase the dose.</w:t>
            </w:r>
          </w:p>
          <w:p w14:paraId="45049F07" w14:textId="77777777" w:rsidR="00E32596" w:rsidRPr="000D64EE" w:rsidRDefault="000E4E55" w:rsidP="00E32596">
            <w:pPr>
              <w:pBdr>
                <w:bottom w:val="single" w:sz="6" w:space="1" w:color="auto"/>
              </w:pBdr>
              <w:rPr>
                <w:i/>
                <w:iCs/>
              </w:rPr>
            </w:pPr>
            <w:r w:rsidRPr="000D64EE">
              <w:rPr>
                <w:i/>
                <w:iCs/>
              </w:rPr>
              <w:t>- I discussed with her the treatment options</w:t>
            </w:r>
          </w:p>
          <w:p w14:paraId="0E93E68A" w14:textId="45AE266B" w:rsidR="005155AD" w:rsidRPr="000D64EE" w:rsidRDefault="009E0B45" w:rsidP="00E32596">
            <w:pPr>
              <w:pBdr>
                <w:bottom w:val="single" w:sz="6" w:space="1" w:color="auto"/>
              </w:pBdr>
              <w:rPr>
                <w:i/>
                <w:iCs/>
              </w:rPr>
            </w:pPr>
            <w:r w:rsidRPr="000D64EE">
              <w:rPr>
                <w:i/>
                <w:iCs/>
              </w:rPr>
              <w:t>-</w:t>
            </w:r>
            <w:proofErr w:type="gramStart"/>
            <w:r w:rsidRPr="000D64EE">
              <w:rPr>
                <w:i/>
                <w:iCs/>
              </w:rPr>
              <w:t>Patient</w:t>
            </w:r>
            <w:proofErr w:type="gramEnd"/>
            <w:r w:rsidRPr="000D64EE">
              <w:rPr>
                <w:i/>
                <w:iCs/>
              </w:rPr>
              <w:t xml:space="preserve"> understands and agrees</w:t>
            </w:r>
          </w:p>
        </w:tc>
      </w:tr>
    </w:tbl>
    <w:p w14:paraId="18C5DF69" w14:textId="77777777" w:rsidR="009709D2" w:rsidRDefault="009709D2" w:rsidP="0092471D">
      <w:pPr>
        <w:rPr>
          <w:rFonts w:asciiTheme="minorHAnsi" w:hAnsiTheme="minorHAnsi" w:cstheme="minorBidi"/>
        </w:rPr>
      </w:pPr>
    </w:p>
    <w:p w14:paraId="3C07F608" w14:textId="00DE41F2" w:rsidR="0092471D" w:rsidRPr="000D64EE" w:rsidRDefault="009709D2" w:rsidP="0092471D">
      <w:pPr>
        <w:rPr>
          <w:rFonts w:ascii="Arial Narrow" w:eastAsia="Times New Roman" w:hAnsi="Arial Narrow" w:cstheme="minorBidi"/>
          <w:bCs/>
          <w:sz w:val="24"/>
          <w:szCs w:val="24"/>
        </w:rPr>
      </w:pPr>
      <w:r>
        <w:rPr>
          <w:rFonts w:ascii="Arial Narrow" w:eastAsia="Times New Roman" w:hAnsi="Arial Narrow" w:cstheme="minorBidi"/>
          <w:bCs/>
          <w:sz w:val="24"/>
          <w:szCs w:val="24"/>
        </w:rPr>
        <w:t xml:space="preserve">The framework above was developed based on existing literature and </w:t>
      </w:r>
      <w:r w:rsidR="00E67E0D">
        <w:rPr>
          <w:rFonts w:ascii="Arial Narrow" w:eastAsia="Times New Roman" w:hAnsi="Arial Narrow" w:cstheme="minorBidi"/>
          <w:bCs/>
          <w:sz w:val="24"/>
          <w:szCs w:val="24"/>
        </w:rPr>
        <w:t>organizational guidelines/statements such as the AAPP (formerly CPNP) Communication style guide.</w:t>
      </w:r>
      <w:r w:rsidR="000272F0" w:rsidRPr="000272F0">
        <w:rPr>
          <w:rFonts w:ascii="Arial Narrow" w:eastAsia="Times New Roman" w:hAnsi="Arial Narrow" w:cstheme="minorBidi"/>
          <w:bCs/>
          <w:color w:val="000000"/>
          <w:sz w:val="24"/>
          <w:szCs w:val="24"/>
          <w:vertAlign w:val="superscript"/>
        </w:rPr>
        <w:t>1–8</w:t>
      </w:r>
      <w:r>
        <w:rPr>
          <w:rFonts w:ascii="Arial Narrow" w:eastAsia="Times New Roman" w:hAnsi="Arial Narrow" w:cstheme="minorBidi"/>
          <w:bCs/>
          <w:sz w:val="24"/>
          <w:szCs w:val="24"/>
        </w:rPr>
        <w:t xml:space="preserve"> </w:t>
      </w:r>
    </w:p>
    <w:p w14:paraId="00944492" w14:textId="526A61F4" w:rsidR="000272F0" w:rsidRPr="000272F0" w:rsidRDefault="000272F0">
      <w:pPr>
        <w:autoSpaceDE w:val="0"/>
        <w:autoSpaceDN w:val="0"/>
        <w:ind w:hanging="640"/>
        <w:divId w:val="688219941"/>
        <w:rPr>
          <w:rFonts w:ascii="Arial Narrow" w:eastAsia="Times New Roman" w:hAnsi="Arial Narrow"/>
          <w:color w:val="000000"/>
          <w:sz w:val="24"/>
          <w:szCs w:val="24"/>
        </w:rPr>
      </w:pPr>
      <w:r w:rsidRPr="000272F0">
        <w:rPr>
          <w:rFonts w:ascii="Arial Narrow" w:eastAsia="Times New Roman" w:hAnsi="Arial Narrow"/>
          <w:color w:val="000000"/>
          <w:sz w:val="24"/>
        </w:rPr>
        <w:t>1.</w:t>
      </w:r>
      <w:r w:rsidRPr="000272F0">
        <w:rPr>
          <w:rFonts w:ascii="Arial Narrow" w:eastAsia="Times New Roman" w:hAnsi="Arial Narrow"/>
          <w:color w:val="000000"/>
          <w:sz w:val="24"/>
        </w:rPr>
        <w:tab/>
        <w:t xml:space="preserve">Park J, Saha S, Chee B, Taylor J, Beach MC. Physician Use of Stigmatizing Language in Patient Medical Records. </w:t>
      </w:r>
      <w:r w:rsidRPr="000272F0">
        <w:rPr>
          <w:rFonts w:ascii="Arial Narrow" w:eastAsia="Times New Roman" w:hAnsi="Arial Narrow"/>
          <w:i/>
          <w:iCs/>
          <w:color w:val="000000"/>
          <w:sz w:val="24"/>
        </w:rPr>
        <w:t xml:space="preserve">JAMA </w:t>
      </w:r>
      <w:proofErr w:type="spellStart"/>
      <w:r w:rsidRPr="000272F0">
        <w:rPr>
          <w:rFonts w:ascii="Arial Narrow" w:eastAsia="Times New Roman" w:hAnsi="Arial Narrow"/>
          <w:i/>
          <w:iCs/>
          <w:color w:val="000000"/>
          <w:sz w:val="24"/>
        </w:rPr>
        <w:t>Netw</w:t>
      </w:r>
      <w:proofErr w:type="spellEnd"/>
      <w:r w:rsidRPr="000272F0">
        <w:rPr>
          <w:rFonts w:ascii="Arial Narrow" w:eastAsia="Times New Roman" w:hAnsi="Arial Narrow"/>
          <w:i/>
          <w:iCs/>
          <w:color w:val="000000"/>
          <w:sz w:val="24"/>
        </w:rPr>
        <w:t xml:space="preserve"> Open</w:t>
      </w:r>
      <w:r w:rsidRPr="000272F0">
        <w:rPr>
          <w:rFonts w:ascii="Arial Narrow" w:eastAsia="Times New Roman" w:hAnsi="Arial Narrow"/>
          <w:color w:val="000000"/>
          <w:sz w:val="24"/>
        </w:rPr>
        <w:t>. 2021;4(7</w:t>
      </w:r>
      <w:proofErr w:type="gramStart"/>
      <w:r w:rsidRPr="000272F0">
        <w:rPr>
          <w:rFonts w:ascii="Arial Narrow" w:eastAsia="Times New Roman" w:hAnsi="Arial Narrow"/>
          <w:color w:val="000000"/>
          <w:sz w:val="24"/>
        </w:rPr>
        <w:t>):e</w:t>
      </w:r>
      <w:proofErr w:type="gramEnd"/>
      <w:r w:rsidRPr="000272F0">
        <w:rPr>
          <w:rFonts w:ascii="Arial Narrow" w:eastAsia="Times New Roman" w:hAnsi="Arial Narrow"/>
          <w:color w:val="000000"/>
          <w:sz w:val="24"/>
        </w:rPr>
        <w:t>2117052-e2117052. doi:10.1001/JAMANETWORKOPEN.2021.17052</w:t>
      </w:r>
    </w:p>
    <w:p w14:paraId="53173FE6" w14:textId="77777777" w:rsidR="000272F0" w:rsidRPr="000272F0" w:rsidRDefault="000272F0">
      <w:pPr>
        <w:autoSpaceDE w:val="0"/>
        <w:autoSpaceDN w:val="0"/>
        <w:ind w:hanging="640"/>
        <w:divId w:val="1035232010"/>
        <w:rPr>
          <w:rFonts w:ascii="Arial Narrow" w:eastAsia="Times New Roman" w:hAnsi="Arial Narrow"/>
          <w:color w:val="000000"/>
          <w:sz w:val="24"/>
        </w:rPr>
      </w:pPr>
      <w:r w:rsidRPr="000272F0">
        <w:rPr>
          <w:rFonts w:ascii="Arial Narrow" w:eastAsia="Times New Roman" w:hAnsi="Arial Narrow"/>
          <w:color w:val="000000"/>
          <w:sz w:val="24"/>
        </w:rPr>
        <w:t>2.</w:t>
      </w:r>
      <w:r w:rsidRPr="000272F0">
        <w:rPr>
          <w:rFonts w:ascii="Arial Narrow" w:eastAsia="Times New Roman" w:hAnsi="Arial Narrow"/>
          <w:color w:val="000000"/>
          <w:sz w:val="24"/>
        </w:rPr>
        <w:tab/>
        <w:t xml:space="preserve">American Association of Psychiatric Pharmacists. </w:t>
      </w:r>
      <w:r w:rsidRPr="000272F0">
        <w:rPr>
          <w:rFonts w:ascii="Arial Narrow" w:eastAsia="Times New Roman" w:hAnsi="Arial Narrow"/>
          <w:i/>
          <w:iCs/>
          <w:color w:val="000000"/>
          <w:sz w:val="24"/>
        </w:rPr>
        <w:t>Communication Style Guide</w:t>
      </w:r>
      <w:r w:rsidRPr="000272F0">
        <w:rPr>
          <w:rFonts w:ascii="Arial Narrow" w:eastAsia="Times New Roman" w:hAnsi="Arial Narrow"/>
          <w:color w:val="000000"/>
          <w:sz w:val="24"/>
        </w:rPr>
        <w:t>. 2018.</w:t>
      </w:r>
    </w:p>
    <w:p w14:paraId="3DFB3080" w14:textId="77777777" w:rsidR="000272F0" w:rsidRPr="000272F0" w:rsidRDefault="000272F0">
      <w:pPr>
        <w:autoSpaceDE w:val="0"/>
        <w:autoSpaceDN w:val="0"/>
        <w:ind w:hanging="640"/>
        <w:divId w:val="264271628"/>
        <w:rPr>
          <w:rFonts w:ascii="Arial Narrow" w:eastAsia="Times New Roman" w:hAnsi="Arial Narrow"/>
          <w:color w:val="000000"/>
          <w:sz w:val="24"/>
        </w:rPr>
      </w:pPr>
      <w:r w:rsidRPr="000272F0">
        <w:rPr>
          <w:rFonts w:ascii="Arial Narrow" w:eastAsia="Times New Roman" w:hAnsi="Arial Narrow"/>
          <w:color w:val="000000"/>
          <w:sz w:val="24"/>
        </w:rPr>
        <w:t>3.</w:t>
      </w:r>
      <w:r w:rsidRPr="000272F0">
        <w:rPr>
          <w:rFonts w:ascii="Arial Narrow" w:eastAsia="Times New Roman" w:hAnsi="Arial Narrow"/>
          <w:color w:val="000000"/>
          <w:sz w:val="24"/>
        </w:rPr>
        <w:tab/>
        <w:t xml:space="preserve">Martinelli TF, </w:t>
      </w:r>
      <w:proofErr w:type="spellStart"/>
      <w:r w:rsidRPr="000272F0">
        <w:rPr>
          <w:rFonts w:ascii="Arial Narrow" w:eastAsia="Times New Roman" w:hAnsi="Arial Narrow"/>
          <w:color w:val="000000"/>
          <w:sz w:val="24"/>
        </w:rPr>
        <w:t>Meerkerk</w:t>
      </w:r>
      <w:proofErr w:type="spellEnd"/>
      <w:r w:rsidRPr="000272F0">
        <w:rPr>
          <w:rFonts w:ascii="Arial Narrow" w:eastAsia="Times New Roman" w:hAnsi="Arial Narrow"/>
          <w:color w:val="000000"/>
          <w:sz w:val="24"/>
        </w:rPr>
        <w:t xml:space="preserve"> GJ, Nagelhout GE, et al. Language and stigmatization of individuals with mental health problems or substance addiction in the Netherlands: An experimental vignette study. </w:t>
      </w:r>
      <w:r w:rsidRPr="000272F0">
        <w:rPr>
          <w:rFonts w:ascii="Arial Narrow" w:eastAsia="Times New Roman" w:hAnsi="Arial Narrow"/>
          <w:i/>
          <w:iCs/>
          <w:color w:val="000000"/>
          <w:sz w:val="24"/>
        </w:rPr>
        <w:t>Health Soc Care Community</w:t>
      </w:r>
      <w:r w:rsidRPr="000272F0">
        <w:rPr>
          <w:rFonts w:ascii="Arial Narrow" w:eastAsia="Times New Roman" w:hAnsi="Arial Narrow"/>
          <w:color w:val="000000"/>
          <w:sz w:val="24"/>
        </w:rPr>
        <w:t>. 2020;28(5):1504-1513. doi:10.1111/hsc.12973</w:t>
      </w:r>
    </w:p>
    <w:p w14:paraId="68806A8D" w14:textId="77777777" w:rsidR="000272F0" w:rsidRPr="000272F0" w:rsidRDefault="000272F0">
      <w:pPr>
        <w:autoSpaceDE w:val="0"/>
        <w:autoSpaceDN w:val="0"/>
        <w:ind w:hanging="640"/>
        <w:divId w:val="106121856"/>
        <w:rPr>
          <w:rFonts w:ascii="Arial Narrow" w:eastAsia="Times New Roman" w:hAnsi="Arial Narrow"/>
          <w:color w:val="000000"/>
          <w:sz w:val="24"/>
        </w:rPr>
      </w:pPr>
      <w:r w:rsidRPr="000272F0">
        <w:rPr>
          <w:rFonts w:ascii="Arial Narrow" w:eastAsia="Times New Roman" w:hAnsi="Arial Narrow"/>
          <w:color w:val="000000"/>
          <w:sz w:val="24"/>
        </w:rPr>
        <w:t>4.</w:t>
      </w:r>
      <w:r w:rsidRPr="000272F0">
        <w:rPr>
          <w:rFonts w:ascii="Arial Narrow" w:eastAsia="Times New Roman" w:hAnsi="Arial Narrow"/>
          <w:color w:val="000000"/>
          <w:sz w:val="24"/>
        </w:rPr>
        <w:tab/>
        <w:t xml:space="preserve">Jensen ME, Pease EA, Lambert K, et al. Championing person-first language: a call to psychiatric mental health nurses. </w:t>
      </w:r>
      <w:r w:rsidRPr="000272F0">
        <w:rPr>
          <w:rFonts w:ascii="Arial Narrow" w:eastAsia="Times New Roman" w:hAnsi="Arial Narrow"/>
          <w:i/>
          <w:iCs/>
          <w:color w:val="000000"/>
          <w:sz w:val="24"/>
        </w:rPr>
        <w:t xml:space="preserve">J Am </w:t>
      </w:r>
      <w:proofErr w:type="spellStart"/>
      <w:r w:rsidRPr="000272F0">
        <w:rPr>
          <w:rFonts w:ascii="Arial Narrow" w:eastAsia="Times New Roman" w:hAnsi="Arial Narrow"/>
          <w:i/>
          <w:iCs/>
          <w:color w:val="000000"/>
          <w:sz w:val="24"/>
        </w:rPr>
        <w:t>Psychiatr</w:t>
      </w:r>
      <w:proofErr w:type="spellEnd"/>
      <w:r w:rsidRPr="000272F0">
        <w:rPr>
          <w:rFonts w:ascii="Arial Narrow" w:eastAsia="Times New Roman" w:hAnsi="Arial Narrow"/>
          <w:i/>
          <w:iCs/>
          <w:color w:val="000000"/>
          <w:sz w:val="24"/>
        </w:rPr>
        <w:t xml:space="preserve"> Nurses Assoc</w:t>
      </w:r>
      <w:r w:rsidRPr="000272F0">
        <w:rPr>
          <w:rFonts w:ascii="Arial Narrow" w:eastAsia="Times New Roman" w:hAnsi="Arial Narrow"/>
          <w:color w:val="000000"/>
          <w:sz w:val="24"/>
        </w:rPr>
        <w:t>. 2013;19(3):146-151. doi:10.1177/1078390313489729</w:t>
      </w:r>
    </w:p>
    <w:p w14:paraId="21848B13" w14:textId="77777777" w:rsidR="000272F0" w:rsidRPr="000272F0" w:rsidRDefault="000272F0">
      <w:pPr>
        <w:autoSpaceDE w:val="0"/>
        <w:autoSpaceDN w:val="0"/>
        <w:ind w:hanging="640"/>
        <w:divId w:val="551381119"/>
        <w:rPr>
          <w:rFonts w:ascii="Arial Narrow" w:eastAsia="Times New Roman" w:hAnsi="Arial Narrow"/>
          <w:color w:val="000000"/>
          <w:sz w:val="24"/>
        </w:rPr>
      </w:pPr>
      <w:r w:rsidRPr="000272F0">
        <w:rPr>
          <w:rFonts w:ascii="Arial Narrow" w:eastAsia="Times New Roman" w:hAnsi="Arial Narrow"/>
          <w:color w:val="000000"/>
          <w:sz w:val="24"/>
        </w:rPr>
        <w:lastRenderedPageBreak/>
        <w:t>5.</w:t>
      </w:r>
      <w:r w:rsidRPr="000272F0">
        <w:rPr>
          <w:rFonts w:ascii="Arial Narrow" w:eastAsia="Times New Roman" w:hAnsi="Arial Narrow"/>
          <w:color w:val="000000"/>
          <w:sz w:val="24"/>
        </w:rPr>
        <w:tab/>
      </w:r>
      <w:r w:rsidRPr="000272F0">
        <w:rPr>
          <w:rFonts w:ascii="Arial Narrow" w:eastAsia="Times New Roman" w:hAnsi="Arial Narrow"/>
          <w:i/>
          <w:iCs/>
          <w:color w:val="000000"/>
          <w:sz w:val="24"/>
        </w:rPr>
        <w:t>Recovery Oriented Language Guide - WORDS MATTER</w:t>
      </w:r>
      <w:r w:rsidRPr="000272F0">
        <w:rPr>
          <w:rFonts w:ascii="Arial Narrow" w:eastAsia="Times New Roman" w:hAnsi="Arial Narrow"/>
          <w:color w:val="000000"/>
          <w:sz w:val="24"/>
        </w:rPr>
        <w:t>. 2022.</w:t>
      </w:r>
    </w:p>
    <w:p w14:paraId="74D8284C" w14:textId="77777777" w:rsidR="000272F0" w:rsidRPr="000272F0" w:rsidRDefault="000272F0">
      <w:pPr>
        <w:autoSpaceDE w:val="0"/>
        <w:autoSpaceDN w:val="0"/>
        <w:ind w:hanging="640"/>
        <w:divId w:val="1367371264"/>
        <w:rPr>
          <w:rFonts w:ascii="Arial Narrow" w:eastAsia="Times New Roman" w:hAnsi="Arial Narrow"/>
          <w:color w:val="000000"/>
          <w:sz w:val="24"/>
        </w:rPr>
      </w:pPr>
      <w:r w:rsidRPr="000272F0">
        <w:rPr>
          <w:rFonts w:ascii="Arial Narrow" w:eastAsia="Times New Roman" w:hAnsi="Arial Narrow"/>
          <w:color w:val="000000"/>
          <w:sz w:val="24"/>
        </w:rPr>
        <w:t>6.</w:t>
      </w:r>
      <w:r w:rsidRPr="000272F0">
        <w:rPr>
          <w:rFonts w:ascii="Arial Narrow" w:eastAsia="Times New Roman" w:hAnsi="Arial Narrow"/>
          <w:color w:val="000000"/>
          <w:sz w:val="24"/>
        </w:rPr>
        <w:tab/>
        <w:t>Person-first and Destigmatizing Language | National Institutes of Health (NIH). May 18, 2023. Accessed June 30, 2023. https://www.nih.gov/nih-style-guide/person-first-destigmatizing-language</w:t>
      </w:r>
    </w:p>
    <w:p w14:paraId="238EE7FE" w14:textId="77777777" w:rsidR="000272F0" w:rsidRPr="000272F0" w:rsidRDefault="000272F0">
      <w:pPr>
        <w:autoSpaceDE w:val="0"/>
        <w:autoSpaceDN w:val="0"/>
        <w:ind w:hanging="640"/>
        <w:divId w:val="739867065"/>
        <w:rPr>
          <w:rFonts w:ascii="Arial Narrow" w:eastAsia="Times New Roman" w:hAnsi="Arial Narrow"/>
          <w:color w:val="000000"/>
          <w:sz w:val="24"/>
        </w:rPr>
      </w:pPr>
      <w:r w:rsidRPr="000272F0">
        <w:rPr>
          <w:rFonts w:ascii="Arial Narrow" w:eastAsia="Times New Roman" w:hAnsi="Arial Narrow"/>
          <w:color w:val="000000"/>
          <w:sz w:val="24"/>
        </w:rPr>
        <w:t>7.</w:t>
      </w:r>
      <w:r w:rsidRPr="000272F0">
        <w:rPr>
          <w:rFonts w:ascii="Arial Narrow" w:eastAsia="Times New Roman" w:hAnsi="Arial Narrow"/>
          <w:color w:val="000000"/>
          <w:sz w:val="24"/>
        </w:rPr>
        <w:tab/>
        <w:t xml:space="preserve">Raney J, Pal R, Lee T, et al. Words Matter: An Antibias Workshop for Health Care Professionals to Reduce Stigmatizing Language. </w:t>
      </w:r>
      <w:proofErr w:type="spellStart"/>
      <w:r w:rsidRPr="000272F0">
        <w:rPr>
          <w:rFonts w:ascii="Arial Narrow" w:eastAsia="Times New Roman" w:hAnsi="Arial Narrow"/>
          <w:i/>
          <w:iCs/>
          <w:color w:val="000000"/>
          <w:sz w:val="24"/>
        </w:rPr>
        <w:t>MedEdPORTAL</w:t>
      </w:r>
      <w:proofErr w:type="spellEnd"/>
      <w:r w:rsidRPr="000272F0">
        <w:rPr>
          <w:rFonts w:ascii="Arial Narrow" w:eastAsia="Times New Roman" w:hAnsi="Arial Narrow"/>
          <w:color w:val="000000"/>
          <w:sz w:val="24"/>
        </w:rPr>
        <w:t xml:space="preserve">. </w:t>
      </w:r>
      <w:proofErr w:type="gramStart"/>
      <w:r w:rsidRPr="000272F0">
        <w:rPr>
          <w:rFonts w:ascii="Arial Narrow" w:eastAsia="Times New Roman" w:hAnsi="Arial Narrow"/>
          <w:color w:val="000000"/>
          <w:sz w:val="24"/>
        </w:rPr>
        <w:t>2021;17:11115</w:t>
      </w:r>
      <w:proofErr w:type="gramEnd"/>
      <w:r w:rsidRPr="000272F0">
        <w:rPr>
          <w:rFonts w:ascii="Arial Narrow" w:eastAsia="Times New Roman" w:hAnsi="Arial Narrow"/>
          <w:color w:val="000000"/>
          <w:sz w:val="24"/>
        </w:rPr>
        <w:t>. doi:10.15766/MEP_2374-8265.11115</w:t>
      </w:r>
    </w:p>
    <w:p w14:paraId="3C66C2D5" w14:textId="77777777" w:rsidR="000272F0" w:rsidRPr="000272F0" w:rsidRDefault="000272F0">
      <w:pPr>
        <w:autoSpaceDE w:val="0"/>
        <w:autoSpaceDN w:val="0"/>
        <w:ind w:hanging="640"/>
        <w:divId w:val="105929147"/>
        <w:rPr>
          <w:rFonts w:ascii="Arial Narrow" w:eastAsia="Times New Roman" w:hAnsi="Arial Narrow"/>
          <w:color w:val="000000"/>
          <w:sz w:val="24"/>
        </w:rPr>
      </w:pPr>
      <w:r w:rsidRPr="000272F0">
        <w:rPr>
          <w:rFonts w:ascii="Arial Narrow" w:eastAsia="Times New Roman" w:hAnsi="Arial Narrow"/>
          <w:color w:val="000000"/>
          <w:sz w:val="24"/>
        </w:rPr>
        <w:t>8.</w:t>
      </w:r>
      <w:r w:rsidRPr="000272F0">
        <w:rPr>
          <w:rFonts w:ascii="Arial Narrow" w:eastAsia="Times New Roman" w:hAnsi="Arial Narrow"/>
          <w:color w:val="000000"/>
          <w:sz w:val="24"/>
        </w:rPr>
        <w:tab/>
        <w:t xml:space="preserve">Granello DH, Gibbs TA. The Power of Language and Labels: “the Mentally Ill” Versus “people with Mental Illnesses.” </w:t>
      </w:r>
      <w:r w:rsidRPr="000272F0">
        <w:rPr>
          <w:rFonts w:ascii="Arial Narrow" w:eastAsia="Times New Roman" w:hAnsi="Arial Narrow"/>
          <w:i/>
          <w:iCs/>
          <w:color w:val="000000"/>
          <w:sz w:val="24"/>
        </w:rPr>
        <w:t>Journal of Counseling and Development</w:t>
      </w:r>
      <w:r w:rsidRPr="000272F0">
        <w:rPr>
          <w:rFonts w:ascii="Arial Narrow" w:eastAsia="Times New Roman" w:hAnsi="Arial Narrow"/>
          <w:color w:val="000000"/>
          <w:sz w:val="24"/>
        </w:rPr>
        <w:t>. 2016;94(1):31-40. doi:10.1002/JCAD.12059</w:t>
      </w:r>
    </w:p>
    <w:p w14:paraId="3AFB13C6" w14:textId="5011B570" w:rsidR="0092471D" w:rsidRPr="00E33145" w:rsidRDefault="000272F0" w:rsidP="00E33145">
      <w:pPr>
        <w:spacing w:after="0" w:line="256" w:lineRule="auto"/>
        <w:rPr>
          <w:rFonts w:ascii="Arial Narrow" w:eastAsia="Times New Roman" w:hAnsi="Arial Narrow" w:cstheme="minorBidi"/>
          <w:bCs/>
          <w:sz w:val="24"/>
          <w:szCs w:val="24"/>
        </w:rPr>
      </w:pPr>
      <w:r w:rsidRPr="000272F0">
        <w:rPr>
          <w:rFonts w:ascii="Arial Narrow" w:eastAsia="Times New Roman" w:hAnsi="Arial Narrow"/>
          <w:color w:val="000000"/>
          <w:sz w:val="24"/>
        </w:rPr>
        <w:t> </w:t>
      </w:r>
    </w:p>
    <w:sectPr w:rsidR="0092471D" w:rsidRPr="00E33145" w:rsidSect="00AE5458">
      <w:footerReference w:type="default" r:id="rId11"/>
      <w:pgSz w:w="12240" w:h="15840" w:code="1"/>
      <w:pgMar w:top="1440" w:right="1440" w:bottom="1440" w:left="1440" w:header="547" w:footer="70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3A32F5" w14:textId="77777777" w:rsidR="005415DF" w:rsidRDefault="005415DF" w:rsidP="00DD470F">
      <w:pPr>
        <w:spacing w:after="0" w:line="240" w:lineRule="auto"/>
      </w:pPr>
      <w:r>
        <w:separator/>
      </w:r>
    </w:p>
  </w:endnote>
  <w:endnote w:type="continuationSeparator" w:id="0">
    <w:p w14:paraId="660B7FA4" w14:textId="77777777" w:rsidR="005415DF" w:rsidRDefault="005415DF" w:rsidP="00DD47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96C1C" w14:textId="77EEDF2A" w:rsidR="007F71DA" w:rsidRDefault="007F71DA">
    <w:pPr>
      <w:pStyle w:val="Footer"/>
    </w:pPr>
    <w:r>
      <w:rPr>
        <w:noProof/>
        <w:color w:val="4F81BD" w:themeColor="accent1"/>
      </w:rPr>
      <mc:AlternateContent>
        <mc:Choice Requires="wps">
          <w:drawing>
            <wp:anchor distT="0" distB="0" distL="114300" distR="114300" simplePos="0" relativeHeight="251659264" behindDoc="0" locked="0" layoutInCell="1" allowOverlap="1" wp14:anchorId="54039635" wp14:editId="28A663E2">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CB8D34D"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938953 [1614]" strokeweight="1.25pt">
              <w10:wrap anchorx="page" anchory="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EF1651" w14:textId="77777777" w:rsidR="005415DF" w:rsidRDefault="005415DF" w:rsidP="00DD470F">
      <w:pPr>
        <w:spacing w:after="0" w:line="240" w:lineRule="auto"/>
      </w:pPr>
      <w:r>
        <w:separator/>
      </w:r>
    </w:p>
  </w:footnote>
  <w:footnote w:type="continuationSeparator" w:id="0">
    <w:p w14:paraId="3766FD97" w14:textId="77777777" w:rsidR="005415DF" w:rsidRDefault="005415DF" w:rsidP="00DD470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B2CD4"/>
    <w:multiLevelType w:val="hybridMultilevel"/>
    <w:tmpl w:val="E8FC8B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B07183"/>
    <w:multiLevelType w:val="hybridMultilevel"/>
    <w:tmpl w:val="6148A56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9F5C1F"/>
    <w:multiLevelType w:val="hybridMultilevel"/>
    <w:tmpl w:val="BB8EC0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002A43"/>
    <w:multiLevelType w:val="hybridMultilevel"/>
    <w:tmpl w:val="3D4E2DFE"/>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E44621"/>
    <w:multiLevelType w:val="hybridMultilevel"/>
    <w:tmpl w:val="4E1AC204"/>
    <w:lvl w:ilvl="0" w:tplc="3034B7D0">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5" w15:restartNumberingAfterBreak="0">
    <w:nsid w:val="147D3169"/>
    <w:multiLevelType w:val="hybridMultilevel"/>
    <w:tmpl w:val="6156B1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FB541A"/>
    <w:multiLevelType w:val="hybridMultilevel"/>
    <w:tmpl w:val="21C250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0FF7BC0"/>
    <w:multiLevelType w:val="hybridMultilevel"/>
    <w:tmpl w:val="7F44C6EE"/>
    <w:lvl w:ilvl="0" w:tplc="3034B7D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3F94610"/>
    <w:multiLevelType w:val="hybridMultilevel"/>
    <w:tmpl w:val="5ED21C6E"/>
    <w:lvl w:ilvl="0" w:tplc="3034B7D0">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20D60CA"/>
    <w:multiLevelType w:val="hybridMultilevel"/>
    <w:tmpl w:val="F31E6C88"/>
    <w:lvl w:ilvl="0" w:tplc="3034B7D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35C05580"/>
    <w:multiLevelType w:val="hybridMultilevel"/>
    <w:tmpl w:val="B6BCF2F8"/>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 w15:restartNumberingAfterBreak="0">
    <w:nsid w:val="382342D4"/>
    <w:multiLevelType w:val="hybridMultilevel"/>
    <w:tmpl w:val="ED6002BA"/>
    <w:lvl w:ilvl="0" w:tplc="04090001">
      <w:start w:val="1"/>
      <w:numFmt w:val="bullet"/>
      <w:lvlText w:val=""/>
      <w:lvlJc w:val="left"/>
      <w:pPr>
        <w:ind w:left="90" w:hanging="360"/>
      </w:pPr>
      <w:rPr>
        <w:rFonts w:ascii="Symbol" w:hAnsi="Symbol" w:hint="default"/>
      </w:rPr>
    </w:lvl>
    <w:lvl w:ilvl="1" w:tplc="04090003" w:tentative="1">
      <w:start w:val="1"/>
      <w:numFmt w:val="bullet"/>
      <w:lvlText w:val="o"/>
      <w:lvlJc w:val="left"/>
      <w:pPr>
        <w:ind w:left="810" w:hanging="360"/>
      </w:pPr>
      <w:rPr>
        <w:rFonts w:ascii="Courier New" w:hAnsi="Courier New" w:cs="Courier New" w:hint="default"/>
      </w:rPr>
    </w:lvl>
    <w:lvl w:ilvl="2" w:tplc="04090005" w:tentative="1">
      <w:start w:val="1"/>
      <w:numFmt w:val="bullet"/>
      <w:lvlText w:val=""/>
      <w:lvlJc w:val="left"/>
      <w:pPr>
        <w:ind w:left="1530" w:hanging="360"/>
      </w:pPr>
      <w:rPr>
        <w:rFonts w:ascii="Wingdings" w:hAnsi="Wingdings" w:hint="default"/>
      </w:rPr>
    </w:lvl>
    <w:lvl w:ilvl="3" w:tplc="04090001" w:tentative="1">
      <w:start w:val="1"/>
      <w:numFmt w:val="bullet"/>
      <w:lvlText w:val=""/>
      <w:lvlJc w:val="left"/>
      <w:pPr>
        <w:ind w:left="2250" w:hanging="360"/>
      </w:pPr>
      <w:rPr>
        <w:rFonts w:ascii="Symbol" w:hAnsi="Symbol" w:hint="default"/>
      </w:rPr>
    </w:lvl>
    <w:lvl w:ilvl="4" w:tplc="04090003" w:tentative="1">
      <w:start w:val="1"/>
      <w:numFmt w:val="bullet"/>
      <w:lvlText w:val="o"/>
      <w:lvlJc w:val="left"/>
      <w:pPr>
        <w:ind w:left="2970" w:hanging="360"/>
      </w:pPr>
      <w:rPr>
        <w:rFonts w:ascii="Courier New" w:hAnsi="Courier New" w:cs="Courier New" w:hint="default"/>
      </w:rPr>
    </w:lvl>
    <w:lvl w:ilvl="5" w:tplc="04090005" w:tentative="1">
      <w:start w:val="1"/>
      <w:numFmt w:val="bullet"/>
      <w:lvlText w:val=""/>
      <w:lvlJc w:val="left"/>
      <w:pPr>
        <w:ind w:left="3690" w:hanging="360"/>
      </w:pPr>
      <w:rPr>
        <w:rFonts w:ascii="Wingdings" w:hAnsi="Wingdings" w:hint="default"/>
      </w:rPr>
    </w:lvl>
    <w:lvl w:ilvl="6" w:tplc="04090001" w:tentative="1">
      <w:start w:val="1"/>
      <w:numFmt w:val="bullet"/>
      <w:lvlText w:val=""/>
      <w:lvlJc w:val="left"/>
      <w:pPr>
        <w:ind w:left="4410" w:hanging="360"/>
      </w:pPr>
      <w:rPr>
        <w:rFonts w:ascii="Symbol" w:hAnsi="Symbol" w:hint="default"/>
      </w:rPr>
    </w:lvl>
    <w:lvl w:ilvl="7" w:tplc="04090003" w:tentative="1">
      <w:start w:val="1"/>
      <w:numFmt w:val="bullet"/>
      <w:lvlText w:val="o"/>
      <w:lvlJc w:val="left"/>
      <w:pPr>
        <w:ind w:left="5130" w:hanging="360"/>
      </w:pPr>
      <w:rPr>
        <w:rFonts w:ascii="Courier New" w:hAnsi="Courier New" w:cs="Courier New" w:hint="default"/>
      </w:rPr>
    </w:lvl>
    <w:lvl w:ilvl="8" w:tplc="04090005" w:tentative="1">
      <w:start w:val="1"/>
      <w:numFmt w:val="bullet"/>
      <w:lvlText w:val=""/>
      <w:lvlJc w:val="left"/>
      <w:pPr>
        <w:ind w:left="5850" w:hanging="360"/>
      </w:pPr>
      <w:rPr>
        <w:rFonts w:ascii="Wingdings" w:hAnsi="Wingdings" w:hint="default"/>
      </w:rPr>
    </w:lvl>
  </w:abstractNum>
  <w:abstractNum w:abstractNumId="12" w15:restartNumberingAfterBreak="0">
    <w:nsid w:val="405130FA"/>
    <w:multiLevelType w:val="hybridMultilevel"/>
    <w:tmpl w:val="5AB2EA3E"/>
    <w:lvl w:ilvl="0" w:tplc="3034B7D0">
      <w:start w:val="1"/>
      <w:numFmt w:val="bullet"/>
      <w:lvlText w:val=""/>
      <w:lvlJc w:val="left"/>
      <w:pPr>
        <w:ind w:left="45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40FE0907"/>
    <w:multiLevelType w:val="hybridMultilevel"/>
    <w:tmpl w:val="26503D58"/>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4" w15:restartNumberingAfterBreak="0">
    <w:nsid w:val="455F1F50"/>
    <w:multiLevelType w:val="hybridMultilevel"/>
    <w:tmpl w:val="997CB22C"/>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BED7600"/>
    <w:multiLevelType w:val="hybridMultilevel"/>
    <w:tmpl w:val="DF94CCA4"/>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33737E2"/>
    <w:multiLevelType w:val="hybridMultilevel"/>
    <w:tmpl w:val="16A06A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3703750"/>
    <w:multiLevelType w:val="hybridMultilevel"/>
    <w:tmpl w:val="2F7AE4C0"/>
    <w:lvl w:ilvl="0" w:tplc="7DFE1C8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3F477C0"/>
    <w:multiLevelType w:val="hybridMultilevel"/>
    <w:tmpl w:val="B11C1DC0"/>
    <w:lvl w:ilvl="0" w:tplc="3034B7D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550E3C03"/>
    <w:multiLevelType w:val="hybridMultilevel"/>
    <w:tmpl w:val="96CEF106"/>
    <w:lvl w:ilvl="0" w:tplc="9CDE6A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9EE5767"/>
    <w:multiLevelType w:val="hybridMultilevel"/>
    <w:tmpl w:val="7B06338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CD530BF"/>
    <w:multiLevelType w:val="hybridMultilevel"/>
    <w:tmpl w:val="8E1E9964"/>
    <w:lvl w:ilvl="0" w:tplc="3034B7D0">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22" w15:restartNumberingAfterBreak="0">
    <w:nsid w:val="5D2F1197"/>
    <w:multiLevelType w:val="hybridMultilevel"/>
    <w:tmpl w:val="87984A0A"/>
    <w:lvl w:ilvl="0" w:tplc="E294FB40">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61BA613B"/>
    <w:multiLevelType w:val="hybridMultilevel"/>
    <w:tmpl w:val="A230B85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41E12BF"/>
    <w:multiLevelType w:val="hybridMultilevel"/>
    <w:tmpl w:val="AA7E384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8181C19"/>
    <w:multiLevelType w:val="hybridMultilevel"/>
    <w:tmpl w:val="019E6538"/>
    <w:lvl w:ilvl="0" w:tplc="8438EBF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B933252"/>
    <w:multiLevelType w:val="hybridMultilevel"/>
    <w:tmpl w:val="86223B92"/>
    <w:lvl w:ilvl="0" w:tplc="CEAE75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F6C5A17"/>
    <w:multiLevelType w:val="hybridMultilevel"/>
    <w:tmpl w:val="64126624"/>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8" w15:restartNumberingAfterBreak="0">
    <w:nsid w:val="76142877"/>
    <w:multiLevelType w:val="hybridMultilevel"/>
    <w:tmpl w:val="8992463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65B480B"/>
    <w:multiLevelType w:val="hybridMultilevel"/>
    <w:tmpl w:val="2D0A2C34"/>
    <w:lvl w:ilvl="0" w:tplc="6652C15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6BA1F9C"/>
    <w:multiLevelType w:val="hybridMultilevel"/>
    <w:tmpl w:val="C7B061EC"/>
    <w:lvl w:ilvl="0" w:tplc="0409000F">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1" w15:restartNumberingAfterBreak="0">
    <w:nsid w:val="76C77682"/>
    <w:multiLevelType w:val="hybridMultilevel"/>
    <w:tmpl w:val="96E2FE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36930482">
    <w:abstractNumId w:val="3"/>
  </w:num>
  <w:num w:numId="2" w16cid:durableId="2078433234">
    <w:abstractNumId w:val="8"/>
  </w:num>
  <w:num w:numId="3" w16cid:durableId="1410887906">
    <w:abstractNumId w:val="4"/>
  </w:num>
  <w:num w:numId="4" w16cid:durableId="912933671">
    <w:abstractNumId w:val="21"/>
  </w:num>
  <w:num w:numId="5" w16cid:durableId="1665165124">
    <w:abstractNumId w:val="11"/>
  </w:num>
  <w:num w:numId="6" w16cid:durableId="1725449917">
    <w:abstractNumId w:val="12"/>
  </w:num>
  <w:num w:numId="7" w16cid:durableId="2099331243">
    <w:abstractNumId w:val="9"/>
  </w:num>
  <w:num w:numId="8" w16cid:durableId="1218933618">
    <w:abstractNumId w:val="28"/>
  </w:num>
  <w:num w:numId="9" w16cid:durableId="1424574587">
    <w:abstractNumId w:val="20"/>
  </w:num>
  <w:num w:numId="10" w16cid:durableId="122891451">
    <w:abstractNumId w:val="13"/>
  </w:num>
  <w:num w:numId="11" w16cid:durableId="948659919">
    <w:abstractNumId w:val="24"/>
  </w:num>
  <w:num w:numId="12" w16cid:durableId="447359921">
    <w:abstractNumId w:val="18"/>
  </w:num>
  <w:num w:numId="13" w16cid:durableId="1867718334">
    <w:abstractNumId w:val="10"/>
  </w:num>
  <w:num w:numId="14" w16cid:durableId="825636012">
    <w:abstractNumId w:val="27"/>
  </w:num>
  <w:num w:numId="15" w16cid:durableId="700012915">
    <w:abstractNumId w:val="14"/>
  </w:num>
  <w:num w:numId="16" w16cid:durableId="1159813128">
    <w:abstractNumId w:val="15"/>
  </w:num>
  <w:num w:numId="17" w16cid:durableId="588781973">
    <w:abstractNumId w:val="7"/>
  </w:num>
  <w:num w:numId="18" w16cid:durableId="1802382682">
    <w:abstractNumId w:val="31"/>
  </w:num>
  <w:num w:numId="19" w16cid:durableId="589968633">
    <w:abstractNumId w:val="19"/>
  </w:num>
  <w:num w:numId="20" w16cid:durableId="1908375036">
    <w:abstractNumId w:val="26"/>
  </w:num>
  <w:num w:numId="21" w16cid:durableId="13654634">
    <w:abstractNumId w:val="29"/>
  </w:num>
  <w:num w:numId="22" w16cid:durableId="1716999147">
    <w:abstractNumId w:val="6"/>
  </w:num>
  <w:num w:numId="23" w16cid:durableId="1411851041">
    <w:abstractNumId w:val="25"/>
  </w:num>
  <w:num w:numId="24" w16cid:durableId="1274366048">
    <w:abstractNumId w:val="5"/>
  </w:num>
  <w:num w:numId="25" w16cid:durableId="1898660497">
    <w:abstractNumId w:val="1"/>
  </w:num>
  <w:num w:numId="26" w16cid:durableId="1511681135">
    <w:abstractNumId w:val="30"/>
  </w:num>
  <w:num w:numId="27" w16cid:durableId="751394907">
    <w:abstractNumId w:val="17"/>
  </w:num>
  <w:num w:numId="28" w16cid:durableId="1497921364">
    <w:abstractNumId w:val="23"/>
  </w:num>
  <w:num w:numId="29" w16cid:durableId="1990747412">
    <w:abstractNumId w:val="2"/>
  </w:num>
  <w:num w:numId="30" w16cid:durableId="912203608">
    <w:abstractNumId w:val="0"/>
  </w:num>
  <w:num w:numId="31" w16cid:durableId="224267287">
    <w:abstractNumId w:val="16"/>
  </w:num>
  <w:num w:numId="32" w16cid:durableId="116215825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4"/>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53EA"/>
    <w:rsid w:val="00001BCE"/>
    <w:rsid w:val="0001346D"/>
    <w:rsid w:val="000138D5"/>
    <w:rsid w:val="00025B9E"/>
    <w:rsid w:val="000272F0"/>
    <w:rsid w:val="00034F47"/>
    <w:rsid w:val="000371D2"/>
    <w:rsid w:val="00047357"/>
    <w:rsid w:val="00047E44"/>
    <w:rsid w:val="00047FD9"/>
    <w:rsid w:val="00051212"/>
    <w:rsid w:val="00051A9A"/>
    <w:rsid w:val="00057E85"/>
    <w:rsid w:val="0007100A"/>
    <w:rsid w:val="000728D1"/>
    <w:rsid w:val="00081988"/>
    <w:rsid w:val="00081CA2"/>
    <w:rsid w:val="00082C5A"/>
    <w:rsid w:val="000873AC"/>
    <w:rsid w:val="00097A6C"/>
    <w:rsid w:val="000A1378"/>
    <w:rsid w:val="000C7686"/>
    <w:rsid w:val="000D3A48"/>
    <w:rsid w:val="000D5E43"/>
    <w:rsid w:val="000D64EE"/>
    <w:rsid w:val="000E3340"/>
    <w:rsid w:val="000E4E55"/>
    <w:rsid w:val="000E572D"/>
    <w:rsid w:val="000E62F8"/>
    <w:rsid w:val="000F026A"/>
    <w:rsid w:val="000F5CDA"/>
    <w:rsid w:val="000F5FB1"/>
    <w:rsid w:val="00101DCC"/>
    <w:rsid w:val="00104A2A"/>
    <w:rsid w:val="001053C6"/>
    <w:rsid w:val="001053EA"/>
    <w:rsid w:val="00123D1C"/>
    <w:rsid w:val="00131984"/>
    <w:rsid w:val="00131C1A"/>
    <w:rsid w:val="0013377E"/>
    <w:rsid w:val="00141AA1"/>
    <w:rsid w:val="001457F7"/>
    <w:rsid w:val="00153483"/>
    <w:rsid w:val="001741F7"/>
    <w:rsid w:val="0018333A"/>
    <w:rsid w:val="001A74F6"/>
    <w:rsid w:val="001B1904"/>
    <w:rsid w:val="001B22AF"/>
    <w:rsid w:val="001C5EE1"/>
    <w:rsid w:val="001C6B72"/>
    <w:rsid w:val="001D4328"/>
    <w:rsid w:val="001E3409"/>
    <w:rsid w:val="001F1185"/>
    <w:rsid w:val="001F3A3F"/>
    <w:rsid w:val="002032F0"/>
    <w:rsid w:val="00203B44"/>
    <w:rsid w:val="00220DD4"/>
    <w:rsid w:val="00225F84"/>
    <w:rsid w:val="00231703"/>
    <w:rsid w:val="00235F92"/>
    <w:rsid w:val="0024050C"/>
    <w:rsid w:val="00245729"/>
    <w:rsid w:val="0025306E"/>
    <w:rsid w:val="00254FDF"/>
    <w:rsid w:val="00265DEB"/>
    <w:rsid w:val="00274104"/>
    <w:rsid w:val="002821F7"/>
    <w:rsid w:val="00287629"/>
    <w:rsid w:val="002A28E7"/>
    <w:rsid w:val="002B30F3"/>
    <w:rsid w:val="002B7E3C"/>
    <w:rsid w:val="002E02E4"/>
    <w:rsid w:val="002F2222"/>
    <w:rsid w:val="00303674"/>
    <w:rsid w:val="00303AF8"/>
    <w:rsid w:val="00304F60"/>
    <w:rsid w:val="0031666C"/>
    <w:rsid w:val="003168AD"/>
    <w:rsid w:val="0032149D"/>
    <w:rsid w:val="0033490A"/>
    <w:rsid w:val="00337082"/>
    <w:rsid w:val="00341826"/>
    <w:rsid w:val="00344A95"/>
    <w:rsid w:val="00347FBB"/>
    <w:rsid w:val="00361A89"/>
    <w:rsid w:val="003624ED"/>
    <w:rsid w:val="00364355"/>
    <w:rsid w:val="00365ACB"/>
    <w:rsid w:val="003667F7"/>
    <w:rsid w:val="0038271A"/>
    <w:rsid w:val="003875F3"/>
    <w:rsid w:val="003A2BB8"/>
    <w:rsid w:val="003A37BC"/>
    <w:rsid w:val="003A7ED0"/>
    <w:rsid w:val="003B3780"/>
    <w:rsid w:val="003B4A3E"/>
    <w:rsid w:val="003D2085"/>
    <w:rsid w:val="003D3FDC"/>
    <w:rsid w:val="003D7FD9"/>
    <w:rsid w:val="003E0D69"/>
    <w:rsid w:val="003E4C7E"/>
    <w:rsid w:val="003F04D8"/>
    <w:rsid w:val="003F5A8A"/>
    <w:rsid w:val="00412D5D"/>
    <w:rsid w:val="00416981"/>
    <w:rsid w:val="00420351"/>
    <w:rsid w:val="00421858"/>
    <w:rsid w:val="00421F17"/>
    <w:rsid w:val="004379F5"/>
    <w:rsid w:val="00445161"/>
    <w:rsid w:val="004505FA"/>
    <w:rsid w:val="00450A3D"/>
    <w:rsid w:val="004607DB"/>
    <w:rsid w:val="004659B9"/>
    <w:rsid w:val="00465F70"/>
    <w:rsid w:val="0048139F"/>
    <w:rsid w:val="00492A81"/>
    <w:rsid w:val="00495B0E"/>
    <w:rsid w:val="004A054E"/>
    <w:rsid w:val="004A533E"/>
    <w:rsid w:val="004B1B59"/>
    <w:rsid w:val="004C1570"/>
    <w:rsid w:val="004C5C21"/>
    <w:rsid w:val="004D74FD"/>
    <w:rsid w:val="004F1BA5"/>
    <w:rsid w:val="004F36D9"/>
    <w:rsid w:val="004F399D"/>
    <w:rsid w:val="004F6D2B"/>
    <w:rsid w:val="004F7528"/>
    <w:rsid w:val="0050318F"/>
    <w:rsid w:val="005111E3"/>
    <w:rsid w:val="005155AD"/>
    <w:rsid w:val="00530738"/>
    <w:rsid w:val="00534FFC"/>
    <w:rsid w:val="005415DF"/>
    <w:rsid w:val="00543FD2"/>
    <w:rsid w:val="00556E8A"/>
    <w:rsid w:val="00560F33"/>
    <w:rsid w:val="00573A7D"/>
    <w:rsid w:val="00574391"/>
    <w:rsid w:val="00577378"/>
    <w:rsid w:val="005836F8"/>
    <w:rsid w:val="00584D60"/>
    <w:rsid w:val="00593257"/>
    <w:rsid w:val="005A096A"/>
    <w:rsid w:val="005A45C3"/>
    <w:rsid w:val="005A49A1"/>
    <w:rsid w:val="005C011C"/>
    <w:rsid w:val="005D68D3"/>
    <w:rsid w:val="005E06F1"/>
    <w:rsid w:val="005E6E75"/>
    <w:rsid w:val="005F0948"/>
    <w:rsid w:val="006001D2"/>
    <w:rsid w:val="0060307B"/>
    <w:rsid w:val="00607B93"/>
    <w:rsid w:val="00612D9F"/>
    <w:rsid w:val="00631723"/>
    <w:rsid w:val="006405F0"/>
    <w:rsid w:val="00652C1D"/>
    <w:rsid w:val="00661283"/>
    <w:rsid w:val="00661781"/>
    <w:rsid w:val="0066277B"/>
    <w:rsid w:val="00670A11"/>
    <w:rsid w:val="00670ACA"/>
    <w:rsid w:val="00677B56"/>
    <w:rsid w:val="00684434"/>
    <w:rsid w:val="006A27BD"/>
    <w:rsid w:val="006A7700"/>
    <w:rsid w:val="006B73B9"/>
    <w:rsid w:val="006D2AAA"/>
    <w:rsid w:val="006E14DE"/>
    <w:rsid w:val="006F4AE7"/>
    <w:rsid w:val="00702C66"/>
    <w:rsid w:val="00703B39"/>
    <w:rsid w:val="00704486"/>
    <w:rsid w:val="00712DB5"/>
    <w:rsid w:val="00715CF4"/>
    <w:rsid w:val="007279DC"/>
    <w:rsid w:val="00730E4D"/>
    <w:rsid w:val="00752CFF"/>
    <w:rsid w:val="00756C2D"/>
    <w:rsid w:val="00774D29"/>
    <w:rsid w:val="00781C96"/>
    <w:rsid w:val="007829FC"/>
    <w:rsid w:val="007833F2"/>
    <w:rsid w:val="00795631"/>
    <w:rsid w:val="007A2277"/>
    <w:rsid w:val="007B357D"/>
    <w:rsid w:val="007B6C95"/>
    <w:rsid w:val="007C4693"/>
    <w:rsid w:val="007D7AFB"/>
    <w:rsid w:val="007E382D"/>
    <w:rsid w:val="007F5955"/>
    <w:rsid w:val="007F71DA"/>
    <w:rsid w:val="007F7B0A"/>
    <w:rsid w:val="00805A55"/>
    <w:rsid w:val="00810635"/>
    <w:rsid w:val="00811F72"/>
    <w:rsid w:val="0081260F"/>
    <w:rsid w:val="008207D7"/>
    <w:rsid w:val="008317BD"/>
    <w:rsid w:val="00850B77"/>
    <w:rsid w:val="00852F42"/>
    <w:rsid w:val="00855D9C"/>
    <w:rsid w:val="008642CA"/>
    <w:rsid w:val="00864C30"/>
    <w:rsid w:val="00866635"/>
    <w:rsid w:val="00866D46"/>
    <w:rsid w:val="00890464"/>
    <w:rsid w:val="00893676"/>
    <w:rsid w:val="00894B81"/>
    <w:rsid w:val="0089690A"/>
    <w:rsid w:val="008B7A74"/>
    <w:rsid w:val="008C6151"/>
    <w:rsid w:val="008D0161"/>
    <w:rsid w:val="008D07D1"/>
    <w:rsid w:val="008E15E6"/>
    <w:rsid w:val="008F3079"/>
    <w:rsid w:val="008F5F2C"/>
    <w:rsid w:val="00900F93"/>
    <w:rsid w:val="0090204C"/>
    <w:rsid w:val="00921BA2"/>
    <w:rsid w:val="0092471D"/>
    <w:rsid w:val="0093320F"/>
    <w:rsid w:val="00933472"/>
    <w:rsid w:val="00937FE8"/>
    <w:rsid w:val="00941143"/>
    <w:rsid w:val="0094152E"/>
    <w:rsid w:val="0095147B"/>
    <w:rsid w:val="00952442"/>
    <w:rsid w:val="009536F0"/>
    <w:rsid w:val="00955A45"/>
    <w:rsid w:val="00962E1B"/>
    <w:rsid w:val="009709D2"/>
    <w:rsid w:val="00970A72"/>
    <w:rsid w:val="009715FF"/>
    <w:rsid w:val="00975FD3"/>
    <w:rsid w:val="0099228A"/>
    <w:rsid w:val="0099245E"/>
    <w:rsid w:val="00993355"/>
    <w:rsid w:val="00993A01"/>
    <w:rsid w:val="009A4A39"/>
    <w:rsid w:val="009A5E0C"/>
    <w:rsid w:val="009B1115"/>
    <w:rsid w:val="009B302C"/>
    <w:rsid w:val="009B533A"/>
    <w:rsid w:val="009B72BF"/>
    <w:rsid w:val="009C09E9"/>
    <w:rsid w:val="009C2526"/>
    <w:rsid w:val="009D0769"/>
    <w:rsid w:val="009D2A05"/>
    <w:rsid w:val="009D30D7"/>
    <w:rsid w:val="009E0B45"/>
    <w:rsid w:val="009E4A82"/>
    <w:rsid w:val="009E5C0E"/>
    <w:rsid w:val="00A00EDD"/>
    <w:rsid w:val="00A110F4"/>
    <w:rsid w:val="00A1279D"/>
    <w:rsid w:val="00A15BC6"/>
    <w:rsid w:val="00A16AD3"/>
    <w:rsid w:val="00A258DB"/>
    <w:rsid w:val="00A32A62"/>
    <w:rsid w:val="00A37373"/>
    <w:rsid w:val="00A52FA5"/>
    <w:rsid w:val="00A6175D"/>
    <w:rsid w:val="00A62F33"/>
    <w:rsid w:val="00A6621C"/>
    <w:rsid w:val="00A83B62"/>
    <w:rsid w:val="00A84820"/>
    <w:rsid w:val="00A9273A"/>
    <w:rsid w:val="00A945E0"/>
    <w:rsid w:val="00AA5AC7"/>
    <w:rsid w:val="00AB2CDA"/>
    <w:rsid w:val="00AC4122"/>
    <w:rsid w:val="00AC7F61"/>
    <w:rsid w:val="00AD3EC9"/>
    <w:rsid w:val="00AD54D4"/>
    <w:rsid w:val="00AE51F0"/>
    <w:rsid w:val="00AE5458"/>
    <w:rsid w:val="00AF7984"/>
    <w:rsid w:val="00B061E0"/>
    <w:rsid w:val="00B07713"/>
    <w:rsid w:val="00B15218"/>
    <w:rsid w:val="00B24722"/>
    <w:rsid w:val="00B3071D"/>
    <w:rsid w:val="00B33FD4"/>
    <w:rsid w:val="00B34164"/>
    <w:rsid w:val="00B418D0"/>
    <w:rsid w:val="00B53E20"/>
    <w:rsid w:val="00B54F45"/>
    <w:rsid w:val="00B6101F"/>
    <w:rsid w:val="00B64134"/>
    <w:rsid w:val="00B6503D"/>
    <w:rsid w:val="00B70590"/>
    <w:rsid w:val="00B75AD7"/>
    <w:rsid w:val="00B76458"/>
    <w:rsid w:val="00B809D3"/>
    <w:rsid w:val="00B82293"/>
    <w:rsid w:val="00B8497E"/>
    <w:rsid w:val="00B956AF"/>
    <w:rsid w:val="00B95B8D"/>
    <w:rsid w:val="00BA05B3"/>
    <w:rsid w:val="00BA3822"/>
    <w:rsid w:val="00BA55DE"/>
    <w:rsid w:val="00BB77CF"/>
    <w:rsid w:val="00BC342C"/>
    <w:rsid w:val="00BC6600"/>
    <w:rsid w:val="00BD4C36"/>
    <w:rsid w:val="00BE5112"/>
    <w:rsid w:val="00BF0456"/>
    <w:rsid w:val="00BF18CB"/>
    <w:rsid w:val="00BF28CD"/>
    <w:rsid w:val="00BF313E"/>
    <w:rsid w:val="00C05DBC"/>
    <w:rsid w:val="00C104E1"/>
    <w:rsid w:val="00C13DFC"/>
    <w:rsid w:val="00C1725A"/>
    <w:rsid w:val="00C178D5"/>
    <w:rsid w:val="00C2092B"/>
    <w:rsid w:val="00C27277"/>
    <w:rsid w:val="00C277D1"/>
    <w:rsid w:val="00C410CD"/>
    <w:rsid w:val="00C5157B"/>
    <w:rsid w:val="00C530AA"/>
    <w:rsid w:val="00C5320C"/>
    <w:rsid w:val="00C71681"/>
    <w:rsid w:val="00C73D70"/>
    <w:rsid w:val="00CA23E4"/>
    <w:rsid w:val="00CA31F6"/>
    <w:rsid w:val="00CB45D8"/>
    <w:rsid w:val="00CB561F"/>
    <w:rsid w:val="00CC09BB"/>
    <w:rsid w:val="00CD403F"/>
    <w:rsid w:val="00CD6090"/>
    <w:rsid w:val="00CE0467"/>
    <w:rsid w:val="00CE184C"/>
    <w:rsid w:val="00CE184F"/>
    <w:rsid w:val="00CF1B54"/>
    <w:rsid w:val="00CF356B"/>
    <w:rsid w:val="00D01ECB"/>
    <w:rsid w:val="00D116E6"/>
    <w:rsid w:val="00D15BB8"/>
    <w:rsid w:val="00D25F45"/>
    <w:rsid w:val="00D26724"/>
    <w:rsid w:val="00D3414D"/>
    <w:rsid w:val="00D37C46"/>
    <w:rsid w:val="00D473BC"/>
    <w:rsid w:val="00D51B83"/>
    <w:rsid w:val="00D57A69"/>
    <w:rsid w:val="00D70B9D"/>
    <w:rsid w:val="00D861C8"/>
    <w:rsid w:val="00DA180E"/>
    <w:rsid w:val="00DA3662"/>
    <w:rsid w:val="00DA641D"/>
    <w:rsid w:val="00DB3301"/>
    <w:rsid w:val="00DB3DEF"/>
    <w:rsid w:val="00DB5E93"/>
    <w:rsid w:val="00DB65E7"/>
    <w:rsid w:val="00DC09C0"/>
    <w:rsid w:val="00DC6FB0"/>
    <w:rsid w:val="00DD1581"/>
    <w:rsid w:val="00DD2671"/>
    <w:rsid w:val="00DD470F"/>
    <w:rsid w:val="00DD70E6"/>
    <w:rsid w:val="00DE4BE3"/>
    <w:rsid w:val="00DE7B77"/>
    <w:rsid w:val="00DF28AE"/>
    <w:rsid w:val="00DF4C17"/>
    <w:rsid w:val="00DF4DE6"/>
    <w:rsid w:val="00E01F0C"/>
    <w:rsid w:val="00E04736"/>
    <w:rsid w:val="00E20202"/>
    <w:rsid w:val="00E24B59"/>
    <w:rsid w:val="00E32596"/>
    <w:rsid w:val="00E32CB0"/>
    <w:rsid w:val="00E33145"/>
    <w:rsid w:val="00E34E80"/>
    <w:rsid w:val="00E351C5"/>
    <w:rsid w:val="00E35DA4"/>
    <w:rsid w:val="00E36D8E"/>
    <w:rsid w:val="00E40770"/>
    <w:rsid w:val="00E44C66"/>
    <w:rsid w:val="00E52BEC"/>
    <w:rsid w:val="00E55925"/>
    <w:rsid w:val="00E60E3D"/>
    <w:rsid w:val="00E648D5"/>
    <w:rsid w:val="00E67B27"/>
    <w:rsid w:val="00E67E0D"/>
    <w:rsid w:val="00E86C2C"/>
    <w:rsid w:val="00E901C6"/>
    <w:rsid w:val="00EA091D"/>
    <w:rsid w:val="00EB2348"/>
    <w:rsid w:val="00EC308B"/>
    <w:rsid w:val="00EE3403"/>
    <w:rsid w:val="00EF056A"/>
    <w:rsid w:val="00EF2EEC"/>
    <w:rsid w:val="00F02008"/>
    <w:rsid w:val="00F0695F"/>
    <w:rsid w:val="00F107E1"/>
    <w:rsid w:val="00F17704"/>
    <w:rsid w:val="00F33159"/>
    <w:rsid w:val="00F355F8"/>
    <w:rsid w:val="00F41559"/>
    <w:rsid w:val="00F422BF"/>
    <w:rsid w:val="00F523AC"/>
    <w:rsid w:val="00F54E2E"/>
    <w:rsid w:val="00F57720"/>
    <w:rsid w:val="00F64F36"/>
    <w:rsid w:val="00F70031"/>
    <w:rsid w:val="00F720B4"/>
    <w:rsid w:val="00F7222E"/>
    <w:rsid w:val="00F74077"/>
    <w:rsid w:val="00F76433"/>
    <w:rsid w:val="00F8064C"/>
    <w:rsid w:val="00F87C30"/>
    <w:rsid w:val="00F9498E"/>
    <w:rsid w:val="00F97D59"/>
    <w:rsid w:val="00FB574A"/>
    <w:rsid w:val="00FB6C3E"/>
    <w:rsid w:val="00FB7BF0"/>
    <w:rsid w:val="00FD1663"/>
    <w:rsid w:val="00FE1737"/>
    <w:rsid w:val="00FE3CB5"/>
    <w:rsid w:val="00FF27AB"/>
    <w:rsid w:val="00FF394A"/>
    <w:rsid w:val="00FF5701"/>
  </w:rsids>
  <m:mathPr>
    <m:mathFont m:val="Cambria Math"/>
    <m:brkBin m:val="before"/>
    <m:brkBinSub m:val="--"/>
    <m:smallFrac/>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A938E25"/>
  <w15:docId w15:val="{450B1B37-8AA9-43E5-BC6A-979BE3780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3EA"/>
    <w:rPr>
      <w:rFonts w:ascii="Calibri" w:eastAsia="Calibri" w:hAnsi="Calibri" w:cs="Times New Roman"/>
    </w:rPr>
  </w:style>
  <w:style w:type="paragraph" w:styleId="Heading3">
    <w:name w:val="heading 3"/>
    <w:basedOn w:val="Normal"/>
    <w:link w:val="Heading3Char"/>
    <w:uiPriority w:val="9"/>
    <w:qFormat/>
    <w:rsid w:val="0099245E"/>
    <w:pPr>
      <w:spacing w:before="100" w:beforeAutospacing="1" w:after="100" w:afterAutospacing="1" w:line="240" w:lineRule="auto"/>
      <w:outlineLvl w:val="2"/>
    </w:pPr>
    <w:rPr>
      <w:rFonts w:ascii="Times New Roman" w:eastAsiaTheme="minorHAnsi" w:hAnsi="Times New Roman"/>
      <w:b/>
      <w:bCs/>
      <w:sz w:val="27"/>
      <w:szCs w:val="27"/>
    </w:rPr>
  </w:style>
  <w:style w:type="paragraph" w:styleId="Heading4">
    <w:name w:val="heading 4"/>
    <w:basedOn w:val="Normal"/>
    <w:next w:val="Normal"/>
    <w:link w:val="Heading4Char"/>
    <w:uiPriority w:val="9"/>
    <w:semiHidden/>
    <w:unhideWhenUsed/>
    <w:qFormat/>
    <w:rsid w:val="005E6E75"/>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lorfulList-Accent11">
    <w:name w:val="Colorful List - Accent 11"/>
    <w:basedOn w:val="Normal"/>
    <w:uiPriority w:val="34"/>
    <w:qFormat/>
    <w:rsid w:val="001053EA"/>
    <w:pPr>
      <w:ind w:left="720"/>
      <w:contextualSpacing/>
    </w:pPr>
  </w:style>
  <w:style w:type="paragraph" w:styleId="ListParagraph">
    <w:name w:val="List Paragraph"/>
    <w:basedOn w:val="Normal"/>
    <w:uiPriority w:val="34"/>
    <w:qFormat/>
    <w:rsid w:val="001053EA"/>
    <w:pPr>
      <w:ind w:left="720"/>
      <w:contextualSpacing/>
    </w:pPr>
  </w:style>
  <w:style w:type="table" w:styleId="TableGrid">
    <w:name w:val="Table Grid"/>
    <w:basedOn w:val="TableNormal"/>
    <w:uiPriority w:val="39"/>
    <w:rsid w:val="000A137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DD47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DD470F"/>
    <w:rPr>
      <w:rFonts w:ascii="Calibri" w:eastAsia="Calibri" w:hAnsi="Calibri" w:cs="Times New Roman"/>
    </w:rPr>
  </w:style>
  <w:style w:type="paragraph" w:styleId="Footer">
    <w:name w:val="footer"/>
    <w:basedOn w:val="Normal"/>
    <w:link w:val="FooterChar"/>
    <w:uiPriority w:val="99"/>
    <w:unhideWhenUsed/>
    <w:rsid w:val="00DD47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DD470F"/>
    <w:rPr>
      <w:rFonts w:ascii="Calibri" w:eastAsia="Calibri" w:hAnsi="Calibri" w:cs="Times New Roman"/>
    </w:rPr>
  </w:style>
  <w:style w:type="character" w:styleId="CommentReference">
    <w:name w:val="annotation reference"/>
    <w:basedOn w:val="DefaultParagraphFont"/>
    <w:uiPriority w:val="99"/>
    <w:semiHidden/>
    <w:unhideWhenUsed/>
    <w:rsid w:val="00DD470F"/>
    <w:rPr>
      <w:sz w:val="16"/>
      <w:szCs w:val="16"/>
    </w:rPr>
  </w:style>
  <w:style w:type="paragraph" w:styleId="CommentText">
    <w:name w:val="annotation text"/>
    <w:basedOn w:val="Normal"/>
    <w:link w:val="CommentTextChar"/>
    <w:uiPriority w:val="99"/>
    <w:unhideWhenUsed/>
    <w:rsid w:val="00DD470F"/>
    <w:pPr>
      <w:spacing w:line="240" w:lineRule="auto"/>
    </w:pPr>
    <w:rPr>
      <w:sz w:val="20"/>
      <w:szCs w:val="20"/>
    </w:rPr>
  </w:style>
  <w:style w:type="character" w:customStyle="1" w:styleId="CommentTextChar">
    <w:name w:val="Comment Text Char"/>
    <w:basedOn w:val="DefaultParagraphFont"/>
    <w:link w:val="CommentText"/>
    <w:uiPriority w:val="99"/>
    <w:rsid w:val="00DD470F"/>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DD470F"/>
    <w:rPr>
      <w:b/>
      <w:bCs/>
    </w:rPr>
  </w:style>
  <w:style w:type="character" w:customStyle="1" w:styleId="CommentSubjectChar">
    <w:name w:val="Comment Subject Char"/>
    <w:basedOn w:val="CommentTextChar"/>
    <w:link w:val="CommentSubject"/>
    <w:uiPriority w:val="99"/>
    <w:semiHidden/>
    <w:rsid w:val="00DD470F"/>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DD47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470F"/>
    <w:rPr>
      <w:rFonts w:ascii="Tahoma" w:eastAsia="Calibri" w:hAnsi="Tahoma" w:cs="Tahoma"/>
      <w:sz w:val="16"/>
      <w:szCs w:val="16"/>
    </w:rPr>
  </w:style>
  <w:style w:type="character" w:customStyle="1" w:styleId="label">
    <w:name w:val="label"/>
    <w:basedOn w:val="DefaultParagraphFont"/>
    <w:rsid w:val="00104A2A"/>
  </w:style>
  <w:style w:type="character" w:customStyle="1" w:styleId="Heading3Char">
    <w:name w:val="Heading 3 Char"/>
    <w:basedOn w:val="DefaultParagraphFont"/>
    <w:link w:val="Heading3"/>
    <w:uiPriority w:val="9"/>
    <w:rsid w:val="0099245E"/>
    <w:rPr>
      <w:rFonts w:ascii="Times New Roman" w:hAnsi="Times New Roman" w:cs="Times New Roman"/>
      <w:b/>
      <w:bCs/>
      <w:sz w:val="27"/>
      <w:szCs w:val="27"/>
    </w:rPr>
  </w:style>
  <w:style w:type="character" w:customStyle="1" w:styleId="Heading4Char">
    <w:name w:val="Heading 4 Char"/>
    <w:basedOn w:val="DefaultParagraphFont"/>
    <w:link w:val="Heading4"/>
    <w:uiPriority w:val="9"/>
    <w:semiHidden/>
    <w:rsid w:val="005E6E75"/>
    <w:rPr>
      <w:rFonts w:asciiTheme="majorHAnsi" w:eastAsiaTheme="majorEastAsia" w:hAnsiTheme="majorHAnsi" w:cstheme="majorBidi"/>
      <w:i/>
      <w:iCs/>
      <w:color w:val="365F91" w:themeColor="accent1" w:themeShade="BF"/>
    </w:rPr>
  </w:style>
  <w:style w:type="character" w:customStyle="1" w:styleId="st1">
    <w:name w:val="st1"/>
    <w:basedOn w:val="DefaultParagraphFont"/>
    <w:rsid w:val="003F04D8"/>
  </w:style>
  <w:style w:type="character" w:styleId="Strong">
    <w:name w:val="Strong"/>
    <w:basedOn w:val="DefaultParagraphFont"/>
    <w:uiPriority w:val="22"/>
    <w:qFormat/>
    <w:rsid w:val="00465F70"/>
    <w:rPr>
      <w:b/>
      <w:bCs/>
    </w:rPr>
  </w:style>
  <w:style w:type="paragraph" w:styleId="Revision">
    <w:name w:val="Revision"/>
    <w:hidden/>
    <w:uiPriority w:val="99"/>
    <w:semiHidden/>
    <w:rsid w:val="00534FFC"/>
    <w:pPr>
      <w:spacing w:after="0" w:line="240" w:lineRule="auto"/>
    </w:pPr>
    <w:rPr>
      <w:rFonts w:ascii="Calibri" w:eastAsia="Calibri" w:hAnsi="Calibri" w:cs="Times New Roman"/>
    </w:rPr>
  </w:style>
  <w:style w:type="character" w:styleId="PlaceholderText">
    <w:name w:val="Placeholder Text"/>
    <w:basedOn w:val="DefaultParagraphFont"/>
    <w:uiPriority w:val="99"/>
    <w:semiHidden/>
    <w:rsid w:val="00E33145"/>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39288">
      <w:bodyDiv w:val="1"/>
      <w:marLeft w:val="0"/>
      <w:marRight w:val="0"/>
      <w:marTop w:val="0"/>
      <w:marBottom w:val="0"/>
      <w:divBdr>
        <w:top w:val="none" w:sz="0" w:space="0" w:color="auto"/>
        <w:left w:val="none" w:sz="0" w:space="0" w:color="auto"/>
        <w:bottom w:val="none" w:sz="0" w:space="0" w:color="auto"/>
        <w:right w:val="none" w:sz="0" w:space="0" w:color="auto"/>
      </w:divBdr>
    </w:div>
    <w:div w:id="29576753">
      <w:bodyDiv w:val="1"/>
      <w:marLeft w:val="0"/>
      <w:marRight w:val="0"/>
      <w:marTop w:val="0"/>
      <w:marBottom w:val="0"/>
      <w:divBdr>
        <w:top w:val="none" w:sz="0" w:space="0" w:color="auto"/>
        <w:left w:val="none" w:sz="0" w:space="0" w:color="auto"/>
        <w:bottom w:val="none" w:sz="0" w:space="0" w:color="auto"/>
        <w:right w:val="none" w:sz="0" w:space="0" w:color="auto"/>
      </w:divBdr>
    </w:div>
    <w:div w:id="105929147">
      <w:marLeft w:val="640"/>
      <w:marRight w:val="0"/>
      <w:marTop w:val="0"/>
      <w:marBottom w:val="0"/>
      <w:divBdr>
        <w:top w:val="none" w:sz="0" w:space="0" w:color="auto"/>
        <w:left w:val="none" w:sz="0" w:space="0" w:color="auto"/>
        <w:bottom w:val="none" w:sz="0" w:space="0" w:color="auto"/>
        <w:right w:val="none" w:sz="0" w:space="0" w:color="auto"/>
      </w:divBdr>
    </w:div>
    <w:div w:id="106121856">
      <w:marLeft w:val="640"/>
      <w:marRight w:val="0"/>
      <w:marTop w:val="0"/>
      <w:marBottom w:val="0"/>
      <w:divBdr>
        <w:top w:val="none" w:sz="0" w:space="0" w:color="auto"/>
        <w:left w:val="none" w:sz="0" w:space="0" w:color="auto"/>
        <w:bottom w:val="none" w:sz="0" w:space="0" w:color="auto"/>
        <w:right w:val="none" w:sz="0" w:space="0" w:color="auto"/>
      </w:divBdr>
    </w:div>
    <w:div w:id="176313855">
      <w:bodyDiv w:val="1"/>
      <w:marLeft w:val="0"/>
      <w:marRight w:val="0"/>
      <w:marTop w:val="0"/>
      <w:marBottom w:val="0"/>
      <w:divBdr>
        <w:top w:val="none" w:sz="0" w:space="0" w:color="auto"/>
        <w:left w:val="none" w:sz="0" w:space="0" w:color="auto"/>
        <w:bottom w:val="none" w:sz="0" w:space="0" w:color="auto"/>
        <w:right w:val="none" w:sz="0" w:space="0" w:color="auto"/>
      </w:divBdr>
    </w:div>
    <w:div w:id="192890515">
      <w:bodyDiv w:val="1"/>
      <w:marLeft w:val="0"/>
      <w:marRight w:val="0"/>
      <w:marTop w:val="0"/>
      <w:marBottom w:val="0"/>
      <w:divBdr>
        <w:top w:val="none" w:sz="0" w:space="0" w:color="auto"/>
        <w:left w:val="none" w:sz="0" w:space="0" w:color="auto"/>
        <w:bottom w:val="none" w:sz="0" w:space="0" w:color="auto"/>
        <w:right w:val="none" w:sz="0" w:space="0" w:color="auto"/>
      </w:divBdr>
      <w:divsChild>
        <w:div w:id="1215579951">
          <w:marLeft w:val="0"/>
          <w:marRight w:val="0"/>
          <w:marTop w:val="0"/>
          <w:marBottom w:val="0"/>
          <w:divBdr>
            <w:top w:val="none" w:sz="0" w:space="0" w:color="auto"/>
            <w:left w:val="none" w:sz="0" w:space="0" w:color="auto"/>
            <w:bottom w:val="none" w:sz="0" w:space="0" w:color="auto"/>
            <w:right w:val="none" w:sz="0" w:space="0" w:color="auto"/>
          </w:divBdr>
        </w:div>
        <w:div w:id="812791645">
          <w:marLeft w:val="0"/>
          <w:marRight w:val="0"/>
          <w:marTop w:val="0"/>
          <w:marBottom w:val="0"/>
          <w:divBdr>
            <w:top w:val="none" w:sz="0" w:space="0" w:color="auto"/>
            <w:left w:val="none" w:sz="0" w:space="0" w:color="auto"/>
            <w:bottom w:val="none" w:sz="0" w:space="0" w:color="auto"/>
            <w:right w:val="none" w:sz="0" w:space="0" w:color="auto"/>
          </w:divBdr>
          <w:divsChild>
            <w:div w:id="1823545430">
              <w:marLeft w:val="0"/>
              <w:marRight w:val="0"/>
              <w:marTop w:val="0"/>
              <w:marBottom w:val="0"/>
              <w:divBdr>
                <w:top w:val="none" w:sz="0" w:space="0" w:color="auto"/>
                <w:left w:val="none" w:sz="0" w:space="0" w:color="auto"/>
                <w:bottom w:val="none" w:sz="0" w:space="0" w:color="auto"/>
                <w:right w:val="none" w:sz="0" w:space="0" w:color="auto"/>
              </w:divBdr>
              <w:divsChild>
                <w:div w:id="258369049">
                  <w:marLeft w:val="0"/>
                  <w:marRight w:val="526"/>
                  <w:marTop w:val="0"/>
                  <w:marBottom w:val="0"/>
                  <w:divBdr>
                    <w:top w:val="none" w:sz="0" w:space="0" w:color="auto"/>
                    <w:left w:val="none" w:sz="0" w:space="0" w:color="auto"/>
                    <w:bottom w:val="none" w:sz="0" w:space="0" w:color="auto"/>
                    <w:right w:val="none" w:sz="0" w:space="0" w:color="auto"/>
                  </w:divBdr>
                  <w:divsChild>
                    <w:div w:id="1719237481">
                      <w:marLeft w:val="0"/>
                      <w:marRight w:val="0"/>
                      <w:marTop w:val="0"/>
                      <w:marBottom w:val="0"/>
                      <w:divBdr>
                        <w:top w:val="none" w:sz="0" w:space="0" w:color="auto"/>
                        <w:left w:val="none" w:sz="0" w:space="0" w:color="auto"/>
                        <w:bottom w:val="none" w:sz="0" w:space="0" w:color="auto"/>
                        <w:right w:val="none" w:sz="0" w:space="0" w:color="auto"/>
                      </w:divBdr>
                      <w:divsChild>
                        <w:div w:id="1192454120">
                          <w:marLeft w:val="0"/>
                          <w:marRight w:val="0"/>
                          <w:marTop w:val="0"/>
                          <w:marBottom w:val="0"/>
                          <w:divBdr>
                            <w:top w:val="none" w:sz="0" w:space="0" w:color="auto"/>
                            <w:left w:val="none" w:sz="0" w:space="0" w:color="auto"/>
                            <w:bottom w:val="none" w:sz="0" w:space="0" w:color="auto"/>
                            <w:right w:val="none" w:sz="0" w:space="0" w:color="auto"/>
                          </w:divBdr>
                          <w:divsChild>
                            <w:div w:id="917057381">
                              <w:marLeft w:val="0"/>
                              <w:marRight w:val="0"/>
                              <w:marTop w:val="0"/>
                              <w:marBottom w:val="300"/>
                              <w:divBdr>
                                <w:top w:val="none" w:sz="0" w:space="0" w:color="auto"/>
                                <w:left w:val="none" w:sz="0" w:space="0" w:color="auto"/>
                                <w:bottom w:val="none" w:sz="0" w:space="0" w:color="auto"/>
                                <w:right w:val="none" w:sz="0" w:space="0" w:color="auto"/>
                              </w:divBdr>
                              <w:divsChild>
                                <w:div w:id="1762487276">
                                  <w:marLeft w:val="0"/>
                                  <w:marRight w:val="0"/>
                                  <w:marTop w:val="0"/>
                                  <w:marBottom w:val="300"/>
                                  <w:divBdr>
                                    <w:top w:val="none" w:sz="0" w:space="0" w:color="auto"/>
                                    <w:left w:val="none" w:sz="0" w:space="0" w:color="auto"/>
                                    <w:bottom w:val="none" w:sz="0" w:space="0" w:color="auto"/>
                                    <w:right w:val="none" w:sz="0" w:space="0" w:color="auto"/>
                                  </w:divBdr>
                                </w:div>
                                <w:div w:id="1522625021">
                                  <w:marLeft w:val="0"/>
                                  <w:marRight w:val="0"/>
                                  <w:marTop w:val="0"/>
                                  <w:marBottom w:val="300"/>
                                  <w:divBdr>
                                    <w:top w:val="none" w:sz="0" w:space="0" w:color="auto"/>
                                    <w:left w:val="none" w:sz="0" w:space="0" w:color="auto"/>
                                    <w:bottom w:val="none" w:sz="0" w:space="0" w:color="auto"/>
                                    <w:right w:val="none" w:sz="0" w:space="0" w:color="auto"/>
                                  </w:divBdr>
                                  <w:divsChild>
                                    <w:div w:id="1423840732">
                                      <w:marLeft w:val="0"/>
                                      <w:marRight w:val="150"/>
                                      <w:marTop w:val="0"/>
                                      <w:marBottom w:val="0"/>
                                      <w:divBdr>
                                        <w:top w:val="single" w:sz="6" w:space="5" w:color="DDDDDD"/>
                                        <w:left w:val="single" w:sz="6" w:space="15" w:color="DDDDDD"/>
                                        <w:bottom w:val="single" w:sz="6" w:space="5" w:color="DDDDDD"/>
                                        <w:right w:val="single" w:sz="6" w:space="15" w:color="DDDDDD"/>
                                      </w:divBdr>
                                    </w:div>
                                    <w:div w:id="662708572">
                                      <w:marLeft w:val="0"/>
                                      <w:marRight w:val="150"/>
                                      <w:marTop w:val="0"/>
                                      <w:marBottom w:val="0"/>
                                      <w:divBdr>
                                        <w:top w:val="single" w:sz="6" w:space="5" w:color="99CCCC"/>
                                        <w:left w:val="single" w:sz="6" w:space="15" w:color="99CCCC"/>
                                        <w:bottom w:val="single" w:sz="6" w:space="5" w:color="99CCCC"/>
                                        <w:right w:val="single" w:sz="6" w:space="15" w:color="99CCCC"/>
                                      </w:divBdr>
                                    </w:div>
                                  </w:divsChild>
                                </w:div>
                                <w:div w:id="706023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732676">
      <w:bodyDiv w:val="1"/>
      <w:marLeft w:val="0"/>
      <w:marRight w:val="0"/>
      <w:marTop w:val="0"/>
      <w:marBottom w:val="0"/>
      <w:divBdr>
        <w:top w:val="none" w:sz="0" w:space="0" w:color="auto"/>
        <w:left w:val="none" w:sz="0" w:space="0" w:color="auto"/>
        <w:bottom w:val="none" w:sz="0" w:space="0" w:color="auto"/>
        <w:right w:val="none" w:sz="0" w:space="0" w:color="auto"/>
      </w:divBdr>
    </w:div>
    <w:div w:id="264271628">
      <w:marLeft w:val="640"/>
      <w:marRight w:val="0"/>
      <w:marTop w:val="0"/>
      <w:marBottom w:val="0"/>
      <w:divBdr>
        <w:top w:val="none" w:sz="0" w:space="0" w:color="auto"/>
        <w:left w:val="none" w:sz="0" w:space="0" w:color="auto"/>
        <w:bottom w:val="none" w:sz="0" w:space="0" w:color="auto"/>
        <w:right w:val="none" w:sz="0" w:space="0" w:color="auto"/>
      </w:divBdr>
    </w:div>
    <w:div w:id="312566316">
      <w:bodyDiv w:val="1"/>
      <w:marLeft w:val="0"/>
      <w:marRight w:val="0"/>
      <w:marTop w:val="0"/>
      <w:marBottom w:val="0"/>
      <w:divBdr>
        <w:top w:val="none" w:sz="0" w:space="0" w:color="auto"/>
        <w:left w:val="none" w:sz="0" w:space="0" w:color="auto"/>
        <w:bottom w:val="none" w:sz="0" w:space="0" w:color="auto"/>
        <w:right w:val="none" w:sz="0" w:space="0" w:color="auto"/>
      </w:divBdr>
      <w:divsChild>
        <w:div w:id="1439834295">
          <w:marLeft w:val="0"/>
          <w:marRight w:val="0"/>
          <w:marTop w:val="0"/>
          <w:marBottom w:val="300"/>
          <w:divBdr>
            <w:top w:val="none" w:sz="0" w:space="0" w:color="auto"/>
            <w:left w:val="none" w:sz="0" w:space="0" w:color="auto"/>
            <w:bottom w:val="none" w:sz="0" w:space="0" w:color="auto"/>
            <w:right w:val="none" w:sz="0" w:space="0" w:color="auto"/>
          </w:divBdr>
        </w:div>
      </w:divsChild>
    </w:div>
    <w:div w:id="348147450">
      <w:bodyDiv w:val="1"/>
      <w:marLeft w:val="0"/>
      <w:marRight w:val="0"/>
      <w:marTop w:val="0"/>
      <w:marBottom w:val="0"/>
      <w:divBdr>
        <w:top w:val="none" w:sz="0" w:space="0" w:color="auto"/>
        <w:left w:val="none" w:sz="0" w:space="0" w:color="auto"/>
        <w:bottom w:val="none" w:sz="0" w:space="0" w:color="auto"/>
        <w:right w:val="none" w:sz="0" w:space="0" w:color="auto"/>
      </w:divBdr>
    </w:div>
    <w:div w:id="360908364">
      <w:bodyDiv w:val="1"/>
      <w:marLeft w:val="0"/>
      <w:marRight w:val="0"/>
      <w:marTop w:val="0"/>
      <w:marBottom w:val="0"/>
      <w:divBdr>
        <w:top w:val="none" w:sz="0" w:space="0" w:color="auto"/>
        <w:left w:val="none" w:sz="0" w:space="0" w:color="auto"/>
        <w:bottom w:val="none" w:sz="0" w:space="0" w:color="auto"/>
        <w:right w:val="none" w:sz="0" w:space="0" w:color="auto"/>
      </w:divBdr>
      <w:divsChild>
        <w:div w:id="102188967">
          <w:marLeft w:val="0"/>
          <w:marRight w:val="0"/>
          <w:marTop w:val="0"/>
          <w:marBottom w:val="0"/>
          <w:divBdr>
            <w:top w:val="none" w:sz="0" w:space="0" w:color="auto"/>
            <w:left w:val="none" w:sz="0" w:space="0" w:color="auto"/>
            <w:bottom w:val="none" w:sz="0" w:space="0" w:color="auto"/>
            <w:right w:val="none" w:sz="0" w:space="0" w:color="auto"/>
          </w:divBdr>
        </w:div>
        <w:div w:id="1840463436">
          <w:marLeft w:val="0"/>
          <w:marRight w:val="0"/>
          <w:marTop w:val="0"/>
          <w:marBottom w:val="0"/>
          <w:divBdr>
            <w:top w:val="none" w:sz="0" w:space="0" w:color="auto"/>
            <w:left w:val="none" w:sz="0" w:space="0" w:color="auto"/>
            <w:bottom w:val="none" w:sz="0" w:space="0" w:color="auto"/>
            <w:right w:val="none" w:sz="0" w:space="0" w:color="auto"/>
          </w:divBdr>
          <w:divsChild>
            <w:div w:id="1897282490">
              <w:marLeft w:val="0"/>
              <w:marRight w:val="0"/>
              <w:marTop w:val="0"/>
              <w:marBottom w:val="0"/>
              <w:divBdr>
                <w:top w:val="none" w:sz="0" w:space="0" w:color="auto"/>
                <w:left w:val="none" w:sz="0" w:space="0" w:color="auto"/>
                <w:bottom w:val="none" w:sz="0" w:space="0" w:color="auto"/>
                <w:right w:val="none" w:sz="0" w:space="0" w:color="auto"/>
              </w:divBdr>
              <w:divsChild>
                <w:div w:id="1235579505">
                  <w:marLeft w:val="0"/>
                  <w:marRight w:val="526"/>
                  <w:marTop w:val="0"/>
                  <w:marBottom w:val="0"/>
                  <w:divBdr>
                    <w:top w:val="none" w:sz="0" w:space="0" w:color="auto"/>
                    <w:left w:val="none" w:sz="0" w:space="0" w:color="auto"/>
                    <w:bottom w:val="none" w:sz="0" w:space="0" w:color="auto"/>
                    <w:right w:val="none" w:sz="0" w:space="0" w:color="auto"/>
                  </w:divBdr>
                  <w:divsChild>
                    <w:div w:id="1845703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2409532">
      <w:bodyDiv w:val="1"/>
      <w:marLeft w:val="0"/>
      <w:marRight w:val="0"/>
      <w:marTop w:val="0"/>
      <w:marBottom w:val="0"/>
      <w:divBdr>
        <w:top w:val="none" w:sz="0" w:space="0" w:color="auto"/>
        <w:left w:val="none" w:sz="0" w:space="0" w:color="auto"/>
        <w:bottom w:val="none" w:sz="0" w:space="0" w:color="auto"/>
        <w:right w:val="none" w:sz="0" w:space="0" w:color="auto"/>
      </w:divBdr>
    </w:div>
    <w:div w:id="504906404">
      <w:bodyDiv w:val="1"/>
      <w:marLeft w:val="0"/>
      <w:marRight w:val="0"/>
      <w:marTop w:val="0"/>
      <w:marBottom w:val="0"/>
      <w:divBdr>
        <w:top w:val="none" w:sz="0" w:space="0" w:color="auto"/>
        <w:left w:val="none" w:sz="0" w:space="0" w:color="auto"/>
        <w:bottom w:val="none" w:sz="0" w:space="0" w:color="auto"/>
        <w:right w:val="none" w:sz="0" w:space="0" w:color="auto"/>
      </w:divBdr>
      <w:divsChild>
        <w:div w:id="1552963527">
          <w:marLeft w:val="0"/>
          <w:marRight w:val="0"/>
          <w:marTop w:val="0"/>
          <w:marBottom w:val="0"/>
          <w:divBdr>
            <w:top w:val="none" w:sz="0" w:space="0" w:color="auto"/>
            <w:left w:val="none" w:sz="0" w:space="0" w:color="auto"/>
            <w:bottom w:val="none" w:sz="0" w:space="0" w:color="auto"/>
            <w:right w:val="none" w:sz="0" w:space="0" w:color="auto"/>
          </w:divBdr>
        </w:div>
        <w:div w:id="2036423430">
          <w:marLeft w:val="0"/>
          <w:marRight w:val="0"/>
          <w:marTop w:val="0"/>
          <w:marBottom w:val="0"/>
          <w:divBdr>
            <w:top w:val="none" w:sz="0" w:space="0" w:color="auto"/>
            <w:left w:val="none" w:sz="0" w:space="0" w:color="auto"/>
            <w:bottom w:val="none" w:sz="0" w:space="0" w:color="auto"/>
            <w:right w:val="none" w:sz="0" w:space="0" w:color="auto"/>
          </w:divBdr>
          <w:divsChild>
            <w:div w:id="2098284052">
              <w:marLeft w:val="0"/>
              <w:marRight w:val="0"/>
              <w:marTop w:val="0"/>
              <w:marBottom w:val="0"/>
              <w:divBdr>
                <w:top w:val="none" w:sz="0" w:space="0" w:color="auto"/>
                <w:left w:val="none" w:sz="0" w:space="0" w:color="auto"/>
                <w:bottom w:val="none" w:sz="0" w:space="0" w:color="auto"/>
                <w:right w:val="none" w:sz="0" w:space="0" w:color="auto"/>
              </w:divBdr>
              <w:divsChild>
                <w:div w:id="460147510">
                  <w:marLeft w:val="0"/>
                  <w:marRight w:val="526"/>
                  <w:marTop w:val="0"/>
                  <w:marBottom w:val="0"/>
                  <w:divBdr>
                    <w:top w:val="none" w:sz="0" w:space="0" w:color="auto"/>
                    <w:left w:val="none" w:sz="0" w:space="0" w:color="auto"/>
                    <w:bottom w:val="none" w:sz="0" w:space="0" w:color="auto"/>
                    <w:right w:val="none" w:sz="0" w:space="0" w:color="auto"/>
                  </w:divBdr>
                  <w:divsChild>
                    <w:div w:id="117847108">
                      <w:marLeft w:val="0"/>
                      <w:marRight w:val="0"/>
                      <w:marTop w:val="0"/>
                      <w:marBottom w:val="0"/>
                      <w:divBdr>
                        <w:top w:val="none" w:sz="0" w:space="0" w:color="auto"/>
                        <w:left w:val="none" w:sz="0" w:space="0" w:color="auto"/>
                        <w:bottom w:val="none" w:sz="0" w:space="0" w:color="auto"/>
                        <w:right w:val="none" w:sz="0" w:space="0" w:color="auto"/>
                      </w:divBdr>
                      <w:divsChild>
                        <w:div w:id="26458401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521893116">
      <w:bodyDiv w:val="1"/>
      <w:marLeft w:val="0"/>
      <w:marRight w:val="0"/>
      <w:marTop w:val="0"/>
      <w:marBottom w:val="0"/>
      <w:divBdr>
        <w:top w:val="none" w:sz="0" w:space="0" w:color="auto"/>
        <w:left w:val="none" w:sz="0" w:space="0" w:color="auto"/>
        <w:bottom w:val="none" w:sz="0" w:space="0" w:color="auto"/>
        <w:right w:val="none" w:sz="0" w:space="0" w:color="auto"/>
      </w:divBdr>
    </w:div>
    <w:div w:id="551381119">
      <w:marLeft w:val="640"/>
      <w:marRight w:val="0"/>
      <w:marTop w:val="0"/>
      <w:marBottom w:val="0"/>
      <w:divBdr>
        <w:top w:val="none" w:sz="0" w:space="0" w:color="auto"/>
        <w:left w:val="none" w:sz="0" w:space="0" w:color="auto"/>
        <w:bottom w:val="none" w:sz="0" w:space="0" w:color="auto"/>
        <w:right w:val="none" w:sz="0" w:space="0" w:color="auto"/>
      </w:divBdr>
    </w:div>
    <w:div w:id="567881250">
      <w:bodyDiv w:val="1"/>
      <w:marLeft w:val="0"/>
      <w:marRight w:val="0"/>
      <w:marTop w:val="0"/>
      <w:marBottom w:val="0"/>
      <w:divBdr>
        <w:top w:val="none" w:sz="0" w:space="0" w:color="auto"/>
        <w:left w:val="none" w:sz="0" w:space="0" w:color="auto"/>
        <w:bottom w:val="none" w:sz="0" w:space="0" w:color="auto"/>
        <w:right w:val="none" w:sz="0" w:space="0" w:color="auto"/>
      </w:divBdr>
    </w:div>
    <w:div w:id="575285518">
      <w:bodyDiv w:val="1"/>
      <w:marLeft w:val="0"/>
      <w:marRight w:val="0"/>
      <w:marTop w:val="0"/>
      <w:marBottom w:val="0"/>
      <w:divBdr>
        <w:top w:val="none" w:sz="0" w:space="0" w:color="auto"/>
        <w:left w:val="none" w:sz="0" w:space="0" w:color="auto"/>
        <w:bottom w:val="none" w:sz="0" w:space="0" w:color="auto"/>
        <w:right w:val="none" w:sz="0" w:space="0" w:color="auto"/>
      </w:divBdr>
    </w:div>
    <w:div w:id="688219941">
      <w:marLeft w:val="640"/>
      <w:marRight w:val="0"/>
      <w:marTop w:val="0"/>
      <w:marBottom w:val="0"/>
      <w:divBdr>
        <w:top w:val="none" w:sz="0" w:space="0" w:color="auto"/>
        <w:left w:val="none" w:sz="0" w:space="0" w:color="auto"/>
        <w:bottom w:val="none" w:sz="0" w:space="0" w:color="auto"/>
        <w:right w:val="none" w:sz="0" w:space="0" w:color="auto"/>
      </w:divBdr>
    </w:div>
    <w:div w:id="712384119">
      <w:bodyDiv w:val="1"/>
      <w:marLeft w:val="0"/>
      <w:marRight w:val="0"/>
      <w:marTop w:val="0"/>
      <w:marBottom w:val="0"/>
      <w:divBdr>
        <w:top w:val="none" w:sz="0" w:space="0" w:color="auto"/>
        <w:left w:val="none" w:sz="0" w:space="0" w:color="auto"/>
        <w:bottom w:val="none" w:sz="0" w:space="0" w:color="auto"/>
        <w:right w:val="none" w:sz="0" w:space="0" w:color="auto"/>
      </w:divBdr>
    </w:div>
    <w:div w:id="739867065">
      <w:marLeft w:val="640"/>
      <w:marRight w:val="0"/>
      <w:marTop w:val="0"/>
      <w:marBottom w:val="0"/>
      <w:divBdr>
        <w:top w:val="none" w:sz="0" w:space="0" w:color="auto"/>
        <w:left w:val="none" w:sz="0" w:space="0" w:color="auto"/>
        <w:bottom w:val="none" w:sz="0" w:space="0" w:color="auto"/>
        <w:right w:val="none" w:sz="0" w:space="0" w:color="auto"/>
      </w:divBdr>
    </w:div>
    <w:div w:id="764107810">
      <w:bodyDiv w:val="1"/>
      <w:marLeft w:val="0"/>
      <w:marRight w:val="0"/>
      <w:marTop w:val="0"/>
      <w:marBottom w:val="0"/>
      <w:divBdr>
        <w:top w:val="none" w:sz="0" w:space="0" w:color="auto"/>
        <w:left w:val="none" w:sz="0" w:space="0" w:color="auto"/>
        <w:bottom w:val="none" w:sz="0" w:space="0" w:color="auto"/>
        <w:right w:val="none" w:sz="0" w:space="0" w:color="auto"/>
      </w:divBdr>
    </w:div>
    <w:div w:id="795369409">
      <w:marLeft w:val="640"/>
      <w:marRight w:val="0"/>
      <w:marTop w:val="0"/>
      <w:marBottom w:val="0"/>
      <w:divBdr>
        <w:top w:val="none" w:sz="0" w:space="0" w:color="auto"/>
        <w:left w:val="none" w:sz="0" w:space="0" w:color="auto"/>
        <w:bottom w:val="none" w:sz="0" w:space="0" w:color="auto"/>
        <w:right w:val="none" w:sz="0" w:space="0" w:color="auto"/>
      </w:divBdr>
    </w:div>
    <w:div w:id="802577253">
      <w:bodyDiv w:val="1"/>
      <w:marLeft w:val="0"/>
      <w:marRight w:val="0"/>
      <w:marTop w:val="0"/>
      <w:marBottom w:val="0"/>
      <w:divBdr>
        <w:top w:val="none" w:sz="0" w:space="0" w:color="auto"/>
        <w:left w:val="none" w:sz="0" w:space="0" w:color="auto"/>
        <w:bottom w:val="none" w:sz="0" w:space="0" w:color="auto"/>
        <w:right w:val="none" w:sz="0" w:space="0" w:color="auto"/>
      </w:divBdr>
    </w:div>
    <w:div w:id="836924210">
      <w:bodyDiv w:val="1"/>
      <w:marLeft w:val="0"/>
      <w:marRight w:val="0"/>
      <w:marTop w:val="0"/>
      <w:marBottom w:val="0"/>
      <w:divBdr>
        <w:top w:val="none" w:sz="0" w:space="0" w:color="auto"/>
        <w:left w:val="none" w:sz="0" w:space="0" w:color="auto"/>
        <w:bottom w:val="none" w:sz="0" w:space="0" w:color="auto"/>
        <w:right w:val="none" w:sz="0" w:space="0" w:color="auto"/>
      </w:divBdr>
    </w:div>
    <w:div w:id="839127540">
      <w:bodyDiv w:val="1"/>
      <w:marLeft w:val="0"/>
      <w:marRight w:val="0"/>
      <w:marTop w:val="0"/>
      <w:marBottom w:val="0"/>
      <w:divBdr>
        <w:top w:val="none" w:sz="0" w:space="0" w:color="auto"/>
        <w:left w:val="none" w:sz="0" w:space="0" w:color="auto"/>
        <w:bottom w:val="none" w:sz="0" w:space="0" w:color="auto"/>
        <w:right w:val="none" w:sz="0" w:space="0" w:color="auto"/>
      </w:divBdr>
    </w:div>
    <w:div w:id="847982102">
      <w:bodyDiv w:val="1"/>
      <w:marLeft w:val="0"/>
      <w:marRight w:val="0"/>
      <w:marTop w:val="0"/>
      <w:marBottom w:val="0"/>
      <w:divBdr>
        <w:top w:val="none" w:sz="0" w:space="0" w:color="auto"/>
        <w:left w:val="none" w:sz="0" w:space="0" w:color="auto"/>
        <w:bottom w:val="none" w:sz="0" w:space="0" w:color="auto"/>
        <w:right w:val="none" w:sz="0" w:space="0" w:color="auto"/>
      </w:divBdr>
    </w:div>
    <w:div w:id="889459549">
      <w:bodyDiv w:val="1"/>
      <w:marLeft w:val="0"/>
      <w:marRight w:val="0"/>
      <w:marTop w:val="0"/>
      <w:marBottom w:val="0"/>
      <w:divBdr>
        <w:top w:val="none" w:sz="0" w:space="0" w:color="auto"/>
        <w:left w:val="none" w:sz="0" w:space="0" w:color="auto"/>
        <w:bottom w:val="none" w:sz="0" w:space="0" w:color="auto"/>
        <w:right w:val="none" w:sz="0" w:space="0" w:color="auto"/>
      </w:divBdr>
    </w:div>
    <w:div w:id="914314597">
      <w:bodyDiv w:val="1"/>
      <w:marLeft w:val="0"/>
      <w:marRight w:val="0"/>
      <w:marTop w:val="0"/>
      <w:marBottom w:val="0"/>
      <w:divBdr>
        <w:top w:val="none" w:sz="0" w:space="0" w:color="auto"/>
        <w:left w:val="none" w:sz="0" w:space="0" w:color="auto"/>
        <w:bottom w:val="none" w:sz="0" w:space="0" w:color="auto"/>
        <w:right w:val="none" w:sz="0" w:space="0" w:color="auto"/>
      </w:divBdr>
    </w:div>
    <w:div w:id="934947597">
      <w:marLeft w:val="640"/>
      <w:marRight w:val="0"/>
      <w:marTop w:val="0"/>
      <w:marBottom w:val="0"/>
      <w:divBdr>
        <w:top w:val="none" w:sz="0" w:space="0" w:color="auto"/>
        <w:left w:val="none" w:sz="0" w:space="0" w:color="auto"/>
        <w:bottom w:val="none" w:sz="0" w:space="0" w:color="auto"/>
        <w:right w:val="none" w:sz="0" w:space="0" w:color="auto"/>
      </w:divBdr>
    </w:div>
    <w:div w:id="947196408">
      <w:bodyDiv w:val="1"/>
      <w:marLeft w:val="0"/>
      <w:marRight w:val="0"/>
      <w:marTop w:val="0"/>
      <w:marBottom w:val="0"/>
      <w:divBdr>
        <w:top w:val="none" w:sz="0" w:space="0" w:color="auto"/>
        <w:left w:val="none" w:sz="0" w:space="0" w:color="auto"/>
        <w:bottom w:val="none" w:sz="0" w:space="0" w:color="auto"/>
        <w:right w:val="none" w:sz="0" w:space="0" w:color="auto"/>
      </w:divBdr>
    </w:div>
    <w:div w:id="959385183">
      <w:bodyDiv w:val="1"/>
      <w:marLeft w:val="0"/>
      <w:marRight w:val="0"/>
      <w:marTop w:val="0"/>
      <w:marBottom w:val="0"/>
      <w:divBdr>
        <w:top w:val="none" w:sz="0" w:space="0" w:color="auto"/>
        <w:left w:val="none" w:sz="0" w:space="0" w:color="auto"/>
        <w:bottom w:val="none" w:sz="0" w:space="0" w:color="auto"/>
        <w:right w:val="none" w:sz="0" w:space="0" w:color="auto"/>
      </w:divBdr>
    </w:div>
    <w:div w:id="1035232010">
      <w:marLeft w:val="640"/>
      <w:marRight w:val="0"/>
      <w:marTop w:val="0"/>
      <w:marBottom w:val="0"/>
      <w:divBdr>
        <w:top w:val="none" w:sz="0" w:space="0" w:color="auto"/>
        <w:left w:val="none" w:sz="0" w:space="0" w:color="auto"/>
        <w:bottom w:val="none" w:sz="0" w:space="0" w:color="auto"/>
        <w:right w:val="none" w:sz="0" w:space="0" w:color="auto"/>
      </w:divBdr>
    </w:div>
    <w:div w:id="1060054392">
      <w:bodyDiv w:val="1"/>
      <w:marLeft w:val="0"/>
      <w:marRight w:val="0"/>
      <w:marTop w:val="0"/>
      <w:marBottom w:val="0"/>
      <w:divBdr>
        <w:top w:val="none" w:sz="0" w:space="0" w:color="auto"/>
        <w:left w:val="none" w:sz="0" w:space="0" w:color="auto"/>
        <w:bottom w:val="none" w:sz="0" w:space="0" w:color="auto"/>
        <w:right w:val="none" w:sz="0" w:space="0" w:color="auto"/>
      </w:divBdr>
    </w:div>
    <w:div w:id="1064134663">
      <w:marLeft w:val="640"/>
      <w:marRight w:val="0"/>
      <w:marTop w:val="0"/>
      <w:marBottom w:val="0"/>
      <w:divBdr>
        <w:top w:val="none" w:sz="0" w:space="0" w:color="auto"/>
        <w:left w:val="none" w:sz="0" w:space="0" w:color="auto"/>
        <w:bottom w:val="none" w:sz="0" w:space="0" w:color="auto"/>
        <w:right w:val="none" w:sz="0" w:space="0" w:color="auto"/>
      </w:divBdr>
    </w:div>
    <w:div w:id="1149515711">
      <w:bodyDiv w:val="1"/>
      <w:marLeft w:val="0"/>
      <w:marRight w:val="0"/>
      <w:marTop w:val="0"/>
      <w:marBottom w:val="0"/>
      <w:divBdr>
        <w:top w:val="none" w:sz="0" w:space="0" w:color="auto"/>
        <w:left w:val="none" w:sz="0" w:space="0" w:color="auto"/>
        <w:bottom w:val="none" w:sz="0" w:space="0" w:color="auto"/>
        <w:right w:val="none" w:sz="0" w:space="0" w:color="auto"/>
      </w:divBdr>
    </w:div>
    <w:div w:id="1191065981">
      <w:bodyDiv w:val="1"/>
      <w:marLeft w:val="0"/>
      <w:marRight w:val="0"/>
      <w:marTop w:val="0"/>
      <w:marBottom w:val="0"/>
      <w:divBdr>
        <w:top w:val="none" w:sz="0" w:space="0" w:color="auto"/>
        <w:left w:val="none" w:sz="0" w:space="0" w:color="auto"/>
        <w:bottom w:val="none" w:sz="0" w:space="0" w:color="auto"/>
        <w:right w:val="none" w:sz="0" w:space="0" w:color="auto"/>
      </w:divBdr>
    </w:div>
    <w:div w:id="1215970838">
      <w:bodyDiv w:val="1"/>
      <w:marLeft w:val="0"/>
      <w:marRight w:val="0"/>
      <w:marTop w:val="0"/>
      <w:marBottom w:val="0"/>
      <w:divBdr>
        <w:top w:val="none" w:sz="0" w:space="0" w:color="auto"/>
        <w:left w:val="none" w:sz="0" w:space="0" w:color="auto"/>
        <w:bottom w:val="none" w:sz="0" w:space="0" w:color="auto"/>
        <w:right w:val="none" w:sz="0" w:space="0" w:color="auto"/>
      </w:divBdr>
    </w:div>
    <w:div w:id="1252085594">
      <w:bodyDiv w:val="1"/>
      <w:marLeft w:val="0"/>
      <w:marRight w:val="0"/>
      <w:marTop w:val="0"/>
      <w:marBottom w:val="0"/>
      <w:divBdr>
        <w:top w:val="none" w:sz="0" w:space="0" w:color="auto"/>
        <w:left w:val="none" w:sz="0" w:space="0" w:color="auto"/>
        <w:bottom w:val="none" w:sz="0" w:space="0" w:color="auto"/>
        <w:right w:val="none" w:sz="0" w:space="0" w:color="auto"/>
      </w:divBdr>
      <w:divsChild>
        <w:div w:id="888959858">
          <w:marLeft w:val="0"/>
          <w:marRight w:val="0"/>
          <w:marTop w:val="0"/>
          <w:marBottom w:val="0"/>
          <w:divBdr>
            <w:top w:val="none" w:sz="0" w:space="0" w:color="auto"/>
            <w:left w:val="none" w:sz="0" w:space="0" w:color="auto"/>
            <w:bottom w:val="none" w:sz="0" w:space="0" w:color="auto"/>
            <w:right w:val="none" w:sz="0" w:space="0" w:color="auto"/>
          </w:divBdr>
        </w:div>
        <w:div w:id="843781837">
          <w:marLeft w:val="0"/>
          <w:marRight w:val="0"/>
          <w:marTop w:val="0"/>
          <w:marBottom w:val="0"/>
          <w:divBdr>
            <w:top w:val="none" w:sz="0" w:space="0" w:color="auto"/>
            <w:left w:val="none" w:sz="0" w:space="0" w:color="auto"/>
            <w:bottom w:val="none" w:sz="0" w:space="0" w:color="auto"/>
            <w:right w:val="none" w:sz="0" w:space="0" w:color="auto"/>
          </w:divBdr>
          <w:divsChild>
            <w:div w:id="2064863686">
              <w:marLeft w:val="0"/>
              <w:marRight w:val="0"/>
              <w:marTop w:val="0"/>
              <w:marBottom w:val="0"/>
              <w:divBdr>
                <w:top w:val="none" w:sz="0" w:space="0" w:color="auto"/>
                <w:left w:val="none" w:sz="0" w:space="0" w:color="auto"/>
                <w:bottom w:val="none" w:sz="0" w:space="0" w:color="auto"/>
                <w:right w:val="none" w:sz="0" w:space="0" w:color="auto"/>
              </w:divBdr>
              <w:divsChild>
                <w:div w:id="406153326">
                  <w:marLeft w:val="0"/>
                  <w:marRight w:val="526"/>
                  <w:marTop w:val="0"/>
                  <w:marBottom w:val="0"/>
                  <w:divBdr>
                    <w:top w:val="none" w:sz="0" w:space="0" w:color="auto"/>
                    <w:left w:val="none" w:sz="0" w:space="0" w:color="auto"/>
                    <w:bottom w:val="none" w:sz="0" w:space="0" w:color="auto"/>
                    <w:right w:val="none" w:sz="0" w:space="0" w:color="auto"/>
                  </w:divBdr>
                  <w:divsChild>
                    <w:div w:id="650063901">
                      <w:marLeft w:val="0"/>
                      <w:marRight w:val="0"/>
                      <w:marTop w:val="0"/>
                      <w:marBottom w:val="0"/>
                      <w:divBdr>
                        <w:top w:val="none" w:sz="0" w:space="0" w:color="auto"/>
                        <w:left w:val="none" w:sz="0" w:space="0" w:color="auto"/>
                        <w:bottom w:val="none" w:sz="0" w:space="0" w:color="auto"/>
                        <w:right w:val="none" w:sz="0" w:space="0" w:color="auto"/>
                      </w:divBdr>
                      <w:divsChild>
                        <w:div w:id="69894020">
                          <w:marLeft w:val="0"/>
                          <w:marRight w:val="0"/>
                          <w:marTop w:val="0"/>
                          <w:marBottom w:val="300"/>
                          <w:divBdr>
                            <w:top w:val="none" w:sz="0" w:space="0" w:color="auto"/>
                            <w:left w:val="none" w:sz="0" w:space="0" w:color="auto"/>
                            <w:bottom w:val="none" w:sz="0" w:space="0" w:color="auto"/>
                            <w:right w:val="none" w:sz="0" w:space="0" w:color="auto"/>
                          </w:divBdr>
                        </w:div>
                      </w:divsChild>
                    </w:div>
                    <w:div w:id="1774125571">
                      <w:marLeft w:val="0"/>
                      <w:marRight w:val="0"/>
                      <w:marTop w:val="0"/>
                      <w:marBottom w:val="0"/>
                      <w:divBdr>
                        <w:top w:val="none" w:sz="0" w:space="0" w:color="auto"/>
                        <w:left w:val="none" w:sz="0" w:space="0" w:color="auto"/>
                        <w:bottom w:val="none" w:sz="0" w:space="0" w:color="auto"/>
                        <w:right w:val="none" w:sz="0" w:space="0" w:color="auto"/>
                      </w:divBdr>
                    </w:div>
                    <w:div w:id="751901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7324665">
      <w:bodyDiv w:val="1"/>
      <w:marLeft w:val="0"/>
      <w:marRight w:val="0"/>
      <w:marTop w:val="0"/>
      <w:marBottom w:val="0"/>
      <w:divBdr>
        <w:top w:val="none" w:sz="0" w:space="0" w:color="auto"/>
        <w:left w:val="none" w:sz="0" w:space="0" w:color="auto"/>
        <w:bottom w:val="none" w:sz="0" w:space="0" w:color="auto"/>
        <w:right w:val="none" w:sz="0" w:space="0" w:color="auto"/>
      </w:divBdr>
    </w:div>
    <w:div w:id="1316642442">
      <w:bodyDiv w:val="1"/>
      <w:marLeft w:val="0"/>
      <w:marRight w:val="0"/>
      <w:marTop w:val="0"/>
      <w:marBottom w:val="0"/>
      <w:divBdr>
        <w:top w:val="none" w:sz="0" w:space="0" w:color="auto"/>
        <w:left w:val="none" w:sz="0" w:space="0" w:color="auto"/>
        <w:bottom w:val="none" w:sz="0" w:space="0" w:color="auto"/>
        <w:right w:val="none" w:sz="0" w:space="0" w:color="auto"/>
      </w:divBdr>
    </w:div>
    <w:div w:id="1318609346">
      <w:marLeft w:val="640"/>
      <w:marRight w:val="0"/>
      <w:marTop w:val="0"/>
      <w:marBottom w:val="0"/>
      <w:divBdr>
        <w:top w:val="none" w:sz="0" w:space="0" w:color="auto"/>
        <w:left w:val="none" w:sz="0" w:space="0" w:color="auto"/>
        <w:bottom w:val="none" w:sz="0" w:space="0" w:color="auto"/>
        <w:right w:val="none" w:sz="0" w:space="0" w:color="auto"/>
      </w:divBdr>
    </w:div>
    <w:div w:id="1367371264">
      <w:marLeft w:val="640"/>
      <w:marRight w:val="0"/>
      <w:marTop w:val="0"/>
      <w:marBottom w:val="0"/>
      <w:divBdr>
        <w:top w:val="none" w:sz="0" w:space="0" w:color="auto"/>
        <w:left w:val="none" w:sz="0" w:space="0" w:color="auto"/>
        <w:bottom w:val="none" w:sz="0" w:space="0" w:color="auto"/>
        <w:right w:val="none" w:sz="0" w:space="0" w:color="auto"/>
      </w:divBdr>
    </w:div>
    <w:div w:id="1461335783">
      <w:bodyDiv w:val="1"/>
      <w:marLeft w:val="0"/>
      <w:marRight w:val="0"/>
      <w:marTop w:val="0"/>
      <w:marBottom w:val="0"/>
      <w:divBdr>
        <w:top w:val="none" w:sz="0" w:space="0" w:color="auto"/>
        <w:left w:val="none" w:sz="0" w:space="0" w:color="auto"/>
        <w:bottom w:val="none" w:sz="0" w:space="0" w:color="auto"/>
        <w:right w:val="none" w:sz="0" w:space="0" w:color="auto"/>
      </w:divBdr>
    </w:div>
    <w:div w:id="1485778317">
      <w:bodyDiv w:val="1"/>
      <w:marLeft w:val="0"/>
      <w:marRight w:val="0"/>
      <w:marTop w:val="0"/>
      <w:marBottom w:val="0"/>
      <w:divBdr>
        <w:top w:val="none" w:sz="0" w:space="0" w:color="auto"/>
        <w:left w:val="none" w:sz="0" w:space="0" w:color="auto"/>
        <w:bottom w:val="none" w:sz="0" w:space="0" w:color="auto"/>
        <w:right w:val="none" w:sz="0" w:space="0" w:color="auto"/>
      </w:divBdr>
    </w:div>
    <w:div w:id="1583831199">
      <w:bodyDiv w:val="1"/>
      <w:marLeft w:val="0"/>
      <w:marRight w:val="0"/>
      <w:marTop w:val="0"/>
      <w:marBottom w:val="0"/>
      <w:divBdr>
        <w:top w:val="none" w:sz="0" w:space="0" w:color="auto"/>
        <w:left w:val="none" w:sz="0" w:space="0" w:color="auto"/>
        <w:bottom w:val="none" w:sz="0" w:space="0" w:color="auto"/>
        <w:right w:val="none" w:sz="0" w:space="0" w:color="auto"/>
      </w:divBdr>
      <w:divsChild>
        <w:div w:id="1983270007">
          <w:marLeft w:val="0"/>
          <w:marRight w:val="0"/>
          <w:marTop w:val="0"/>
          <w:marBottom w:val="0"/>
          <w:divBdr>
            <w:top w:val="none" w:sz="0" w:space="0" w:color="auto"/>
            <w:left w:val="none" w:sz="0" w:space="0" w:color="auto"/>
            <w:bottom w:val="none" w:sz="0" w:space="0" w:color="auto"/>
            <w:right w:val="none" w:sz="0" w:space="0" w:color="auto"/>
          </w:divBdr>
        </w:div>
        <w:div w:id="1826241579">
          <w:marLeft w:val="0"/>
          <w:marRight w:val="0"/>
          <w:marTop w:val="0"/>
          <w:marBottom w:val="0"/>
          <w:divBdr>
            <w:top w:val="none" w:sz="0" w:space="0" w:color="auto"/>
            <w:left w:val="none" w:sz="0" w:space="0" w:color="auto"/>
            <w:bottom w:val="none" w:sz="0" w:space="0" w:color="auto"/>
            <w:right w:val="none" w:sz="0" w:space="0" w:color="auto"/>
          </w:divBdr>
          <w:divsChild>
            <w:div w:id="842402599">
              <w:marLeft w:val="0"/>
              <w:marRight w:val="0"/>
              <w:marTop w:val="0"/>
              <w:marBottom w:val="0"/>
              <w:divBdr>
                <w:top w:val="none" w:sz="0" w:space="0" w:color="auto"/>
                <w:left w:val="none" w:sz="0" w:space="0" w:color="auto"/>
                <w:bottom w:val="none" w:sz="0" w:space="0" w:color="auto"/>
                <w:right w:val="none" w:sz="0" w:space="0" w:color="auto"/>
              </w:divBdr>
              <w:divsChild>
                <w:div w:id="1965653909">
                  <w:marLeft w:val="0"/>
                  <w:marRight w:val="526"/>
                  <w:marTop w:val="0"/>
                  <w:marBottom w:val="0"/>
                  <w:divBdr>
                    <w:top w:val="none" w:sz="0" w:space="0" w:color="auto"/>
                    <w:left w:val="none" w:sz="0" w:space="0" w:color="auto"/>
                    <w:bottom w:val="none" w:sz="0" w:space="0" w:color="auto"/>
                    <w:right w:val="none" w:sz="0" w:space="0" w:color="auto"/>
                  </w:divBdr>
                  <w:divsChild>
                    <w:div w:id="484007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6608483">
      <w:bodyDiv w:val="1"/>
      <w:marLeft w:val="0"/>
      <w:marRight w:val="0"/>
      <w:marTop w:val="0"/>
      <w:marBottom w:val="0"/>
      <w:divBdr>
        <w:top w:val="none" w:sz="0" w:space="0" w:color="auto"/>
        <w:left w:val="none" w:sz="0" w:space="0" w:color="auto"/>
        <w:bottom w:val="none" w:sz="0" w:space="0" w:color="auto"/>
        <w:right w:val="none" w:sz="0" w:space="0" w:color="auto"/>
      </w:divBdr>
    </w:div>
    <w:div w:id="1843931603">
      <w:bodyDiv w:val="1"/>
      <w:marLeft w:val="0"/>
      <w:marRight w:val="0"/>
      <w:marTop w:val="0"/>
      <w:marBottom w:val="0"/>
      <w:divBdr>
        <w:top w:val="none" w:sz="0" w:space="0" w:color="auto"/>
        <w:left w:val="none" w:sz="0" w:space="0" w:color="auto"/>
        <w:bottom w:val="none" w:sz="0" w:space="0" w:color="auto"/>
        <w:right w:val="none" w:sz="0" w:space="0" w:color="auto"/>
      </w:divBdr>
    </w:div>
    <w:div w:id="1881623469">
      <w:bodyDiv w:val="1"/>
      <w:marLeft w:val="0"/>
      <w:marRight w:val="0"/>
      <w:marTop w:val="0"/>
      <w:marBottom w:val="0"/>
      <w:divBdr>
        <w:top w:val="none" w:sz="0" w:space="0" w:color="auto"/>
        <w:left w:val="none" w:sz="0" w:space="0" w:color="auto"/>
        <w:bottom w:val="none" w:sz="0" w:space="0" w:color="auto"/>
        <w:right w:val="none" w:sz="0" w:space="0" w:color="auto"/>
      </w:divBdr>
    </w:div>
    <w:div w:id="2052682967">
      <w:bodyDiv w:val="1"/>
      <w:marLeft w:val="0"/>
      <w:marRight w:val="0"/>
      <w:marTop w:val="0"/>
      <w:marBottom w:val="0"/>
      <w:divBdr>
        <w:top w:val="none" w:sz="0" w:space="0" w:color="auto"/>
        <w:left w:val="none" w:sz="0" w:space="0" w:color="auto"/>
        <w:bottom w:val="none" w:sz="0" w:space="0" w:color="auto"/>
        <w:right w:val="none" w:sz="0" w:space="0" w:color="auto"/>
      </w:divBdr>
    </w:div>
    <w:div w:id="2068917404">
      <w:marLeft w:val="640"/>
      <w:marRight w:val="0"/>
      <w:marTop w:val="0"/>
      <w:marBottom w:val="0"/>
      <w:divBdr>
        <w:top w:val="none" w:sz="0" w:space="0" w:color="auto"/>
        <w:left w:val="none" w:sz="0" w:space="0" w:color="auto"/>
        <w:bottom w:val="none" w:sz="0" w:space="0" w:color="auto"/>
        <w:right w:val="none" w:sz="0" w:space="0" w:color="auto"/>
      </w:divBdr>
    </w:div>
    <w:div w:id="2132940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BF8431B-699A-4B18-94B5-342C0900E36B}">
  <we:reference id="WA104382081" version="1.55.1.0" store="Omex" storeType="OMEX"/>
  <we:alternateReferences>
    <we:reference id="WA104382081" version="1.55.1.0" store="WA104382081" storeType="OMEX"/>
  </we:alternateReferences>
  <we:properties>
    <we:property name="MENDELEY_BIBLIOGRAPHY_IS_DIRTY" value="false"/>
    <we:property name="MENDELEY_BIBLIOGRAPHY_LAST_MODIFIED" value="1770411312468"/>
    <we:property name="MENDELEY_CITATIONS" value="[{&quot;citationID&quot;:&quot;MENDELEY_CITATION_d616adb1-d3af-4797-bc08-3b0ac3720ac0&quot;,&quot;properties&quot;:{&quot;noteIndex&quot;:0},&quot;isEdited&quot;:false,&quot;manualOverride&quot;:{&quot;isManuallyOverridden&quot;:false,&quot;citeprocText&quot;:&quot;&lt;sup&gt;1–8&lt;/sup&gt;&quot;,&quot;manualOverrideText&quot;:&quot;&quot;},&quot;citationItems&quot;:[{&quot;id&quot;:&quot;5ad4d645-6287-3889-9d6f-4ae1f847c373&quot;,&quot;itemData&quot;:{&quot;type&quot;:&quot;article-journal&quot;,&quot;id&quot;:&quot;5ad4d645-6287-3889-9d6f-4ae1f847c373&quot;,&quot;title&quot;:&quot;Physician Use of Stigmatizing Language in Patient Medical Records&quot;,&quot;author&quot;:[{&quot;family&quot;:&quot;Park&quot;,&quot;given&quot;:&quot;Jenny&quot;,&quot;parse-names&quot;:false,&quot;dropping-particle&quot;:&quot;&quot;,&quot;non-dropping-particle&quot;:&quot;&quot;},{&quot;family&quot;:&quot;Saha&quot;,&quot;given&quot;:&quot;Somnath&quot;,&quot;parse-names&quot;:false,&quot;dropping-particle&quot;:&quot;&quot;,&quot;non-dropping-particle&quot;:&quot;&quot;},{&quot;family&quot;:&quot;Chee&quot;,&quot;given&quot;:&quot;Brant&quot;,&quot;parse-names&quot;:false,&quot;dropping-particle&quot;:&quot;&quot;,&quot;non-dropping-particle&quot;:&quot;&quot;},{&quot;family&quot;:&quot;Taylor&quot;,&quot;given&quot;:&quot;Janiece&quot;,&quot;parse-names&quot;:false,&quot;dropping-particle&quot;:&quot;&quot;,&quot;non-dropping-particle&quot;:&quot;&quot;},{&quot;family&quot;:&quot;Beach&quot;,&quot;given&quot;:&quot;Mary Catherine&quot;,&quot;parse-names&quot;:false,&quot;dropping-particle&quot;:&quot;&quot;,&quot;non-dropping-particle&quot;:&quot;&quot;}],&quot;container-title&quot;:&quot;JAMA Network Open&quot;,&quot;container-title-short&quot;:&quot;JAMA Netw. Open&quot;,&quot;accessed&quot;:{&quot;date-parts&quot;:[[2023,6,30]]},&quot;DOI&quot;:&quot;10.1001/JAMANETWORKOPEN.2021.17052&quot;,&quot;ISSN&quot;:&quot;25743805&quot;,&quot;PMID&quot;:&quot;34259849&quot;,&quot;URL&quot;:&quot;https://jamanetwork.com/journals/jamanetworkopen/fullarticle/2781937&quot;,&quot;issued&quot;:{&quot;date-parts&quot;:[[2021,7,1]]},&quot;page&quot;:&quot;e2117052-e2117052&quot;,&quot;abstract&quot;:&quot;&lt;h3&gt;Importance&lt;/h3&gt;&lt;p&gt;Negative attitudes toward patients can adversely impact health care quality and contribute to health disparities. Stigmatizing language written in a patient’s medical record can perpetuate negative attitudes and influence decision-making of clinicians subsequently caring for that patient.&lt;/p&gt;&lt;h3&gt;Objective&lt;/h3&gt;&lt;p&gt;To identify and describe physician language in patient health records that may reflect, or engender in others, negative and positive attitudes toward the patient.&lt;/p&gt;&lt;h3&gt;Design, Setting, and Participants&lt;/h3&gt;&lt;p&gt;This qualitative study analyzed randomly selected encounter notes from electronic medical records in the ambulatory internal medicine setting at an urban academic medical center. The 600 encounter notes were written by 138 physicians in 2017. Data were analyzed in 2019.&lt;/p&gt;&lt;h3&gt;Main Outcomes and Measures&lt;/h3&gt;&lt;p&gt;Common linguistic characteristics reflecting an overall positive or negative attitude toward the patient.&lt;/p&gt;&lt;h3&gt;Results&lt;/h3&gt;&lt;p&gt;A total of 138 clinicians wrote encounter notes about 507 patients. Of these patients, 350 (69%) were identified as female, 406 (80%) were identified as Black/African American, and 76 (15%) were identified as White. Of 600 encounter notes included in this study, there were 5 major themes representing negative language and 6 themes representing positive language. The majority of negative language was not explicit and generally fell into one or more of the following categories: (1) questioning patient credibility, (2) expressing disapproval of patient reasoning or self-care, (3) stereotyping by race or social class, (4) portraying the patient as difficult, and (5) emphasizing physician authority over the patient. Positive language was more often more explicit and included (1) direct compliments, (2) expressions of approval, (3) self-disclosure of the physician’s own positive feelings toward the patient, (4) minimization of blame, (5) personalization, and (6) highlighting patient authority for their own decisions.&lt;/p&gt;&lt;h3&gt;Conclusions and Relevance&lt;/h3&gt;&lt;p&gt;This qualitative study found that physicians express negative and positive attitudes toward patients when documenting in the medical record. Although often not explicit, this language could potentially transmit bias and affect the quality of care that patients subsequently receive. These findings suggest that increased physician awareness when writing and reading medical records is needed to prevent the perpetuation of negative bias in medical care.&lt;/p&gt;&quot;,&quot;publisher&quot;:&quot;American Medical Association&quot;,&quot;issue&quot;:&quot;7&quot;,&quot;volume&quot;:&quot;4&quot;},&quot;isTemporary&quot;:false},{&quot;id&quot;:&quot;35d65dd1-9968-3e7f-bd24-550fb4dc1e89&quot;,&quot;itemData&quot;:{&quot;type&quot;:&quot;report&quot;,&quot;id&quot;:&quot;35d65dd1-9968-3e7f-bd24-550fb4dc1e89&quot;,&quot;title&quot;:&quot;Communication Style Guide&quot;,&quot;author&quot;:[{&quot;family&quot;:&quot;American Association of Psychiatric Pharmacists&quot;,&quot;given&quot;:&quot;&quot;,&quot;parse-names&quot;:false,&quot;dropping-particle&quot;:&quot;&quot;,&quot;non-dropping-particle&quot;:&quot;&quot;}],&quot;issued&quot;:{&quot;date-parts&quot;:[[2018]]},&quot;container-title-short&quot;:&quot;&quot;},&quot;isTemporary&quot;:false},{&quot;id&quot;:&quot;3a54857c-4f6f-3d20-af08-f5dfb78710fd&quot;,&quot;itemData&quot;:{&quot;type&quot;:&quot;article-journal&quot;,&quot;id&quot;:&quot;3a54857c-4f6f-3d20-af08-f5dfb78710fd&quot;,&quot;title&quot;:&quot;Language and stigmatization of individuals with mental health problems or substance addiction in the Netherlands: An experimental vignette study&quot;,&quot;author&quot;:[{&quot;family&quot;:&quot;Martinelli&quot;,&quot;given&quot;:&quot;Thomas F.&quot;,&quot;parse-names&quot;:false,&quot;dropping-particle&quot;:&quot;&quot;,&quot;non-dropping-particle&quot;:&quot;&quot;},{&quot;family&quot;:&quot;Meerkerk&quot;,&quot;given&quot;:&quot;Gert Jan&quot;,&quot;parse-names&quot;:false,&quot;dropping-particle&quot;:&quot;&quot;,&quot;non-dropping-particle&quot;:&quot;&quot;},{&quot;family&quot;:&quot;Nagelhout&quot;,&quot;given&quot;:&quot;Gera E.&quot;,&quot;parse-names&quot;:false,&quot;dropping-particle&quot;:&quot;&quot;,&quot;non-dropping-particle&quot;:&quot;&quot;},{&quot;family&quot;:&quot;Brouwers&quot;,&quot;given&quot;:&quot;Evelien P.M.&quot;,&quot;parse-names&quot;:false,&quot;dropping-particle&quot;:&quot;&quot;,&quot;non-dropping-particle&quot;:&quot;&quot;},{&quot;family&quot;:&quot;Weeghel&quot;,&quot;given&quot;:&quot;Jaap&quot;,&quot;parse-names&quot;:false,&quot;dropping-particle&quot;:&quot;&quot;,&quot;non-dropping-particle&quot;:&quot;van&quot;},{&quot;family&quot;:&quot;Rabbers&quot;,&quot;given&quot;:&quot;Gerdien&quot;,&quot;parse-names&quot;:false,&quot;dropping-particle&quot;:&quot;&quot;,&quot;non-dropping-particle&quot;:&quot;&quot;},{&quot;family&quot;:&quot;Mheen&quot;,&quot;given&quot;:&quot;Dike&quot;,&quot;parse-names&quot;:false,&quot;dropping-particle&quot;:&quot;&quot;,&quot;non-dropping-particle&quot;:&quot;van de&quot;}],&quot;container-title&quot;:&quot;Health and Social Care in the Community&quot;,&quot;container-title-short&quot;:&quot;Health Soc. Care Community&quot;,&quot;accessed&quot;:{&quot;date-parts&quot;:[[2026,2,6]]},&quot;DOI&quot;:&quot;10.1111/hsc.12973&quot;,&quot;ISSN&quot;:&quot;13652524&quot;,&quot;PMID&quot;:&quot;32154632&quot;,&quot;URL&quot;:&quot;/doi/pdf/10.1111/hsc.12973&quot;,&quot;issued&quot;:{&quot;date-parts&quot;:[[2020,9,1]]},&quot;page&quot;:&quot;1504-1513&quot;,&quot;abstract&quot;:&quot;Persons with mental health problems and/or substance addictions (MHPSA) are stigmatised more than persons with physical conditions. This includes stigmatisation by care professionals. Stigma is considered one of the most important barriers for recovery from these conditions. There is an ongoing debate that use of language can exacerbate or diminish stigmatisation. Therefore, we conducted an experiment examining how four different ways of referring to a person with (a) alcohol addiction, (b) drug addiction, (c) depression and (d) schizophrenia are related to stigmatising attitudes by care professionals in the Netherlands. We partially replicated two studies performed in the United States and used surveys with vignettes containing either ‘disorder-first’, ‘person-first’, ‘victim’ and ‘recovery’ language, which were randomly assigned to participants (n = 361). No significant differences between language conditions were found for any of the vignettes. Our findings suggest that subtle differences in language to refer to persons with mental health problems or substance addictions have no effect on stigmatising attitudes by care professionals in the Netherlands. However, more research is needed to determine the effect of language use on other groups, such as individuals with MHPSA.&quot;,&quot;publisher&quot;:&quot;Blackwell Publishing Ltd&quot;,&quot;issue&quot;:&quot;5&quot;,&quot;volume&quot;:&quot;28&quot;},&quot;isTemporary&quot;:false},{&quot;id&quot;:&quot;0de74681-93e2-3c4f-9f12-a04b2ea0fe04&quot;,&quot;itemData&quot;:{&quot;type&quot;:&quot;article-journal&quot;,&quot;id&quot;:&quot;0de74681-93e2-3c4f-9f12-a04b2ea0fe04&quot;,&quot;title&quot;:&quot;Championing person-first language: a call to psychiatric mental health nurses&quot;,&quot;author&quot;:[{&quot;family&quot;:&quot;Jensen&quot;,&quot;given&quot;:&quot;Mary E.&quot;,&quot;parse-names&quot;:false,&quot;dropping-particle&quot;:&quot;&quot;,&quot;non-dropping-particle&quot;:&quot;&quot;},{&quot;family&quot;:&quot;Pease&quot;,&quot;given&quot;:&quot;Elizabeth A.&quot;,&quot;parse-names&quot;:false,&quot;dropping-particle&quot;:&quot;&quot;,&quot;non-dropping-particle&quot;:&quot;&quot;},{&quot;family&quot;:&quot;Lambert&quot;,&quot;given&quot;:&quot;Kris&quot;,&quot;parse-names&quot;:false,&quot;dropping-particle&quot;:&quot;&quot;,&quot;non-dropping-particle&quot;:&quot;&quot;},{&quot;family&quot;:&quot;Hickman&quot;,&quot;given&quot;:&quot;Diane R.&quot;,&quot;parse-names&quot;:false,&quot;dropping-particle&quot;:&quot;&quot;,&quot;non-dropping-particle&quot;:&quot;&quot;},{&quot;family&quot;:&quot;Robinson&quot;,&quot;given&quot;:&quot;Ora&quot;,&quot;parse-names&quot;:false,&quot;dropping-particle&quot;:&quot;&quot;,&quot;non-dropping-particle&quot;:&quot;&quot;},{&quot;family&quot;:&quot;McCoy&quot;,&quot;given&quot;:&quot;Kathleen T.&quot;,&quot;parse-names&quot;:false,&quot;dropping-particle&quot;:&quot;&quot;,&quot;non-dropping-particle&quot;:&quot;&quot;},{&quot;family&quot;:&quot;Barut&quot;,&quot;given&quot;:&quot;Jennifer K.&quot;,&quot;parse-names&quot;:false,&quot;dropping-particle&quot;:&quot;&quot;,&quot;non-dropping-particle&quot;:&quot;&quot;},{&quot;family&quot;:&quot;Musker&quot;,&quot;given&quot;:&quot;Kathleen M.&quot;,&quot;parse-names&quot;:false,&quot;dropping-particle&quot;:&quot;&quot;,&quot;non-dropping-particle&quot;:&quot;&quot;},{&quot;family&quot;:&quot;Olive&quot;,&quot;given&quot;:&quot;Dana&quot;,&quot;parse-names&quot;:false,&quot;dropping-particle&quot;:&quot;&quot;,&quot;non-dropping-particle&quot;:&quot;&quot;},{&quot;family&quot;:&quot;Noll&quot;,&quot;given&quot;:&quot;Connie&quot;,&quot;parse-names&quot;:false,&quot;dropping-particle&quot;:&quot;&quot;,&quot;non-dropping-particle&quot;:&quot;&quot;},{&quot;family&quot;:&quot;Ramirez&quot;,&quot;given&quot;:&quot;Jeffery&quot;,&quot;parse-names&quot;:false,&quot;dropping-particle&quot;:&quot;&quot;,&quot;non-dropping-particle&quot;:&quot;&quot;},{&quot;family&quot;:&quot;Cogliser&quot;,&quot;given&quot;:&quot;Dawn&quot;,&quot;parse-names&quot;:false,&quot;dropping-particle&quot;:&quot;&quot;,&quot;non-dropping-particle&quot;:&quot;&quot;},{&quot;family&quot;:&quot;King&quot;,&quot;given&quot;:&quot;Joan Kenerson&quot;,&quot;parse-names&quot;:false,&quot;dropping-particle&quot;:&quot;&quot;,&quot;non-dropping-particle&quot;:&quot;&quot;}],&quot;container-title&quot;:&quot;Journal of the American Psychiatric Nurses Association&quot;,&quot;container-title-short&quot;:&quot;J. Am. Psychiatr. Nurses Assoc.&quot;,&quot;accessed&quot;:{&quot;date-parts&quot;:[[2024,5,24]]},&quot;DOI&quot;:&quot;10.1177/1078390313489729&quot;,&quot;ISSN&quot;:&quot;1532-5725&quot;,&quot;PMID&quot;:&quot;23698977&quot;,&quot;URL&quot;:&quot;https://pubmed.ncbi.nlm.nih.gov/23698977/&quot;,&quot;issued&quot;:{&quot;date-parts&quot;:[[2013,5]]},&quot;page&quot;:&quot;146-151&quot;,&quot;abstract&quot;:&quot;At the heart of recovery-oriented psychiatric mental health care are the dignity and respect of each person and the ways in which helping professionals convey a person's uniqueness, strengths, abilities, and needs. \&quot;Person-first language\&quot; is a form of linguistic expression relying on words that reflect awareness, a sense of dignity, and positive attitudes about people with disabilities. As such, person-first language places emphasis on the person first rather than the disability (e.g., \&quot;person with schizophrenia\&quot; rather than \&quot;a schizophrenic\&quot;). This article champions the use of person-first language as a foundation for recovery-oriented practice and enhanced collaborative treatment environments that foster respect, human dignity, and hope. © The Author(s) 2013.&quot;,&quot;publisher&quot;:&quot;J Am Psychiatr Nurses Assoc&quot;,&quot;issue&quot;:&quot;3&quot;,&quot;volume&quot;:&quot;19&quot;},&quot;isTemporary&quot;:false},{&quot;id&quot;:&quot;512e9eaa-15c9-30be-9b3f-ef25bdf43ba1&quot;,&quot;itemData&quot;:{&quot;type&quot;:&quot;report&quot;,&quot;id&quot;:&quot;512e9eaa-15c9-30be-9b3f-ef25bdf43ba1&quot;,&quot;title&quot;:&quot;Recovery Oriented Language Guide - WORDS MATTER&quot;,&quot;accessed&quot;:{&quot;date-parts&quot;:[[2026,2,6]]},&quot;issued&quot;:{&quot;date-parts&quot;:[[2022]]},&quot;container-title-short&quot;:&quot;&quot;},&quot;isTemporary&quot;:false},{&quot;id&quot;:&quot;6a4b3677-4e4b-3d65-a562-f4ecf2fa71d1&quot;,&quot;itemData&quot;:{&quot;type&quot;:&quot;webpage&quot;,&quot;id&quot;:&quot;6a4b3677-4e4b-3d65-a562-f4ecf2fa71d1&quot;,&quot;title&quot;:&quot;Person-first and Destigmatizing Language | National Institutes of Health (NIH)&quot;,&quot;accessed&quot;:{&quot;date-parts&quot;:[[2023,6,30]]},&quot;URL&quot;:&quot;https://www.nih.gov/nih-style-guide/person-first-destigmatizing-language&quot;,&quot;issued&quot;:{&quot;date-parts&quot;:[[2023,5,18]]}},&quot;isTemporary&quot;:false},{&quot;id&quot;:&quot;44936b15-234c-3dce-aee6-6e731b5648b9&quot;,&quot;itemData&quot;:{&quot;type&quot;:&quot;article-journal&quot;,&quot;id&quot;:&quot;44936b15-234c-3dce-aee6-6e731b5648b9&quot;,&quot;title&quot;:&quot;Words Matter: An Antibias Workshop for Health Care Professionals to Reduce Stigmatizing Language&quot;,&quot;author&quot;:[{&quot;family&quot;:&quot;Raney&quot;,&quot;given&quot;:&quot;Julia&quot;,&quot;parse-names&quot;:false,&quot;dropping-particle&quot;:&quot;&quot;,&quot;non-dropping-particle&quot;:&quot;&quot;},{&quot;family&quot;:&quot;Pal&quot;,&quot;given&quot;:&quot;Ria&quot;,&quot;parse-names&quot;:false,&quot;dropping-particle&quot;:&quot;&quot;,&quot;non-dropping-particle&quot;:&quot;&quot;},{&quot;family&quot;:&quot;Lee&quot;,&quot;given&quot;:&quot;Tiffany&quot;,&quot;parse-names&quot;:false,&quot;dropping-particle&quot;:&quot;&quot;,&quot;non-dropping-particle&quot;:&quot;&quot;},{&quot;family&quot;:&quot;Saenz&quot;,&quot;given&quot;:&quot;Samuel Ricardo&quot;,&quot;parse-names&quot;:false,&quot;dropping-particle&quot;:&quot;&quot;,&quot;non-dropping-particle&quot;:&quot;&quot;},{&quot;family&quot;:&quot;Bhushan&quot;,&quot;given&quot;:&quot;Devika&quot;,&quot;parse-names&quot;:false,&quot;dropping-particle&quot;:&quot;&quot;,&quot;non-dropping-particle&quot;:&quot;&quot;},{&quot;family&quot;:&quot;Leahy&quot;,&quot;given&quot;:&quot;Peter&quot;,&quot;parse-names&quot;:false,&quot;dropping-particle&quot;:&quot;&quot;,&quot;non-dropping-particle&quot;:&quot;&quot;},{&quot;family&quot;:&quot;Johnson&quot;,&quot;given&quot;:&quot;Carrie&quot;,&quot;parse-names&quot;:false,&quot;dropping-particle&quot;:&quot;&quot;,&quot;non-dropping-particle&quot;:&quot;&quot;},{&quot;family&quot;:&quot;Kapphahn&quot;,&quot;given&quot;:&quot;Cynthia&quot;,&quot;parse-names&quot;:false,&quot;dropping-particle&quot;:&quot;&quot;,&quot;non-dropping-particle&quot;:&quot;&quot;},{&quot;family&quot;:&quot;Gisondi&quot;,&quot;given&quot;:&quot;Michael A.&quot;,&quot;parse-names&quot;:false,&quot;dropping-particle&quot;:&quot;&quot;,&quot;non-dropping-particle&quot;:&quot;&quot;},{&quot;family&quot;:&quot;Hoang&quot;,&quot;given&quot;:&quot;Kim&quot;,&quot;parse-names&quot;:false,&quot;dropping-particle&quot;:&quot;&quot;,&quot;non-dropping-particle&quot;:&quot;&quot;}],&quot;container-title&quot;:&quot;MedEdPORTAL&quot;,&quot;accessed&quot;:{&quot;date-parts&quot;:[[2024,5,24]]},&quot;DOI&quot;:&quot;10.15766/MEP_2374-8265.11115&quot;,&quot;ISSN&quot;:&quot;23748265&quot;,&quot;PMID&quot;:&quot;33768147&quot;,&quot;URL&quot;:&quot;https://www.mededportal.org/doi/10.15766/mep_2374-8265.11115&quot;,&quot;issued&quot;:{&quot;date-parts&quot;:[[2021,3,2]]},&quot;page&quot;:&quot;11115&quot;,&quot;abstract&quot;:&quot;IntroductionBiased language influences health care providers' perceptions of patients, impacts their clinical care, and prevents vulnerable populations from seeking treatment. Training clinicians t...&quot;,&quot;publisher&quot;:&quot;Association of American Medical Colleges&quot;,&quot;volume&quot;:&quot;17&quot;},&quot;isTemporary&quot;:false},{&quot;id&quot;:&quot;e77d9efb-a22e-3660-9662-8d69b25e70c9&quot;,&quot;itemData&quot;:{&quot;type&quot;:&quot;article-journal&quot;,&quot;id&quot;:&quot;e77d9efb-a22e-3660-9662-8d69b25e70c9&quot;,&quot;title&quot;:&quot;The Power of Language and Labels: \&quot;the Mentally Ill\&quot; Versus \&quot;people with Mental Illnesses\&quot;&quot;,&quot;author&quot;:[{&quot;family&quot;:&quot;Granello&quot;,&quot;given&quot;:&quot;Darcy Haag&quot;,&quot;parse-names&quot;:false,&quot;dropping-particle&quot;:&quot;&quot;,&quot;non-dropping-particle&quot;:&quot;&quot;},{&quot;family&quot;:&quot;Gibbs&quot;,&quot;given&quot;:&quot;Todd A.&quot;,&quot;parse-names&quot;:false,&quot;dropping-particle&quot;:&quot;&quot;,&quot;non-dropping-particle&quot;:&quot;&quot;}],&quot;container-title&quot;:&quot;Journal of Counseling and Development&quot;,&quot;accessed&quot;:{&quot;date-parts&quot;:[[2024,5,24]]},&quot;DOI&quot;:&quot;10.1002/JCAD.12059&quot;,&quot;ISSN&quot;:&quot;15566676&quot;,&quot;issued&quot;:{&quot;date-parts&quot;:[[2016,1,1]]},&quot;page&quot;:&quot;31-40&quot;,&quot;abstract&quot;:&quot;Undergraduate students (N = 221), adults in a community sample (N = 211), and professional counselors and counselors-in-training (N = 269) were given a measure of tolerance. Within each sample, half of the participants were given a version that used the term \&quot;the mentally ill\&quot; and half were given a version that used the term \&quot;people with mental illnesses.\&quot; Individuals receiving the version with the term \&quot;the mentally ill\&quot; had lower levels of tolerance. Professional counselors had the largest differences in tolerance on the basis of language.&quot;,&quot;publisher&quot;:&quot;Wiley Blackwell&quot;,&quot;issue&quot;:&quot;1&quot;,&quot;volume&quot;:&quot;94&quot;},&quot;isTemporary&quot;:false}],&quot;citationTag&quot;:&quot;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&quot;}]"/>
    <we:property name="MENDELEY_CITATIONS_LOCALE_CODE" value="&quot;en-US&quot;"/>
    <we:property name="MENDELEY_CITATIONS_STYLE" value="{&quot;id&quot;:&quot;https://www.zotero.org/styles/jama&quot;,&quot;title&quot;:&quot;JAMA (The Journal of the American Medical Association)&quot;,&quot;format&quot;:&quot;numeric&quot;,&quot;defaultLocale&quot;:&quot;en-US&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79E540F01A60542B9A62515813630FD" ma:contentTypeVersion="13" ma:contentTypeDescription="Create a new document." ma:contentTypeScope="" ma:versionID="fa8d53aa602bb2993801e54a71a38840">
  <xsd:schema xmlns:xsd="http://www.w3.org/2001/XMLSchema" xmlns:xs="http://www.w3.org/2001/XMLSchema" xmlns:p="http://schemas.microsoft.com/office/2006/metadata/properties" xmlns:ns3="d40f6c11-0057-414f-b89c-d5f85de4b7c5" xmlns:ns4="6e3f22a9-2546-4f2e-821c-ac7b4f2e8008" targetNamespace="http://schemas.microsoft.com/office/2006/metadata/properties" ma:root="true" ma:fieldsID="defda4312aa31e96ef3341a4ced1dbf6" ns3:_="" ns4:_="">
    <xsd:import namespace="d40f6c11-0057-414f-b89c-d5f85de4b7c5"/>
    <xsd:import namespace="6e3f22a9-2546-4f2e-821c-ac7b4f2e800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0f6c11-0057-414f-b89c-d5f85de4b7c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e3f22a9-2546-4f2e-821c-ac7b4f2e8008"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71934C5-C8BF-4075-A8FE-451093237286}">
  <ds:schemaRefs>
    <ds:schemaRef ds:uri="http://schemas.openxmlformats.org/officeDocument/2006/bibliography"/>
  </ds:schemaRefs>
</ds:datastoreItem>
</file>

<file path=customXml/itemProps2.xml><?xml version="1.0" encoding="utf-8"?>
<ds:datastoreItem xmlns:ds="http://schemas.openxmlformats.org/officeDocument/2006/customXml" ds:itemID="{8AC7291C-F4F1-4271-A771-971AC1E345D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DEB69DE-71D7-4966-B2C7-FE54B332C671}">
  <ds:schemaRefs>
    <ds:schemaRef ds:uri="http://schemas.microsoft.com/sharepoint/v3/contenttype/forms"/>
  </ds:schemaRefs>
</ds:datastoreItem>
</file>

<file path=customXml/itemProps4.xml><?xml version="1.0" encoding="utf-8"?>
<ds:datastoreItem xmlns:ds="http://schemas.openxmlformats.org/officeDocument/2006/customXml" ds:itemID="{C5269B1B-18C6-42AB-956F-C54A8A1CC2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0f6c11-0057-414f-b89c-d5f85de4b7c5"/>
    <ds:schemaRef ds:uri="6e3f22a9-2546-4f2e-821c-ac7b4f2e80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1021</Words>
  <Characters>6516</Characters>
  <Application>Microsoft Office Word</Application>
  <DocSecurity>0</DocSecurity>
  <Lines>203</Lines>
  <Paragraphs>96</Paragraphs>
  <ScaleCrop>false</ScaleCrop>
  <HeadingPairs>
    <vt:vector size="2" baseType="variant">
      <vt:variant>
        <vt:lpstr>Title</vt:lpstr>
      </vt:variant>
      <vt:variant>
        <vt:i4>1</vt:i4>
      </vt:variant>
    </vt:vector>
  </HeadingPairs>
  <TitlesOfParts>
    <vt:vector size="1" baseType="lpstr">
      <vt:lpstr/>
    </vt:vector>
  </TitlesOfParts>
  <Company>Qatar University</Company>
  <LinksUpToDate>false</LinksUpToDate>
  <CharactersWithSpaces>7441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 &amp; OA</dc:creator>
  <cp:lastModifiedBy>Shahd Abubaker Mohammed Elamin</cp:lastModifiedBy>
  <cp:revision>3</cp:revision>
  <cp:lastPrinted>2019-12-26T09:34:00Z</cp:lastPrinted>
  <dcterms:created xsi:type="dcterms:W3CDTF">2026-02-06T21:06:00Z</dcterms:created>
  <dcterms:modified xsi:type="dcterms:W3CDTF">2026-02-06T21:07:00Z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73f5887-035d-4765-8d10-97aaac8deb4a_Enabled">
    <vt:lpwstr>true</vt:lpwstr>
  </property>
  <property fmtid="{D5CDD505-2E9C-101B-9397-08002B2CF9AE}" pid="3" name="MSIP_Label_573f5887-035d-4765-8d10-97aaac8deb4a_SetDate">
    <vt:lpwstr>2022-01-18T04:52:43Z</vt:lpwstr>
  </property>
  <property fmtid="{D5CDD505-2E9C-101B-9397-08002B2CF9AE}" pid="4" name="MSIP_Label_573f5887-035d-4765-8d10-97aaac8deb4a_Method">
    <vt:lpwstr>Standard</vt:lpwstr>
  </property>
  <property fmtid="{D5CDD505-2E9C-101B-9397-08002B2CF9AE}" pid="5" name="MSIP_Label_573f5887-035d-4765-8d10-97aaac8deb4a_Name">
    <vt:lpwstr>Public</vt:lpwstr>
  </property>
  <property fmtid="{D5CDD505-2E9C-101B-9397-08002B2CF9AE}" pid="6" name="MSIP_Label_573f5887-035d-4765-8d10-97aaac8deb4a_SiteId">
    <vt:lpwstr>f08ae827-76a0-4eda-8325-df208f3835ab</vt:lpwstr>
  </property>
  <property fmtid="{D5CDD505-2E9C-101B-9397-08002B2CF9AE}" pid="7" name="MSIP_Label_573f5887-035d-4765-8d10-97aaac8deb4a_ActionId">
    <vt:lpwstr>31ac2622-a042-4130-905f-6a82337c2510</vt:lpwstr>
  </property>
  <property fmtid="{D5CDD505-2E9C-101B-9397-08002B2CF9AE}" pid="8" name="MSIP_Label_573f5887-035d-4765-8d10-97aaac8deb4a_ContentBits">
    <vt:lpwstr>0</vt:lpwstr>
  </property>
  <property fmtid="{D5CDD505-2E9C-101B-9397-08002B2CF9AE}" pid="9" name="ContentTypeId">
    <vt:lpwstr>0x010100879E540F01A60542B9A62515813630FD</vt:lpwstr>
  </property>
</Properties>
</file>