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59C0" w14:textId="303BF88B" w:rsidR="00F332BA" w:rsidRPr="00041731" w:rsidRDefault="00603906" w:rsidP="00F332BA">
      <w:pPr>
        <w:pStyle w:val="Lgende"/>
        <w:keepNext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20497150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</w:t>
      </w:r>
      <w:r w:rsidR="00F332BA"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bookmarkEnd w:id="0"/>
      <w:r w:rsidR="00503C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332BA" w:rsidRPr="000417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Cross tabulation between sleep quality and academic performance</w:t>
      </w:r>
    </w:p>
    <w:tbl>
      <w:tblPr>
        <w:tblW w:w="8458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03"/>
        <w:gridCol w:w="1434"/>
        <w:gridCol w:w="1865"/>
        <w:gridCol w:w="796"/>
      </w:tblGrid>
      <w:tr w:rsidR="00F332BA" w:rsidRPr="008C1DDB" w14:paraId="4670375C" w14:textId="77777777" w:rsidTr="00A55EB9">
        <w:trPr>
          <w:cantSplit/>
          <w:trHeight w:val="603"/>
        </w:trPr>
        <w:tc>
          <w:tcPr>
            <w:tcW w:w="4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B0526" w14:textId="196E5A66" w:rsidR="00F332BA" w:rsidRPr="008F2662" w:rsidRDefault="00F332BA" w:rsidP="00DA6C73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Sleep quality and academic performance crosstabulation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159F3" w14:textId="77777777" w:rsidR="00F332BA" w:rsidRPr="00426FEE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performance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47C44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332BA" w:rsidRPr="008C1DDB" w14:paraId="2D68C821" w14:textId="77777777" w:rsidTr="00A55EB9">
        <w:trPr>
          <w:cantSplit/>
          <w:trHeight w:val="150"/>
        </w:trPr>
        <w:tc>
          <w:tcPr>
            <w:tcW w:w="4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8AB86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90B20" w14:textId="77777777" w:rsidR="00F332BA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</w:t>
            </w:r>
          </w:p>
          <w:p w14:paraId="051C7D21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(%)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91ECD" w14:textId="77777777" w:rsidR="00F332BA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Low/Medium</w:t>
            </w:r>
          </w:p>
          <w:p w14:paraId="601F60B5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(%)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DEF79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BA" w:rsidRPr="008C1DDB" w14:paraId="78DFEC3C" w14:textId="77777777" w:rsidTr="00A55EB9">
        <w:trPr>
          <w:cantSplit/>
          <w:trHeight w:val="6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654B" w14:textId="77777777" w:rsidR="00F332BA" w:rsidRPr="008F2662" w:rsidRDefault="00F332BA" w:rsidP="00DA6C7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Sleep quality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4B6C7" w14:textId="77777777" w:rsidR="00F332BA" w:rsidRPr="008F2662" w:rsidRDefault="00F332BA" w:rsidP="00A55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Good sleep quality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389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(92.1)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5767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(7.9)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F558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332BA" w:rsidRPr="008C1DDB" w14:paraId="79EFF24A" w14:textId="77777777" w:rsidTr="00A55EB9">
        <w:trPr>
          <w:cantSplit/>
          <w:trHeight w:val="1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6ADA3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0192A" w14:textId="77777777" w:rsidR="00F332BA" w:rsidRPr="008F2662" w:rsidRDefault="00F332BA" w:rsidP="00A55E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Poor sleep quality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16A9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(39.2)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FFED" w14:textId="77777777" w:rsidR="00F332BA" w:rsidRPr="008F2662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(60.8)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604B8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F332BA" w:rsidRPr="00426FEE" w14:paraId="088D363D" w14:textId="77777777" w:rsidTr="00A55EB9">
        <w:trPr>
          <w:cantSplit/>
          <w:trHeight w:val="603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ECDC" w14:textId="77777777" w:rsidR="00F332BA" w:rsidRPr="00426FEE" w:rsidRDefault="00F332BA" w:rsidP="00DA6C7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15DA7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(65.7)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D68B" w14:textId="77777777" w:rsidR="00F332BA" w:rsidRPr="00426FEE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(34.3)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442D" w14:textId="77777777" w:rsidR="00F332BA" w:rsidRPr="009233E4" w:rsidRDefault="00F332BA" w:rsidP="00A55E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3E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332BA" w:rsidRPr="00901629" w14:paraId="6F3D9C98" w14:textId="77777777" w:rsidTr="00A55EB9">
        <w:trPr>
          <w:cantSplit/>
          <w:trHeight w:val="481"/>
        </w:trPr>
        <w:tc>
          <w:tcPr>
            <w:tcW w:w="8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66501" w14:textId="77777777" w:rsidR="00F332BA" w:rsidRPr="00901629" w:rsidRDefault="00F332BA" w:rsidP="00DA6C73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Notes: </w:t>
            </w:r>
            <w:r w:rsidRPr="009016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Pearson Chi-Square = 77.854; p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</w:t>
            </w:r>
            <w:r w:rsidRPr="009016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0.001</w:t>
            </w:r>
          </w:p>
        </w:tc>
      </w:tr>
    </w:tbl>
    <w:p w14:paraId="18A43C1A" w14:textId="77777777" w:rsidR="00C80F20" w:rsidRDefault="00C80F20"/>
    <w:p w14:paraId="19D1042B" w14:textId="77777777" w:rsidR="00DA6C73" w:rsidRDefault="00DA6C73"/>
    <w:p w14:paraId="377875BD" w14:textId="0FEA5F74" w:rsidR="00476256" w:rsidRPr="00DA25F4" w:rsidRDefault="00476256" w:rsidP="00476256">
      <w:pPr>
        <w:pStyle w:val="Lgende"/>
        <w:spacing w:line="276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" w:name="_Ref203545213"/>
      <w:bookmarkStart w:id="2" w:name="_Toc199947352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Supplementary </w:t>
      </w:r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DA25F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bookmarkEnd w:id="1"/>
      <w:r w:rsidRPr="00DA25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 Pittsburgh Sleep Quality Index component</w:t>
      </w:r>
      <w:bookmarkEnd w:id="2"/>
    </w:p>
    <w:tbl>
      <w:tblPr>
        <w:tblW w:w="10552" w:type="dxa"/>
        <w:tblLook w:val="04A0" w:firstRow="1" w:lastRow="0" w:firstColumn="1" w:lastColumn="0" w:noHBand="0" w:noVBand="1"/>
      </w:tblPr>
      <w:tblGrid>
        <w:gridCol w:w="2851"/>
        <w:gridCol w:w="1902"/>
        <w:gridCol w:w="1768"/>
        <w:gridCol w:w="2036"/>
        <w:gridCol w:w="1995"/>
      </w:tblGrid>
      <w:tr w:rsidR="00476256" w:rsidRPr="00DA25F4" w14:paraId="0C3B891E" w14:textId="77777777" w:rsidTr="00BF48EF">
        <w:trPr>
          <w:trHeight w:val="1232"/>
        </w:trPr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49A69C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896512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Difficulty (components score=0), n (%)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F7386F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Mild Difficulty (components score=1, n (%)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3CCC72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Moderate Difficulty (components score=2), n (%)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7C0E41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Severe Difficulty (components score=3), n (%)</w:t>
            </w:r>
          </w:p>
        </w:tc>
      </w:tr>
      <w:tr w:rsidR="00476256" w:rsidRPr="00DA25F4" w14:paraId="39892DAA" w14:textId="77777777" w:rsidTr="00BF48EF">
        <w:trPr>
          <w:trHeight w:val="777"/>
        </w:trPr>
        <w:tc>
          <w:tcPr>
            <w:tcW w:w="2851" w:type="dxa"/>
            <w:tcBorders>
              <w:top w:val="single" w:sz="4" w:space="0" w:color="auto"/>
            </w:tcBorders>
            <w:vAlign w:val="center"/>
            <w:hideMark/>
          </w:tcPr>
          <w:p w14:paraId="6307EB89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Subjective sleep quality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  <w:hideMark/>
          </w:tcPr>
          <w:p w14:paraId="41E3C3FB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127 (50.6)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  <w:hideMark/>
          </w:tcPr>
          <w:p w14:paraId="59E24C86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80 (31.9)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vAlign w:val="center"/>
            <w:hideMark/>
          </w:tcPr>
          <w:p w14:paraId="599E9070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33 (13.1)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  <w:hideMark/>
          </w:tcPr>
          <w:p w14:paraId="3317F7C6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11 (4.4)</w:t>
            </w:r>
          </w:p>
        </w:tc>
      </w:tr>
      <w:tr w:rsidR="00476256" w:rsidRPr="00DA25F4" w14:paraId="57880419" w14:textId="77777777" w:rsidTr="00BF48EF">
        <w:trPr>
          <w:trHeight w:val="635"/>
        </w:trPr>
        <w:tc>
          <w:tcPr>
            <w:tcW w:w="2851" w:type="dxa"/>
            <w:vAlign w:val="center"/>
            <w:hideMark/>
          </w:tcPr>
          <w:p w14:paraId="5EA99837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Sleep latency</w:t>
            </w:r>
          </w:p>
        </w:tc>
        <w:tc>
          <w:tcPr>
            <w:tcW w:w="1902" w:type="dxa"/>
            <w:vAlign w:val="center"/>
            <w:hideMark/>
          </w:tcPr>
          <w:p w14:paraId="2B415E6F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75 (29.9)</w:t>
            </w:r>
          </w:p>
        </w:tc>
        <w:tc>
          <w:tcPr>
            <w:tcW w:w="1768" w:type="dxa"/>
            <w:vAlign w:val="center"/>
            <w:hideMark/>
          </w:tcPr>
          <w:p w14:paraId="05D083BF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87 (34.7)</w:t>
            </w:r>
          </w:p>
        </w:tc>
        <w:tc>
          <w:tcPr>
            <w:tcW w:w="2036" w:type="dxa"/>
            <w:vAlign w:val="center"/>
            <w:hideMark/>
          </w:tcPr>
          <w:p w14:paraId="2B5AEB70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61 (24.3)</w:t>
            </w:r>
          </w:p>
        </w:tc>
        <w:tc>
          <w:tcPr>
            <w:tcW w:w="1995" w:type="dxa"/>
            <w:vAlign w:val="center"/>
            <w:hideMark/>
          </w:tcPr>
          <w:p w14:paraId="5A06F23D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28 (11.2)</w:t>
            </w:r>
          </w:p>
        </w:tc>
      </w:tr>
      <w:tr w:rsidR="00476256" w:rsidRPr="00DA25F4" w14:paraId="77FE2A3D" w14:textId="77777777" w:rsidTr="00BF48EF">
        <w:trPr>
          <w:trHeight w:val="779"/>
        </w:trPr>
        <w:tc>
          <w:tcPr>
            <w:tcW w:w="2851" w:type="dxa"/>
            <w:vAlign w:val="center"/>
            <w:hideMark/>
          </w:tcPr>
          <w:p w14:paraId="1812092D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Sleep duration</w:t>
            </w:r>
          </w:p>
        </w:tc>
        <w:tc>
          <w:tcPr>
            <w:tcW w:w="1902" w:type="dxa"/>
            <w:vAlign w:val="center"/>
            <w:hideMark/>
          </w:tcPr>
          <w:p w14:paraId="06F6D1E0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146 (58.2)</w:t>
            </w:r>
          </w:p>
        </w:tc>
        <w:tc>
          <w:tcPr>
            <w:tcW w:w="1768" w:type="dxa"/>
            <w:vAlign w:val="center"/>
            <w:hideMark/>
          </w:tcPr>
          <w:p w14:paraId="45DE3FA3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2036" w:type="dxa"/>
            <w:vAlign w:val="center"/>
            <w:hideMark/>
          </w:tcPr>
          <w:p w14:paraId="7A3C3211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84 (33.5)</w:t>
            </w:r>
          </w:p>
        </w:tc>
        <w:tc>
          <w:tcPr>
            <w:tcW w:w="1995" w:type="dxa"/>
            <w:vAlign w:val="center"/>
            <w:hideMark/>
          </w:tcPr>
          <w:p w14:paraId="7259BEEB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21 (8.4)</w:t>
            </w:r>
          </w:p>
        </w:tc>
      </w:tr>
      <w:tr w:rsidR="00476256" w:rsidRPr="00DA25F4" w14:paraId="4CBDA81F" w14:textId="77777777" w:rsidTr="00BF48EF">
        <w:trPr>
          <w:trHeight w:val="718"/>
        </w:trPr>
        <w:tc>
          <w:tcPr>
            <w:tcW w:w="2851" w:type="dxa"/>
            <w:vAlign w:val="center"/>
            <w:hideMark/>
          </w:tcPr>
          <w:p w14:paraId="6CA76383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Sleep efficiency</w:t>
            </w:r>
          </w:p>
        </w:tc>
        <w:tc>
          <w:tcPr>
            <w:tcW w:w="1902" w:type="dxa"/>
            <w:vAlign w:val="center"/>
            <w:hideMark/>
          </w:tcPr>
          <w:p w14:paraId="6CA19472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141 (56.2)</w:t>
            </w:r>
          </w:p>
        </w:tc>
        <w:tc>
          <w:tcPr>
            <w:tcW w:w="1768" w:type="dxa"/>
            <w:vAlign w:val="center"/>
            <w:hideMark/>
          </w:tcPr>
          <w:p w14:paraId="0DC8BCFF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61 (24.3)</w:t>
            </w:r>
          </w:p>
        </w:tc>
        <w:tc>
          <w:tcPr>
            <w:tcW w:w="2036" w:type="dxa"/>
            <w:vAlign w:val="center"/>
            <w:hideMark/>
          </w:tcPr>
          <w:p w14:paraId="6907458C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29 (11.6)</w:t>
            </w:r>
          </w:p>
        </w:tc>
        <w:tc>
          <w:tcPr>
            <w:tcW w:w="1995" w:type="dxa"/>
            <w:vAlign w:val="center"/>
            <w:hideMark/>
          </w:tcPr>
          <w:p w14:paraId="5703ED91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20 (8.0)</w:t>
            </w:r>
          </w:p>
        </w:tc>
      </w:tr>
      <w:tr w:rsidR="00476256" w:rsidRPr="00DA25F4" w14:paraId="7F122F03" w14:textId="77777777" w:rsidTr="00BF48EF">
        <w:trPr>
          <w:trHeight w:val="418"/>
        </w:trPr>
        <w:tc>
          <w:tcPr>
            <w:tcW w:w="2851" w:type="dxa"/>
            <w:vAlign w:val="center"/>
            <w:hideMark/>
          </w:tcPr>
          <w:p w14:paraId="22E77BF0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Sleep disturbance</w:t>
            </w:r>
          </w:p>
        </w:tc>
        <w:tc>
          <w:tcPr>
            <w:tcW w:w="1902" w:type="dxa"/>
            <w:vAlign w:val="center"/>
            <w:hideMark/>
          </w:tcPr>
          <w:p w14:paraId="258A7563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4 (1.6)</w:t>
            </w:r>
          </w:p>
        </w:tc>
        <w:tc>
          <w:tcPr>
            <w:tcW w:w="1768" w:type="dxa"/>
            <w:vAlign w:val="center"/>
            <w:hideMark/>
          </w:tcPr>
          <w:p w14:paraId="4BC63094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194 (77.3)</w:t>
            </w:r>
          </w:p>
        </w:tc>
        <w:tc>
          <w:tcPr>
            <w:tcW w:w="2036" w:type="dxa"/>
            <w:vAlign w:val="center"/>
            <w:hideMark/>
          </w:tcPr>
          <w:p w14:paraId="0D4280E6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51 (20.3)</w:t>
            </w:r>
          </w:p>
        </w:tc>
        <w:tc>
          <w:tcPr>
            <w:tcW w:w="1995" w:type="dxa"/>
            <w:vAlign w:val="center"/>
            <w:hideMark/>
          </w:tcPr>
          <w:p w14:paraId="4B57B6F2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 (0.8)</w:t>
            </w:r>
          </w:p>
        </w:tc>
      </w:tr>
      <w:tr w:rsidR="00476256" w:rsidRPr="00DA25F4" w14:paraId="03F1640B" w14:textId="77777777" w:rsidTr="00BF48EF">
        <w:trPr>
          <w:trHeight w:val="849"/>
        </w:trPr>
        <w:tc>
          <w:tcPr>
            <w:tcW w:w="2851" w:type="dxa"/>
            <w:vAlign w:val="center"/>
            <w:hideMark/>
          </w:tcPr>
          <w:p w14:paraId="77A282C4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Use of sleep medication</w:t>
            </w:r>
          </w:p>
        </w:tc>
        <w:tc>
          <w:tcPr>
            <w:tcW w:w="1902" w:type="dxa"/>
            <w:vAlign w:val="center"/>
            <w:hideMark/>
          </w:tcPr>
          <w:p w14:paraId="307FA2FF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88 (35.1)</w:t>
            </w:r>
          </w:p>
        </w:tc>
        <w:tc>
          <w:tcPr>
            <w:tcW w:w="1768" w:type="dxa"/>
            <w:vAlign w:val="center"/>
            <w:hideMark/>
          </w:tcPr>
          <w:p w14:paraId="2B9CEBFA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93 (37.1)</w:t>
            </w:r>
          </w:p>
        </w:tc>
        <w:tc>
          <w:tcPr>
            <w:tcW w:w="2036" w:type="dxa"/>
            <w:vAlign w:val="center"/>
            <w:hideMark/>
          </w:tcPr>
          <w:p w14:paraId="3E159968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47 (18.7)</w:t>
            </w:r>
          </w:p>
        </w:tc>
        <w:tc>
          <w:tcPr>
            <w:tcW w:w="1995" w:type="dxa"/>
            <w:vAlign w:val="center"/>
            <w:hideMark/>
          </w:tcPr>
          <w:p w14:paraId="5DAAFE7A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23 (9.2)</w:t>
            </w:r>
          </w:p>
        </w:tc>
      </w:tr>
      <w:tr w:rsidR="00476256" w:rsidRPr="00DA25F4" w14:paraId="7925A5A4" w14:textId="77777777" w:rsidTr="00BF48EF">
        <w:trPr>
          <w:trHeight w:val="384"/>
        </w:trPr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5E97A5AE" w14:textId="77777777" w:rsidR="00476256" w:rsidRPr="00DA25F4" w:rsidRDefault="00476256" w:rsidP="00BF48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Daytime dysfunction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ABBDA13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136 (54.2)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3AA1140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97 (38.6)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7E6491F2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17 (6.8)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33FFEFA" w14:textId="77777777" w:rsidR="00476256" w:rsidRPr="00DA25F4" w:rsidRDefault="00476256" w:rsidP="00BF48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 (0.4)</w:t>
            </w:r>
          </w:p>
        </w:tc>
      </w:tr>
    </w:tbl>
    <w:p w14:paraId="34508947" w14:textId="77777777" w:rsidR="00476256" w:rsidRDefault="00476256" w:rsidP="004762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21C71" w14:textId="77777777" w:rsidR="00DA6C73" w:rsidRDefault="00DA6C73"/>
    <w:p w14:paraId="74A265F9" w14:textId="3FA97426" w:rsidR="00DA6C73" w:rsidRPr="00DA25F4" w:rsidRDefault="00DA6C73" w:rsidP="00DA6C73">
      <w:pPr>
        <w:pStyle w:val="Lgende"/>
        <w:keepNext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Ref21762895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Supplementary </w:t>
      </w:r>
      <w:r w:rsidRPr="00DA25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bookmarkEnd w:id="3"/>
      <w:r w:rsidR="00B745E9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DA25F4">
        <w:rPr>
          <w:rFonts w:ascii="Times New Roman" w:hAnsi="Times New Roman" w:cs="Times New Roman"/>
          <w:b/>
          <w:bCs/>
          <w:color w:val="auto"/>
          <w:sz w:val="24"/>
          <w:szCs w:val="24"/>
        </w:rPr>
        <w:t>: Prevalence of sleep quality among undergraduate students (n=251)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2896"/>
        <w:gridCol w:w="1713"/>
        <w:gridCol w:w="2074"/>
        <w:gridCol w:w="2073"/>
        <w:gridCol w:w="1319"/>
      </w:tblGrid>
      <w:tr w:rsidR="00DA6C73" w:rsidRPr="00DA25F4" w14:paraId="7D4D9A44" w14:textId="77777777" w:rsidTr="00BF48EF">
        <w:trPr>
          <w:trHeight w:val="743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E65A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151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2A3A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Good sleep quality (n, %)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B8D3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Poor sleep quality (n, %)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7AFB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A6C73" w:rsidRPr="00DA25F4" w14:paraId="2AD094FE" w14:textId="77777777" w:rsidTr="00BF48EF">
        <w:trPr>
          <w:trHeight w:val="413"/>
        </w:trPr>
        <w:tc>
          <w:tcPr>
            <w:tcW w:w="2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40D8E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  <w:p w14:paraId="7328B4F5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19EE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B447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53 (51.5%)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C22A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50 (48.5%)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8BD7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DA6C73" w:rsidRPr="00DA25F4" w14:paraId="6C105837" w14:textId="77777777" w:rsidTr="00BF48EF">
        <w:trPr>
          <w:trHeight w:val="419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9E9B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AFB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0B47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73 (49.3%)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7032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75 (50.7%)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F9FD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A6C73" w:rsidRPr="00DA25F4" w14:paraId="2CFD45D6" w14:textId="77777777" w:rsidTr="00BF48EF">
        <w:trPr>
          <w:trHeight w:val="425"/>
        </w:trPr>
        <w:tc>
          <w:tcPr>
            <w:tcW w:w="2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5391B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  <w:p w14:paraId="2B3C95DB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E4DAC41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D60E36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E3DD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19–22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829B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47 (59.5%)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EC0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32 (40.5%)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D870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A6C73" w:rsidRPr="00DA25F4" w14:paraId="2DC1D581" w14:textId="77777777" w:rsidTr="00BF48EF">
        <w:trPr>
          <w:trHeight w:val="403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CF40B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08B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23–26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B755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76 (46.6%)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DB78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87 (53.4%)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6F26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A6C73" w:rsidRPr="00DA25F4" w14:paraId="5D4CAE85" w14:textId="77777777" w:rsidTr="00BF48EF">
        <w:trPr>
          <w:trHeight w:val="423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88165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6C4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27–30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416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3 (37.5%)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E1C5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5 (62.5%)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4457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C73" w:rsidRPr="00DA25F4" w14:paraId="1E8BA21A" w14:textId="77777777" w:rsidTr="00BF48EF">
        <w:trPr>
          <w:trHeight w:val="479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1A40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05B6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31–34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BF48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EE6B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 (100.0%)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60B9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C73" w:rsidRPr="00DA25F4" w14:paraId="00AED3DE" w14:textId="77777777" w:rsidTr="00BF48EF">
        <w:trPr>
          <w:trHeight w:val="493"/>
        </w:trPr>
        <w:tc>
          <w:tcPr>
            <w:tcW w:w="2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693E3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performance scores</w:t>
            </w:r>
          </w:p>
          <w:p w14:paraId="5BF46080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0436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≥70 CGPA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732A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115 (69.7%)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382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50 (30.3%)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8CF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A6C73" w:rsidRPr="00DA25F4" w14:paraId="2B141DC1" w14:textId="77777777" w:rsidTr="00BF48EF">
        <w:trPr>
          <w:trHeight w:val="401"/>
        </w:trPr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94A2" w14:textId="77777777" w:rsidR="00DA6C73" w:rsidRPr="00DA25F4" w:rsidRDefault="00DA6C73" w:rsidP="00BF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F267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&lt;70 CGPA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3FC6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9 (10.5%)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470D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77 (89.5%)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9970" w14:textId="77777777" w:rsidR="00DA6C73" w:rsidRPr="00DA25F4" w:rsidRDefault="00DA6C73" w:rsidP="00B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5F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14:paraId="2BDA66B1" w14:textId="77777777" w:rsidR="00DA6C73" w:rsidRDefault="00DA6C73"/>
    <w:sectPr w:rsidR="00DA6C73" w:rsidSect="00DA6C73">
      <w:footerReference w:type="even" r:id="rId6"/>
      <w:footerReference w:type="default" r:id="rId7"/>
      <w:footerReference w:type="firs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B8B4" w14:textId="77777777" w:rsidR="00322D6D" w:rsidRDefault="00322D6D" w:rsidP="00FA1671">
      <w:pPr>
        <w:spacing w:after="0" w:line="240" w:lineRule="auto"/>
      </w:pPr>
      <w:r>
        <w:separator/>
      </w:r>
    </w:p>
  </w:endnote>
  <w:endnote w:type="continuationSeparator" w:id="0">
    <w:p w14:paraId="58640FB8" w14:textId="77777777" w:rsidR="00322D6D" w:rsidRDefault="00322D6D" w:rsidP="00FA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716E" w14:textId="4572664A" w:rsidR="00FA1671" w:rsidRDefault="00FA167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CB0E9B" wp14:editId="230D15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588906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22833" w14:textId="4B5D0CF6" w:rsidR="00FA1671" w:rsidRPr="00FA1671" w:rsidRDefault="00FA1671" w:rsidP="00FA167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16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B0E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5AD22833" w14:textId="4B5D0CF6" w:rsidR="00FA1671" w:rsidRPr="00FA1671" w:rsidRDefault="00FA1671" w:rsidP="00FA167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16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7314" w14:textId="498813C0" w:rsidR="00FA1671" w:rsidRDefault="00FA167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6A8A6A" wp14:editId="623EF8F9">
              <wp:simplePos x="7239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462901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0CEE4" w14:textId="2FDDD8CC" w:rsidR="00FA1671" w:rsidRPr="00FA1671" w:rsidRDefault="00FA1671" w:rsidP="00FA167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16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A8A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5010CEE4" w14:textId="2FDDD8CC" w:rsidR="00FA1671" w:rsidRPr="00FA1671" w:rsidRDefault="00FA1671" w:rsidP="00FA167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16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03C1" w14:textId="592B737B" w:rsidR="00FA1671" w:rsidRDefault="00FA167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FA209A" wp14:editId="378547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9774431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6730" w14:textId="22469483" w:rsidR="00FA1671" w:rsidRPr="00FA1671" w:rsidRDefault="00FA1671" w:rsidP="00FA167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167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A2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749F6730" w14:textId="22469483" w:rsidR="00FA1671" w:rsidRPr="00FA1671" w:rsidRDefault="00FA1671" w:rsidP="00FA167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167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1DD9" w14:textId="77777777" w:rsidR="00322D6D" w:rsidRDefault="00322D6D" w:rsidP="00FA1671">
      <w:pPr>
        <w:spacing w:after="0" w:line="240" w:lineRule="auto"/>
      </w:pPr>
      <w:r>
        <w:separator/>
      </w:r>
    </w:p>
  </w:footnote>
  <w:footnote w:type="continuationSeparator" w:id="0">
    <w:p w14:paraId="4663A03D" w14:textId="77777777" w:rsidR="00322D6D" w:rsidRDefault="00322D6D" w:rsidP="00FA1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BA"/>
    <w:rsid w:val="00322D6D"/>
    <w:rsid w:val="00336178"/>
    <w:rsid w:val="00342C6B"/>
    <w:rsid w:val="00476256"/>
    <w:rsid w:val="00503C83"/>
    <w:rsid w:val="00516621"/>
    <w:rsid w:val="005722DE"/>
    <w:rsid w:val="005C108E"/>
    <w:rsid w:val="006030A1"/>
    <w:rsid w:val="00603906"/>
    <w:rsid w:val="006F424B"/>
    <w:rsid w:val="00805F21"/>
    <w:rsid w:val="008220D6"/>
    <w:rsid w:val="0099753B"/>
    <w:rsid w:val="00A15BF6"/>
    <w:rsid w:val="00A42F8F"/>
    <w:rsid w:val="00A46D51"/>
    <w:rsid w:val="00AF286F"/>
    <w:rsid w:val="00B745E9"/>
    <w:rsid w:val="00B91196"/>
    <w:rsid w:val="00BB716F"/>
    <w:rsid w:val="00BC1BF3"/>
    <w:rsid w:val="00BF7CE1"/>
    <w:rsid w:val="00C80F20"/>
    <w:rsid w:val="00CC2781"/>
    <w:rsid w:val="00D23A23"/>
    <w:rsid w:val="00DA6C73"/>
    <w:rsid w:val="00F332BA"/>
    <w:rsid w:val="00F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CFAC"/>
  <w15:chartTrackingRefBased/>
  <w15:docId w15:val="{743B631B-93FD-429C-B3F6-6177570A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2BA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030A1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3A23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030A1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8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6030A1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semiHidden/>
    <w:unhideWhenUsed/>
    <w:qFormat/>
    <w:rsid w:val="006030A1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0A1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23A23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030A1"/>
    <w:rPr>
      <w:rFonts w:ascii="Times New Roman" w:eastAsiaTheme="majorEastAsia" w:hAnsi="Times New Roman" w:cstheme="majorBidi"/>
      <w:color w:val="000000" w:themeColor="text1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030A1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030A1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332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32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32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32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2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32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2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2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32BA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332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332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332BA"/>
    <w:rPr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F332B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FA1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167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1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E82462-F841-41EF-A7A1-5D9EF6284EE5}">
  <we:reference id="f518cb36-c901-4d52-a9e7-4331342e485d" version="1.2.0.0" store="EXCatalog" storeType="EXCatalog"/>
  <we:alternateReferences>
    <we:reference id="WA200001011" version="1.2.0.0" store="fr-CA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NZAMWITA Francois</dc:creator>
  <cp:keywords/>
  <dc:description/>
  <cp:lastModifiedBy>Emmanuel Biracyaza</cp:lastModifiedBy>
  <cp:revision>2</cp:revision>
  <dcterms:created xsi:type="dcterms:W3CDTF">2026-01-19T12:08:00Z</dcterms:created>
  <dcterms:modified xsi:type="dcterms:W3CDTF">2026-01-19T12:08:00Z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6b2766ba,f6e5b83,14a3f7e3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2026-01-19T02:18:26Z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2f7a4b45-4882-4506-8217-285eea471fa8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