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109"/>
        <w:gridCol w:w="857"/>
        <w:gridCol w:w="1123"/>
        <w:gridCol w:w="3373"/>
        <w:gridCol w:w="857"/>
      </w:tblGrid>
      <w:tr w:rsidR="00AD6BE8" w14:paraId="38901AE9" w14:textId="77777777">
        <w:trPr>
          <w:trHeight w:val="600"/>
          <w:jc w:val="center"/>
        </w:trPr>
        <w:tc>
          <w:tcPr>
            <w:tcW w:w="1689" w:type="dxa"/>
            <w:tcBorders>
              <w:left w:val="nil"/>
              <w:bottom w:val="single" w:sz="4" w:space="0" w:color="auto"/>
              <w:right w:val="nil"/>
            </w:tcBorders>
            <w:vAlign w:val="center"/>
          </w:tcPr>
          <w:p w14:paraId="02D58FF0"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750" w:type="dxa"/>
            <w:tcBorders>
              <w:left w:val="nil"/>
              <w:bottom w:val="single" w:sz="4" w:space="0" w:color="auto"/>
              <w:right w:val="nil"/>
            </w:tcBorders>
            <w:vAlign w:val="center"/>
          </w:tcPr>
          <w:p w14:paraId="55FF8E3A"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Country</w:t>
            </w:r>
          </w:p>
        </w:tc>
        <w:tc>
          <w:tcPr>
            <w:tcW w:w="574" w:type="dxa"/>
            <w:tcBorders>
              <w:left w:val="nil"/>
              <w:bottom w:val="single" w:sz="4" w:space="0" w:color="auto"/>
              <w:right w:val="nil"/>
            </w:tcBorders>
            <w:vAlign w:val="center"/>
          </w:tcPr>
          <w:p w14:paraId="48002F13"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Count</w:t>
            </w:r>
          </w:p>
        </w:tc>
        <w:tc>
          <w:tcPr>
            <w:tcW w:w="1123" w:type="dxa"/>
            <w:tcBorders>
              <w:left w:val="nil"/>
              <w:bottom w:val="single" w:sz="4" w:space="0" w:color="auto"/>
              <w:right w:val="nil"/>
            </w:tcBorders>
            <w:vAlign w:val="center"/>
          </w:tcPr>
          <w:p w14:paraId="4A1ABAE0"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3373" w:type="dxa"/>
            <w:tcBorders>
              <w:left w:val="nil"/>
              <w:bottom w:val="single" w:sz="4" w:space="0" w:color="auto"/>
              <w:right w:val="nil"/>
            </w:tcBorders>
            <w:vAlign w:val="center"/>
          </w:tcPr>
          <w:p w14:paraId="7E800E72"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Institution</w:t>
            </w:r>
          </w:p>
        </w:tc>
        <w:tc>
          <w:tcPr>
            <w:tcW w:w="574" w:type="dxa"/>
            <w:tcBorders>
              <w:left w:val="nil"/>
              <w:bottom w:val="single" w:sz="4" w:space="0" w:color="auto"/>
              <w:right w:val="nil"/>
            </w:tcBorders>
            <w:vAlign w:val="center"/>
          </w:tcPr>
          <w:p w14:paraId="11B71AE9"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Count</w:t>
            </w:r>
          </w:p>
        </w:tc>
      </w:tr>
      <w:tr w:rsidR="00AD6BE8" w14:paraId="3212159E" w14:textId="77777777">
        <w:trPr>
          <w:trHeight w:val="300"/>
          <w:jc w:val="center"/>
        </w:trPr>
        <w:tc>
          <w:tcPr>
            <w:tcW w:w="1689" w:type="dxa"/>
            <w:tcBorders>
              <w:top w:val="single" w:sz="4" w:space="0" w:color="auto"/>
              <w:left w:val="nil"/>
              <w:bottom w:val="nil"/>
              <w:right w:val="nil"/>
            </w:tcBorders>
            <w:vAlign w:val="center"/>
          </w:tcPr>
          <w:p w14:paraId="0B65345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1</w:t>
            </w:r>
          </w:p>
        </w:tc>
        <w:tc>
          <w:tcPr>
            <w:tcW w:w="750" w:type="dxa"/>
            <w:tcBorders>
              <w:top w:val="single" w:sz="4" w:space="0" w:color="auto"/>
              <w:left w:val="nil"/>
              <w:bottom w:val="nil"/>
              <w:right w:val="nil"/>
            </w:tcBorders>
            <w:noWrap/>
            <w:vAlign w:val="center"/>
          </w:tcPr>
          <w:p w14:paraId="4494A87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USA</w:t>
            </w:r>
          </w:p>
        </w:tc>
        <w:tc>
          <w:tcPr>
            <w:tcW w:w="574" w:type="dxa"/>
            <w:tcBorders>
              <w:top w:val="single" w:sz="4" w:space="0" w:color="auto"/>
              <w:left w:val="nil"/>
              <w:bottom w:val="nil"/>
              <w:right w:val="nil"/>
            </w:tcBorders>
            <w:noWrap/>
            <w:vAlign w:val="center"/>
          </w:tcPr>
          <w:p w14:paraId="160FE16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435</w:t>
            </w:r>
          </w:p>
        </w:tc>
        <w:tc>
          <w:tcPr>
            <w:tcW w:w="1123" w:type="dxa"/>
            <w:tcBorders>
              <w:top w:val="single" w:sz="4" w:space="0" w:color="auto"/>
              <w:left w:val="nil"/>
              <w:bottom w:val="nil"/>
              <w:right w:val="nil"/>
            </w:tcBorders>
            <w:noWrap/>
            <w:vAlign w:val="center"/>
          </w:tcPr>
          <w:p w14:paraId="7A47162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3373" w:type="dxa"/>
            <w:tcBorders>
              <w:top w:val="single" w:sz="4" w:space="0" w:color="auto"/>
              <w:left w:val="nil"/>
              <w:bottom w:val="nil"/>
              <w:right w:val="nil"/>
            </w:tcBorders>
            <w:noWrap/>
            <w:vAlign w:val="center"/>
          </w:tcPr>
          <w:p w14:paraId="1429483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National Cancer Institute (USA)</w:t>
            </w:r>
          </w:p>
        </w:tc>
        <w:tc>
          <w:tcPr>
            <w:tcW w:w="574" w:type="dxa"/>
            <w:tcBorders>
              <w:top w:val="single" w:sz="4" w:space="0" w:color="auto"/>
              <w:left w:val="nil"/>
              <w:bottom w:val="nil"/>
              <w:right w:val="nil"/>
            </w:tcBorders>
            <w:noWrap/>
            <w:vAlign w:val="center"/>
          </w:tcPr>
          <w:p w14:paraId="0EC4E1AB"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79</w:t>
            </w:r>
          </w:p>
        </w:tc>
      </w:tr>
      <w:tr w:rsidR="00AD6BE8" w14:paraId="7B2502CD" w14:textId="77777777">
        <w:trPr>
          <w:trHeight w:val="300"/>
          <w:jc w:val="center"/>
        </w:trPr>
        <w:tc>
          <w:tcPr>
            <w:tcW w:w="1689" w:type="dxa"/>
            <w:tcBorders>
              <w:top w:val="nil"/>
              <w:left w:val="nil"/>
              <w:bottom w:val="nil"/>
              <w:right w:val="nil"/>
            </w:tcBorders>
            <w:vAlign w:val="center"/>
          </w:tcPr>
          <w:p w14:paraId="7AD4269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nil"/>
              <w:left w:val="nil"/>
              <w:bottom w:val="nil"/>
              <w:right w:val="nil"/>
            </w:tcBorders>
            <w:noWrap/>
            <w:vAlign w:val="center"/>
          </w:tcPr>
          <w:p w14:paraId="37D940A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China</w:t>
            </w:r>
          </w:p>
        </w:tc>
        <w:tc>
          <w:tcPr>
            <w:tcW w:w="574" w:type="dxa"/>
            <w:tcBorders>
              <w:top w:val="nil"/>
              <w:left w:val="nil"/>
              <w:bottom w:val="nil"/>
              <w:right w:val="nil"/>
            </w:tcBorders>
            <w:noWrap/>
            <w:vAlign w:val="center"/>
          </w:tcPr>
          <w:p w14:paraId="2493142D"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196</w:t>
            </w:r>
          </w:p>
        </w:tc>
        <w:tc>
          <w:tcPr>
            <w:tcW w:w="1123" w:type="dxa"/>
            <w:tcBorders>
              <w:top w:val="nil"/>
              <w:left w:val="nil"/>
              <w:bottom w:val="nil"/>
              <w:right w:val="nil"/>
            </w:tcBorders>
            <w:noWrap/>
            <w:vAlign w:val="center"/>
          </w:tcPr>
          <w:p w14:paraId="3979C85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3373" w:type="dxa"/>
            <w:tcBorders>
              <w:top w:val="nil"/>
              <w:left w:val="nil"/>
              <w:bottom w:val="nil"/>
              <w:right w:val="nil"/>
            </w:tcBorders>
            <w:noWrap/>
            <w:vAlign w:val="center"/>
          </w:tcPr>
          <w:p w14:paraId="10073162"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Johns Hopkins University (USA)</w:t>
            </w:r>
          </w:p>
        </w:tc>
        <w:tc>
          <w:tcPr>
            <w:tcW w:w="574" w:type="dxa"/>
            <w:tcBorders>
              <w:top w:val="nil"/>
              <w:left w:val="nil"/>
              <w:bottom w:val="nil"/>
              <w:right w:val="nil"/>
            </w:tcBorders>
            <w:noWrap/>
            <w:vAlign w:val="center"/>
          </w:tcPr>
          <w:p w14:paraId="7EFE418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41</w:t>
            </w:r>
          </w:p>
        </w:tc>
      </w:tr>
      <w:tr w:rsidR="00AD6BE8" w14:paraId="4C531541" w14:textId="77777777">
        <w:trPr>
          <w:trHeight w:val="300"/>
          <w:jc w:val="center"/>
        </w:trPr>
        <w:tc>
          <w:tcPr>
            <w:tcW w:w="1689" w:type="dxa"/>
            <w:tcBorders>
              <w:top w:val="nil"/>
              <w:left w:val="nil"/>
              <w:bottom w:val="nil"/>
              <w:right w:val="nil"/>
            </w:tcBorders>
            <w:vAlign w:val="center"/>
          </w:tcPr>
          <w:p w14:paraId="55E9712D"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3</w:t>
            </w:r>
          </w:p>
        </w:tc>
        <w:tc>
          <w:tcPr>
            <w:tcW w:w="750" w:type="dxa"/>
            <w:tcBorders>
              <w:top w:val="nil"/>
              <w:left w:val="nil"/>
              <w:bottom w:val="nil"/>
              <w:right w:val="nil"/>
            </w:tcBorders>
            <w:noWrap/>
            <w:vAlign w:val="center"/>
          </w:tcPr>
          <w:p w14:paraId="77A7AB2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Italy</w:t>
            </w:r>
          </w:p>
        </w:tc>
        <w:tc>
          <w:tcPr>
            <w:tcW w:w="574" w:type="dxa"/>
            <w:tcBorders>
              <w:top w:val="nil"/>
              <w:left w:val="nil"/>
              <w:bottom w:val="nil"/>
              <w:right w:val="nil"/>
            </w:tcBorders>
            <w:noWrap/>
            <w:vAlign w:val="center"/>
          </w:tcPr>
          <w:p w14:paraId="765EE9C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103</w:t>
            </w:r>
          </w:p>
        </w:tc>
        <w:tc>
          <w:tcPr>
            <w:tcW w:w="1123" w:type="dxa"/>
            <w:tcBorders>
              <w:top w:val="nil"/>
              <w:left w:val="nil"/>
              <w:bottom w:val="nil"/>
              <w:right w:val="nil"/>
            </w:tcBorders>
            <w:noWrap/>
            <w:vAlign w:val="center"/>
          </w:tcPr>
          <w:p w14:paraId="323AC6F7"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3373" w:type="dxa"/>
            <w:tcBorders>
              <w:top w:val="nil"/>
              <w:left w:val="nil"/>
              <w:bottom w:val="nil"/>
              <w:right w:val="nil"/>
            </w:tcBorders>
            <w:noWrap/>
            <w:vAlign w:val="center"/>
          </w:tcPr>
          <w:p w14:paraId="13EFC59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Fred Hutchinson Cancer Research Center (USA)</w:t>
            </w:r>
          </w:p>
        </w:tc>
        <w:tc>
          <w:tcPr>
            <w:tcW w:w="574" w:type="dxa"/>
            <w:tcBorders>
              <w:top w:val="nil"/>
              <w:left w:val="nil"/>
              <w:bottom w:val="nil"/>
              <w:right w:val="nil"/>
            </w:tcBorders>
            <w:noWrap/>
            <w:vAlign w:val="center"/>
          </w:tcPr>
          <w:p w14:paraId="707B7C0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28</w:t>
            </w:r>
          </w:p>
        </w:tc>
      </w:tr>
      <w:tr w:rsidR="00AD6BE8" w14:paraId="003E4517" w14:textId="77777777">
        <w:trPr>
          <w:trHeight w:val="300"/>
          <w:jc w:val="center"/>
        </w:trPr>
        <w:tc>
          <w:tcPr>
            <w:tcW w:w="1689" w:type="dxa"/>
            <w:tcBorders>
              <w:top w:val="nil"/>
              <w:left w:val="nil"/>
              <w:bottom w:val="nil"/>
              <w:right w:val="nil"/>
            </w:tcBorders>
            <w:vAlign w:val="center"/>
          </w:tcPr>
          <w:p w14:paraId="2A63354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4</w:t>
            </w:r>
          </w:p>
        </w:tc>
        <w:tc>
          <w:tcPr>
            <w:tcW w:w="750" w:type="dxa"/>
            <w:tcBorders>
              <w:top w:val="nil"/>
              <w:left w:val="nil"/>
              <w:bottom w:val="nil"/>
              <w:right w:val="nil"/>
            </w:tcBorders>
            <w:noWrap/>
            <w:vAlign w:val="center"/>
          </w:tcPr>
          <w:p w14:paraId="3B00D13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England</w:t>
            </w:r>
          </w:p>
        </w:tc>
        <w:tc>
          <w:tcPr>
            <w:tcW w:w="574" w:type="dxa"/>
            <w:tcBorders>
              <w:top w:val="nil"/>
              <w:left w:val="nil"/>
              <w:bottom w:val="nil"/>
              <w:right w:val="nil"/>
            </w:tcBorders>
            <w:noWrap/>
            <w:vAlign w:val="center"/>
          </w:tcPr>
          <w:p w14:paraId="2968248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79</w:t>
            </w:r>
          </w:p>
        </w:tc>
        <w:tc>
          <w:tcPr>
            <w:tcW w:w="1123" w:type="dxa"/>
            <w:tcBorders>
              <w:top w:val="nil"/>
              <w:left w:val="nil"/>
              <w:bottom w:val="nil"/>
              <w:right w:val="nil"/>
            </w:tcBorders>
            <w:noWrap/>
            <w:vAlign w:val="center"/>
          </w:tcPr>
          <w:p w14:paraId="1B4ECD5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3373" w:type="dxa"/>
            <w:tcBorders>
              <w:top w:val="nil"/>
              <w:left w:val="nil"/>
              <w:bottom w:val="nil"/>
              <w:right w:val="nil"/>
            </w:tcBorders>
            <w:noWrap/>
            <w:vAlign w:val="center"/>
          </w:tcPr>
          <w:p w14:paraId="3928BBE7"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Johns Hopkins Bloomberg School of Public Health (USA)</w:t>
            </w:r>
          </w:p>
        </w:tc>
        <w:tc>
          <w:tcPr>
            <w:tcW w:w="574" w:type="dxa"/>
            <w:tcBorders>
              <w:top w:val="nil"/>
              <w:left w:val="nil"/>
              <w:bottom w:val="nil"/>
              <w:right w:val="nil"/>
            </w:tcBorders>
            <w:noWrap/>
            <w:vAlign w:val="center"/>
          </w:tcPr>
          <w:p w14:paraId="6ABD6E5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20</w:t>
            </w:r>
          </w:p>
        </w:tc>
      </w:tr>
      <w:tr w:rsidR="00AD6BE8" w14:paraId="369A1461" w14:textId="77777777">
        <w:trPr>
          <w:trHeight w:val="300"/>
          <w:jc w:val="center"/>
        </w:trPr>
        <w:tc>
          <w:tcPr>
            <w:tcW w:w="1689" w:type="dxa"/>
            <w:tcBorders>
              <w:top w:val="nil"/>
              <w:left w:val="nil"/>
              <w:bottom w:val="nil"/>
              <w:right w:val="nil"/>
            </w:tcBorders>
            <w:vAlign w:val="center"/>
          </w:tcPr>
          <w:p w14:paraId="6FED3C2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5</w:t>
            </w:r>
          </w:p>
        </w:tc>
        <w:tc>
          <w:tcPr>
            <w:tcW w:w="750" w:type="dxa"/>
            <w:tcBorders>
              <w:top w:val="nil"/>
              <w:left w:val="nil"/>
              <w:bottom w:val="nil"/>
              <w:right w:val="nil"/>
            </w:tcBorders>
            <w:noWrap/>
            <w:vAlign w:val="center"/>
          </w:tcPr>
          <w:p w14:paraId="7B2971D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South Korea</w:t>
            </w:r>
          </w:p>
        </w:tc>
        <w:tc>
          <w:tcPr>
            <w:tcW w:w="574" w:type="dxa"/>
            <w:tcBorders>
              <w:top w:val="nil"/>
              <w:left w:val="nil"/>
              <w:bottom w:val="nil"/>
              <w:right w:val="nil"/>
            </w:tcBorders>
            <w:noWrap/>
            <w:vAlign w:val="center"/>
          </w:tcPr>
          <w:p w14:paraId="000247D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53</w:t>
            </w:r>
          </w:p>
        </w:tc>
        <w:tc>
          <w:tcPr>
            <w:tcW w:w="1123" w:type="dxa"/>
            <w:tcBorders>
              <w:top w:val="nil"/>
              <w:left w:val="nil"/>
              <w:bottom w:val="nil"/>
              <w:right w:val="nil"/>
            </w:tcBorders>
            <w:noWrap/>
            <w:vAlign w:val="center"/>
          </w:tcPr>
          <w:p w14:paraId="7289BB4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3373" w:type="dxa"/>
            <w:tcBorders>
              <w:top w:val="nil"/>
              <w:left w:val="nil"/>
              <w:bottom w:val="nil"/>
              <w:right w:val="nil"/>
            </w:tcBorders>
            <w:noWrap/>
            <w:vAlign w:val="center"/>
          </w:tcPr>
          <w:p w14:paraId="28E2359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Karolinska Institute (Sweden)</w:t>
            </w:r>
          </w:p>
        </w:tc>
        <w:tc>
          <w:tcPr>
            <w:tcW w:w="574" w:type="dxa"/>
            <w:tcBorders>
              <w:top w:val="nil"/>
              <w:left w:val="nil"/>
              <w:bottom w:val="nil"/>
              <w:right w:val="nil"/>
            </w:tcBorders>
            <w:noWrap/>
            <w:vAlign w:val="center"/>
          </w:tcPr>
          <w:p w14:paraId="092DA18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19</w:t>
            </w:r>
          </w:p>
        </w:tc>
      </w:tr>
      <w:tr w:rsidR="00AD6BE8" w14:paraId="0B1274C0" w14:textId="77777777">
        <w:trPr>
          <w:trHeight w:val="300"/>
          <w:jc w:val="center"/>
        </w:trPr>
        <w:tc>
          <w:tcPr>
            <w:tcW w:w="1689" w:type="dxa"/>
            <w:tcBorders>
              <w:top w:val="nil"/>
              <w:left w:val="nil"/>
              <w:bottom w:val="nil"/>
              <w:right w:val="nil"/>
            </w:tcBorders>
            <w:vAlign w:val="center"/>
          </w:tcPr>
          <w:p w14:paraId="500C956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6</w:t>
            </w:r>
          </w:p>
        </w:tc>
        <w:tc>
          <w:tcPr>
            <w:tcW w:w="750" w:type="dxa"/>
            <w:tcBorders>
              <w:top w:val="nil"/>
              <w:left w:val="nil"/>
              <w:bottom w:val="nil"/>
              <w:right w:val="nil"/>
            </w:tcBorders>
            <w:noWrap/>
            <w:vAlign w:val="center"/>
          </w:tcPr>
          <w:p w14:paraId="0DCC1A7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Canada</w:t>
            </w:r>
          </w:p>
        </w:tc>
        <w:tc>
          <w:tcPr>
            <w:tcW w:w="574" w:type="dxa"/>
            <w:tcBorders>
              <w:top w:val="nil"/>
              <w:left w:val="nil"/>
              <w:bottom w:val="nil"/>
              <w:right w:val="nil"/>
            </w:tcBorders>
            <w:noWrap/>
            <w:vAlign w:val="center"/>
          </w:tcPr>
          <w:p w14:paraId="6A1FE16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51</w:t>
            </w:r>
          </w:p>
        </w:tc>
        <w:tc>
          <w:tcPr>
            <w:tcW w:w="1123" w:type="dxa"/>
            <w:tcBorders>
              <w:top w:val="nil"/>
              <w:left w:val="nil"/>
              <w:bottom w:val="nil"/>
              <w:right w:val="nil"/>
            </w:tcBorders>
            <w:noWrap/>
            <w:vAlign w:val="center"/>
          </w:tcPr>
          <w:p w14:paraId="64162F2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3373" w:type="dxa"/>
            <w:tcBorders>
              <w:top w:val="nil"/>
              <w:left w:val="nil"/>
              <w:bottom w:val="nil"/>
              <w:right w:val="nil"/>
            </w:tcBorders>
            <w:noWrap/>
            <w:vAlign w:val="center"/>
          </w:tcPr>
          <w:p w14:paraId="421B36F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University of Washington (USA)</w:t>
            </w:r>
          </w:p>
        </w:tc>
        <w:tc>
          <w:tcPr>
            <w:tcW w:w="574" w:type="dxa"/>
            <w:tcBorders>
              <w:top w:val="nil"/>
              <w:left w:val="nil"/>
              <w:bottom w:val="nil"/>
              <w:right w:val="nil"/>
            </w:tcBorders>
            <w:noWrap/>
            <w:vAlign w:val="center"/>
          </w:tcPr>
          <w:p w14:paraId="2917A49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19</w:t>
            </w:r>
          </w:p>
        </w:tc>
      </w:tr>
      <w:tr w:rsidR="00AD6BE8" w14:paraId="0FF2F1AF" w14:textId="77777777">
        <w:trPr>
          <w:trHeight w:val="300"/>
          <w:jc w:val="center"/>
        </w:trPr>
        <w:tc>
          <w:tcPr>
            <w:tcW w:w="1689" w:type="dxa"/>
            <w:tcBorders>
              <w:top w:val="nil"/>
              <w:left w:val="nil"/>
              <w:bottom w:val="nil"/>
              <w:right w:val="nil"/>
            </w:tcBorders>
            <w:vAlign w:val="center"/>
          </w:tcPr>
          <w:p w14:paraId="5E15A43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7</w:t>
            </w:r>
          </w:p>
        </w:tc>
        <w:tc>
          <w:tcPr>
            <w:tcW w:w="750" w:type="dxa"/>
            <w:tcBorders>
              <w:top w:val="nil"/>
              <w:left w:val="nil"/>
              <w:bottom w:val="nil"/>
              <w:right w:val="nil"/>
            </w:tcBorders>
            <w:noWrap/>
            <w:vAlign w:val="center"/>
          </w:tcPr>
          <w:p w14:paraId="7F48DFB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Germany</w:t>
            </w:r>
          </w:p>
        </w:tc>
        <w:tc>
          <w:tcPr>
            <w:tcW w:w="574" w:type="dxa"/>
            <w:tcBorders>
              <w:top w:val="nil"/>
              <w:left w:val="nil"/>
              <w:bottom w:val="nil"/>
              <w:right w:val="nil"/>
            </w:tcBorders>
            <w:noWrap/>
            <w:vAlign w:val="center"/>
          </w:tcPr>
          <w:p w14:paraId="29BB493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43</w:t>
            </w:r>
          </w:p>
        </w:tc>
        <w:tc>
          <w:tcPr>
            <w:tcW w:w="1123" w:type="dxa"/>
            <w:tcBorders>
              <w:top w:val="nil"/>
              <w:left w:val="nil"/>
              <w:bottom w:val="nil"/>
              <w:right w:val="nil"/>
            </w:tcBorders>
            <w:noWrap/>
            <w:vAlign w:val="center"/>
          </w:tcPr>
          <w:p w14:paraId="10F5C0B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3373" w:type="dxa"/>
            <w:tcBorders>
              <w:top w:val="nil"/>
              <w:left w:val="nil"/>
              <w:bottom w:val="nil"/>
              <w:right w:val="nil"/>
            </w:tcBorders>
            <w:noWrap/>
            <w:vAlign w:val="center"/>
          </w:tcPr>
          <w:p w14:paraId="3EEFFE1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Washington University (USA)</w:t>
            </w:r>
          </w:p>
        </w:tc>
        <w:tc>
          <w:tcPr>
            <w:tcW w:w="574" w:type="dxa"/>
            <w:tcBorders>
              <w:top w:val="nil"/>
              <w:left w:val="nil"/>
              <w:bottom w:val="nil"/>
              <w:right w:val="nil"/>
            </w:tcBorders>
            <w:noWrap/>
            <w:vAlign w:val="center"/>
          </w:tcPr>
          <w:p w14:paraId="17F43DC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18</w:t>
            </w:r>
          </w:p>
        </w:tc>
      </w:tr>
      <w:tr w:rsidR="00AD6BE8" w14:paraId="628381D6" w14:textId="77777777">
        <w:trPr>
          <w:trHeight w:val="300"/>
          <w:jc w:val="center"/>
        </w:trPr>
        <w:tc>
          <w:tcPr>
            <w:tcW w:w="1689" w:type="dxa"/>
            <w:tcBorders>
              <w:top w:val="nil"/>
              <w:left w:val="nil"/>
              <w:bottom w:val="nil"/>
              <w:right w:val="nil"/>
            </w:tcBorders>
            <w:vAlign w:val="center"/>
          </w:tcPr>
          <w:p w14:paraId="762E79B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8</w:t>
            </w:r>
          </w:p>
        </w:tc>
        <w:tc>
          <w:tcPr>
            <w:tcW w:w="750" w:type="dxa"/>
            <w:tcBorders>
              <w:top w:val="nil"/>
              <w:left w:val="nil"/>
              <w:bottom w:val="nil"/>
              <w:right w:val="nil"/>
            </w:tcBorders>
            <w:noWrap/>
            <w:vAlign w:val="center"/>
          </w:tcPr>
          <w:p w14:paraId="700196E9"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Australia</w:t>
            </w:r>
          </w:p>
        </w:tc>
        <w:tc>
          <w:tcPr>
            <w:tcW w:w="574" w:type="dxa"/>
            <w:tcBorders>
              <w:top w:val="nil"/>
              <w:left w:val="nil"/>
              <w:bottom w:val="nil"/>
              <w:right w:val="nil"/>
            </w:tcBorders>
            <w:noWrap/>
            <w:vAlign w:val="center"/>
          </w:tcPr>
          <w:p w14:paraId="080752A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37</w:t>
            </w:r>
          </w:p>
        </w:tc>
        <w:tc>
          <w:tcPr>
            <w:tcW w:w="1123" w:type="dxa"/>
            <w:tcBorders>
              <w:top w:val="nil"/>
              <w:left w:val="nil"/>
              <w:bottom w:val="nil"/>
              <w:right w:val="nil"/>
            </w:tcBorders>
            <w:noWrap/>
            <w:vAlign w:val="center"/>
          </w:tcPr>
          <w:p w14:paraId="1BFB44DD"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3373" w:type="dxa"/>
            <w:tcBorders>
              <w:top w:val="nil"/>
              <w:left w:val="nil"/>
              <w:bottom w:val="nil"/>
              <w:right w:val="nil"/>
            </w:tcBorders>
            <w:noWrap/>
            <w:vAlign w:val="center"/>
          </w:tcPr>
          <w:p w14:paraId="118D847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Duke University (USA)</w:t>
            </w:r>
          </w:p>
        </w:tc>
        <w:tc>
          <w:tcPr>
            <w:tcW w:w="574" w:type="dxa"/>
            <w:tcBorders>
              <w:top w:val="nil"/>
              <w:left w:val="nil"/>
              <w:bottom w:val="nil"/>
              <w:right w:val="nil"/>
            </w:tcBorders>
            <w:noWrap/>
            <w:vAlign w:val="center"/>
          </w:tcPr>
          <w:p w14:paraId="7D207DB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18</w:t>
            </w:r>
          </w:p>
        </w:tc>
      </w:tr>
      <w:tr w:rsidR="00AD6BE8" w14:paraId="62ACD8CF" w14:textId="77777777">
        <w:trPr>
          <w:trHeight w:val="300"/>
          <w:jc w:val="center"/>
        </w:trPr>
        <w:tc>
          <w:tcPr>
            <w:tcW w:w="1689" w:type="dxa"/>
            <w:tcBorders>
              <w:top w:val="nil"/>
              <w:left w:val="nil"/>
              <w:bottom w:val="nil"/>
              <w:right w:val="nil"/>
            </w:tcBorders>
            <w:vAlign w:val="center"/>
          </w:tcPr>
          <w:p w14:paraId="6A18DCF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9</w:t>
            </w:r>
          </w:p>
        </w:tc>
        <w:tc>
          <w:tcPr>
            <w:tcW w:w="750" w:type="dxa"/>
            <w:tcBorders>
              <w:top w:val="nil"/>
              <w:left w:val="nil"/>
              <w:bottom w:val="nil"/>
              <w:right w:val="nil"/>
            </w:tcBorders>
            <w:noWrap/>
            <w:vAlign w:val="center"/>
          </w:tcPr>
          <w:p w14:paraId="56E1AA9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Turkey</w:t>
            </w:r>
          </w:p>
        </w:tc>
        <w:tc>
          <w:tcPr>
            <w:tcW w:w="574" w:type="dxa"/>
            <w:tcBorders>
              <w:top w:val="nil"/>
              <w:left w:val="nil"/>
              <w:bottom w:val="nil"/>
              <w:right w:val="nil"/>
            </w:tcBorders>
            <w:noWrap/>
            <w:vAlign w:val="center"/>
          </w:tcPr>
          <w:p w14:paraId="2A5B8D2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35</w:t>
            </w:r>
          </w:p>
        </w:tc>
        <w:tc>
          <w:tcPr>
            <w:tcW w:w="1123" w:type="dxa"/>
            <w:tcBorders>
              <w:top w:val="nil"/>
              <w:left w:val="nil"/>
              <w:bottom w:val="nil"/>
              <w:right w:val="nil"/>
            </w:tcBorders>
            <w:noWrap/>
            <w:vAlign w:val="center"/>
          </w:tcPr>
          <w:p w14:paraId="1541C5A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3373" w:type="dxa"/>
            <w:tcBorders>
              <w:top w:val="nil"/>
              <w:left w:val="nil"/>
              <w:bottom w:val="nil"/>
              <w:right w:val="nil"/>
            </w:tcBorders>
            <w:noWrap/>
            <w:vAlign w:val="center"/>
          </w:tcPr>
          <w:p w14:paraId="1748D7B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University of California San Diego (USA)</w:t>
            </w:r>
          </w:p>
        </w:tc>
        <w:tc>
          <w:tcPr>
            <w:tcW w:w="574" w:type="dxa"/>
            <w:tcBorders>
              <w:top w:val="nil"/>
              <w:left w:val="nil"/>
              <w:bottom w:val="nil"/>
              <w:right w:val="nil"/>
            </w:tcBorders>
            <w:noWrap/>
            <w:vAlign w:val="center"/>
          </w:tcPr>
          <w:p w14:paraId="6088297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17</w:t>
            </w:r>
          </w:p>
        </w:tc>
      </w:tr>
      <w:tr w:rsidR="00AD6BE8" w14:paraId="1316699E" w14:textId="77777777">
        <w:trPr>
          <w:trHeight w:val="300"/>
          <w:jc w:val="center"/>
        </w:trPr>
        <w:tc>
          <w:tcPr>
            <w:tcW w:w="1689" w:type="dxa"/>
            <w:tcBorders>
              <w:top w:val="nil"/>
              <w:left w:val="nil"/>
              <w:right w:val="nil"/>
            </w:tcBorders>
            <w:vAlign w:val="center"/>
          </w:tcPr>
          <w:p w14:paraId="1C0657B7"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10</w:t>
            </w:r>
          </w:p>
        </w:tc>
        <w:tc>
          <w:tcPr>
            <w:tcW w:w="750" w:type="dxa"/>
            <w:tcBorders>
              <w:top w:val="nil"/>
              <w:left w:val="nil"/>
              <w:right w:val="nil"/>
            </w:tcBorders>
            <w:noWrap/>
            <w:vAlign w:val="center"/>
          </w:tcPr>
          <w:p w14:paraId="3A5FCB2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Japan</w:t>
            </w:r>
          </w:p>
        </w:tc>
        <w:tc>
          <w:tcPr>
            <w:tcW w:w="574" w:type="dxa"/>
            <w:tcBorders>
              <w:top w:val="nil"/>
              <w:left w:val="nil"/>
              <w:right w:val="nil"/>
            </w:tcBorders>
            <w:noWrap/>
            <w:vAlign w:val="center"/>
          </w:tcPr>
          <w:p w14:paraId="0800FEB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34</w:t>
            </w:r>
          </w:p>
        </w:tc>
        <w:tc>
          <w:tcPr>
            <w:tcW w:w="1123" w:type="dxa"/>
            <w:tcBorders>
              <w:top w:val="nil"/>
              <w:left w:val="nil"/>
              <w:right w:val="nil"/>
            </w:tcBorders>
            <w:noWrap/>
            <w:vAlign w:val="center"/>
          </w:tcPr>
          <w:p w14:paraId="2939909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3373" w:type="dxa"/>
            <w:tcBorders>
              <w:top w:val="nil"/>
              <w:left w:val="nil"/>
              <w:right w:val="nil"/>
            </w:tcBorders>
            <w:noWrap/>
            <w:vAlign w:val="center"/>
          </w:tcPr>
          <w:p w14:paraId="206DF62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University of Texas MD Anderson Cancer Center (USA)</w:t>
            </w:r>
          </w:p>
        </w:tc>
        <w:tc>
          <w:tcPr>
            <w:tcW w:w="574" w:type="dxa"/>
            <w:tcBorders>
              <w:top w:val="nil"/>
              <w:left w:val="nil"/>
              <w:right w:val="nil"/>
            </w:tcBorders>
            <w:noWrap/>
            <w:vAlign w:val="center"/>
          </w:tcPr>
          <w:p w14:paraId="358A3B6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17</w:t>
            </w:r>
          </w:p>
        </w:tc>
      </w:tr>
    </w:tbl>
    <w:p w14:paraId="44AC7AD1" w14:textId="77777777" w:rsidR="00AD6BE8" w:rsidRDefault="00AD6BE8">
      <w:pPr>
        <w:rPr>
          <w:rFonts w:ascii="Times New Roman" w:hAnsi="Times New Roman" w:cs="Times New Roman"/>
          <w:sz w:val="24"/>
          <w:szCs w:val="24"/>
        </w:rPr>
      </w:pPr>
    </w:p>
    <w:p w14:paraId="4EE207B6" w14:textId="77777777" w:rsidR="00AD6BE8" w:rsidRDefault="00AD6BE8">
      <w:pPr>
        <w:rPr>
          <w:rFonts w:ascii="Times New Roman" w:hAnsi="Times New Roman" w:cs="Times New Roman"/>
          <w:sz w:val="24"/>
          <w:szCs w:val="24"/>
        </w:rPr>
      </w:pPr>
    </w:p>
    <w:p w14:paraId="77C74ABB" w14:textId="77777777" w:rsidR="00AD6BE8" w:rsidRDefault="00AD6BE8">
      <w:pPr>
        <w:rPr>
          <w:rFonts w:ascii="Times New Roman" w:hAnsi="Times New Roman" w:cs="Times New Roman"/>
          <w:sz w:val="24"/>
          <w:szCs w:val="24"/>
        </w:rPr>
      </w:pPr>
    </w:p>
    <w:p w14:paraId="0F7EE2FC" w14:textId="77777777" w:rsidR="00AD6BE8" w:rsidRDefault="00000000">
      <w:pPr>
        <w:rPr>
          <w:rFonts w:ascii="Times New Roman" w:hAnsi="Times New Roman" w:cs="Times New Roman"/>
          <w:sz w:val="24"/>
          <w:szCs w:val="24"/>
        </w:rPr>
      </w:pPr>
      <w:r>
        <w:rPr>
          <w:rFonts w:ascii="Times New Roman" w:hAnsi="Times New Roman" w:cs="Times New Roman"/>
          <w:sz w:val="24"/>
          <w:szCs w:val="24"/>
        </w:rPr>
        <w:t>S-Table 1. Top 10 countries and institutions involved in research on the connections between chronic inflammation, immune function, prostate cancer progression, and aging</w:t>
      </w:r>
    </w:p>
    <w:p w14:paraId="730FDC1C" w14:textId="77777777" w:rsidR="00AD6BE8" w:rsidRDefault="00AD6BE8">
      <w:pPr>
        <w:rPr>
          <w:rFonts w:ascii="Times New Roman" w:hAnsi="Times New Roman" w:cs="Times New Roman"/>
          <w:sz w:val="24"/>
          <w:szCs w:val="24"/>
        </w:rPr>
      </w:pPr>
    </w:p>
    <w:p w14:paraId="23758DF9" w14:textId="77777777" w:rsidR="00AD6BE8" w:rsidRDefault="00AD6BE8">
      <w:pPr>
        <w:rPr>
          <w:rFonts w:ascii="Times New Roman" w:hAnsi="Times New Roman" w:cs="Times New Roman"/>
          <w:sz w:val="24"/>
          <w:szCs w:val="24"/>
        </w:rPr>
      </w:pPr>
    </w:p>
    <w:p w14:paraId="107EF45F" w14:textId="77777777" w:rsidR="00AD6BE8" w:rsidRDefault="00AD6BE8">
      <w:pPr>
        <w:rPr>
          <w:rFonts w:ascii="Times New Roman" w:hAnsi="Times New Roman" w:cs="Times New Roman"/>
          <w:sz w:val="24"/>
          <w:szCs w:val="24"/>
        </w:rPr>
      </w:pPr>
    </w:p>
    <w:p w14:paraId="2D4FC232" w14:textId="77777777" w:rsidR="00AD6BE8" w:rsidRDefault="00AD6BE8">
      <w:pPr>
        <w:rPr>
          <w:rFonts w:ascii="Times New Roman" w:hAnsi="Times New Roman" w:cs="Times New Roman"/>
          <w:sz w:val="24"/>
          <w:szCs w:val="24"/>
        </w:rPr>
      </w:pPr>
    </w:p>
    <w:p w14:paraId="28719806" w14:textId="77777777" w:rsidR="00AD6BE8" w:rsidRDefault="00AD6BE8">
      <w:pPr>
        <w:rPr>
          <w:rFonts w:ascii="Times New Roman" w:hAnsi="Times New Roman" w:cs="Times New Roman"/>
          <w:sz w:val="24"/>
          <w:szCs w:val="24"/>
        </w:rPr>
      </w:pPr>
    </w:p>
    <w:p w14:paraId="372C4D7D" w14:textId="77777777" w:rsidR="00AD6BE8" w:rsidRDefault="00AD6BE8">
      <w:pPr>
        <w:rPr>
          <w:rFonts w:ascii="Times New Roman" w:hAnsi="Times New Roman" w:cs="Times New Roman"/>
          <w:sz w:val="24"/>
          <w:szCs w:val="24"/>
        </w:rPr>
      </w:pPr>
    </w:p>
    <w:p w14:paraId="4F4202DA" w14:textId="77777777" w:rsidR="00AD6BE8" w:rsidRDefault="00AD6BE8">
      <w:pPr>
        <w:rPr>
          <w:rFonts w:ascii="Times New Roman" w:hAnsi="Times New Roman" w:cs="Times New Roman"/>
          <w:sz w:val="24"/>
          <w:szCs w:val="24"/>
        </w:rPr>
      </w:pPr>
    </w:p>
    <w:p w14:paraId="29AEB7BD" w14:textId="77777777" w:rsidR="00AD6BE8" w:rsidRDefault="00AD6BE8">
      <w:pPr>
        <w:rPr>
          <w:rFonts w:ascii="Times New Roman" w:hAnsi="Times New Roman" w:cs="Times New Roman"/>
          <w:sz w:val="24"/>
          <w:szCs w:val="24"/>
        </w:rPr>
      </w:pPr>
    </w:p>
    <w:p w14:paraId="60BBBC19" w14:textId="77777777" w:rsidR="00AD6BE8" w:rsidRDefault="00AD6BE8">
      <w:pPr>
        <w:rPr>
          <w:rFonts w:ascii="Times New Roman" w:hAnsi="Times New Roman" w:cs="Times New Roman"/>
          <w:sz w:val="24"/>
          <w:szCs w:val="24"/>
        </w:rPr>
      </w:pPr>
    </w:p>
    <w:p w14:paraId="3D8319B6" w14:textId="77777777" w:rsidR="00AD6BE8" w:rsidRDefault="00AD6BE8">
      <w:pPr>
        <w:rPr>
          <w:rFonts w:ascii="Times New Roman" w:hAnsi="Times New Roman" w:cs="Times New Roman"/>
          <w:sz w:val="24"/>
          <w:szCs w:val="24"/>
        </w:rPr>
      </w:pPr>
    </w:p>
    <w:p w14:paraId="647E3882" w14:textId="77777777" w:rsidR="00AD6BE8" w:rsidRDefault="00AD6BE8">
      <w:pPr>
        <w:rPr>
          <w:rFonts w:ascii="Times New Roman" w:hAnsi="Times New Roman" w:cs="Times New Roman"/>
          <w:sz w:val="24"/>
          <w:szCs w:val="24"/>
        </w:rPr>
      </w:pPr>
    </w:p>
    <w:p w14:paraId="0B9E1D36" w14:textId="77777777" w:rsidR="00AD6BE8" w:rsidRDefault="00AD6BE8">
      <w:pPr>
        <w:rPr>
          <w:rFonts w:ascii="Times New Roman" w:hAnsi="Times New Roman" w:cs="Times New Roman"/>
          <w:sz w:val="24"/>
          <w:szCs w:val="24"/>
        </w:rPr>
      </w:pPr>
    </w:p>
    <w:p w14:paraId="3AB29F61" w14:textId="77777777" w:rsidR="00AD6BE8" w:rsidRDefault="00AD6BE8">
      <w:pPr>
        <w:rPr>
          <w:rFonts w:ascii="Times New Roman" w:hAnsi="Times New Roman" w:cs="Times New Roman"/>
          <w:sz w:val="24"/>
          <w:szCs w:val="24"/>
        </w:rPr>
      </w:pPr>
    </w:p>
    <w:p w14:paraId="763E2441" w14:textId="77777777" w:rsidR="00AD6BE8" w:rsidRDefault="00AD6BE8">
      <w:pPr>
        <w:rPr>
          <w:rFonts w:ascii="Times New Roman" w:hAnsi="Times New Roman" w:cs="Times New Roman"/>
          <w:sz w:val="24"/>
          <w:szCs w:val="24"/>
        </w:rPr>
      </w:pPr>
    </w:p>
    <w:p w14:paraId="3E40212A" w14:textId="77777777" w:rsidR="00AD6BE8" w:rsidRDefault="00AD6BE8">
      <w:pPr>
        <w:rPr>
          <w:rFonts w:ascii="Times New Roman" w:hAnsi="Times New Roman" w:cs="Times New Roman"/>
          <w:sz w:val="24"/>
          <w:szCs w:val="24"/>
        </w:rPr>
      </w:pPr>
    </w:p>
    <w:p w14:paraId="2350770C" w14:textId="77777777" w:rsidR="00AD6BE8" w:rsidRDefault="00AD6BE8">
      <w:pPr>
        <w:rPr>
          <w:rFonts w:ascii="Times New Roman" w:hAnsi="Times New Roman" w:cs="Times New Roman"/>
          <w:sz w:val="24"/>
          <w:szCs w:val="24"/>
        </w:rPr>
      </w:pPr>
    </w:p>
    <w:p w14:paraId="05591A0B" w14:textId="77777777" w:rsidR="00AD6BE8" w:rsidRDefault="00AD6BE8">
      <w:pPr>
        <w:rPr>
          <w:rFonts w:ascii="Times New Roman" w:hAnsi="Times New Roman" w:cs="Times New Roman"/>
          <w:sz w:val="24"/>
          <w:szCs w:val="24"/>
        </w:rPr>
      </w:pPr>
    </w:p>
    <w:p w14:paraId="74649396" w14:textId="77777777" w:rsidR="00AD6BE8" w:rsidRDefault="00AD6BE8">
      <w:pPr>
        <w:rPr>
          <w:rFonts w:ascii="Times New Roman" w:hAnsi="Times New Roman" w:cs="Times New Roman"/>
          <w:sz w:val="24"/>
          <w:szCs w:val="24"/>
        </w:rPr>
      </w:pPr>
    </w:p>
    <w:p w14:paraId="2CDE987B" w14:textId="77777777" w:rsidR="00AD6BE8" w:rsidRDefault="00AD6BE8">
      <w:pPr>
        <w:rPr>
          <w:rFonts w:ascii="Times New Roman" w:hAnsi="Times New Roman" w:cs="Times New Roman"/>
          <w:sz w:val="24"/>
          <w:szCs w:val="24"/>
        </w:rPr>
      </w:pPr>
    </w:p>
    <w:p w14:paraId="075EC638" w14:textId="77777777" w:rsidR="00AD6BE8" w:rsidRDefault="00AD6BE8">
      <w:pPr>
        <w:rPr>
          <w:rFonts w:ascii="Times New Roman" w:hAnsi="Times New Roman" w:cs="Times New Roman"/>
          <w:sz w:val="24"/>
          <w:szCs w:val="24"/>
        </w:rPr>
      </w:pPr>
    </w:p>
    <w:tbl>
      <w:tblPr>
        <w:tblpPr w:leftFromText="180" w:rightFromText="180" w:vertAnchor="text" w:tblpXSpec="center" w:tblpY="1"/>
        <w:tblW w:w="9782" w:type="dxa"/>
        <w:jc w:val="center"/>
        <w:tblLayout w:type="fixed"/>
        <w:tblLook w:val="04A0" w:firstRow="1" w:lastRow="0" w:firstColumn="1" w:lastColumn="0" w:noHBand="0" w:noVBand="1"/>
      </w:tblPr>
      <w:tblGrid>
        <w:gridCol w:w="562"/>
        <w:gridCol w:w="1276"/>
        <w:gridCol w:w="851"/>
        <w:gridCol w:w="708"/>
        <w:gridCol w:w="993"/>
        <w:gridCol w:w="1706"/>
        <w:gridCol w:w="1696"/>
        <w:gridCol w:w="1275"/>
        <w:gridCol w:w="715"/>
      </w:tblGrid>
      <w:tr w:rsidR="00AD6BE8" w14:paraId="685BCA99" w14:textId="77777777">
        <w:trPr>
          <w:trHeight w:val="300"/>
          <w:jc w:val="center"/>
        </w:trPr>
        <w:tc>
          <w:tcPr>
            <w:tcW w:w="562" w:type="dxa"/>
            <w:tcBorders>
              <w:top w:val="single" w:sz="4" w:space="0" w:color="auto"/>
              <w:left w:val="nil"/>
              <w:bottom w:val="single" w:sz="4" w:space="0" w:color="auto"/>
              <w:right w:val="nil"/>
            </w:tcBorders>
            <w:vAlign w:val="center"/>
          </w:tcPr>
          <w:p w14:paraId="34B6D25B"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1276" w:type="dxa"/>
            <w:tcBorders>
              <w:top w:val="single" w:sz="4" w:space="0" w:color="auto"/>
              <w:left w:val="nil"/>
              <w:bottom w:val="single" w:sz="4" w:space="0" w:color="auto"/>
              <w:right w:val="nil"/>
            </w:tcBorders>
            <w:vAlign w:val="center"/>
          </w:tcPr>
          <w:p w14:paraId="64B0B3DD"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Authors</w:t>
            </w:r>
          </w:p>
        </w:tc>
        <w:tc>
          <w:tcPr>
            <w:tcW w:w="851" w:type="dxa"/>
            <w:tcBorders>
              <w:top w:val="single" w:sz="4" w:space="0" w:color="auto"/>
              <w:left w:val="nil"/>
              <w:bottom w:val="single" w:sz="4" w:space="0" w:color="auto"/>
              <w:right w:val="nil"/>
            </w:tcBorders>
            <w:vAlign w:val="center"/>
          </w:tcPr>
          <w:p w14:paraId="69F11813"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h-</w:t>
            </w:r>
          </w:p>
          <w:p w14:paraId="6135753B"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index</w:t>
            </w:r>
          </w:p>
          <w:p w14:paraId="5ADF3A97" w14:textId="77777777" w:rsidR="00AD6BE8" w:rsidRDefault="00AD6BE8" w:rsidP="007854C2">
            <w:pPr>
              <w:jc w:val="center"/>
              <w:rPr>
                <w:rFonts w:ascii="Times New Roman" w:hAnsi="Times New Roman" w:cs="Times New Roman"/>
                <w:b/>
                <w:bCs/>
                <w:sz w:val="24"/>
                <w:szCs w:val="24"/>
              </w:rPr>
            </w:pPr>
          </w:p>
        </w:tc>
        <w:tc>
          <w:tcPr>
            <w:tcW w:w="708" w:type="dxa"/>
            <w:tcBorders>
              <w:top w:val="single" w:sz="4" w:space="0" w:color="auto"/>
              <w:left w:val="nil"/>
              <w:bottom w:val="single" w:sz="4" w:space="0" w:color="auto"/>
              <w:right w:val="nil"/>
            </w:tcBorders>
            <w:vAlign w:val="center"/>
          </w:tcPr>
          <w:p w14:paraId="40D78ABF"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g-</w:t>
            </w:r>
          </w:p>
          <w:p w14:paraId="27F29DB3" w14:textId="77777777" w:rsidR="00AD6BE8" w:rsidRDefault="00000000" w:rsidP="007854C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indx</w:t>
            </w:r>
            <w:proofErr w:type="spellEnd"/>
          </w:p>
          <w:p w14:paraId="2198AD7A" w14:textId="77777777" w:rsidR="00AD6BE8" w:rsidRDefault="00AD6BE8" w:rsidP="007854C2">
            <w:pPr>
              <w:jc w:val="center"/>
              <w:rPr>
                <w:rFonts w:ascii="Times New Roman" w:hAnsi="Times New Roman" w:cs="Times New Roman"/>
                <w:b/>
                <w:bCs/>
                <w:sz w:val="24"/>
                <w:szCs w:val="24"/>
              </w:rPr>
            </w:pPr>
          </w:p>
        </w:tc>
        <w:tc>
          <w:tcPr>
            <w:tcW w:w="993" w:type="dxa"/>
            <w:tcBorders>
              <w:top w:val="single" w:sz="4" w:space="0" w:color="auto"/>
              <w:left w:val="nil"/>
              <w:bottom w:val="single" w:sz="4" w:space="0" w:color="auto"/>
              <w:right w:val="nil"/>
            </w:tcBorders>
            <w:vAlign w:val="center"/>
          </w:tcPr>
          <w:p w14:paraId="7943E5CD"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Total Citation Counts</w:t>
            </w:r>
          </w:p>
        </w:tc>
        <w:tc>
          <w:tcPr>
            <w:tcW w:w="1706" w:type="dxa"/>
            <w:tcBorders>
              <w:top w:val="single" w:sz="4" w:space="0" w:color="auto"/>
              <w:left w:val="nil"/>
              <w:bottom w:val="single" w:sz="4" w:space="0" w:color="auto"/>
              <w:right w:val="nil"/>
            </w:tcBorders>
            <w:vAlign w:val="center"/>
          </w:tcPr>
          <w:p w14:paraId="3CD3EA6D"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 xml:space="preserve">Publications on </w:t>
            </w:r>
            <w:r>
              <w:rPr>
                <w:rFonts w:ascii="Times New Roman" w:hAnsi="Times New Roman" w:cs="Times New Roman" w:hint="eastAsia"/>
                <w:b/>
                <w:bCs/>
                <w:sz w:val="24"/>
                <w:szCs w:val="24"/>
              </w:rPr>
              <w:t>a</w:t>
            </w:r>
            <w:r>
              <w:rPr>
                <w:rFonts w:ascii="Times New Roman" w:hAnsi="Times New Roman" w:cs="Times New Roman"/>
                <w:b/>
                <w:bCs/>
                <w:sz w:val="24"/>
                <w:szCs w:val="24"/>
              </w:rPr>
              <w:t xml:space="preserve">ging and </w:t>
            </w:r>
            <w:r>
              <w:rPr>
                <w:rFonts w:ascii="Times New Roman" w:hAnsi="Times New Roman" w:cs="Times New Roman" w:hint="eastAsia"/>
                <w:b/>
                <w:bCs/>
                <w:sz w:val="24"/>
                <w:szCs w:val="24"/>
              </w:rPr>
              <w:t>i</w:t>
            </w:r>
            <w:r>
              <w:rPr>
                <w:rFonts w:ascii="Times New Roman" w:hAnsi="Times New Roman" w:cs="Times New Roman"/>
                <w:b/>
                <w:bCs/>
                <w:sz w:val="24"/>
                <w:szCs w:val="24"/>
              </w:rPr>
              <w:t xml:space="preserve">mmune </w:t>
            </w:r>
            <w:r>
              <w:rPr>
                <w:rFonts w:ascii="Times New Roman" w:hAnsi="Times New Roman" w:cs="Times New Roman" w:hint="eastAsia"/>
                <w:b/>
                <w:bCs/>
                <w:sz w:val="24"/>
                <w:szCs w:val="24"/>
              </w:rPr>
              <w:t>f</w:t>
            </w:r>
            <w:r>
              <w:rPr>
                <w:rFonts w:ascii="Times New Roman" w:hAnsi="Times New Roman" w:cs="Times New Roman"/>
                <w:b/>
                <w:bCs/>
                <w:sz w:val="24"/>
                <w:szCs w:val="24"/>
              </w:rPr>
              <w:t xml:space="preserve">unction in </w:t>
            </w:r>
            <w:r>
              <w:rPr>
                <w:rFonts w:ascii="Times New Roman" w:hAnsi="Times New Roman" w:cs="Times New Roman" w:hint="eastAsia"/>
                <w:b/>
                <w:bCs/>
                <w:sz w:val="24"/>
                <w:szCs w:val="24"/>
              </w:rPr>
              <w:t>p</w:t>
            </w:r>
            <w:r>
              <w:rPr>
                <w:rFonts w:ascii="Times New Roman" w:hAnsi="Times New Roman" w:cs="Times New Roman"/>
                <w:b/>
                <w:bCs/>
                <w:sz w:val="24"/>
                <w:szCs w:val="24"/>
              </w:rPr>
              <w:t xml:space="preserve">rostate </w:t>
            </w:r>
            <w:r>
              <w:rPr>
                <w:rFonts w:ascii="Times New Roman" w:hAnsi="Times New Roman" w:cs="Times New Roman" w:hint="eastAsia"/>
                <w:b/>
                <w:bCs/>
                <w:sz w:val="24"/>
                <w:szCs w:val="24"/>
              </w:rPr>
              <w:t>c</w:t>
            </w:r>
            <w:r>
              <w:rPr>
                <w:rFonts w:ascii="Times New Roman" w:hAnsi="Times New Roman" w:cs="Times New Roman"/>
                <w:b/>
                <w:bCs/>
                <w:sz w:val="24"/>
                <w:szCs w:val="24"/>
              </w:rPr>
              <w:t>ancer</w:t>
            </w:r>
          </w:p>
          <w:p w14:paraId="28D5224E" w14:textId="77777777" w:rsidR="00AD6BE8" w:rsidRDefault="00AD6BE8" w:rsidP="007854C2">
            <w:pPr>
              <w:jc w:val="center"/>
              <w:rPr>
                <w:rFonts w:ascii="Times New Roman" w:hAnsi="Times New Roman" w:cs="Times New Roman"/>
                <w:b/>
                <w:bCs/>
                <w:sz w:val="24"/>
                <w:szCs w:val="24"/>
              </w:rPr>
            </w:pPr>
          </w:p>
        </w:tc>
        <w:tc>
          <w:tcPr>
            <w:tcW w:w="1696" w:type="dxa"/>
            <w:tcBorders>
              <w:top w:val="single" w:sz="4" w:space="0" w:color="auto"/>
              <w:left w:val="nil"/>
              <w:bottom w:val="single" w:sz="4" w:space="0" w:color="auto"/>
              <w:right w:val="nil"/>
            </w:tcBorders>
            <w:vAlign w:val="center"/>
          </w:tcPr>
          <w:p w14:paraId="1391C17C"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 xml:space="preserve">Citation </w:t>
            </w:r>
            <w:r>
              <w:rPr>
                <w:rFonts w:ascii="Times New Roman" w:hAnsi="Times New Roman" w:cs="Times New Roman" w:hint="eastAsia"/>
                <w:b/>
                <w:bCs/>
                <w:sz w:val="24"/>
                <w:szCs w:val="24"/>
              </w:rPr>
              <w:t>c</w:t>
            </w:r>
            <w:r>
              <w:rPr>
                <w:rFonts w:ascii="Times New Roman" w:hAnsi="Times New Roman" w:cs="Times New Roman"/>
                <w:b/>
                <w:bCs/>
                <w:sz w:val="24"/>
                <w:szCs w:val="24"/>
              </w:rPr>
              <w:t>ounts</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 xml:space="preserve">on </w:t>
            </w:r>
            <w:r>
              <w:rPr>
                <w:rFonts w:ascii="Times New Roman" w:hAnsi="Times New Roman" w:cs="Times New Roman" w:hint="eastAsia"/>
                <w:b/>
                <w:bCs/>
                <w:sz w:val="24"/>
                <w:szCs w:val="24"/>
              </w:rPr>
              <w:t>a</w:t>
            </w:r>
            <w:r>
              <w:rPr>
                <w:rFonts w:ascii="Times New Roman" w:hAnsi="Times New Roman" w:cs="Times New Roman"/>
                <w:b/>
                <w:bCs/>
                <w:sz w:val="24"/>
                <w:szCs w:val="24"/>
              </w:rPr>
              <w:t xml:space="preserve">ging and </w:t>
            </w:r>
            <w:r>
              <w:rPr>
                <w:rFonts w:ascii="Times New Roman" w:hAnsi="Times New Roman" w:cs="Times New Roman" w:hint="eastAsia"/>
                <w:b/>
                <w:bCs/>
                <w:sz w:val="24"/>
                <w:szCs w:val="24"/>
              </w:rPr>
              <w:t>i</w:t>
            </w:r>
            <w:r>
              <w:rPr>
                <w:rFonts w:ascii="Times New Roman" w:hAnsi="Times New Roman" w:cs="Times New Roman"/>
                <w:b/>
                <w:bCs/>
                <w:sz w:val="24"/>
                <w:szCs w:val="24"/>
              </w:rPr>
              <w:t xml:space="preserve">mmune </w:t>
            </w:r>
            <w:r>
              <w:rPr>
                <w:rFonts w:ascii="Times New Roman" w:hAnsi="Times New Roman" w:cs="Times New Roman" w:hint="eastAsia"/>
                <w:b/>
                <w:bCs/>
                <w:sz w:val="24"/>
                <w:szCs w:val="24"/>
              </w:rPr>
              <w:t>f</w:t>
            </w:r>
            <w:r>
              <w:rPr>
                <w:rFonts w:ascii="Times New Roman" w:hAnsi="Times New Roman" w:cs="Times New Roman"/>
                <w:b/>
                <w:bCs/>
                <w:sz w:val="24"/>
                <w:szCs w:val="24"/>
              </w:rPr>
              <w:t xml:space="preserve">unction in </w:t>
            </w:r>
            <w:r>
              <w:rPr>
                <w:rFonts w:ascii="Times New Roman" w:hAnsi="Times New Roman" w:cs="Times New Roman" w:hint="eastAsia"/>
                <w:b/>
                <w:bCs/>
                <w:sz w:val="24"/>
                <w:szCs w:val="24"/>
              </w:rPr>
              <w:t>p</w:t>
            </w:r>
            <w:r>
              <w:rPr>
                <w:rFonts w:ascii="Times New Roman" w:hAnsi="Times New Roman" w:cs="Times New Roman"/>
                <w:b/>
                <w:bCs/>
                <w:sz w:val="24"/>
                <w:szCs w:val="24"/>
              </w:rPr>
              <w:t xml:space="preserve">rostate </w:t>
            </w:r>
            <w:r>
              <w:rPr>
                <w:rFonts w:ascii="Times New Roman" w:hAnsi="Times New Roman" w:cs="Times New Roman" w:hint="eastAsia"/>
                <w:b/>
                <w:bCs/>
                <w:sz w:val="24"/>
                <w:szCs w:val="24"/>
              </w:rPr>
              <w:t>c</w:t>
            </w:r>
            <w:r>
              <w:rPr>
                <w:rFonts w:ascii="Times New Roman" w:hAnsi="Times New Roman" w:cs="Times New Roman"/>
                <w:b/>
                <w:bCs/>
                <w:sz w:val="24"/>
                <w:szCs w:val="24"/>
              </w:rPr>
              <w:t>ancer</w:t>
            </w:r>
          </w:p>
        </w:tc>
        <w:tc>
          <w:tcPr>
            <w:tcW w:w="1275" w:type="dxa"/>
            <w:tcBorders>
              <w:top w:val="single" w:sz="4" w:space="0" w:color="auto"/>
              <w:left w:val="nil"/>
              <w:bottom w:val="single" w:sz="4" w:space="0" w:color="auto"/>
              <w:right w:val="nil"/>
            </w:tcBorders>
            <w:vAlign w:val="center"/>
          </w:tcPr>
          <w:p w14:paraId="59B87FE5"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Co-cited authors</w:t>
            </w:r>
          </w:p>
        </w:tc>
        <w:tc>
          <w:tcPr>
            <w:tcW w:w="715" w:type="dxa"/>
            <w:tcBorders>
              <w:top w:val="single" w:sz="4" w:space="0" w:color="auto"/>
              <w:left w:val="nil"/>
              <w:bottom w:val="single" w:sz="4" w:space="0" w:color="auto"/>
              <w:right w:val="nil"/>
            </w:tcBorders>
            <w:vAlign w:val="center"/>
          </w:tcPr>
          <w:p w14:paraId="160F69D5"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Citations</w:t>
            </w:r>
          </w:p>
        </w:tc>
      </w:tr>
      <w:tr w:rsidR="00AD6BE8" w14:paraId="1AF17803" w14:textId="77777777">
        <w:trPr>
          <w:trHeight w:val="300"/>
          <w:jc w:val="center"/>
        </w:trPr>
        <w:tc>
          <w:tcPr>
            <w:tcW w:w="562" w:type="dxa"/>
            <w:tcBorders>
              <w:top w:val="single" w:sz="4" w:space="0" w:color="auto"/>
              <w:left w:val="nil"/>
              <w:bottom w:val="nil"/>
              <w:right w:val="nil"/>
            </w:tcBorders>
            <w:vAlign w:val="center"/>
          </w:tcPr>
          <w:p w14:paraId="24782E9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nil"/>
              <w:bottom w:val="nil"/>
              <w:right w:val="nil"/>
            </w:tcBorders>
            <w:noWrap/>
            <w:vAlign w:val="center"/>
          </w:tcPr>
          <w:p w14:paraId="31A03CF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Hebert, James R.</w:t>
            </w:r>
          </w:p>
        </w:tc>
        <w:tc>
          <w:tcPr>
            <w:tcW w:w="851" w:type="dxa"/>
            <w:tcBorders>
              <w:top w:val="single" w:sz="4" w:space="0" w:color="auto"/>
              <w:left w:val="nil"/>
              <w:bottom w:val="nil"/>
              <w:right w:val="nil"/>
            </w:tcBorders>
            <w:noWrap/>
            <w:vAlign w:val="center"/>
          </w:tcPr>
          <w:p w14:paraId="6B50592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116</w:t>
            </w:r>
          </w:p>
        </w:tc>
        <w:tc>
          <w:tcPr>
            <w:tcW w:w="708" w:type="dxa"/>
            <w:tcBorders>
              <w:top w:val="single" w:sz="4" w:space="0" w:color="auto"/>
              <w:left w:val="nil"/>
              <w:bottom w:val="nil"/>
              <w:right w:val="nil"/>
            </w:tcBorders>
            <w:noWrap/>
            <w:vAlign w:val="center"/>
          </w:tcPr>
          <w:p w14:paraId="047808B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198</w:t>
            </w:r>
          </w:p>
        </w:tc>
        <w:tc>
          <w:tcPr>
            <w:tcW w:w="993" w:type="dxa"/>
            <w:tcBorders>
              <w:top w:val="single" w:sz="4" w:space="0" w:color="auto"/>
              <w:left w:val="nil"/>
              <w:bottom w:val="nil"/>
              <w:right w:val="nil"/>
            </w:tcBorders>
            <w:noWrap/>
            <w:vAlign w:val="center"/>
          </w:tcPr>
          <w:p w14:paraId="0BF2A069"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37788</w:t>
            </w:r>
          </w:p>
        </w:tc>
        <w:tc>
          <w:tcPr>
            <w:tcW w:w="1706" w:type="dxa"/>
            <w:tcBorders>
              <w:top w:val="single" w:sz="4" w:space="0" w:color="auto"/>
              <w:left w:val="nil"/>
              <w:bottom w:val="nil"/>
              <w:right w:val="nil"/>
            </w:tcBorders>
            <w:noWrap/>
            <w:vAlign w:val="center"/>
          </w:tcPr>
          <w:p w14:paraId="76008667"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1696" w:type="dxa"/>
            <w:tcBorders>
              <w:top w:val="single" w:sz="4" w:space="0" w:color="auto"/>
              <w:left w:val="nil"/>
              <w:bottom w:val="nil"/>
              <w:right w:val="nil"/>
            </w:tcBorders>
            <w:vAlign w:val="center"/>
          </w:tcPr>
          <w:p w14:paraId="0D31085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712</w:t>
            </w:r>
          </w:p>
        </w:tc>
        <w:tc>
          <w:tcPr>
            <w:tcW w:w="1275" w:type="dxa"/>
            <w:tcBorders>
              <w:top w:val="single" w:sz="4" w:space="0" w:color="auto"/>
              <w:left w:val="nil"/>
              <w:bottom w:val="nil"/>
              <w:right w:val="nil"/>
            </w:tcBorders>
            <w:noWrap/>
            <w:vAlign w:val="center"/>
          </w:tcPr>
          <w:p w14:paraId="2D19D33D" w14:textId="77777777" w:rsidR="00AD6BE8" w:rsidRDefault="00000000" w:rsidP="007854C2">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Shivappa</w:t>
            </w:r>
            <w:proofErr w:type="spellEnd"/>
            <w:r>
              <w:rPr>
                <w:rFonts w:ascii="Times New Roman" w:hAnsi="Times New Roman" w:cs="Times New Roman" w:hint="eastAsia"/>
                <w:sz w:val="24"/>
                <w:szCs w:val="24"/>
              </w:rPr>
              <w:t>, N</w:t>
            </w:r>
          </w:p>
        </w:tc>
        <w:tc>
          <w:tcPr>
            <w:tcW w:w="715" w:type="dxa"/>
            <w:tcBorders>
              <w:top w:val="single" w:sz="4" w:space="0" w:color="auto"/>
              <w:left w:val="nil"/>
              <w:bottom w:val="nil"/>
              <w:right w:val="nil"/>
            </w:tcBorders>
            <w:noWrap/>
            <w:vAlign w:val="center"/>
          </w:tcPr>
          <w:p w14:paraId="52C998A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194</w:t>
            </w:r>
          </w:p>
        </w:tc>
      </w:tr>
      <w:tr w:rsidR="00AD6BE8" w14:paraId="2452BD19" w14:textId="77777777">
        <w:trPr>
          <w:trHeight w:val="300"/>
          <w:jc w:val="center"/>
        </w:trPr>
        <w:tc>
          <w:tcPr>
            <w:tcW w:w="562" w:type="dxa"/>
            <w:tcBorders>
              <w:top w:val="nil"/>
              <w:left w:val="nil"/>
              <w:bottom w:val="nil"/>
              <w:right w:val="nil"/>
            </w:tcBorders>
            <w:vAlign w:val="center"/>
          </w:tcPr>
          <w:p w14:paraId="3C95D9E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nil"/>
              <w:left w:val="nil"/>
              <w:bottom w:val="nil"/>
              <w:right w:val="nil"/>
            </w:tcBorders>
            <w:noWrap/>
            <w:vAlign w:val="center"/>
          </w:tcPr>
          <w:p w14:paraId="5BD5C32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Platz, Elizabeth A.</w:t>
            </w:r>
          </w:p>
        </w:tc>
        <w:tc>
          <w:tcPr>
            <w:tcW w:w="851" w:type="dxa"/>
            <w:tcBorders>
              <w:top w:val="nil"/>
              <w:left w:val="nil"/>
              <w:bottom w:val="nil"/>
              <w:right w:val="nil"/>
            </w:tcBorders>
            <w:noWrap/>
            <w:vAlign w:val="center"/>
          </w:tcPr>
          <w:p w14:paraId="32AC33D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113</w:t>
            </w:r>
          </w:p>
        </w:tc>
        <w:tc>
          <w:tcPr>
            <w:tcW w:w="708" w:type="dxa"/>
            <w:tcBorders>
              <w:top w:val="nil"/>
              <w:left w:val="nil"/>
              <w:bottom w:val="nil"/>
              <w:right w:val="nil"/>
            </w:tcBorders>
            <w:noWrap/>
            <w:vAlign w:val="center"/>
          </w:tcPr>
          <w:p w14:paraId="134C9672"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201</w:t>
            </w:r>
          </w:p>
        </w:tc>
        <w:tc>
          <w:tcPr>
            <w:tcW w:w="993" w:type="dxa"/>
            <w:tcBorders>
              <w:top w:val="nil"/>
              <w:left w:val="nil"/>
              <w:bottom w:val="nil"/>
              <w:right w:val="nil"/>
            </w:tcBorders>
            <w:noWrap/>
            <w:vAlign w:val="center"/>
          </w:tcPr>
          <w:p w14:paraId="7C344BC2"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44323</w:t>
            </w:r>
          </w:p>
        </w:tc>
        <w:tc>
          <w:tcPr>
            <w:tcW w:w="1706" w:type="dxa"/>
            <w:tcBorders>
              <w:top w:val="nil"/>
              <w:left w:val="nil"/>
              <w:bottom w:val="nil"/>
              <w:right w:val="nil"/>
            </w:tcBorders>
            <w:noWrap/>
            <w:vAlign w:val="center"/>
          </w:tcPr>
          <w:p w14:paraId="7D4B4217"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16</w:t>
            </w:r>
          </w:p>
        </w:tc>
        <w:tc>
          <w:tcPr>
            <w:tcW w:w="1696" w:type="dxa"/>
            <w:tcBorders>
              <w:top w:val="nil"/>
              <w:left w:val="nil"/>
              <w:bottom w:val="nil"/>
              <w:right w:val="nil"/>
            </w:tcBorders>
            <w:vAlign w:val="center"/>
          </w:tcPr>
          <w:p w14:paraId="4B336CDB"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344</w:t>
            </w:r>
          </w:p>
        </w:tc>
        <w:tc>
          <w:tcPr>
            <w:tcW w:w="1275" w:type="dxa"/>
            <w:tcBorders>
              <w:top w:val="nil"/>
              <w:left w:val="nil"/>
              <w:bottom w:val="nil"/>
              <w:right w:val="nil"/>
            </w:tcBorders>
            <w:noWrap/>
            <w:vAlign w:val="center"/>
          </w:tcPr>
          <w:p w14:paraId="0EE3FB2F" w14:textId="77777777" w:rsidR="00AD6BE8" w:rsidRDefault="00000000" w:rsidP="007854C2">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Sfanos</w:t>
            </w:r>
            <w:proofErr w:type="spellEnd"/>
            <w:r>
              <w:rPr>
                <w:rFonts w:ascii="Times New Roman" w:hAnsi="Times New Roman" w:cs="Times New Roman" w:hint="eastAsia"/>
                <w:sz w:val="24"/>
                <w:szCs w:val="24"/>
              </w:rPr>
              <w:t>, K. S.</w:t>
            </w:r>
          </w:p>
        </w:tc>
        <w:tc>
          <w:tcPr>
            <w:tcW w:w="715" w:type="dxa"/>
            <w:tcBorders>
              <w:top w:val="nil"/>
              <w:left w:val="nil"/>
              <w:bottom w:val="nil"/>
              <w:right w:val="nil"/>
            </w:tcBorders>
            <w:noWrap/>
            <w:vAlign w:val="center"/>
          </w:tcPr>
          <w:p w14:paraId="5B27E39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167</w:t>
            </w:r>
          </w:p>
        </w:tc>
      </w:tr>
      <w:tr w:rsidR="00AD6BE8" w14:paraId="0BA87E93" w14:textId="77777777">
        <w:trPr>
          <w:trHeight w:val="300"/>
          <w:jc w:val="center"/>
        </w:trPr>
        <w:tc>
          <w:tcPr>
            <w:tcW w:w="562" w:type="dxa"/>
            <w:tcBorders>
              <w:top w:val="nil"/>
              <w:left w:val="nil"/>
              <w:bottom w:val="nil"/>
              <w:right w:val="nil"/>
            </w:tcBorders>
            <w:vAlign w:val="center"/>
          </w:tcPr>
          <w:p w14:paraId="152D262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nil"/>
              <w:left w:val="nil"/>
              <w:bottom w:val="nil"/>
              <w:right w:val="nil"/>
            </w:tcBorders>
            <w:noWrap/>
            <w:vAlign w:val="center"/>
          </w:tcPr>
          <w:p w14:paraId="001C5C6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De Marzo, Angelo M.</w:t>
            </w:r>
          </w:p>
        </w:tc>
        <w:tc>
          <w:tcPr>
            <w:tcW w:w="851" w:type="dxa"/>
            <w:tcBorders>
              <w:top w:val="nil"/>
              <w:left w:val="nil"/>
              <w:bottom w:val="nil"/>
              <w:right w:val="nil"/>
            </w:tcBorders>
            <w:noWrap/>
            <w:vAlign w:val="center"/>
          </w:tcPr>
          <w:p w14:paraId="5B1115B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132</w:t>
            </w:r>
          </w:p>
        </w:tc>
        <w:tc>
          <w:tcPr>
            <w:tcW w:w="708" w:type="dxa"/>
            <w:tcBorders>
              <w:top w:val="nil"/>
              <w:left w:val="nil"/>
              <w:bottom w:val="nil"/>
              <w:right w:val="nil"/>
            </w:tcBorders>
            <w:noWrap/>
            <w:vAlign w:val="center"/>
          </w:tcPr>
          <w:p w14:paraId="397BA9F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202</w:t>
            </w:r>
          </w:p>
        </w:tc>
        <w:tc>
          <w:tcPr>
            <w:tcW w:w="993" w:type="dxa"/>
            <w:tcBorders>
              <w:top w:val="nil"/>
              <w:left w:val="nil"/>
              <w:bottom w:val="nil"/>
              <w:right w:val="nil"/>
            </w:tcBorders>
            <w:noWrap/>
            <w:vAlign w:val="center"/>
          </w:tcPr>
          <w:p w14:paraId="583504DB"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66112</w:t>
            </w:r>
          </w:p>
        </w:tc>
        <w:tc>
          <w:tcPr>
            <w:tcW w:w="1706" w:type="dxa"/>
            <w:tcBorders>
              <w:top w:val="nil"/>
              <w:left w:val="nil"/>
              <w:bottom w:val="nil"/>
              <w:right w:val="nil"/>
            </w:tcBorders>
            <w:noWrap/>
            <w:vAlign w:val="center"/>
          </w:tcPr>
          <w:p w14:paraId="05083D5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15</w:t>
            </w:r>
          </w:p>
        </w:tc>
        <w:tc>
          <w:tcPr>
            <w:tcW w:w="1696" w:type="dxa"/>
            <w:tcBorders>
              <w:top w:val="nil"/>
              <w:left w:val="nil"/>
              <w:bottom w:val="nil"/>
              <w:right w:val="nil"/>
            </w:tcBorders>
            <w:vAlign w:val="center"/>
          </w:tcPr>
          <w:p w14:paraId="282729F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374</w:t>
            </w:r>
          </w:p>
        </w:tc>
        <w:tc>
          <w:tcPr>
            <w:tcW w:w="1275" w:type="dxa"/>
            <w:tcBorders>
              <w:top w:val="nil"/>
              <w:left w:val="nil"/>
              <w:bottom w:val="nil"/>
              <w:right w:val="nil"/>
            </w:tcBorders>
            <w:noWrap/>
            <w:vAlign w:val="center"/>
          </w:tcPr>
          <w:p w14:paraId="0182F63B"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De Marzo, Angelo M.</w:t>
            </w:r>
          </w:p>
        </w:tc>
        <w:tc>
          <w:tcPr>
            <w:tcW w:w="715" w:type="dxa"/>
            <w:tcBorders>
              <w:top w:val="nil"/>
              <w:left w:val="nil"/>
              <w:bottom w:val="nil"/>
              <w:right w:val="nil"/>
            </w:tcBorders>
            <w:noWrap/>
            <w:vAlign w:val="center"/>
          </w:tcPr>
          <w:p w14:paraId="182CD9B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140</w:t>
            </w:r>
          </w:p>
        </w:tc>
      </w:tr>
      <w:tr w:rsidR="00AD6BE8" w14:paraId="435A1C4F" w14:textId="77777777">
        <w:trPr>
          <w:trHeight w:val="300"/>
          <w:jc w:val="center"/>
        </w:trPr>
        <w:tc>
          <w:tcPr>
            <w:tcW w:w="562" w:type="dxa"/>
            <w:tcBorders>
              <w:top w:val="nil"/>
              <w:left w:val="nil"/>
              <w:bottom w:val="nil"/>
              <w:right w:val="nil"/>
            </w:tcBorders>
            <w:vAlign w:val="center"/>
          </w:tcPr>
          <w:p w14:paraId="5A0C848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nil"/>
              <w:left w:val="nil"/>
              <w:bottom w:val="nil"/>
              <w:right w:val="nil"/>
            </w:tcBorders>
            <w:noWrap/>
            <w:vAlign w:val="center"/>
          </w:tcPr>
          <w:p w14:paraId="2D447324" w14:textId="77777777" w:rsidR="00AD6BE8" w:rsidRDefault="00000000" w:rsidP="007854C2">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Shivappa</w:t>
            </w:r>
            <w:proofErr w:type="spellEnd"/>
            <w:r>
              <w:rPr>
                <w:rFonts w:ascii="Times New Roman" w:hAnsi="Times New Roman" w:cs="Times New Roman" w:hint="eastAsia"/>
                <w:sz w:val="24"/>
                <w:szCs w:val="24"/>
              </w:rPr>
              <w:t>, Nitin</w:t>
            </w:r>
          </w:p>
        </w:tc>
        <w:tc>
          <w:tcPr>
            <w:tcW w:w="851" w:type="dxa"/>
            <w:tcBorders>
              <w:top w:val="nil"/>
              <w:left w:val="nil"/>
              <w:bottom w:val="nil"/>
              <w:right w:val="nil"/>
            </w:tcBorders>
            <w:noWrap/>
            <w:vAlign w:val="center"/>
          </w:tcPr>
          <w:p w14:paraId="3601EA4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89</w:t>
            </w:r>
          </w:p>
        </w:tc>
        <w:tc>
          <w:tcPr>
            <w:tcW w:w="708" w:type="dxa"/>
            <w:tcBorders>
              <w:top w:val="nil"/>
              <w:left w:val="nil"/>
              <w:bottom w:val="nil"/>
              <w:right w:val="nil"/>
            </w:tcBorders>
            <w:noWrap/>
            <w:vAlign w:val="center"/>
          </w:tcPr>
          <w:p w14:paraId="028529C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141</w:t>
            </w:r>
          </w:p>
        </w:tc>
        <w:tc>
          <w:tcPr>
            <w:tcW w:w="993" w:type="dxa"/>
            <w:tcBorders>
              <w:top w:val="nil"/>
              <w:left w:val="nil"/>
              <w:bottom w:val="nil"/>
              <w:right w:val="nil"/>
            </w:tcBorders>
            <w:noWrap/>
            <w:vAlign w:val="center"/>
          </w:tcPr>
          <w:p w14:paraId="49A00FBB"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24475</w:t>
            </w:r>
          </w:p>
        </w:tc>
        <w:tc>
          <w:tcPr>
            <w:tcW w:w="1706" w:type="dxa"/>
            <w:tcBorders>
              <w:top w:val="nil"/>
              <w:left w:val="nil"/>
              <w:bottom w:val="nil"/>
              <w:right w:val="nil"/>
            </w:tcBorders>
            <w:noWrap/>
            <w:vAlign w:val="center"/>
          </w:tcPr>
          <w:p w14:paraId="1C88566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15</w:t>
            </w:r>
          </w:p>
        </w:tc>
        <w:tc>
          <w:tcPr>
            <w:tcW w:w="1696" w:type="dxa"/>
            <w:tcBorders>
              <w:top w:val="nil"/>
              <w:left w:val="nil"/>
              <w:bottom w:val="nil"/>
              <w:right w:val="nil"/>
            </w:tcBorders>
            <w:vAlign w:val="center"/>
          </w:tcPr>
          <w:p w14:paraId="3566586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695</w:t>
            </w:r>
          </w:p>
        </w:tc>
        <w:tc>
          <w:tcPr>
            <w:tcW w:w="1275" w:type="dxa"/>
            <w:tcBorders>
              <w:top w:val="nil"/>
              <w:left w:val="nil"/>
              <w:bottom w:val="nil"/>
              <w:right w:val="nil"/>
            </w:tcBorders>
            <w:noWrap/>
            <w:vAlign w:val="center"/>
          </w:tcPr>
          <w:p w14:paraId="325A0B62"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Nickel, J. C.</w:t>
            </w:r>
          </w:p>
        </w:tc>
        <w:tc>
          <w:tcPr>
            <w:tcW w:w="715" w:type="dxa"/>
            <w:tcBorders>
              <w:top w:val="nil"/>
              <w:left w:val="nil"/>
              <w:bottom w:val="nil"/>
              <w:right w:val="nil"/>
            </w:tcBorders>
            <w:noWrap/>
            <w:vAlign w:val="center"/>
          </w:tcPr>
          <w:p w14:paraId="43738FA2"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107</w:t>
            </w:r>
          </w:p>
        </w:tc>
      </w:tr>
      <w:tr w:rsidR="00AD6BE8" w14:paraId="5328994A" w14:textId="77777777">
        <w:trPr>
          <w:trHeight w:val="300"/>
          <w:jc w:val="center"/>
        </w:trPr>
        <w:tc>
          <w:tcPr>
            <w:tcW w:w="562" w:type="dxa"/>
            <w:tcBorders>
              <w:top w:val="nil"/>
              <w:left w:val="nil"/>
              <w:bottom w:val="nil"/>
              <w:right w:val="nil"/>
            </w:tcBorders>
            <w:vAlign w:val="center"/>
          </w:tcPr>
          <w:p w14:paraId="72FCD019"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nil"/>
              <w:left w:val="nil"/>
              <w:bottom w:val="nil"/>
              <w:right w:val="nil"/>
            </w:tcBorders>
            <w:noWrap/>
            <w:vAlign w:val="center"/>
          </w:tcPr>
          <w:p w14:paraId="67C8414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Freedland, Stephen J.</w:t>
            </w:r>
          </w:p>
        </w:tc>
        <w:tc>
          <w:tcPr>
            <w:tcW w:w="851" w:type="dxa"/>
            <w:tcBorders>
              <w:top w:val="nil"/>
              <w:left w:val="nil"/>
              <w:bottom w:val="nil"/>
              <w:right w:val="nil"/>
            </w:tcBorders>
            <w:noWrap/>
            <w:vAlign w:val="center"/>
          </w:tcPr>
          <w:p w14:paraId="087CED6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110</w:t>
            </w:r>
          </w:p>
        </w:tc>
        <w:tc>
          <w:tcPr>
            <w:tcW w:w="708" w:type="dxa"/>
            <w:tcBorders>
              <w:top w:val="nil"/>
              <w:left w:val="nil"/>
              <w:bottom w:val="nil"/>
              <w:right w:val="nil"/>
            </w:tcBorders>
            <w:noWrap/>
            <w:vAlign w:val="center"/>
          </w:tcPr>
          <w:p w14:paraId="3BAB58A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196</w:t>
            </w:r>
          </w:p>
        </w:tc>
        <w:tc>
          <w:tcPr>
            <w:tcW w:w="993" w:type="dxa"/>
            <w:tcBorders>
              <w:top w:val="nil"/>
              <w:left w:val="nil"/>
              <w:bottom w:val="nil"/>
              <w:right w:val="nil"/>
            </w:tcBorders>
            <w:noWrap/>
            <w:vAlign w:val="center"/>
          </w:tcPr>
          <w:p w14:paraId="37743A1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48112</w:t>
            </w:r>
          </w:p>
        </w:tc>
        <w:tc>
          <w:tcPr>
            <w:tcW w:w="1706" w:type="dxa"/>
            <w:tcBorders>
              <w:top w:val="nil"/>
              <w:left w:val="nil"/>
              <w:bottom w:val="nil"/>
              <w:right w:val="nil"/>
            </w:tcBorders>
            <w:noWrap/>
            <w:vAlign w:val="center"/>
          </w:tcPr>
          <w:p w14:paraId="00E6164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696" w:type="dxa"/>
            <w:tcBorders>
              <w:top w:val="nil"/>
              <w:left w:val="nil"/>
              <w:bottom w:val="nil"/>
              <w:right w:val="nil"/>
            </w:tcBorders>
            <w:vAlign w:val="center"/>
          </w:tcPr>
          <w:p w14:paraId="15F2181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288</w:t>
            </w:r>
          </w:p>
        </w:tc>
        <w:tc>
          <w:tcPr>
            <w:tcW w:w="1275" w:type="dxa"/>
            <w:tcBorders>
              <w:top w:val="nil"/>
              <w:left w:val="nil"/>
              <w:bottom w:val="nil"/>
              <w:right w:val="nil"/>
            </w:tcBorders>
            <w:noWrap/>
            <w:vAlign w:val="center"/>
          </w:tcPr>
          <w:p w14:paraId="0392B97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De Nunzio, C.</w:t>
            </w:r>
          </w:p>
        </w:tc>
        <w:tc>
          <w:tcPr>
            <w:tcW w:w="715" w:type="dxa"/>
            <w:tcBorders>
              <w:top w:val="nil"/>
              <w:left w:val="nil"/>
              <w:bottom w:val="nil"/>
              <w:right w:val="nil"/>
            </w:tcBorders>
            <w:noWrap/>
            <w:vAlign w:val="center"/>
          </w:tcPr>
          <w:p w14:paraId="2EE2F047"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99</w:t>
            </w:r>
          </w:p>
        </w:tc>
      </w:tr>
      <w:tr w:rsidR="00AD6BE8" w14:paraId="6FA1962A" w14:textId="77777777">
        <w:trPr>
          <w:trHeight w:val="300"/>
          <w:jc w:val="center"/>
        </w:trPr>
        <w:tc>
          <w:tcPr>
            <w:tcW w:w="562" w:type="dxa"/>
            <w:tcBorders>
              <w:top w:val="nil"/>
              <w:left w:val="nil"/>
              <w:bottom w:val="nil"/>
              <w:right w:val="nil"/>
            </w:tcBorders>
            <w:vAlign w:val="center"/>
          </w:tcPr>
          <w:p w14:paraId="578D84A2"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nil"/>
              <w:left w:val="nil"/>
              <w:bottom w:val="nil"/>
              <w:right w:val="nil"/>
            </w:tcBorders>
            <w:noWrap/>
            <w:vAlign w:val="center"/>
          </w:tcPr>
          <w:p w14:paraId="6B262DCA" w14:textId="77777777" w:rsidR="00AD6BE8" w:rsidRDefault="00000000" w:rsidP="007854C2">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Artibani</w:t>
            </w:r>
            <w:proofErr w:type="spellEnd"/>
            <w:r>
              <w:rPr>
                <w:rFonts w:ascii="Times New Roman" w:hAnsi="Times New Roman" w:cs="Times New Roman" w:hint="eastAsia"/>
                <w:sz w:val="24"/>
                <w:szCs w:val="24"/>
              </w:rPr>
              <w:t>, Walter</w:t>
            </w:r>
          </w:p>
        </w:tc>
        <w:tc>
          <w:tcPr>
            <w:tcW w:w="851" w:type="dxa"/>
            <w:tcBorders>
              <w:top w:val="nil"/>
              <w:left w:val="nil"/>
              <w:bottom w:val="nil"/>
              <w:right w:val="nil"/>
            </w:tcBorders>
            <w:noWrap/>
            <w:vAlign w:val="center"/>
          </w:tcPr>
          <w:p w14:paraId="32B790A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93</w:t>
            </w:r>
          </w:p>
        </w:tc>
        <w:tc>
          <w:tcPr>
            <w:tcW w:w="708" w:type="dxa"/>
            <w:tcBorders>
              <w:top w:val="nil"/>
              <w:left w:val="nil"/>
              <w:bottom w:val="nil"/>
              <w:right w:val="nil"/>
            </w:tcBorders>
            <w:noWrap/>
            <w:vAlign w:val="center"/>
          </w:tcPr>
          <w:p w14:paraId="47350A4B"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121</w:t>
            </w:r>
          </w:p>
        </w:tc>
        <w:tc>
          <w:tcPr>
            <w:tcW w:w="993" w:type="dxa"/>
            <w:tcBorders>
              <w:top w:val="nil"/>
              <w:left w:val="nil"/>
              <w:bottom w:val="nil"/>
              <w:right w:val="nil"/>
            </w:tcBorders>
            <w:noWrap/>
            <w:vAlign w:val="center"/>
          </w:tcPr>
          <w:p w14:paraId="58D8BED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31345</w:t>
            </w:r>
          </w:p>
        </w:tc>
        <w:tc>
          <w:tcPr>
            <w:tcW w:w="1706" w:type="dxa"/>
            <w:tcBorders>
              <w:top w:val="nil"/>
              <w:left w:val="nil"/>
              <w:bottom w:val="nil"/>
              <w:right w:val="nil"/>
            </w:tcBorders>
            <w:noWrap/>
            <w:vAlign w:val="center"/>
          </w:tcPr>
          <w:p w14:paraId="0E1EA8B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696" w:type="dxa"/>
            <w:tcBorders>
              <w:top w:val="nil"/>
              <w:left w:val="nil"/>
              <w:bottom w:val="nil"/>
              <w:right w:val="nil"/>
            </w:tcBorders>
            <w:vAlign w:val="center"/>
          </w:tcPr>
          <w:p w14:paraId="493AF6B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59</w:t>
            </w:r>
          </w:p>
        </w:tc>
        <w:tc>
          <w:tcPr>
            <w:tcW w:w="1275" w:type="dxa"/>
            <w:tcBorders>
              <w:top w:val="nil"/>
              <w:left w:val="nil"/>
              <w:bottom w:val="nil"/>
              <w:right w:val="nil"/>
            </w:tcBorders>
            <w:noWrap/>
            <w:vAlign w:val="center"/>
          </w:tcPr>
          <w:p w14:paraId="761828A4" w14:textId="77777777" w:rsidR="00AD6BE8" w:rsidRDefault="00000000" w:rsidP="007854C2">
            <w:pPr>
              <w:jc w:val="center"/>
              <w:rPr>
                <w:rFonts w:ascii="Times New Roman" w:hAnsi="Times New Roman" w:cs="Times New Roman"/>
                <w:sz w:val="24"/>
                <w:szCs w:val="24"/>
              </w:rPr>
            </w:pPr>
            <w:proofErr w:type="gramStart"/>
            <w:r>
              <w:rPr>
                <w:rFonts w:ascii="Times New Roman" w:hAnsi="Times New Roman" w:cs="Times New Roman" w:hint="eastAsia"/>
                <w:sz w:val="24"/>
                <w:szCs w:val="24"/>
              </w:rPr>
              <w:t>.Siegel</w:t>
            </w:r>
            <w:proofErr w:type="gramEnd"/>
            <w:r>
              <w:rPr>
                <w:rFonts w:ascii="Times New Roman" w:hAnsi="Times New Roman" w:cs="Times New Roman" w:hint="eastAsia"/>
                <w:sz w:val="24"/>
                <w:szCs w:val="24"/>
              </w:rPr>
              <w:t>, R. L.</w:t>
            </w:r>
          </w:p>
        </w:tc>
        <w:tc>
          <w:tcPr>
            <w:tcW w:w="715" w:type="dxa"/>
            <w:tcBorders>
              <w:top w:val="nil"/>
              <w:left w:val="nil"/>
              <w:bottom w:val="nil"/>
              <w:right w:val="nil"/>
            </w:tcBorders>
            <w:noWrap/>
            <w:vAlign w:val="center"/>
          </w:tcPr>
          <w:p w14:paraId="17DC0B1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92</w:t>
            </w:r>
          </w:p>
        </w:tc>
      </w:tr>
      <w:tr w:rsidR="00AD6BE8" w14:paraId="11CA00A0" w14:textId="77777777">
        <w:trPr>
          <w:trHeight w:val="300"/>
          <w:jc w:val="center"/>
        </w:trPr>
        <w:tc>
          <w:tcPr>
            <w:tcW w:w="562" w:type="dxa"/>
            <w:tcBorders>
              <w:top w:val="nil"/>
              <w:left w:val="nil"/>
              <w:bottom w:val="nil"/>
              <w:right w:val="nil"/>
            </w:tcBorders>
            <w:vAlign w:val="center"/>
          </w:tcPr>
          <w:p w14:paraId="250AC74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nil"/>
              <w:left w:val="nil"/>
              <w:bottom w:val="nil"/>
              <w:right w:val="nil"/>
            </w:tcBorders>
            <w:noWrap/>
            <w:vAlign w:val="center"/>
          </w:tcPr>
          <w:p w14:paraId="298C297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Drake, Charles G.</w:t>
            </w:r>
          </w:p>
        </w:tc>
        <w:tc>
          <w:tcPr>
            <w:tcW w:w="851" w:type="dxa"/>
            <w:tcBorders>
              <w:top w:val="nil"/>
              <w:left w:val="nil"/>
              <w:bottom w:val="nil"/>
              <w:right w:val="nil"/>
            </w:tcBorders>
            <w:noWrap/>
            <w:vAlign w:val="center"/>
          </w:tcPr>
          <w:p w14:paraId="011E997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91</w:t>
            </w:r>
          </w:p>
        </w:tc>
        <w:tc>
          <w:tcPr>
            <w:tcW w:w="708" w:type="dxa"/>
            <w:tcBorders>
              <w:top w:val="nil"/>
              <w:left w:val="nil"/>
              <w:bottom w:val="nil"/>
              <w:right w:val="nil"/>
            </w:tcBorders>
            <w:noWrap/>
            <w:vAlign w:val="center"/>
          </w:tcPr>
          <w:p w14:paraId="0DF118C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192</w:t>
            </w:r>
          </w:p>
        </w:tc>
        <w:tc>
          <w:tcPr>
            <w:tcW w:w="993" w:type="dxa"/>
            <w:tcBorders>
              <w:top w:val="nil"/>
              <w:left w:val="nil"/>
              <w:bottom w:val="nil"/>
              <w:right w:val="nil"/>
            </w:tcBorders>
            <w:noWrap/>
            <w:vAlign w:val="center"/>
          </w:tcPr>
          <w:p w14:paraId="75517CBD"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73331</w:t>
            </w:r>
          </w:p>
        </w:tc>
        <w:tc>
          <w:tcPr>
            <w:tcW w:w="1706" w:type="dxa"/>
            <w:tcBorders>
              <w:top w:val="nil"/>
              <w:left w:val="nil"/>
              <w:bottom w:val="nil"/>
              <w:right w:val="nil"/>
            </w:tcBorders>
            <w:noWrap/>
            <w:vAlign w:val="center"/>
          </w:tcPr>
          <w:p w14:paraId="522B453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696" w:type="dxa"/>
            <w:tcBorders>
              <w:top w:val="nil"/>
              <w:left w:val="nil"/>
              <w:bottom w:val="nil"/>
              <w:right w:val="nil"/>
            </w:tcBorders>
            <w:vAlign w:val="center"/>
          </w:tcPr>
          <w:p w14:paraId="610A925D"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373</w:t>
            </w:r>
          </w:p>
        </w:tc>
        <w:tc>
          <w:tcPr>
            <w:tcW w:w="1275" w:type="dxa"/>
            <w:tcBorders>
              <w:top w:val="nil"/>
              <w:left w:val="nil"/>
              <w:bottom w:val="nil"/>
              <w:right w:val="nil"/>
            </w:tcBorders>
            <w:noWrap/>
            <w:vAlign w:val="center"/>
          </w:tcPr>
          <w:p w14:paraId="6D9DD5A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Jemal, A</w:t>
            </w:r>
          </w:p>
        </w:tc>
        <w:tc>
          <w:tcPr>
            <w:tcW w:w="715" w:type="dxa"/>
            <w:tcBorders>
              <w:top w:val="nil"/>
              <w:left w:val="nil"/>
              <w:bottom w:val="nil"/>
              <w:right w:val="nil"/>
            </w:tcBorders>
            <w:noWrap/>
            <w:vAlign w:val="center"/>
          </w:tcPr>
          <w:p w14:paraId="5B1A0F4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88</w:t>
            </w:r>
          </w:p>
        </w:tc>
      </w:tr>
      <w:tr w:rsidR="00AD6BE8" w14:paraId="6CC2B772" w14:textId="77777777">
        <w:trPr>
          <w:trHeight w:val="300"/>
          <w:jc w:val="center"/>
        </w:trPr>
        <w:tc>
          <w:tcPr>
            <w:tcW w:w="562" w:type="dxa"/>
            <w:tcBorders>
              <w:top w:val="nil"/>
              <w:left w:val="nil"/>
              <w:bottom w:val="nil"/>
              <w:right w:val="nil"/>
            </w:tcBorders>
            <w:vAlign w:val="center"/>
          </w:tcPr>
          <w:p w14:paraId="0D86B31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nil"/>
              <w:left w:val="nil"/>
              <w:bottom w:val="nil"/>
              <w:right w:val="nil"/>
            </w:tcBorders>
            <w:noWrap/>
            <w:vAlign w:val="center"/>
          </w:tcPr>
          <w:p w14:paraId="0390952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Novella, Giovanni</w:t>
            </w:r>
          </w:p>
        </w:tc>
        <w:tc>
          <w:tcPr>
            <w:tcW w:w="851" w:type="dxa"/>
            <w:tcBorders>
              <w:top w:val="nil"/>
              <w:left w:val="nil"/>
              <w:bottom w:val="nil"/>
              <w:right w:val="nil"/>
            </w:tcBorders>
            <w:noWrap/>
            <w:vAlign w:val="center"/>
          </w:tcPr>
          <w:p w14:paraId="5CB7BEC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25</w:t>
            </w:r>
          </w:p>
        </w:tc>
        <w:tc>
          <w:tcPr>
            <w:tcW w:w="708" w:type="dxa"/>
            <w:tcBorders>
              <w:top w:val="nil"/>
              <w:left w:val="nil"/>
              <w:bottom w:val="nil"/>
              <w:right w:val="nil"/>
            </w:tcBorders>
            <w:noWrap/>
            <w:vAlign w:val="center"/>
          </w:tcPr>
          <w:p w14:paraId="101FCE6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43</w:t>
            </w:r>
          </w:p>
        </w:tc>
        <w:tc>
          <w:tcPr>
            <w:tcW w:w="993" w:type="dxa"/>
            <w:tcBorders>
              <w:top w:val="nil"/>
              <w:left w:val="nil"/>
              <w:bottom w:val="nil"/>
              <w:right w:val="nil"/>
            </w:tcBorders>
            <w:noWrap/>
            <w:vAlign w:val="center"/>
          </w:tcPr>
          <w:p w14:paraId="2F3E695D"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2311</w:t>
            </w:r>
          </w:p>
        </w:tc>
        <w:tc>
          <w:tcPr>
            <w:tcW w:w="1706" w:type="dxa"/>
            <w:tcBorders>
              <w:top w:val="nil"/>
              <w:left w:val="nil"/>
              <w:bottom w:val="nil"/>
              <w:right w:val="nil"/>
            </w:tcBorders>
            <w:noWrap/>
            <w:vAlign w:val="center"/>
          </w:tcPr>
          <w:p w14:paraId="085CD8C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696" w:type="dxa"/>
            <w:tcBorders>
              <w:top w:val="nil"/>
              <w:left w:val="nil"/>
              <w:bottom w:val="nil"/>
              <w:right w:val="nil"/>
            </w:tcBorders>
            <w:vAlign w:val="center"/>
          </w:tcPr>
          <w:p w14:paraId="6CF3E78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57</w:t>
            </w:r>
          </w:p>
        </w:tc>
        <w:tc>
          <w:tcPr>
            <w:tcW w:w="1275" w:type="dxa"/>
            <w:tcBorders>
              <w:top w:val="nil"/>
              <w:left w:val="nil"/>
              <w:bottom w:val="nil"/>
              <w:right w:val="nil"/>
            </w:tcBorders>
            <w:noWrap/>
            <w:vAlign w:val="center"/>
          </w:tcPr>
          <w:p w14:paraId="6407406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Coussens, L. M.</w:t>
            </w:r>
          </w:p>
        </w:tc>
        <w:tc>
          <w:tcPr>
            <w:tcW w:w="715" w:type="dxa"/>
            <w:tcBorders>
              <w:top w:val="nil"/>
              <w:left w:val="nil"/>
              <w:bottom w:val="nil"/>
              <w:right w:val="nil"/>
            </w:tcBorders>
            <w:noWrap/>
            <w:vAlign w:val="center"/>
          </w:tcPr>
          <w:p w14:paraId="053F6999"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AD6BE8" w14:paraId="68B1BD75" w14:textId="77777777">
        <w:trPr>
          <w:trHeight w:val="300"/>
          <w:jc w:val="center"/>
        </w:trPr>
        <w:tc>
          <w:tcPr>
            <w:tcW w:w="562" w:type="dxa"/>
            <w:tcBorders>
              <w:top w:val="nil"/>
              <w:left w:val="nil"/>
              <w:bottom w:val="nil"/>
              <w:right w:val="nil"/>
            </w:tcBorders>
            <w:vAlign w:val="center"/>
          </w:tcPr>
          <w:p w14:paraId="0504785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tcBorders>
              <w:top w:val="nil"/>
              <w:left w:val="nil"/>
              <w:bottom w:val="nil"/>
              <w:right w:val="nil"/>
            </w:tcBorders>
            <w:noWrap/>
            <w:vAlign w:val="center"/>
          </w:tcPr>
          <w:p w14:paraId="1789790D" w14:textId="77777777" w:rsidR="00AD6BE8" w:rsidRDefault="00000000" w:rsidP="007854C2">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Processali</w:t>
            </w:r>
            <w:proofErr w:type="spellEnd"/>
            <w:r>
              <w:rPr>
                <w:rFonts w:ascii="Times New Roman" w:hAnsi="Times New Roman" w:cs="Times New Roman" w:hint="eastAsia"/>
                <w:sz w:val="24"/>
                <w:szCs w:val="24"/>
              </w:rPr>
              <w:t>, Tania</w:t>
            </w:r>
          </w:p>
        </w:tc>
        <w:tc>
          <w:tcPr>
            <w:tcW w:w="851" w:type="dxa"/>
            <w:tcBorders>
              <w:top w:val="nil"/>
              <w:left w:val="nil"/>
              <w:bottom w:val="nil"/>
              <w:right w:val="nil"/>
            </w:tcBorders>
            <w:noWrap/>
            <w:vAlign w:val="center"/>
          </w:tcPr>
          <w:p w14:paraId="0FF59A3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708" w:type="dxa"/>
            <w:tcBorders>
              <w:top w:val="nil"/>
              <w:left w:val="nil"/>
              <w:bottom w:val="nil"/>
              <w:right w:val="nil"/>
            </w:tcBorders>
            <w:noWrap/>
            <w:vAlign w:val="center"/>
          </w:tcPr>
          <w:p w14:paraId="5C2A66E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22</w:t>
            </w:r>
          </w:p>
        </w:tc>
        <w:tc>
          <w:tcPr>
            <w:tcW w:w="993" w:type="dxa"/>
            <w:tcBorders>
              <w:top w:val="nil"/>
              <w:left w:val="nil"/>
              <w:bottom w:val="nil"/>
              <w:right w:val="nil"/>
            </w:tcBorders>
            <w:noWrap/>
            <w:vAlign w:val="center"/>
          </w:tcPr>
          <w:p w14:paraId="61B9AE5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703</w:t>
            </w:r>
          </w:p>
        </w:tc>
        <w:tc>
          <w:tcPr>
            <w:tcW w:w="1706" w:type="dxa"/>
            <w:tcBorders>
              <w:top w:val="nil"/>
              <w:left w:val="nil"/>
              <w:bottom w:val="nil"/>
              <w:right w:val="nil"/>
            </w:tcBorders>
            <w:noWrap/>
            <w:vAlign w:val="center"/>
          </w:tcPr>
          <w:p w14:paraId="2B6208F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696" w:type="dxa"/>
            <w:tcBorders>
              <w:top w:val="nil"/>
              <w:left w:val="nil"/>
              <w:bottom w:val="nil"/>
              <w:right w:val="nil"/>
            </w:tcBorders>
            <w:vAlign w:val="center"/>
          </w:tcPr>
          <w:p w14:paraId="6AFE9889"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58</w:t>
            </w:r>
          </w:p>
        </w:tc>
        <w:tc>
          <w:tcPr>
            <w:tcW w:w="1275" w:type="dxa"/>
            <w:tcBorders>
              <w:top w:val="nil"/>
              <w:left w:val="nil"/>
              <w:bottom w:val="nil"/>
              <w:right w:val="nil"/>
            </w:tcBorders>
            <w:noWrap/>
            <w:vAlign w:val="center"/>
          </w:tcPr>
          <w:p w14:paraId="442EB17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Hanahan, D.</w:t>
            </w:r>
          </w:p>
        </w:tc>
        <w:tc>
          <w:tcPr>
            <w:tcW w:w="715" w:type="dxa"/>
            <w:tcBorders>
              <w:top w:val="nil"/>
              <w:left w:val="nil"/>
              <w:bottom w:val="nil"/>
              <w:right w:val="nil"/>
            </w:tcBorders>
            <w:noWrap/>
            <w:vAlign w:val="center"/>
          </w:tcPr>
          <w:p w14:paraId="4E59DE4B"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77</w:t>
            </w:r>
          </w:p>
        </w:tc>
      </w:tr>
      <w:tr w:rsidR="00AD6BE8" w14:paraId="422B380C" w14:textId="77777777">
        <w:trPr>
          <w:trHeight w:val="300"/>
          <w:jc w:val="center"/>
        </w:trPr>
        <w:tc>
          <w:tcPr>
            <w:tcW w:w="562" w:type="dxa"/>
            <w:tcBorders>
              <w:top w:val="nil"/>
              <w:left w:val="nil"/>
              <w:bottom w:val="single" w:sz="4" w:space="0" w:color="auto"/>
              <w:right w:val="nil"/>
            </w:tcBorders>
            <w:vAlign w:val="center"/>
          </w:tcPr>
          <w:p w14:paraId="05BE260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nil"/>
              <w:left w:val="nil"/>
              <w:bottom w:val="single" w:sz="4" w:space="0" w:color="auto"/>
              <w:right w:val="nil"/>
            </w:tcBorders>
            <w:noWrap/>
            <w:vAlign w:val="center"/>
          </w:tcPr>
          <w:p w14:paraId="6AC55299" w14:textId="77777777" w:rsidR="00AD6BE8" w:rsidRDefault="00000000" w:rsidP="007854C2">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Siracusano</w:t>
            </w:r>
            <w:proofErr w:type="spellEnd"/>
            <w:r>
              <w:rPr>
                <w:rFonts w:ascii="Times New Roman" w:hAnsi="Times New Roman" w:cs="Times New Roman" w:hint="eastAsia"/>
                <w:sz w:val="24"/>
                <w:szCs w:val="24"/>
              </w:rPr>
              <w:t>, Salvatore</w:t>
            </w:r>
          </w:p>
        </w:tc>
        <w:tc>
          <w:tcPr>
            <w:tcW w:w="851" w:type="dxa"/>
            <w:tcBorders>
              <w:top w:val="nil"/>
              <w:left w:val="nil"/>
              <w:bottom w:val="single" w:sz="4" w:space="0" w:color="auto"/>
              <w:right w:val="nil"/>
            </w:tcBorders>
            <w:noWrap/>
            <w:vAlign w:val="center"/>
          </w:tcPr>
          <w:p w14:paraId="2EFEAE0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35</w:t>
            </w:r>
          </w:p>
        </w:tc>
        <w:tc>
          <w:tcPr>
            <w:tcW w:w="708" w:type="dxa"/>
            <w:tcBorders>
              <w:top w:val="nil"/>
              <w:left w:val="nil"/>
              <w:bottom w:val="single" w:sz="4" w:space="0" w:color="auto"/>
              <w:right w:val="nil"/>
            </w:tcBorders>
            <w:noWrap/>
            <w:vAlign w:val="center"/>
          </w:tcPr>
          <w:p w14:paraId="7B67BC9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62</w:t>
            </w:r>
          </w:p>
        </w:tc>
        <w:tc>
          <w:tcPr>
            <w:tcW w:w="993" w:type="dxa"/>
            <w:tcBorders>
              <w:top w:val="nil"/>
              <w:left w:val="nil"/>
              <w:bottom w:val="single" w:sz="4" w:space="0" w:color="auto"/>
              <w:right w:val="nil"/>
            </w:tcBorders>
            <w:noWrap/>
            <w:vAlign w:val="center"/>
          </w:tcPr>
          <w:p w14:paraId="55BA58C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684</w:t>
            </w:r>
          </w:p>
        </w:tc>
        <w:tc>
          <w:tcPr>
            <w:tcW w:w="1706" w:type="dxa"/>
            <w:tcBorders>
              <w:top w:val="nil"/>
              <w:left w:val="nil"/>
              <w:bottom w:val="single" w:sz="4" w:space="0" w:color="auto"/>
              <w:right w:val="nil"/>
            </w:tcBorders>
            <w:noWrap/>
            <w:vAlign w:val="center"/>
          </w:tcPr>
          <w:p w14:paraId="68EC8A0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696" w:type="dxa"/>
            <w:tcBorders>
              <w:top w:val="nil"/>
              <w:left w:val="nil"/>
              <w:bottom w:val="single" w:sz="4" w:space="0" w:color="auto"/>
              <w:right w:val="nil"/>
            </w:tcBorders>
            <w:vAlign w:val="center"/>
          </w:tcPr>
          <w:p w14:paraId="55792B07"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55</w:t>
            </w:r>
          </w:p>
        </w:tc>
        <w:tc>
          <w:tcPr>
            <w:tcW w:w="1275" w:type="dxa"/>
            <w:tcBorders>
              <w:top w:val="nil"/>
              <w:left w:val="nil"/>
              <w:bottom w:val="single" w:sz="4" w:space="0" w:color="auto"/>
              <w:right w:val="nil"/>
            </w:tcBorders>
            <w:noWrap/>
            <w:vAlign w:val="center"/>
          </w:tcPr>
          <w:p w14:paraId="2474939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Porcaro, A. B.</w:t>
            </w:r>
          </w:p>
        </w:tc>
        <w:tc>
          <w:tcPr>
            <w:tcW w:w="715" w:type="dxa"/>
            <w:tcBorders>
              <w:top w:val="nil"/>
              <w:left w:val="nil"/>
              <w:bottom w:val="single" w:sz="4" w:space="0" w:color="auto"/>
              <w:right w:val="nil"/>
            </w:tcBorders>
            <w:noWrap/>
            <w:vAlign w:val="center"/>
          </w:tcPr>
          <w:p w14:paraId="274FF9B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72</w:t>
            </w:r>
          </w:p>
        </w:tc>
      </w:tr>
    </w:tbl>
    <w:p w14:paraId="5DA43E78" w14:textId="77777777" w:rsidR="00AD6BE8" w:rsidRDefault="00AD6BE8">
      <w:pPr>
        <w:rPr>
          <w:rFonts w:ascii="Times New Roman" w:hAnsi="Times New Roman" w:cs="Times New Roman"/>
          <w:sz w:val="24"/>
          <w:szCs w:val="24"/>
        </w:rPr>
      </w:pPr>
    </w:p>
    <w:p w14:paraId="7728C061" w14:textId="77777777" w:rsidR="00AD6BE8" w:rsidRDefault="00000000">
      <w:pPr>
        <w:rPr>
          <w:rFonts w:ascii="Times New Roman" w:hAnsi="Times New Roman" w:cs="Times New Roman"/>
          <w:sz w:val="24"/>
          <w:szCs w:val="24"/>
        </w:rPr>
      </w:pPr>
      <w:r>
        <w:rPr>
          <w:rFonts w:ascii="Times New Roman" w:hAnsi="Times New Roman" w:cs="Times New Roman"/>
          <w:sz w:val="24"/>
          <w:szCs w:val="24"/>
        </w:rPr>
        <w:t xml:space="preserve">S-Table </w:t>
      </w:r>
      <w:r>
        <w:rPr>
          <w:rFonts w:ascii="Times New Roman" w:hAnsi="Times New Roman" w:cs="Times New Roman" w:hint="eastAsia"/>
          <w:sz w:val="24"/>
          <w:szCs w:val="24"/>
        </w:rPr>
        <w:t>2</w:t>
      </w:r>
      <w:r>
        <w:rPr>
          <w:rFonts w:ascii="Times New Roman" w:hAnsi="Times New Roman" w:cs="Times New Roman"/>
          <w:sz w:val="24"/>
          <w:szCs w:val="24"/>
        </w:rPr>
        <w:t>. Top 10 authors and co-cited authors contributing to research on chronic inflammation, immune function, prostate cancer progression, and aging</w:t>
      </w:r>
    </w:p>
    <w:p w14:paraId="6E6FCE97" w14:textId="77777777" w:rsidR="00AD6BE8" w:rsidRDefault="00AD6BE8">
      <w:pPr>
        <w:rPr>
          <w:rFonts w:ascii="Times New Roman" w:hAnsi="Times New Roman" w:cs="Times New Roman"/>
          <w:sz w:val="24"/>
          <w:szCs w:val="24"/>
        </w:rPr>
      </w:pPr>
    </w:p>
    <w:p w14:paraId="30C2EEDB" w14:textId="77777777" w:rsidR="00AD6BE8" w:rsidRDefault="00AD6BE8">
      <w:pPr>
        <w:rPr>
          <w:rFonts w:ascii="Times New Roman" w:hAnsi="Times New Roman" w:cs="Times New Roman"/>
          <w:sz w:val="24"/>
          <w:szCs w:val="24"/>
        </w:rPr>
      </w:pPr>
    </w:p>
    <w:p w14:paraId="069BBA72" w14:textId="77777777" w:rsidR="00AD6BE8" w:rsidRDefault="00AD6BE8">
      <w:pPr>
        <w:rPr>
          <w:rFonts w:ascii="Times New Roman" w:hAnsi="Times New Roman" w:cs="Times New Roman"/>
          <w:sz w:val="24"/>
          <w:szCs w:val="24"/>
        </w:rPr>
      </w:pPr>
    </w:p>
    <w:p w14:paraId="50AEFE55" w14:textId="77777777" w:rsidR="00AD6BE8" w:rsidRDefault="00AD6BE8">
      <w:pPr>
        <w:rPr>
          <w:rFonts w:ascii="Times New Roman" w:hAnsi="Times New Roman" w:cs="Times New Roman"/>
          <w:sz w:val="24"/>
          <w:szCs w:val="24"/>
        </w:rPr>
      </w:pPr>
    </w:p>
    <w:p w14:paraId="4FDC4B66" w14:textId="77777777" w:rsidR="00AD6BE8" w:rsidRDefault="00AD6BE8">
      <w:pPr>
        <w:rPr>
          <w:rFonts w:ascii="Times New Roman" w:hAnsi="Times New Roman" w:cs="Times New Roman"/>
          <w:sz w:val="24"/>
          <w:szCs w:val="24"/>
        </w:rPr>
      </w:pPr>
    </w:p>
    <w:p w14:paraId="6EB23563" w14:textId="77777777" w:rsidR="00AD6BE8" w:rsidRDefault="00AD6BE8">
      <w:pPr>
        <w:rPr>
          <w:rFonts w:ascii="Times New Roman" w:hAnsi="Times New Roman" w:cs="Times New Roman"/>
          <w:sz w:val="24"/>
          <w:szCs w:val="24"/>
        </w:rPr>
      </w:pPr>
    </w:p>
    <w:p w14:paraId="17E76DA6" w14:textId="77777777" w:rsidR="00AD6BE8" w:rsidRDefault="00AD6BE8">
      <w:pPr>
        <w:rPr>
          <w:rFonts w:ascii="Times New Roman" w:hAnsi="Times New Roman" w:cs="Times New Roman"/>
          <w:sz w:val="24"/>
          <w:szCs w:val="24"/>
        </w:rPr>
      </w:pPr>
    </w:p>
    <w:p w14:paraId="0209C137" w14:textId="77777777" w:rsidR="00AD6BE8" w:rsidRDefault="00AD6BE8">
      <w:pPr>
        <w:rPr>
          <w:rFonts w:ascii="Times New Roman" w:hAnsi="Times New Roman" w:cs="Times New Roman"/>
          <w:sz w:val="24"/>
          <w:szCs w:val="24"/>
        </w:rPr>
      </w:pPr>
    </w:p>
    <w:p w14:paraId="5A8E45B4" w14:textId="77777777" w:rsidR="00AD6BE8" w:rsidRDefault="00AD6BE8">
      <w:pPr>
        <w:rPr>
          <w:rFonts w:ascii="Times New Roman" w:hAnsi="Times New Roman" w:cs="Times New Roman"/>
          <w:sz w:val="24"/>
          <w:szCs w:val="24"/>
        </w:rPr>
      </w:pPr>
    </w:p>
    <w:tbl>
      <w:tblPr>
        <w:tblpPr w:leftFromText="180" w:rightFromText="180" w:vertAnchor="page" w:horzAnchor="margin" w:tblpY="1647"/>
        <w:tblW w:w="8779" w:type="dxa"/>
        <w:tblCellMar>
          <w:left w:w="0" w:type="dxa"/>
          <w:right w:w="0" w:type="dxa"/>
        </w:tblCellMar>
        <w:tblLook w:val="04A0" w:firstRow="1" w:lastRow="0" w:firstColumn="1" w:lastColumn="0" w:noHBand="0" w:noVBand="1"/>
      </w:tblPr>
      <w:tblGrid>
        <w:gridCol w:w="695"/>
        <w:gridCol w:w="3023"/>
        <w:gridCol w:w="4085"/>
        <w:gridCol w:w="976"/>
      </w:tblGrid>
      <w:tr w:rsidR="00AD6BE8" w14:paraId="6147C8DB" w14:textId="77777777">
        <w:trPr>
          <w:trHeight w:val="414"/>
        </w:trPr>
        <w:tc>
          <w:tcPr>
            <w:tcW w:w="708" w:type="dxa"/>
            <w:tcBorders>
              <w:top w:val="single" w:sz="8" w:space="0" w:color="000000"/>
              <w:left w:val="nil"/>
              <w:bottom w:val="single" w:sz="8" w:space="0" w:color="000000"/>
              <w:right w:val="nil"/>
            </w:tcBorders>
            <w:tcMar>
              <w:top w:w="6" w:type="dxa"/>
              <w:left w:w="6" w:type="dxa"/>
              <w:bottom w:w="0" w:type="dxa"/>
              <w:right w:w="6" w:type="dxa"/>
            </w:tcMar>
            <w:vAlign w:val="center"/>
          </w:tcPr>
          <w:p w14:paraId="68D15E21" w14:textId="77777777" w:rsidR="00AD6BE8" w:rsidRDefault="00000000" w:rsidP="00ED0A0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Rank</w:t>
            </w:r>
          </w:p>
        </w:tc>
        <w:tc>
          <w:tcPr>
            <w:tcW w:w="2763" w:type="dxa"/>
            <w:tcBorders>
              <w:top w:val="single" w:sz="8" w:space="0" w:color="000000"/>
              <w:left w:val="nil"/>
              <w:bottom w:val="single" w:sz="8" w:space="0" w:color="000000"/>
              <w:right w:val="nil"/>
            </w:tcBorders>
            <w:tcMar>
              <w:top w:w="6" w:type="dxa"/>
              <w:left w:w="6" w:type="dxa"/>
              <w:bottom w:w="0" w:type="dxa"/>
              <w:right w:w="6" w:type="dxa"/>
            </w:tcMar>
            <w:vAlign w:val="center"/>
          </w:tcPr>
          <w:p w14:paraId="48D1EE68" w14:textId="77777777" w:rsidR="00AD6BE8" w:rsidRDefault="00000000" w:rsidP="00ED0A0C">
            <w:pPr>
              <w:jc w:val="center"/>
              <w:rPr>
                <w:rFonts w:ascii="Times New Roman" w:hAnsi="Times New Roman" w:cs="Times New Roman"/>
                <w:b/>
                <w:bCs/>
                <w:sz w:val="24"/>
                <w:szCs w:val="24"/>
              </w:rPr>
            </w:pPr>
            <w:r>
              <w:rPr>
                <w:rFonts w:ascii="Times New Roman" w:hAnsi="Times New Roman" w:cs="Times New Roman"/>
                <w:b/>
                <w:bCs/>
                <w:sz w:val="24"/>
                <w:szCs w:val="24"/>
              </w:rPr>
              <w:t>Co-cited reference</w:t>
            </w:r>
          </w:p>
        </w:tc>
        <w:tc>
          <w:tcPr>
            <w:tcW w:w="4329" w:type="dxa"/>
            <w:tcBorders>
              <w:top w:val="single" w:sz="8" w:space="0" w:color="000000"/>
              <w:left w:val="nil"/>
              <w:bottom w:val="single" w:sz="8" w:space="0" w:color="000000"/>
              <w:right w:val="nil"/>
            </w:tcBorders>
            <w:tcMar>
              <w:top w:w="6" w:type="dxa"/>
              <w:left w:w="6" w:type="dxa"/>
              <w:bottom w:w="0" w:type="dxa"/>
              <w:right w:w="6" w:type="dxa"/>
            </w:tcMar>
            <w:vAlign w:val="center"/>
          </w:tcPr>
          <w:p w14:paraId="293EC698" w14:textId="77777777" w:rsidR="00AD6BE8" w:rsidRDefault="00000000" w:rsidP="00ED0A0C">
            <w:pPr>
              <w:jc w:val="center"/>
              <w:rPr>
                <w:rFonts w:ascii="Times New Roman" w:hAnsi="Times New Roman" w:cs="Times New Roman"/>
                <w:b/>
                <w:bCs/>
                <w:sz w:val="24"/>
                <w:szCs w:val="24"/>
              </w:rPr>
            </w:pPr>
            <w:r>
              <w:rPr>
                <w:rFonts w:ascii="Times New Roman" w:hAnsi="Times New Roman" w:cs="Times New Roman"/>
                <w:b/>
                <w:bCs/>
                <w:sz w:val="24"/>
                <w:szCs w:val="24"/>
              </w:rPr>
              <w:t>Main research content</w:t>
            </w:r>
          </w:p>
        </w:tc>
        <w:tc>
          <w:tcPr>
            <w:tcW w:w="979" w:type="dxa"/>
            <w:tcBorders>
              <w:top w:val="single" w:sz="8" w:space="0" w:color="000000"/>
              <w:left w:val="nil"/>
              <w:bottom w:val="single" w:sz="8" w:space="0" w:color="000000"/>
              <w:right w:val="nil"/>
            </w:tcBorders>
            <w:tcMar>
              <w:top w:w="6" w:type="dxa"/>
              <w:left w:w="6" w:type="dxa"/>
              <w:bottom w:w="0" w:type="dxa"/>
              <w:right w:w="6" w:type="dxa"/>
            </w:tcMar>
            <w:vAlign w:val="center"/>
          </w:tcPr>
          <w:p w14:paraId="1B6A0F6D" w14:textId="77777777" w:rsidR="00AD6BE8" w:rsidRDefault="00000000" w:rsidP="00ED0A0C">
            <w:pPr>
              <w:jc w:val="center"/>
              <w:rPr>
                <w:rFonts w:ascii="Times New Roman" w:hAnsi="Times New Roman" w:cs="Times New Roman"/>
                <w:b/>
                <w:bCs/>
                <w:sz w:val="24"/>
                <w:szCs w:val="24"/>
              </w:rPr>
            </w:pPr>
            <w:r>
              <w:rPr>
                <w:rFonts w:ascii="Times New Roman" w:hAnsi="Times New Roman" w:cs="Times New Roman"/>
                <w:b/>
                <w:bCs/>
                <w:sz w:val="24"/>
                <w:szCs w:val="24"/>
              </w:rPr>
              <w:t>Citations</w:t>
            </w:r>
          </w:p>
        </w:tc>
      </w:tr>
      <w:tr w:rsidR="00AD6BE8" w14:paraId="0268A603" w14:textId="77777777">
        <w:trPr>
          <w:trHeight w:val="402"/>
        </w:trPr>
        <w:tc>
          <w:tcPr>
            <w:tcW w:w="708" w:type="dxa"/>
            <w:tcBorders>
              <w:top w:val="single" w:sz="8" w:space="0" w:color="000000"/>
              <w:left w:val="nil"/>
              <w:bottom w:val="nil"/>
              <w:right w:val="nil"/>
            </w:tcBorders>
            <w:tcMar>
              <w:top w:w="6" w:type="dxa"/>
              <w:left w:w="6" w:type="dxa"/>
              <w:bottom w:w="0" w:type="dxa"/>
              <w:right w:w="6" w:type="dxa"/>
            </w:tcMar>
            <w:vAlign w:val="center"/>
          </w:tcPr>
          <w:p w14:paraId="19B0F54C"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1</w:t>
            </w:r>
          </w:p>
        </w:tc>
        <w:tc>
          <w:tcPr>
            <w:tcW w:w="2763" w:type="dxa"/>
            <w:tcBorders>
              <w:top w:val="single" w:sz="8" w:space="0" w:color="000000"/>
              <w:left w:val="nil"/>
              <w:bottom w:val="nil"/>
              <w:right w:val="nil"/>
            </w:tcBorders>
            <w:tcMar>
              <w:top w:w="6" w:type="dxa"/>
              <w:left w:w="6" w:type="dxa"/>
              <w:bottom w:w="0" w:type="dxa"/>
              <w:right w:w="6" w:type="dxa"/>
            </w:tcMar>
            <w:vAlign w:val="center"/>
          </w:tcPr>
          <w:p w14:paraId="19136A4E"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 xml:space="preserve">De Marzo A. M., 2007, Nat Rev Cancer, v7, p256,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10.1038/nrc2090</w:t>
            </w:r>
            <w:r>
              <w:rPr>
                <w:rFonts w:ascii="Times New Roman" w:hAnsi="Times New Roman" w:cs="Times New Roman" w:hint="eastAsia"/>
                <w:sz w:val="24"/>
                <w:szCs w:val="24"/>
                <w:vertAlign w:val="superscript"/>
              </w:rPr>
              <w:t>4</w:t>
            </w:r>
          </w:p>
        </w:tc>
        <w:tc>
          <w:tcPr>
            <w:tcW w:w="4329" w:type="dxa"/>
            <w:tcBorders>
              <w:top w:val="single" w:sz="8" w:space="0" w:color="000000"/>
              <w:left w:val="nil"/>
              <w:bottom w:val="nil"/>
              <w:right w:val="nil"/>
            </w:tcBorders>
            <w:tcMar>
              <w:top w:w="6" w:type="dxa"/>
              <w:left w:w="6" w:type="dxa"/>
              <w:bottom w:w="0" w:type="dxa"/>
              <w:right w:w="6" w:type="dxa"/>
            </w:tcMar>
            <w:vAlign w:val="center"/>
          </w:tcPr>
          <w:p w14:paraId="754C5D9A"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Explores the inflammation-cancer link in prostate cancer, focusing on the role of chronic inflammation in tumor development and progression.</w:t>
            </w:r>
          </w:p>
        </w:tc>
        <w:tc>
          <w:tcPr>
            <w:tcW w:w="979" w:type="dxa"/>
            <w:tcBorders>
              <w:top w:val="single" w:sz="8" w:space="0" w:color="000000"/>
              <w:left w:val="nil"/>
              <w:bottom w:val="nil"/>
              <w:right w:val="nil"/>
            </w:tcBorders>
            <w:tcMar>
              <w:top w:w="6" w:type="dxa"/>
              <w:left w:w="6" w:type="dxa"/>
              <w:bottom w:w="0" w:type="dxa"/>
              <w:right w:w="6" w:type="dxa"/>
            </w:tcMar>
            <w:vAlign w:val="center"/>
          </w:tcPr>
          <w:p w14:paraId="738C573F"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88</w:t>
            </w:r>
          </w:p>
        </w:tc>
      </w:tr>
      <w:tr w:rsidR="00AD6BE8" w14:paraId="1EF67AFF" w14:textId="77777777">
        <w:trPr>
          <w:trHeight w:val="402"/>
        </w:trPr>
        <w:tc>
          <w:tcPr>
            <w:tcW w:w="708" w:type="dxa"/>
            <w:tcBorders>
              <w:top w:val="nil"/>
              <w:left w:val="nil"/>
              <w:bottom w:val="nil"/>
              <w:right w:val="nil"/>
            </w:tcBorders>
            <w:tcMar>
              <w:top w:w="6" w:type="dxa"/>
              <w:left w:w="6" w:type="dxa"/>
              <w:bottom w:w="0" w:type="dxa"/>
              <w:right w:w="6" w:type="dxa"/>
            </w:tcMar>
            <w:vAlign w:val="center"/>
          </w:tcPr>
          <w:p w14:paraId="4CC0EE38"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2</w:t>
            </w:r>
          </w:p>
        </w:tc>
        <w:tc>
          <w:tcPr>
            <w:tcW w:w="2763" w:type="dxa"/>
            <w:tcBorders>
              <w:top w:val="nil"/>
              <w:left w:val="nil"/>
              <w:bottom w:val="nil"/>
              <w:right w:val="nil"/>
            </w:tcBorders>
            <w:tcMar>
              <w:top w:w="6" w:type="dxa"/>
              <w:left w:w="6" w:type="dxa"/>
              <w:bottom w:w="0" w:type="dxa"/>
              <w:right w:w="6" w:type="dxa"/>
            </w:tcMar>
            <w:vAlign w:val="center"/>
          </w:tcPr>
          <w:p w14:paraId="33E16BF4"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 xml:space="preserve">Coussens L. M., 2002, Nature, v420, p860,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10.1038/nature01322</w:t>
            </w:r>
            <w:r>
              <w:rPr>
                <w:rFonts w:ascii="Times New Roman" w:hAnsi="Times New Roman" w:cs="Times New Roman" w:hint="eastAsia"/>
                <w:sz w:val="24"/>
                <w:szCs w:val="24"/>
                <w:vertAlign w:val="superscript"/>
              </w:rPr>
              <w:t>32</w:t>
            </w:r>
          </w:p>
        </w:tc>
        <w:tc>
          <w:tcPr>
            <w:tcW w:w="4329" w:type="dxa"/>
            <w:tcBorders>
              <w:top w:val="nil"/>
              <w:left w:val="nil"/>
              <w:bottom w:val="nil"/>
              <w:right w:val="nil"/>
            </w:tcBorders>
            <w:tcMar>
              <w:top w:w="6" w:type="dxa"/>
              <w:left w:w="6" w:type="dxa"/>
              <w:bottom w:w="0" w:type="dxa"/>
              <w:right w:w="6" w:type="dxa"/>
            </w:tcMar>
            <w:vAlign w:val="center"/>
          </w:tcPr>
          <w:p w14:paraId="7BED65D7"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Discusses the role of tumor-associated inflammation in cancer development and the immune system's dual role in cancer promotion and suppression.</w:t>
            </w:r>
          </w:p>
        </w:tc>
        <w:tc>
          <w:tcPr>
            <w:tcW w:w="979" w:type="dxa"/>
            <w:tcBorders>
              <w:top w:val="nil"/>
              <w:left w:val="nil"/>
              <w:bottom w:val="nil"/>
              <w:right w:val="nil"/>
            </w:tcBorders>
            <w:tcMar>
              <w:top w:w="6" w:type="dxa"/>
              <w:left w:w="6" w:type="dxa"/>
              <w:bottom w:w="0" w:type="dxa"/>
              <w:right w:w="6" w:type="dxa"/>
            </w:tcMar>
            <w:vAlign w:val="center"/>
          </w:tcPr>
          <w:p w14:paraId="1D3B1E98"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70</w:t>
            </w:r>
          </w:p>
        </w:tc>
      </w:tr>
      <w:tr w:rsidR="00AD6BE8" w14:paraId="1CFE3180" w14:textId="77777777">
        <w:trPr>
          <w:trHeight w:val="209"/>
        </w:trPr>
        <w:tc>
          <w:tcPr>
            <w:tcW w:w="708" w:type="dxa"/>
            <w:tcBorders>
              <w:top w:val="nil"/>
              <w:left w:val="nil"/>
              <w:bottom w:val="nil"/>
              <w:right w:val="nil"/>
            </w:tcBorders>
            <w:tcMar>
              <w:top w:w="6" w:type="dxa"/>
              <w:left w:w="6" w:type="dxa"/>
              <w:bottom w:w="0" w:type="dxa"/>
              <w:right w:w="6" w:type="dxa"/>
            </w:tcMar>
            <w:vAlign w:val="center"/>
          </w:tcPr>
          <w:p w14:paraId="40BDE13A"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3</w:t>
            </w:r>
          </w:p>
        </w:tc>
        <w:tc>
          <w:tcPr>
            <w:tcW w:w="2763" w:type="dxa"/>
            <w:tcBorders>
              <w:top w:val="nil"/>
              <w:left w:val="nil"/>
              <w:bottom w:val="nil"/>
              <w:right w:val="nil"/>
            </w:tcBorders>
            <w:tcMar>
              <w:top w:w="6" w:type="dxa"/>
              <w:left w:w="6" w:type="dxa"/>
              <w:bottom w:w="0" w:type="dxa"/>
              <w:right w:w="6" w:type="dxa"/>
            </w:tcMar>
            <w:vAlign w:val="center"/>
          </w:tcPr>
          <w:p w14:paraId="45813DC8" w14:textId="77777777" w:rsidR="00AD6BE8" w:rsidRDefault="00000000" w:rsidP="00ED0A0C">
            <w:pPr>
              <w:jc w:val="center"/>
              <w:rPr>
                <w:rFonts w:ascii="Times New Roman" w:hAnsi="Times New Roman" w:cs="Times New Roman"/>
                <w:sz w:val="24"/>
                <w:szCs w:val="24"/>
              </w:rPr>
            </w:pPr>
            <w:proofErr w:type="spellStart"/>
            <w:r>
              <w:rPr>
                <w:rFonts w:ascii="Times New Roman" w:hAnsi="Times New Roman" w:cs="Times New Roman"/>
                <w:sz w:val="24"/>
                <w:szCs w:val="24"/>
              </w:rPr>
              <w:t>Sfanos</w:t>
            </w:r>
            <w:proofErr w:type="spellEnd"/>
            <w:r>
              <w:rPr>
                <w:rFonts w:ascii="Times New Roman" w:hAnsi="Times New Roman" w:cs="Times New Roman"/>
                <w:sz w:val="24"/>
                <w:szCs w:val="24"/>
              </w:rPr>
              <w:t xml:space="preserve"> K. S., 2012, Histopathology, v60, p199,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10.1111/j.1365-2559.</w:t>
            </w:r>
            <w:proofErr w:type="gramStart"/>
            <w:r>
              <w:rPr>
                <w:rFonts w:ascii="Times New Roman" w:hAnsi="Times New Roman" w:cs="Times New Roman"/>
                <w:sz w:val="24"/>
                <w:szCs w:val="24"/>
              </w:rPr>
              <w:t>2011.04033.x</w:t>
            </w:r>
            <w:proofErr w:type="gramEnd"/>
            <w:r>
              <w:rPr>
                <w:rFonts w:ascii="Times New Roman" w:hAnsi="Times New Roman" w:cs="Times New Roman" w:hint="eastAsia"/>
                <w:sz w:val="24"/>
                <w:szCs w:val="24"/>
                <w:vertAlign w:val="superscript"/>
              </w:rPr>
              <w:t>25</w:t>
            </w:r>
          </w:p>
        </w:tc>
        <w:tc>
          <w:tcPr>
            <w:tcW w:w="4329" w:type="dxa"/>
            <w:tcBorders>
              <w:top w:val="nil"/>
              <w:left w:val="nil"/>
              <w:bottom w:val="nil"/>
              <w:right w:val="nil"/>
            </w:tcBorders>
            <w:tcMar>
              <w:top w:w="6" w:type="dxa"/>
              <w:left w:w="6" w:type="dxa"/>
              <w:bottom w:w="0" w:type="dxa"/>
              <w:right w:w="6" w:type="dxa"/>
            </w:tcMar>
            <w:vAlign w:val="center"/>
          </w:tcPr>
          <w:p w14:paraId="08EAE621"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This study investigates the inflammatory microenvironment in prostate cancer, focusing on the role of immune cells and chronic inflammation in cancer development. It discusses the presence of bacteria such as Propionibacterium acnes and its potential contribution to inflammation and carcinogenesis.</w:t>
            </w:r>
          </w:p>
        </w:tc>
        <w:tc>
          <w:tcPr>
            <w:tcW w:w="979" w:type="dxa"/>
            <w:tcBorders>
              <w:top w:val="nil"/>
              <w:left w:val="nil"/>
              <w:bottom w:val="nil"/>
              <w:right w:val="nil"/>
            </w:tcBorders>
            <w:tcMar>
              <w:top w:w="6" w:type="dxa"/>
              <w:left w:w="6" w:type="dxa"/>
              <w:bottom w:w="0" w:type="dxa"/>
              <w:right w:w="6" w:type="dxa"/>
            </w:tcMar>
            <w:vAlign w:val="center"/>
          </w:tcPr>
          <w:p w14:paraId="33395BCC"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66</w:t>
            </w:r>
          </w:p>
        </w:tc>
      </w:tr>
      <w:tr w:rsidR="00AD6BE8" w14:paraId="759EE62E" w14:textId="77777777">
        <w:trPr>
          <w:trHeight w:val="402"/>
        </w:trPr>
        <w:tc>
          <w:tcPr>
            <w:tcW w:w="708" w:type="dxa"/>
            <w:tcBorders>
              <w:top w:val="nil"/>
              <w:left w:val="nil"/>
              <w:bottom w:val="nil"/>
              <w:right w:val="nil"/>
            </w:tcBorders>
            <w:tcMar>
              <w:top w:w="6" w:type="dxa"/>
              <w:left w:w="6" w:type="dxa"/>
              <w:bottom w:w="0" w:type="dxa"/>
              <w:right w:w="6" w:type="dxa"/>
            </w:tcMar>
            <w:vAlign w:val="center"/>
          </w:tcPr>
          <w:p w14:paraId="531B0BA5"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4</w:t>
            </w:r>
          </w:p>
        </w:tc>
        <w:tc>
          <w:tcPr>
            <w:tcW w:w="2763" w:type="dxa"/>
            <w:tcBorders>
              <w:top w:val="nil"/>
              <w:left w:val="nil"/>
              <w:bottom w:val="nil"/>
              <w:right w:val="nil"/>
            </w:tcBorders>
            <w:tcMar>
              <w:top w:w="6" w:type="dxa"/>
              <w:left w:w="6" w:type="dxa"/>
              <w:bottom w:w="0" w:type="dxa"/>
              <w:right w:w="6" w:type="dxa"/>
            </w:tcMar>
            <w:vAlign w:val="center"/>
          </w:tcPr>
          <w:p w14:paraId="1E95036F"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 xml:space="preserve">Hanahan D., 2011, Cell, v144, p646,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10.1016/j.cell.2011.02.013</w:t>
            </w:r>
            <w:r>
              <w:rPr>
                <w:rFonts w:ascii="Times New Roman" w:hAnsi="Times New Roman" w:cs="Times New Roman" w:hint="eastAsia"/>
                <w:sz w:val="24"/>
                <w:szCs w:val="24"/>
                <w:vertAlign w:val="superscript"/>
              </w:rPr>
              <w:t>36</w:t>
            </w:r>
          </w:p>
        </w:tc>
        <w:tc>
          <w:tcPr>
            <w:tcW w:w="4329" w:type="dxa"/>
            <w:tcBorders>
              <w:top w:val="nil"/>
              <w:left w:val="nil"/>
              <w:bottom w:val="nil"/>
              <w:right w:val="nil"/>
            </w:tcBorders>
            <w:tcMar>
              <w:top w:w="6" w:type="dxa"/>
              <w:left w:w="6" w:type="dxa"/>
              <w:bottom w:w="0" w:type="dxa"/>
              <w:right w:w="6" w:type="dxa"/>
            </w:tcMar>
            <w:vAlign w:val="center"/>
          </w:tcPr>
          <w:p w14:paraId="2A80E6DF"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Outlines the hallmarks of cancer, emphasizing immune evasion, tumor microenvironment, and inflammation in cancer biology.</w:t>
            </w:r>
          </w:p>
        </w:tc>
        <w:tc>
          <w:tcPr>
            <w:tcW w:w="979" w:type="dxa"/>
            <w:tcBorders>
              <w:top w:val="nil"/>
              <w:left w:val="nil"/>
              <w:bottom w:val="nil"/>
              <w:right w:val="nil"/>
            </w:tcBorders>
            <w:tcMar>
              <w:top w:w="6" w:type="dxa"/>
              <w:left w:w="6" w:type="dxa"/>
              <w:bottom w:w="0" w:type="dxa"/>
              <w:right w:w="6" w:type="dxa"/>
            </w:tcMar>
            <w:vAlign w:val="center"/>
          </w:tcPr>
          <w:p w14:paraId="3E6E8A25"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51</w:t>
            </w:r>
          </w:p>
        </w:tc>
      </w:tr>
      <w:tr w:rsidR="00AD6BE8" w14:paraId="7B9EE283" w14:textId="77777777">
        <w:trPr>
          <w:trHeight w:val="402"/>
        </w:trPr>
        <w:tc>
          <w:tcPr>
            <w:tcW w:w="708" w:type="dxa"/>
            <w:tcBorders>
              <w:top w:val="nil"/>
              <w:left w:val="nil"/>
              <w:bottom w:val="nil"/>
              <w:right w:val="nil"/>
            </w:tcBorders>
            <w:tcMar>
              <w:top w:w="6" w:type="dxa"/>
              <w:left w:w="6" w:type="dxa"/>
              <w:bottom w:w="0" w:type="dxa"/>
              <w:right w:w="6" w:type="dxa"/>
            </w:tcMar>
            <w:vAlign w:val="center"/>
          </w:tcPr>
          <w:p w14:paraId="1A2D45FC"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5</w:t>
            </w:r>
          </w:p>
        </w:tc>
        <w:tc>
          <w:tcPr>
            <w:tcW w:w="2763" w:type="dxa"/>
            <w:tcBorders>
              <w:top w:val="nil"/>
              <w:left w:val="nil"/>
              <w:bottom w:val="nil"/>
              <w:right w:val="nil"/>
            </w:tcBorders>
            <w:tcMar>
              <w:top w:w="6" w:type="dxa"/>
              <w:left w:w="6" w:type="dxa"/>
              <w:bottom w:w="0" w:type="dxa"/>
              <w:right w:w="6" w:type="dxa"/>
            </w:tcMar>
            <w:vAlign w:val="center"/>
          </w:tcPr>
          <w:p w14:paraId="7A8B948D"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 xml:space="preserve">Jemal A., 2011, CA Cancer J Clin, v61, p134,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10.3322/caac.20115</w:t>
            </w:r>
            <w:r>
              <w:rPr>
                <w:rFonts w:ascii="Times New Roman" w:hAnsi="Times New Roman" w:cs="Times New Roman" w:hint="eastAsia"/>
                <w:sz w:val="24"/>
                <w:szCs w:val="24"/>
                <w:vertAlign w:val="superscript"/>
              </w:rPr>
              <w:t>64</w:t>
            </w:r>
          </w:p>
        </w:tc>
        <w:tc>
          <w:tcPr>
            <w:tcW w:w="4329" w:type="dxa"/>
            <w:tcBorders>
              <w:top w:val="nil"/>
              <w:left w:val="nil"/>
              <w:bottom w:val="nil"/>
              <w:right w:val="nil"/>
            </w:tcBorders>
            <w:tcMar>
              <w:top w:w="6" w:type="dxa"/>
              <w:left w:w="6" w:type="dxa"/>
              <w:bottom w:w="0" w:type="dxa"/>
              <w:right w:w="6" w:type="dxa"/>
            </w:tcMar>
            <w:vAlign w:val="center"/>
          </w:tcPr>
          <w:p w14:paraId="7335C820"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Comprehensive analysis of cancer statistics, focusing on trends in incidence, mortality, and survival rates worldwide.</w:t>
            </w:r>
          </w:p>
        </w:tc>
        <w:tc>
          <w:tcPr>
            <w:tcW w:w="979" w:type="dxa"/>
            <w:tcBorders>
              <w:top w:val="nil"/>
              <w:left w:val="nil"/>
              <w:bottom w:val="nil"/>
              <w:right w:val="nil"/>
            </w:tcBorders>
            <w:tcMar>
              <w:top w:w="6" w:type="dxa"/>
              <w:left w:w="6" w:type="dxa"/>
              <w:bottom w:w="0" w:type="dxa"/>
              <w:right w:w="6" w:type="dxa"/>
            </w:tcMar>
            <w:vAlign w:val="center"/>
          </w:tcPr>
          <w:p w14:paraId="0FE42C15"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49</w:t>
            </w:r>
          </w:p>
        </w:tc>
      </w:tr>
      <w:tr w:rsidR="00AD6BE8" w14:paraId="40A1A3C7" w14:textId="77777777">
        <w:trPr>
          <w:trHeight w:val="402"/>
        </w:trPr>
        <w:tc>
          <w:tcPr>
            <w:tcW w:w="708" w:type="dxa"/>
            <w:tcBorders>
              <w:top w:val="nil"/>
              <w:left w:val="nil"/>
              <w:bottom w:val="nil"/>
              <w:right w:val="nil"/>
            </w:tcBorders>
            <w:tcMar>
              <w:top w:w="6" w:type="dxa"/>
              <w:left w:w="6" w:type="dxa"/>
              <w:bottom w:w="0" w:type="dxa"/>
              <w:right w:w="6" w:type="dxa"/>
            </w:tcMar>
            <w:vAlign w:val="center"/>
          </w:tcPr>
          <w:p w14:paraId="4786971A"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6</w:t>
            </w:r>
          </w:p>
        </w:tc>
        <w:tc>
          <w:tcPr>
            <w:tcW w:w="2763" w:type="dxa"/>
            <w:tcBorders>
              <w:top w:val="nil"/>
              <w:left w:val="nil"/>
              <w:bottom w:val="nil"/>
              <w:right w:val="nil"/>
            </w:tcBorders>
            <w:tcMar>
              <w:top w:w="6" w:type="dxa"/>
              <w:left w:w="6" w:type="dxa"/>
              <w:bottom w:w="0" w:type="dxa"/>
              <w:right w:w="6" w:type="dxa"/>
            </w:tcMar>
            <w:vAlign w:val="center"/>
          </w:tcPr>
          <w:p w14:paraId="6420C106"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 xml:space="preserve">De Nunzio C., 2011,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Urol</w:t>
            </w:r>
            <w:proofErr w:type="spellEnd"/>
            <w:r>
              <w:rPr>
                <w:rFonts w:ascii="Times New Roman" w:hAnsi="Times New Roman" w:cs="Times New Roman"/>
                <w:sz w:val="24"/>
                <w:szCs w:val="24"/>
              </w:rPr>
              <w:t xml:space="preserve">, v60, p106,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10.1016/j.eururo.2011.03.055</w:t>
            </w:r>
            <w:r>
              <w:rPr>
                <w:rFonts w:ascii="Times New Roman" w:hAnsi="Times New Roman" w:cs="Times New Roman" w:hint="eastAsia"/>
                <w:sz w:val="24"/>
                <w:szCs w:val="24"/>
                <w:vertAlign w:val="superscript"/>
              </w:rPr>
              <w:t>65</w:t>
            </w:r>
          </w:p>
        </w:tc>
        <w:tc>
          <w:tcPr>
            <w:tcW w:w="4329" w:type="dxa"/>
            <w:tcBorders>
              <w:top w:val="nil"/>
              <w:left w:val="nil"/>
              <w:bottom w:val="nil"/>
              <w:right w:val="nil"/>
            </w:tcBorders>
            <w:tcMar>
              <w:top w:w="6" w:type="dxa"/>
              <w:left w:w="6" w:type="dxa"/>
              <w:bottom w:w="0" w:type="dxa"/>
              <w:right w:w="6" w:type="dxa"/>
            </w:tcMar>
            <w:vAlign w:val="center"/>
          </w:tcPr>
          <w:p w14:paraId="693C8D8F"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Examines the link between benign prostatic hyperplasia (BPH) and prostate cancer, exploring the overlapping mechanisms and role of inflammation.</w:t>
            </w:r>
          </w:p>
        </w:tc>
        <w:tc>
          <w:tcPr>
            <w:tcW w:w="979" w:type="dxa"/>
            <w:tcBorders>
              <w:top w:val="nil"/>
              <w:left w:val="nil"/>
              <w:bottom w:val="nil"/>
              <w:right w:val="nil"/>
            </w:tcBorders>
            <w:tcMar>
              <w:top w:w="6" w:type="dxa"/>
              <w:left w:w="6" w:type="dxa"/>
              <w:bottom w:w="0" w:type="dxa"/>
              <w:right w:w="6" w:type="dxa"/>
            </w:tcMar>
            <w:vAlign w:val="center"/>
          </w:tcPr>
          <w:p w14:paraId="120A548A"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43</w:t>
            </w:r>
          </w:p>
        </w:tc>
      </w:tr>
      <w:tr w:rsidR="00AD6BE8" w14:paraId="4E943792" w14:textId="77777777">
        <w:trPr>
          <w:trHeight w:val="209"/>
        </w:trPr>
        <w:tc>
          <w:tcPr>
            <w:tcW w:w="708" w:type="dxa"/>
            <w:tcBorders>
              <w:top w:val="nil"/>
              <w:left w:val="nil"/>
              <w:bottom w:val="nil"/>
              <w:right w:val="nil"/>
            </w:tcBorders>
            <w:tcMar>
              <w:top w:w="6" w:type="dxa"/>
              <w:left w:w="6" w:type="dxa"/>
              <w:bottom w:w="0" w:type="dxa"/>
              <w:right w:w="6" w:type="dxa"/>
            </w:tcMar>
            <w:vAlign w:val="center"/>
          </w:tcPr>
          <w:p w14:paraId="1B61E556"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7</w:t>
            </w:r>
          </w:p>
        </w:tc>
        <w:tc>
          <w:tcPr>
            <w:tcW w:w="2763" w:type="dxa"/>
            <w:tcBorders>
              <w:top w:val="nil"/>
              <w:left w:val="nil"/>
              <w:bottom w:val="nil"/>
              <w:right w:val="nil"/>
            </w:tcBorders>
            <w:tcMar>
              <w:top w:w="6" w:type="dxa"/>
              <w:left w:w="6" w:type="dxa"/>
              <w:bottom w:w="0" w:type="dxa"/>
              <w:right w:w="6" w:type="dxa"/>
            </w:tcMar>
            <w:vAlign w:val="center"/>
          </w:tcPr>
          <w:p w14:paraId="33DD81CA" w14:textId="77777777" w:rsidR="00AD6BE8" w:rsidRDefault="00000000" w:rsidP="00ED0A0C">
            <w:pPr>
              <w:jc w:val="center"/>
              <w:rPr>
                <w:rFonts w:ascii="Times New Roman" w:hAnsi="Times New Roman" w:cs="Times New Roman"/>
                <w:sz w:val="24"/>
                <w:szCs w:val="24"/>
              </w:rPr>
            </w:pPr>
            <w:proofErr w:type="spellStart"/>
            <w:r>
              <w:rPr>
                <w:rFonts w:ascii="Times New Roman" w:hAnsi="Times New Roman" w:cs="Times New Roman"/>
                <w:sz w:val="24"/>
                <w:szCs w:val="24"/>
              </w:rPr>
              <w:t>Kantoff</w:t>
            </w:r>
            <w:proofErr w:type="spellEnd"/>
            <w:r>
              <w:rPr>
                <w:rFonts w:ascii="Times New Roman" w:hAnsi="Times New Roman" w:cs="Times New Roman"/>
                <w:sz w:val="24"/>
                <w:szCs w:val="24"/>
              </w:rPr>
              <w:t xml:space="preserve"> P. W., 2010, New Engl J Med, v363, p411,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10.1056/nejmoa1001294</w:t>
            </w:r>
            <w:r>
              <w:rPr>
                <w:rFonts w:ascii="Times New Roman" w:hAnsi="Times New Roman" w:cs="Times New Roman" w:hint="eastAsia"/>
                <w:sz w:val="24"/>
                <w:szCs w:val="24"/>
                <w:vertAlign w:val="superscript"/>
              </w:rPr>
              <w:t>66</w:t>
            </w:r>
          </w:p>
        </w:tc>
        <w:tc>
          <w:tcPr>
            <w:tcW w:w="4329" w:type="dxa"/>
            <w:tcBorders>
              <w:top w:val="nil"/>
              <w:left w:val="nil"/>
              <w:bottom w:val="nil"/>
              <w:right w:val="nil"/>
            </w:tcBorders>
            <w:tcMar>
              <w:top w:w="6" w:type="dxa"/>
              <w:left w:w="6" w:type="dxa"/>
              <w:bottom w:w="0" w:type="dxa"/>
              <w:right w:w="6" w:type="dxa"/>
            </w:tcMar>
            <w:vAlign w:val="center"/>
          </w:tcPr>
          <w:p w14:paraId="7D13793B"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 xml:space="preserve">Discusses the use of </w:t>
            </w:r>
            <w:proofErr w:type="spellStart"/>
            <w:r>
              <w:rPr>
                <w:rFonts w:ascii="Times New Roman" w:hAnsi="Times New Roman" w:cs="Times New Roman"/>
                <w:sz w:val="24"/>
                <w:szCs w:val="24"/>
              </w:rPr>
              <w:t>sipuleucel</w:t>
            </w:r>
            <w:proofErr w:type="spellEnd"/>
            <w:r>
              <w:rPr>
                <w:rFonts w:ascii="Times New Roman" w:hAnsi="Times New Roman" w:cs="Times New Roman"/>
                <w:sz w:val="24"/>
                <w:szCs w:val="24"/>
              </w:rPr>
              <w:t>-T immunotherapy for metastatic castration-resistant prostate cancer and its therapeutic effectiveness.</w:t>
            </w:r>
          </w:p>
        </w:tc>
        <w:tc>
          <w:tcPr>
            <w:tcW w:w="979" w:type="dxa"/>
            <w:tcBorders>
              <w:top w:val="nil"/>
              <w:left w:val="nil"/>
              <w:bottom w:val="nil"/>
              <w:right w:val="nil"/>
            </w:tcBorders>
            <w:tcMar>
              <w:top w:w="6" w:type="dxa"/>
              <w:left w:w="6" w:type="dxa"/>
              <w:bottom w:w="0" w:type="dxa"/>
              <w:right w:w="6" w:type="dxa"/>
            </w:tcMar>
            <w:vAlign w:val="center"/>
          </w:tcPr>
          <w:p w14:paraId="495491DE"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43</w:t>
            </w:r>
          </w:p>
        </w:tc>
      </w:tr>
      <w:tr w:rsidR="00AD6BE8" w14:paraId="78E135FF" w14:textId="77777777">
        <w:trPr>
          <w:trHeight w:val="209"/>
        </w:trPr>
        <w:tc>
          <w:tcPr>
            <w:tcW w:w="708" w:type="dxa"/>
            <w:tcBorders>
              <w:top w:val="nil"/>
              <w:left w:val="nil"/>
              <w:bottom w:val="nil"/>
              <w:right w:val="nil"/>
            </w:tcBorders>
            <w:tcMar>
              <w:top w:w="6" w:type="dxa"/>
              <w:left w:w="6" w:type="dxa"/>
              <w:bottom w:w="0" w:type="dxa"/>
              <w:right w:w="6" w:type="dxa"/>
            </w:tcMar>
            <w:vAlign w:val="center"/>
          </w:tcPr>
          <w:p w14:paraId="6CEDB58F"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8</w:t>
            </w:r>
          </w:p>
        </w:tc>
        <w:tc>
          <w:tcPr>
            <w:tcW w:w="2763" w:type="dxa"/>
            <w:tcBorders>
              <w:top w:val="nil"/>
              <w:left w:val="nil"/>
              <w:bottom w:val="nil"/>
              <w:right w:val="nil"/>
            </w:tcBorders>
            <w:tcMar>
              <w:top w:w="6" w:type="dxa"/>
              <w:left w:w="6" w:type="dxa"/>
              <w:bottom w:w="0" w:type="dxa"/>
              <w:right w:w="6" w:type="dxa"/>
            </w:tcMar>
            <w:vAlign w:val="center"/>
          </w:tcPr>
          <w:p w14:paraId="460EB816" w14:textId="77777777" w:rsidR="00AD6BE8" w:rsidRDefault="00000000" w:rsidP="00ED0A0C">
            <w:pPr>
              <w:jc w:val="center"/>
              <w:rPr>
                <w:rFonts w:ascii="Times New Roman" w:hAnsi="Times New Roman" w:cs="Times New Roman"/>
                <w:sz w:val="24"/>
                <w:szCs w:val="24"/>
              </w:rPr>
            </w:pPr>
            <w:proofErr w:type="spellStart"/>
            <w:r>
              <w:rPr>
                <w:rFonts w:ascii="Times New Roman" w:hAnsi="Times New Roman" w:cs="Times New Roman"/>
                <w:sz w:val="24"/>
                <w:szCs w:val="24"/>
              </w:rPr>
              <w:t>Grivennikov</w:t>
            </w:r>
            <w:proofErr w:type="spellEnd"/>
            <w:r>
              <w:rPr>
                <w:rFonts w:ascii="Times New Roman" w:hAnsi="Times New Roman" w:cs="Times New Roman"/>
                <w:sz w:val="24"/>
                <w:szCs w:val="24"/>
              </w:rPr>
              <w:t xml:space="preserve"> S. I., 2010, Cell, v140, p883,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10.1016/j.cell.2010.01.025</w:t>
            </w:r>
            <w:r>
              <w:rPr>
                <w:rFonts w:ascii="Times New Roman" w:hAnsi="Times New Roman" w:cs="Times New Roman" w:hint="eastAsia"/>
                <w:sz w:val="24"/>
                <w:szCs w:val="24"/>
                <w:vertAlign w:val="superscript"/>
              </w:rPr>
              <w:t>67</w:t>
            </w:r>
          </w:p>
        </w:tc>
        <w:tc>
          <w:tcPr>
            <w:tcW w:w="4329" w:type="dxa"/>
            <w:tcBorders>
              <w:top w:val="nil"/>
              <w:left w:val="nil"/>
              <w:bottom w:val="nil"/>
              <w:right w:val="nil"/>
            </w:tcBorders>
            <w:tcMar>
              <w:top w:w="6" w:type="dxa"/>
              <w:left w:w="6" w:type="dxa"/>
              <w:bottom w:w="0" w:type="dxa"/>
              <w:right w:w="6" w:type="dxa"/>
            </w:tcMar>
            <w:vAlign w:val="center"/>
          </w:tcPr>
          <w:p w14:paraId="79BBA3B8"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Highlights the role of cytokine-mediated inflammation in tumor promotion, focusing on chronic inflammation and immune responses in cancer.</w:t>
            </w:r>
          </w:p>
        </w:tc>
        <w:tc>
          <w:tcPr>
            <w:tcW w:w="979" w:type="dxa"/>
            <w:tcBorders>
              <w:top w:val="nil"/>
              <w:left w:val="nil"/>
              <w:bottom w:val="nil"/>
              <w:right w:val="nil"/>
            </w:tcBorders>
            <w:tcMar>
              <w:top w:w="6" w:type="dxa"/>
              <w:left w:w="6" w:type="dxa"/>
              <w:bottom w:w="0" w:type="dxa"/>
              <w:right w:w="6" w:type="dxa"/>
            </w:tcMar>
            <w:vAlign w:val="center"/>
          </w:tcPr>
          <w:p w14:paraId="73B96986"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39</w:t>
            </w:r>
          </w:p>
        </w:tc>
      </w:tr>
      <w:tr w:rsidR="00AD6BE8" w14:paraId="2176E1F6" w14:textId="77777777">
        <w:trPr>
          <w:trHeight w:val="402"/>
        </w:trPr>
        <w:tc>
          <w:tcPr>
            <w:tcW w:w="708" w:type="dxa"/>
            <w:tcBorders>
              <w:top w:val="nil"/>
              <w:left w:val="nil"/>
              <w:bottom w:val="nil"/>
              <w:right w:val="nil"/>
            </w:tcBorders>
            <w:tcMar>
              <w:top w:w="6" w:type="dxa"/>
              <w:left w:w="6" w:type="dxa"/>
              <w:bottom w:w="0" w:type="dxa"/>
              <w:right w:w="6" w:type="dxa"/>
            </w:tcMar>
            <w:vAlign w:val="center"/>
          </w:tcPr>
          <w:p w14:paraId="629D5194"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9</w:t>
            </w:r>
          </w:p>
        </w:tc>
        <w:tc>
          <w:tcPr>
            <w:tcW w:w="2763" w:type="dxa"/>
            <w:tcBorders>
              <w:top w:val="nil"/>
              <w:left w:val="nil"/>
              <w:bottom w:val="nil"/>
              <w:right w:val="nil"/>
            </w:tcBorders>
            <w:tcMar>
              <w:top w:w="6" w:type="dxa"/>
              <w:left w:w="6" w:type="dxa"/>
              <w:bottom w:w="0" w:type="dxa"/>
              <w:right w:w="6" w:type="dxa"/>
            </w:tcMar>
            <w:vAlign w:val="center"/>
          </w:tcPr>
          <w:p w14:paraId="40F67182"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 xml:space="preserve">Gurel B., 2014, Cancer Epidemiology Biomarkers &amp; Prevention, v23, p847,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10.1158/1055-9965.epi-13-1126</w:t>
            </w:r>
            <w:r>
              <w:rPr>
                <w:rFonts w:ascii="Times New Roman" w:hAnsi="Times New Roman" w:cs="Times New Roman" w:hint="eastAsia"/>
                <w:sz w:val="24"/>
                <w:szCs w:val="24"/>
                <w:vertAlign w:val="superscript"/>
              </w:rPr>
              <w:t>17</w:t>
            </w:r>
          </w:p>
        </w:tc>
        <w:tc>
          <w:tcPr>
            <w:tcW w:w="4329" w:type="dxa"/>
            <w:tcBorders>
              <w:top w:val="nil"/>
              <w:left w:val="nil"/>
              <w:bottom w:val="nil"/>
              <w:right w:val="nil"/>
            </w:tcBorders>
            <w:tcMar>
              <w:top w:w="6" w:type="dxa"/>
              <w:left w:w="6" w:type="dxa"/>
              <w:bottom w:w="0" w:type="dxa"/>
              <w:right w:w="6" w:type="dxa"/>
            </w:tcMar>
            <w:vAlign w:val="center"/>
          </w:tcPr>
          <w:p w14:paraId="262F573C"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Investigates the link between inflammation in benign prostate tissue and the risk of developing prostate cancer.</w:t>
            </w:r>
          </w:p>
        </w:tc>
        <w:tc>
          <w:tcPr>
            <w:tcW w:w="979" w:type="dxa"/>
            <w:tcBorders>
              <w:top w:val="nil"/>
              <w:left w:val="nil"/>
              <w:bottom w:val="nil"/>
              <w:right w:val="nil"/>
            </w:tcBorders>
            <w:tcMar>
              <w:top w:w="6" w:type="dxa"/>
              <w:left w:w="6" w:type="dxa"/>
              <w:bottom w:w="0" w:type="dxa"/>
              <w:right w:w="6" w:type="dxa"/>
            </w:tcMar>
            <w:vAlign w:val="center"/>
          </w:tcPr>
          <w:p w14:paraId="29D7B04C"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39</w:t>
            </w:r>
          </w:p>
        </w:tc>
      </w:tr>
      <w:tr w:rsidR="00AD6BE8" w14:paraId="6F918A8F" w14:textId="77777777">
        <w:trPr>
          <w:trHeight w:val="402"/>
        </w:trPr>
        <w:tc>
          <w:tcPr>
            <w:tcW w:w="708" w:type="dxa"/>
            <w:tcBorders>
              <w:top w:val="nil"/>
              <w:left w:val="nil"/>
              <w:bottom w:val="single" w:sz="8" w:space="0" w:color="000000"/>
              <w:right w:val="nil"/>
            </w:tcBorders>
            <w:tcMar>
              <w:top w:w="6" w:type="dxa"/>
              <w:left w:w="6" w:type="dxa"/>
              <w:bottom w:w="0" w:type="dxa"/>
              <w:right w:w="6" w:type="dxa"/>
            </w:tcMar>
            <w:vAlign w:val="center"/>
          </w:tcPr>
          <w:p w14:paraId="7520EF1D"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10</w:t>
            </w:r>
          </w:p>
        </w:tc>
        <w:tc>
          <w:tcPr>
            <w:tcW w:w="2763" w:type="dxa"/>
            <w:tcBorders>
              <w:top w:val="nil"/>
              <w:left w:val="nil"/>
              <w:bottom w:val="single" w:sz="8" w:space="0" w:color="000000"/>
              <w:right w:val="nil"/>
            </w:tcBorders>
            <w:tcMar>
              <w:top w:w="6" w:type="dxa"/>
              <w:left w:w="6" w:type="dxa"/>
              <w:bottom w:w="0" w:type="dxa"/>
              <w:right w:w="6" w:type="dxa"/>
            </w:tcMar>
            <w:vAlign w:val="center"/>
          </w:tcPr>
          <w:p w14:paraId="06E7474D"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t xml:space="preserve">Mantovani A., 2008, Nature, v454, p436,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10.1038/nature07205</w:t>
            </w:r>
            <w:r>
              <w:rPr>
                <w:rFonts w:ascii="Times New Roman" w:hAnsi="Times New Roman" w:cs="Times New Roman" w:hint="eastAsia"/>
                <w:sz w:val="24"/>
                <w:szCs w:val="24"/>
                <w:vertAlign w:val="superscript"/>
              </w:rPr>
              <w:t>68</w:t>
            </w:r>
          </w:p>
        </w:tc>
        <w:tc>
          <w:tcPr>
            <w:tcW w:w="4329" w:type="dxa"/>
            <w:tcBorders>
              <w:top w:val="nil"/>
              <w:left w:val="nil"/>
              <w:bottom w:val="single" w:sz="8" w:space="0" w:color="000000"/>
              <w:right w:val="nil"/>
            </w:tcBorders>
            <w:tcMar>
              <w:top w:w="6" w:type="dxa"/>
              <w:left w:w="6" w:type="dxa"/>
              <w:bottom w:w="0" w:type="dxa"/>
              <w:right w:w="6" w:type="dxa"/>
            </w:tcMar>
            <w:vAlign w:val="center"/>
          </w:tcPr>
          <w:p w14:paraId="7400E21B"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Explores the role of tumor-associated macrophages (TAMs) in supporting tumor </w:t>
            </w:r>
            <w:r>
              <w:rPr>
                <w:rFonts w:ascii="Times New Roman" w:hAnsi="Times New Roman" w:cs="Times New Roman"/>
                <w:sz w:val="24"/>
                <w:szCs w:val="24"/>
              </w:rPr>
              <w:lastRenderedPageBreak/>
              <w:t>growth through immune suppression, angiogenesis, and tissue remodeling.</w:t>
            </w:r>
          </w:p>
        </w:tc>
        <w:tc>
          <w:tcPr>
            <w:tcW w:w="979" w:type="dxa"/>
            <w:tcBorders>
              <w:top w:val="nil"/>
              <w:left w:val="nil"/>
              <w:bottom w:val="single" w:sz="8" w:space="0" w:color="000000"/>
              <w:right w:val="nil"/>
            </w:tcBorders>
            <w:tcMar>
              <w:top w:w="6" w:type="dxa"/>
              <w:left w:w="6" w:type="dxa"/>
              <w:bottom w:w="0" w:type="dxa"/>
              <w:right w:w="6" w:type="dxa"/>
            </w:tcMar>
            <w:vAlign w:val="center"/>
          </w:tcPr>
          <w:p w14:paraId="0DEF960B" w14:textId="77777777" w:rsidR="00AD6BE8" w:rsidRDefault="00000000" w:rsidP="00ED0A0C">
            <w:pPr>
              <w:jc w:val="center"/>
              <w:rPr>
                <w:rFonts w:ascii="Times New Roman" w:hAnsi="Times New Roman" w:cs="Times New Roman"/>
                <w:sz w:val="24"/>
                <w:szCs w:val="24"/>
              </w:rPr>
            </w:pPr>
            <w:r>
              <w:rPr>
                <w:rFonts w:ascii="Times New Roman" w:hAnsi="Times New Roman" w:cs="Times New Roman"/>
                <w:sz w:val="24"/>
                <w:szCs w:val="24"/>
              </w:rPr>
              <w:lastRenderedPageBreak/>
              <w:t>36</w:t>
            </w:r>
          </w:p>
        </w:tc>
      </w:tr>
    </w:tbl>
    <w:p w14:paraId="440B2DCE" w14:textId="77777777" w:rsidR="00AD6BE8" w:rsidRDefault="00AD6BE8" w:rsidP="00ED0A0C">
      <w:pPr>
        <w:jc w:val="center"/>
        <w:rPr>
          <w:rFonts w:ascii="Times New Roman" w:hAnsi="Times New Roman" w:cs="Times New Roman"/>
          <w:sz w:val="24"/>
          <w:szCs w:val="24"/>
        </w:rPr>
      </w:pPr>
    </w:p>
    <w:p w14:paraId="579B2665" w14:textId="77777777" w:rsidR="00AD6BE8" w:rsidRDefault="00AD6BE8">
      <w:pPr>
        <w:rPr>
          <w:rFonts w:ascii="Times New Roman" w:hAnsi="Times New Roman" w:cs="Times New Roman"/>
          <w:sz w:val="24"/>
          <w:szCs w:val="24"/>
        </w:rPr>
      </w:pPr>
    </w:p>
    <w:p w14:paraId="46AC8EF8" w14:textId="77777777" w:rsidR="00AD6BE8" w:rsidRDefault="00000000">
      <w:pPr>
        <w:rPr>
          <w:rFonts w:ascii="Times New Roman" w:hAnsi="Times New Roman" w:cs="Times New Roman"/>
          <w:sz w:val="24"/>
          <w:szCs w:val="24"/>
        </w:rPr>
      </w:pPr>
      <w:r>
        <w:rPr>
          <w:rFonts w:ascii="Times New Roman" w:hAnsi="Times New Roman" w:cs="Times New Roman"/>
          <w:sz w:val="24"/>
          <w:szCs w:val="24"/>
        </w:rPr>
        <w:t>S-Table</w:t>
      </w:r>
      <w:r>
        <w:rPr>
          <w:rFonts w:ascii="Times New Roman" w:hAnsi="Times New Roman" w:cs="Times New Roman" w:hint="eastAsia"/>
          <w:sz w:val="24"/>
          <w:szCs w:val="24"/>
        </w:rPr>
        <w:t xml:space="preserve"> 3</w:t>
      </w:r>
      <w:r>
        <w:rPr>
          <w:rFonts w:ascii="Times New Roman" w:hAnsi="Times New Roman" w:cs="Times New Roman"/>
          <w:sz w:val="24"/>
          <w:szCs w:val="24"/>
        </w:rPr>
        <w:t>. Top 10 co-cited references in research exploring the connections between chronic inflammation, immune function, prostate cancer progression, and aging</w:t>
      </w:r>
    </w:p>
    <w:p w14:paraId="2081CAFF" w14:textId="77777777" w:rsidR="00AD6BE8" w:rsidRDefault="00AD6BE8">
      <w:pPr>
        <w:rPr>
          <w:rFonts w:ascii="Times New Roman" w:hAnsi="Times New Roman" w:cs="Times New Roman"/>
          <w:sz w:val="24"/>
          <w:szCs w:val="24"/>
        </w:rPr>
      </w:pPr>
    </w:p>
    <w:p w14:paraId="069DA96A" w14:textId="77777777" w:rsidR="00AD6BE8" w:rsidRDefault="00AD6BE8">
      <w:pPr>
        <w:rPr>
          <w:rFonts w:ascii="Times New Roman" w:hAnsi="Times New Roman" w:cs="Times New Roman"/>
          <w:sz w:val="24"/>
          <w:szCs w:val="24"/>
        </w:rPr>
      </w:pPr>
    </w:p>
    <w:p w14:paraId="5924B1C1" w14:textId="77777777" w:rsidR="00AD6BE8" w:rsidRDefault="00AD6BE8">
      <w:pPr>
        <w:rPr>
          <w:rFonts w:ascii="Times New Roman" w:hAnsi="Times New Roman" w:cs="Times New Roman"/>
          <w:sz w:val="24"/>
          <w:szCs w:val="24"/>
        </w:rPr>
      </w:pPr>
    </w:p>
    <w:tbl>
      <w:tblPr>
        <w:tblW w:w="8522" w:type="dxa"/>
        <w:tblLook w:val="04A0" w:firstRow="1" w:lastRow="0" w:firstColumn="1" w:lastColumn="0" w:noHBand="0" w:noVBand="1"/>
      </w:tblPr>
      <w:tblGrid>
        <w:gridCol w:w="777"/>
        <w:gridCol w:w="1105"/>
        <w:gridCol w:w="4797"/>
        <w:gridCol w:w="1843"/>
      </w:tblGrid>
      <w:tr w:rsidR="00AD6BE8" w14:paraId="63BCD1F1" w14:textId="77777777">
        <w:trPr>
          <w:trHeight w:val="623"/>
        </w:trPr>
        <w:tc>
          <w:tcPr>
            <w:tcW w:w="777" w:type="dxa"/>
            <w:tcBorders>
              <w:top w:val="single" w:sz="4" w:space="0" w:color="auto"/>
              <w:left w:val="nil"/>
              <w:bottom w:val="single" w:sz="4" w:space="0" w:color="auto"/>
              <w:right w:val="nil"/>
            </w:tcBorders>
            <w:vAlign w:val="center"/>
          </w:tcPr>
          <w:p w14:paraId="035749C5"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1105" w:type="dxa"/>
            <w:tcBorders>
              <w:top w:val="single" w:sz="4" w:space="0" w:color="auto"/>
              <w:left w:val="nil"/>
              <w:bottom w:val="single" w:sz="4" w:space="0" w:color="auto"/>
              <w:right w:val="nil"/>
            </w:tcBorders>
            <w:vAlign w:val="center"/>
          </w:tcPr>
          <w:p w14:paraId="46B5C6F5"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Strength</w:t>
            </w:r>
          </w:p>
        </w:tc>
        <w:tc>
          <w:tcPr>
            <w:tcW w:w="4797" w:type="dxa"/>
            <w:tcBorders>
              <w:top w:val="single" w:sz="4" w:space="0" w:color="auto"/>
              <w:left w:val="nil"/>
              <w:bottom w:val="single" w:sz="4" w:space="0" w:color="auto"/>
              <w:right w:val="nil"/>
            </w:tcBorders>
            <w:vAlign w:val="center"/>
          </w:tcPr>
          <w:p w14:paraId="469E8E47"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Main Research Content</w:t>
            </w:r>
          </w:p>
        </w:tc>
        <w:tc>
          <w:tcPr>
            <w:tcW w:w="1843" w:type="dxa"/>
            <w:tcBorders>
              <w:top w:val="single" w:sz="4" w:space="0" w:color="auto"/>
              <w:left w:val="nil"/>
              <w:bottom w:val="single" w:sz="4" w:space="0" w:color="auto"/>
              <w:right w:val="nil"/>
            </w:tcBorders>
            <w:vAlign w:val="center"/>
          </w:tcPr>
          <w:p w14:paraId="4BC51B80" w14:textId="77777777" w:rsidR="00AD6BE8" w:rsidRDefault="00000000" w:rsidP="007854C2">
            <w:pPr>
              <w:jc w:val="center"/>
              <w:rPr>
                <w:rFonts w:ascii="Times New Roman" w:hAnsi="Times New Roman" w:cs="Times New Roman"/>
                <w:b/>
                <w:bCs/>
                <w:sz w:val="24"/>
                <w:szCs w:val="24"/>
              </w:rPr>
            </w:pPr>
            <w:r>
              <w:rPr>
                <w:rFonts w:ascii="Times New Roman" w:hAnsi="Times New Roman" w:cs="Times New Roman"/>
                <w:b/>
                <w:bCs/>
                <w:sz w:val="24"/>
                <w:szCs w:val="24"/>
              </w:rPr>
              <w:t>Source</w:t>
            </w:r>
          </w:p>
        </w:tc>
      </w:tr>
      <w:tr w:rsidR="00AD6BE8" w14:paraId="78B2635B" w14:textId="77777777">
        <w:trPr>
          <w:trHeight w:val="311"/>
        </w:trPr>
        <w:tc>
          <w:tcPr>
            <w:tcW w:w="777" w:type="dxa"/>
            <w:tcBorders>
              <w:top w:val="single" w:sz="4" w:space="0" w:color="auto"/>
              <w:left w:val="nil"/>
              <w:bottom w:val="nil"/>
              <w:right w:val="nil"/>
            </w:tcBorders>
            <w:vAlign w:val="center"/>
          </w:tcPr>
          <w:p w14:paraId="5DCEFF9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1</w:t>
            </w:r>
          </w:p>
        </w:tc>
        <w:tc>
          <w:tcPr>
            <w:tcW w:w="1105" w:type="dxa"/>
            <w:tcBorders>
              <w:top w:val="single" w:sz="4" w:space="0" w:color="auto"/>
              <w:left w:val="nil"/>
              <w:bottom w:val="nil"/>
              <w:right w:val="nil"/>
            </w:tcBorders>
            <w:noWrap/>
            <w:vAlign w:val="center"/>
          </w:tcPr>
          <w:p w14:paraId="6930130D"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5.31</w:t>
            </w:r>
          </w:p>
        </w:tc>
        <w:tc>
          <w:tcPr>
            <w:tcW w:w="4797" w:type="dxa"/>
            <w:tcBorders>
              <w:top w:val="single" w:sz="4" w:space="0" w:color="auto"/>
              <w:left w:val="nil"/>
              <w:bottom w:val="nil"/>
              <w:right w:val="nil"/>
            </w:tcBorders>
            <w:noWrap/>
            <w:vAlign w:val="center"/>
          </w:tcPr>
          <w:p w14:paraId="7457D9B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 xml:space="preserve">Describes the efficacy of </w:t>
            </w:r>
            <w:proofErr w:type="spellStart"/>
            <w:r>
              <w:rPr>
                <w:rFonts w:ascii="Times New Roman" w:hAnsi="Times New Roman" w:cs="Times New Roman"/>
                <w:sz w:val="24"/>
                <w:szCs w:val="24"/>
              </w:rPr>
              <w:t>sipuleucel</w:t>
            </w:r>
            <w:proofErr w:type="spellEnd"/>
            <w:r>
              <w:rPr>
                <w:rFonts w:ascii="Times New Roman" w:hAnsi="Times New Roman" w:cs="Times New Roman"/>
                <w:sz w:val="24"/>
                <w:szCs w:val="24"/>
              </w:rPr>
              <w:t>-T immunotherapy for metastatic castration-resistant prostate cancer.</w:t>
            </w:r>
          </w:p>
        </w:tc>
        <w:tc>
          <w:tcPr>
            <w:tcW w:w="1843" w:type="dxa"/>
            <w:tcBorders>
              <w:top w:val="single" w:sz="4" w:space="0" w:color="auto"/>
              <w:left w:val="nil"/>
              <w:bottom w:val="nil"/>
              <w:right w:val="nil"/>
            </w:tcBorders>
            <w:noWrap/>
            <w:vAlign w:val="center"/>
          </w:tcPr>
          <w:p w14:paraId="69478B2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New Engl J Med, 2010</w:t>
            </w:r>
          </w:p>
        </w:tc>
      </w:tr>
      <w:tr w:rsidR="00AD6BE8" w14:paraId="48FB7748" w14:textId="77777777">
        <w:trPr>
          <w:trHeight w:val="311"/>
        </w:trPr>
        <w:tc>
          <w:tcPr>
            <w:tcW w:w="777" w:type="dxa"/>
            <w:tcBorders>
              <w:top w:val="nil"/>
              <w:left w:val="nil"/>
              <w:bottom w:val="nil"/>
              <w:right w:val="nil"/>
            </w:tcBorders>
            <w:vAlign w:val="center"/>
          </w:tcPr>
          <w:p w14:paraId="6E9A947D"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2</w:t>
            </w:r>
          </w:p>
        </w:tc>
        <w:tc>
          <w:tcPr>
            <w:tcW w:w="1105" w:type="dxa"/>
            <w:tcBorders>
              <w:top w:val="nil"/>
              <w:left w:val="nil"/>
              <w:bottom w:val="nil"/>
              <w:right w:val="nil"/>
            </w:tcBorders>
            <w:noWrap/>
            <w:vAlign w:val="center"/>
          </w:tcPr>
          <w:p w14:paraId="3B3F781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4.93</w:t>
            </w:r>
          </w:p>
        </w:tc>
        <w:tc>
          <w:tcPr>
            <w:tcW w:w="4797" w:type="dxa"/>
            <w:tcBorders>
              <w:top w:val="nil"/>
              <w:left w:val="nil"/>
              <w:bottom w:val="nil"/>
              <w:right w:val="nil"/>
            </w:tcBorders>
            <w:noWrap/>
            <w:vAlign w:val="center"/>
          </w:tcPr>
          <w:p w14:paraId="0CF008B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Associates prostatic inflammation with an increased risk of prostate cancer, suggesting a precursor role for inflammation.</w:t>
            </w:r>
          </w:p>
        </w:tc>
        <w:tc>
          <w:tcPr>
            <w:tcW w:w="1843" w:type="dxa"/>
            <w:tcBorders>
              <w:top w:val="nil"/>
              <w:left w:val="nil"/>
              <w:bottom w:val="nil"/>
              <w:right w:val="nil"/>
            </w:tcBorders>
            <w:noWrap/>
            <w:vAlign w:val="center"/>
          </w:tcPr>
          <w:p w14:paraId="6F8B2AF2"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Cancer Epidemiol Biomarkers Prev, 2014</w:t>
            </w:r>
          </w:p>
        </w:tc>
      </w:tr>
      <w:tr w:rsidR="00AD6BE8" w14:paraId="72A23EAB" w14:textId="77777777">
        <w:trPr>
          <w:trHeight w:val="311"/>
        </w:trPr>
        <w:tc>
          <w:tcPr>
            <w:tcW w:w="777" w:type="dxa"/>
            <w:tcBorders>
              <w:top w:val="nil"/>
              <w:left w:val="nil"/>
              <w:bottom w:val="nil"/>
              <w:right w:val="nil"/>
            </w:tcBorders>
            <w:vAlign w:val="center"/>
          </w:tcPr>
          <w:p w14:paraId="721BD840"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3</w:t>
            </w:r>
          </w:p>
        </w:tc>
        <w:tc>
          <w:tcPr>
            <w:tcW w:w="1105" w:type="dxa"/>
            <w:tcBorders>
              <w:top w:val="nil"/>
              <w:left w:val="nil"/>
              <w:bottom w:val="nil"/>
              <w:right w:val="nil"/>
            </w:tcBorders>
            <w:noWrap/>
            <w:vAlign w:val="center"/>
          </w:tcPr>
          <w:p w14:paraId="3143F9F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4.9</w:t>
            </w:r>
          </w:p>
        </w:tc>
        <w:tc>
          <w:tcPr>
            <w:tcW w:w="4797" w:type="dxa"/>
            <w:tcBorders>
              <w:top w:val="nil"/>
              <w:left w:val="nil"/>
              <w:bottom w:val="nil"/>
              <w:right w:val="nil"/>
            </w:tcBorders>
            <w:noWrap/>
            <w:vAlign w:val="center"/>
          </w:tcPr>
          <w:p w14:paraId="17D8ABE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Investigates immune system interactions with prostate cancer, focusing on inflammation and infections.</w:t>
            </w:r>
          </w:p>
        </w:tc>
        <w:tc>
          <w:tcPr>
            <w:tcW w:w="1843" w:type="dxa"/>
            <w:tcBorders>
              <w:top w:val="nil"/>
              <w:left w:val="nil"/>
              <w:bottom w:val="nil"/>
              <w:right w:val="nil"/>
            </w:tcBorders>
            <w:noWrap/>
            <w:vAlign w:val="center"/>
          </w:tcPr>
          <w:p w14:paraId="6E489C5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Adv Exp Med Biol, 2014</w:t>
            </w:r>
          </w:p>
        </w:tc>
      </w:tr>
      <w:tr w:rsidR="00AD6BE8" w14:paraId="7BFDE3F8" w14:textId="77777777">
        <w:trPr>
          <w:trHeight w:val="311"/>
        </w:trPr>
        <w:tc>
          <w:tcPr>
            <w:tcW w:w="777" w:type="dxa"/>
            <w:tcBorders>
              <w:top w:val="nil"/>
              <w:left w:val="nil"/>
              <w:bottom w:val="nil"/>
              <w:right w:val="nil"/>
            </w:tcBorders>
            <w:vAlign w:val="center"/>
          </w:tcPr>
          <w:p w14:paraId="554B259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4</w:t>
            </w:r>
          </w:p>
        </w:tc>
        <w:tc>
          <w:tcPr>
            <w:tcW w:w="1105" w:type="dxa"/>
            <w:tcBorders>
              <w:top w:val="nil"/>
              <w:left w:val="nil"/>
              <w:bottom w:val="nil"/>
              <w:right w:val="nil"/>
            </w:tcBorders>
            <w:noWrap/>
            <w:vAlign w:val="center"/>
          </w:tcPr>
          <w:p w14:paraId="3EED513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4.48</w:t>
            </w:r>
          </w:p>
        </w:tc>
        <w:tc>
          <w:tcPr>
            <w:tcW w:w="4797" w:type="dxa"/>
            <w:tcBorders>
              <w:top w:val="nil"/>
              <w:left w:val="nil"/>
              <w:bottom w:val="nil"/>
              <w:right w:val="nil"/>
            </w:tcBorders>
            <w:noWrap/>
            <w:vAlign w:val="center"/>
          </w:tcPr>
          <w:p w14:paraId="3150A802"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Outlines the hallmarks of cancer, with a focus on immune evasion and tumor-promoting inflammation.</w:t>
            </w:r>
          </w:p>
        </w:tc>
        <w:tc>
          <w:tcPr>
            <w:tcW w:w="1843" w:type="dxa"/>
            <w:tcBorders>
              <w:top w:val="nil"/>
              <w:left w:val="nil"/>
              <w:bottom w:val="nil"/>
              <w:right w:val="nil"/>
            </w:tcBorders>
            <w:noWrap/>
            <w:vAlign w:val="center"/>
          </w:tcPr>
          <w:p w14:paraId="7E4A1B1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hint="eastAsia"/>
                <w:sz w:val="24"/>
                <w:szCs w:val="24"/>
              </w:rPr>
              <w:t>ell</w:t>
            </w:r>
            <w:r>
              <w:rPr>
                <w:rFonts w:ascii="Times New Roman" w:hAnsi="Times New Roman" w:cs="Times New Roman"/>
                <w:sz w:val="24"/>
                <w:szCs w:val="24"/>
              </w:rPr>
              <w:t>, 2011</w:t>
            </w:r>
          </w:p>
        </w:tc>
      </w:tr>
      <w:tr w:rsidR="00AD6BE8" w14:paraId="13B73B31" w14:textId="77777777">
        <w:trPr>
          <w:trHeight w:val="311"/>
        </w:trPr>
        <w:tc>
          <w:tcPr>
            <w:tcW w:w="777" w:type="dxa"/>
            <w:tcBorders>
              <w:top w:val="nil"/>
              <w:left w:val="nil"/>
              <w:bottom w:val="nil"/>
              <w:right w:val="nil"/>
            </w:tcBorders>
            <w:vAlign w:val="center"/>
          </w:tcPr>
          <w:p w14:paraId="561F9E4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5</w:t>
            </w:r>
          </w:p>
        </w:tc>
        <w:tc>
          <w:tcPr>
            <w:tcW w:w="1105" w:type="dxa"/>
            <w:tcBorders>
              <w:top w:val="nil"/>
              <w:left w:val="nil"/>
              <w:bottom w:val="nil"/>
              <w:right w:val="nil"/>
            </w:tcBorders>
            <w:noWrap/>
            <w:vAlign w:val="center"/>
          </w:tcPr>
          <w:p w14:paraId="1608B788"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4.24</w:t>
            </w:r>
          </w:p>
        </w:tc>
        <w:tc>
          <w:tcPr>
            <w:tcW w:w="4797" w:type="dxa"/>
            <w:tcBorders>
              <w:top w:val="nil"/>
              <w:left w:val="nil"/>
              <w:bottom w:val="nil"/>
              <w:right w:val="nil"/>
            </w:tcBorders>
            <w:noWrap/>
            <w:vAlign w:val="center"/>
          </w:tcPr>
          <w:p w14:paraId="6775A1C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Explores chronic inflammation's role in promoting tumorigenesis, with a focus on cytokine networks.</w:t>
            </w:r>
          </w:p>
        </w:tc>
        <w:tc>
          <w:tcPr>
            <w:tcW w:w="1843" w:type="dxa"/>
            <w:tcBorders>
              <w:top w:val="nil"/>
              <w:left w:val="nil"/>
              <w:bottom w:val="nil"/>
              <w:right w:val="nil"/>
            </w:tcBorders>
            <w:noWrap/>
            <w:vAlign w:val="center"/>
          </w:tcPr>
          <w:p w14:paraId="26CCA3D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hint="eastAsia"/>
                <w:sz w:val="24"/>
                <w:szCs w:val="24"/>
              </w:rPr>
              <w:t>ell</w:t>
            </w:r>
            <w:r>
              <w:rPr>
                <w:rFonts w:ascii="Times New Roman" w:hAnsi="Times New Roman" w:cs="Times New Roman"/>
                <w:sz w:val="24"/>
                <w:szCs w:val="24"/>
              </w:rPr>
              <w:t>, 2010</w:t>
            </w:r>
          </w:p>
        </w:tc>
      </w:tr>
      <w:tr w:rsidR="00AD6BE8" w14:paraId="312AFD59" w14:textId="77777777">
        <w:trPr>
          <w:trHeight w:val="311"/>
        </w:trPr>
        <w:tc>
          <w:tcPr>
            <w:tcW w:w="777" w:type="dxa"/>
            <w:tcBorders>
              <w:top w:val="nil"/>
              <w:left w:val="nil"/>
              <w:bottom w:val="nil"/>
              <w:right w:val="nil"/>
            </w:tcBorders>
            <w:vAlign w:val="center"/>
          </w:tcPr>
          <w:p w14:paraId="77667B79"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6</w:t>
            </w:r>
          </w:p>
        </w:tc>
        <w:tc>
          <w:tcPr>
            <w:tcW w:w="1105" w:type="dxa"/>
            <w:tcBorders>
              <w:top w:val="nil"/>
              <w:left w:val="nil"/>
              <w:bottom w:val="nil"/>
              <w:right w:val="nil"/>
            </w:tcBorders>
            <w:noWrap/>
            <w:vAlign w:val="center"/>
          </w:tcPr>
          <w:p w14:paraId="319BC566"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4.03</w:t>
            </w:r>
          </w:p>
        </w:tc>
        <w:tc>
          <w:tcPr>
            <w:tcW w:w="4797" w:type="dxa"/>
            <w:tcBorders>
              <w:top w:val="nil"/>
              <w:left w:val="nil"/>
              <w:bottom w:val="nil"/>
              <w:right w:val="nil"/>
            </w:tcBorders>
            <w:noWrap/>
            <w:vAlign w:val="center"/>
          </w:tcPr>
          <w:p w14:paraId="3FF0980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Examines the efficacy of anti-PD-1 antibodies in treating advanced solid tumors, including prostate cancer.</w:t>
            </w:r>
          </w:p>
        </w:tc>
        <w:tc>
          <w:tcPr>
            <w:tcW w:w="1843" w:type="dxa"/>
            <w:tcBorders>
              <w:top w:val="nil"/>
              <w:left w:val="nil"/>
              <w:bottom w:val="nil"/>
              <w:right w:val="nil"/>
            </w:tcBorders>
            <w:noWrap/>
            <w:vAlign w:val="center"/>
          </w:tcPr>
          <w:p w14:paraId="0C04D9F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New Engl J Med, 2012</w:t>
            </w:r>
          </w:p>
        </w:tc>
      </w:tr>
      <w:tr w:rsidR="00AD6BE8" w14:paraId="6CF11289" w14:textId="77777777">
        <w:trPr>
          <w:trHeight w:val="311"/>
        </w:trPr>
        <w:tc>
          <w:tcPr>
            <w:tcW w:w="777" w:type="dxa"/>
            <w:tcBorders>
              <w:top w:val="nil"/>
              <w:left w:val="nil"/>
              <w:bottom w:val="nil"/>
              <w:right w:val="nil"/>
            </w:tcBorders>
            <w:vAlign w:val="center"/>
          </w:tcPr>
          <w:p w14:paraId="59461BA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7</w:t>
            </w:r>
          </w:p>
        </w:tc>
        <w:tc>
          <w:tcPr>
            <w:tcW w:w="1105" w:type="dxa"/>
            <w:tcBorders>
              <w:top w:val="nil"/>
              <w:left w:val="nil"/>
              <w:bottom w:val="nil"/>
              <w:right w:val="nil"/>
            </w:tcBorders>
            <w:noWrap/>
            <w:vAlign w:val="center"/>
          </w:tcPr>
          <w:p w14:paraId="719F5A6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3.9</w:t>
            </w:r>
          </w:p>
        </w:tc>
        <w:tc>
          <w:tcPr>
            <w:tcW w:w="4797" w:type="dxa"/>
            <w:tcBorders>
              <w:top w:val="nil"/>
              <w:left w:val="nil"/>
              <w:bottom w:val="nil"/>
              <w:right w:val="nil"/>
            </w:tcBorders>
            <w:noWrap/>
            <w:vAlign w:val="center"/>
          </w:tcPr>
          <w:p w14:paraId="095B72D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Provides detailed pathological insights into the grading and staging of prostate cancer, focusing on the updated Gleason grading system and its implications for diagnosing and predicting prostate cancer outcomes.</w:t>
            </w:r>
          </w:p>
        </w:tc>
        <w:tc>
          <w:tcPr>
            <w:tcW w:w="1843" w:type="dxa"/>
            <w:tcBorders>
              <w:top w:val="nil"/>
              <w:left w:val="nil"/>
              <w:bottom w:val="nil"/>
              <w:right w:val="nil"/>
            </w:tcBorders>
            <w:noWrap/>
            <w:vAlign w:val="center"/>
          </w:tcPr>
          <w:p w14:paraId="1450704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 xml:space="preserve">Am J Surg </w:t>
            </w:r>
            <w:proofErr w:type="spellStart"/>
            <w:r>
              <w:rPr>
                <w:rFonts w:ascii="Times New Roman" w:hAnsi="Times New Roman" w:cs="Times New Roman"/>
                <w:sz w:val="24"/>
                <w:szCs w:val="24"/>
              </w:rPr>
              <w:t>Pathol</w:t>
            </w:r>
            <w:proofErr w:type="spellEnd"/>
            <w:r>
              <w:rPr>
                <w:rFonts w:ascii="Times New Roman" w:hAnsi="Times New Roman" w:cs="Times New Roman"/>
                <w:sz w:val="24"/>
                <w:szCs w:val="24"/>
              </w:rPr>
              <w:t>, 2016</w:t>
            </w:r>
          </w:p>
        </w:tc>
      </w:tr>
      <w:tr w:rsidR="00AD6BE8" w14:paraId="2D405541" w14:textId="77777777">
        <w:trPr>
          <w:trHeight w:val="311"/>
        </w:trPr>
        <w:tc>
          <w:tcPr>
            <w:tcW w:w="777" w:type="dxa"/>
            <w:tcBorders>
              <w:top w:val="nil"/>
              <w:left w:val="nil"/>
              <w:bottom w:val="nil"/>
              <w:right w:val="nil"/>
            </w:tcBorders>
            <w:vAlign w:val="center"/>
          </w:tcPr>
          <w:p w14:paraId="7761066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8</w:t>
            </w:r>
          </w:p>
        </w:tc>
        <w:tc>
          <w:tcPr>
            <w:tcW w:w="1105" w:type="dxa"/>
            <w:tcBorders>
              <w:top w:val="nil"/>
              <w:left w:val="nil"/>
              <w:bottom w:val="nil"/>
              <w:right w:val="nil"/>
            </w:tcBorders>
            <w:noWrap/>
            <w:vAlign w:val="center"/>
          </w:tcPr>
          <w:p w14:paraId="6040A31E"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3.7</w:t>
            </w:r>
          </w:p>
        </w:tc>
        <w:tc>
          <w:tcPr>
            <w:tcW w:w="4797" w:type="dxa"/>
            <w:tcBorders>
              <w:top w:val="nil"/>
              <w:left w:val="nil"/>
              <w:bottom w:val="nil"/>
              <w:right w:val="nil"/>
            </w:tcBorders>
            <w:noWrap/>
            <w:vAlign w:val="center"/>
          </w:tcPr>
          <w:p w14:paraId="2ABEAB2A"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Continues to study the link between pro-inflammatory diets and increased prostate cancer risk.</w:t>
            </w:r>
          </w:p>
        </w:tc>
        <w:tc>
          <w:tcPr>
            <w:tcW w:w="1843" w:type="dxa"/>
            <w:tcBorders>
              <w:top w:val="nil"/>
              <w:left w:val="nil"/>
              <w:bottom w:val="nil"/>
              <w:right w:val="nil"/>
            </w:tcBorders>
            <w:noWrap/>
            <w:vAlign w:val="center"/>
          </w:tcPr>
          <w:p w14:paraId="6FB927F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 xml:space="preserve">Br J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2015</w:t>
            </w:r>
          </w:p>
        </w:tc>
      </w:tr>
      <w:tr w:rsidR="00AD6BE8" w14:paraId="24775C23" w14:textId="77777777">
        <w:trPr>
          <w:trHeight w:val="311"/>
        </w:trPr>
        <w:tc>
          <w:tcPr>
            <w:tcW w:w="777" w:type="dxa"/>
            <w:tcBorders>
              <w:top w:val="nil"/>
              <w:left w:val="nil"/>
              <w:bottom w:val="nil"/>
              <w:right w:val="nil"/>
            </w:tcBorders>
            <w:vAlign w:val="center"/>
          </w:tcPr>
          <w:p w14:paraId="18135C9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9</w:t>
            </w:r>
          </w:p>
        </w:tc>
        <w:tc>
          <w:tcPr>
            <w:tcW w:w="1105" w:type="dxa"/>
            <w:tcBorders>
              <w:top w:val="nil"/>
              <w:left w:val="nil"/>
              <w:bottom w:val="nil"/>
              <w:right w:val="nil"/>
            </w:tcBorders>
            <w:noWrap/>
            <w:vAlign w:val="center"/>
          </w:tcPr>
          <w:p w14:paraId="39D37BEC"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3.68</w:t>
            </w:r>
          </w:p>
        </w:tc>
        <w:tc>
          <w:tcPr>
            <w:tcW w:w="4797" w:type="dxa"/>
            <w:tcBorders>
              <w:top w:val="nil"/>
              <w:left w:val="nil"/>
              <w:bottom w:val="nil"/>
              <w:right w:val="nil"/>
            </w:tcBorders>
            <w:noWrap/>
            <w:vAlign w:val="center"/>
          </w:tcPr>
          <w:p w14:paraId="0145E4A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Investigates the dietary inflammatory index and its association with prostate cancer risk.</w:t>
            </w:r>
          </w:p>
        </w:tc>
        <w:tc>
          <w:tcPr>
            <w:tcW w:w="1843" w:type="dxa"/>
            <w:tcBorders>
              <w:top w:val="nil"/>
              <w:left w:val="nil"/>
              <w:bottom w:val="nil"/>
              <w:right w:val="nil"/>
            </w:tcBorders>
            <w:noWrap/>
            <w:vAlign w:val="center"/>
          </w:tcPr>
          <w:p w14:paraId="7160AA6F"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 xml:space="preserve">Public Health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2014</w:t>
            </w:r>
          </w:p>
        </w:tc>
      </w:tr>
      <w:tr w:rsidR="00AD6BE8" w14:paraId="3F1E4AA9" w14:textId="77777777">
        <w:trPr>
          <w:trHeight w:val="311"/>
        </w:trPr>
        <w:tc>
          <w:tcPr>
            <w:tcW w:w="777" w:type="dxa"/>
            <w:tcBorders>
              <w:top w:val="nil"/>
              <w:left w:val="nil"/>
              <w:bottom w:val="nil"/>
              <w:right w:val="nil"/>
            </w:tcBorders>
            <w:vAlign w:val="center"/>
          </w:tcPr>
          <w:p w14:paraId="12167AD1"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10</w:t>
            </w:r>
          </w:p>
        </w:tc>
        <w:tc>
          <w:tcPr>
            <w:tcW w:w="1105" w:type="dxa"/>
            <w:tcBorders>
              <w:top w:val="nil"/>
              <w:left w:val="nil"/>
              <w:bottom w:val="nil"/>
              <w:right w:val="nil"/>
            </w:tcBorders>
            <w:noWrap/>
            <w:vAlign w:val="center"/>
          </w:tcPr>
          <w:p w14:paraId="03725E13"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hint="eastAsia"/>
                <w:sz w:val="24"/>
                <w:szCs w:val="24"/>
              </w:rPr>
              <w:t>2.53</w:t>
            </w:r>
          </w:p>
        </w:tc>
        <w:tc>
          <w:tcPr>
            <w:tcW w:w="4797" w:type="dxa"/>
            <w:tcBorders>
              <w:top w:val="nil"/>
              <w:left w:val="nil"/>
              <w:bottom w:val="nil"/>
              <w:right w:val="nil"/>
            </w:tcBorders>
            <w:noWrap/>
            <w:vAlign w:val="center"/>
          </w:tcPr>
          <w:p w14:paraId="558FB094"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Highlights cellular senescence as a central mechanism linking prostate ageing to benign and malignant prostate diseases.</w:t>
            </w:r>
          </w:p>
        </w:tc>
        <w:tc>
          <w:tcPr>
            <w:tcW w:w="1843" w:type="dxa"/>
            <w:tcBorders>
              <w:top w:val="nil"/>
              <w:left w:val="nil"/>
              <w:bottom w:val="nil"/>
              <w:right w:val="nil"/>
            </w:tcBorders>
            <w:noWrap/>
            <w:vAlign w:val="center"/>
          </w:tcPr>
          <w:p w14:paraId="04760805" w14:textId="77777777" w:rsidR="00AD6BE8" w:rsidRDefault="00000000" w:rsidP="007854C2">
            <w:pPr>
              <w:jc w:val="center"/>
              <w:rPr>
                <w:rFonts w:ascii="Times New Roman" w:hAnsi="Times New Roman" w:cs="Times New Roman"/>
                <w:sz w:val="24"/>
                <w:szCs w:val="24"/>
              </w:rPr>
            </w:pPr>
            <w:r>
              <w:rPr>
                <w:rFonts w:ascii="Times New Roman" w:hAnsi="Times New Roman" w:cs="Times New Roman"/>
                <w:sz w:val="24"/>
                <w:szCs w:val="24"/>
              </w:rPr>
              <w:t>Nat Rev Urol,</w:t>
            </w:r>
            <w:r>
              <w:rPr>
                <w:rFonts w:ascii="Times New Roman" w:hAnsi="Times New Roman" w:cs="Times New Roman" w:hint="eastAsia"/>
                <w:sz w:val="24"/>
                <w:szCs w:val="24"/>
              </w:rPr>
              <w:t>2021</w:t>
            </w:r>
          </w:p>
        </w:tc>
      </w:tr>
    </w:tbl>
    <w:p w14:paraId="3ABD0304" w14:textId="77777777" w:rsidR="00AD6BE8" w:rsidRDefault="00AD6BE8" w:rsidP="007854C2">
      <w:pPr>
        <w:jc w:val="center"/>
        <w:rPr>
          <w:rFonts w:ascii="Times New Roman" w:hAnsi="Times New Roman" w:cs="Times New Roman"/>
          <w:sz w:val="24"/>
          <w:szCs w:val="24"/>
        </w:rPr>
      </w:pPr>
    </w:p>
    <w:p w14:paraId="768FADE8" w14:textId="77777777" w:rsidR="00AD6BE8" w:rsidRDefault="00000000">
      <w:pPr>
        <w:rPr>
          <w:rFonts w:ascii="Times New Roman" w:hAnsi="Times New Roman" w:cs="Times New Roman"/>
          <w:sz w:val="24"/>
          <w:szCs w:val="24"/>
        </w:rPr>
      </w:pPr>
      <w:r>
        <w:rPr>
          <w:rFonts w:ascii="Times New Roman" w:hAnsi="Times New Roman" w:cs="Times New Roman"/>
          <w:sz w:val="24"/>
          <w:szCs w:val="24"/>
        </w:rPr>
        <w:lastRenderedPageBreak/>
        <w:t>S-Table</w:t>
      </w:r>
      <w:r>
        <w:rPr>
          <w:rFonts w:ascii="Times New Roman" w:hAnsi="Times New Roman" w:cs="Times New Roman" w:hint="eastAsia"/>
          <w:sz w:val="24"/>
          <w:szCs w:val="24"/>
        </w:rPr>
        <w:t xml:space="preserve"> 4</w:t>
      </w:r>
      <w:r>
        <w:rPr>
          <w:rFonts w:ascii="Times New Roman" w:hAnsi="Times New Roman" w:cs="Times New Roman"/>
          <w:sz w:val="24"/>
          <w:szCs w:val="24"/>
        </w:rPr>
        <w:t xml:space="preserve">. The main research contents of the </w:t>
      </w:r>
      <w:r>
        <w:rPr>
          <w:rFonts w:ascii="Times New Roman" w:hAnsi="Times New Roman" w:cs="Times New Roman" w:hint="eastAsia"/>
          <w:sz w:val="24"/>
          <w:szCs w:val="24"/>
        </w:rPr>
        <w:t>10</w:t>
      </w:r>
      <w:r>
        <w:rPr>
          <w:rFonts w:ascii="Times New Roman" w:hAnsi="Times New Roman" w:cs="Times New Roman"/>
          <w:sz w:val="24"/>
          <w:szCs w:val="24"/>
        </w:rPr>
        <w:t xml:space="preserve"> references with the strongest citation bursts in the study of chronic inflammation, immune function, prostate cancer progression, and aging</w:t>
      </w:r>
    </w:p>
    <w:p w14:paraId="024E07AA" w14:textId="77777777" w:rsidR="00AD6BE8" w:rsidRDefault="00AD6BE8">
      <w:pPr>
        <w:rPr>
          <w:rFonts w:ascii="Times New Roman" w:hAnsi="Times New Roman" w:cs="Times New Roman"/>
          <w:sz w:val="24"/>
          <w:szCs w:val="24"/>
        </w:rPr>
      </w:pPr>
    </w:p>
    <w:p w14:paraId="4330C894" w14:textId="77777777" w:rsidR="00AD6BE8" w:rsidRDefault="00AD6BE8">
      <w:pPr>
        <w:rPr>
          <w:rFonts w:ascii="Times New Roman" w:hAnsi="Times New Roman" w:cs="Times New Roman"/>
          <w:sz w:val="24"/>
          <w:szCs w:val="24"/>
        </w:rPr>
      </w:pPr>
    </w:p>
    <w:p w14:paraId="3A30DC4B" w14:textId="77777777" w:rsidR="00AD6BE8" w:rsidRDefault="00AD6BE8">
      <w:pPr>
        <w:rPr>
          <w:rFonts w:ascii="Times New Roman" w:hAnsi="Times New Roman" w:cs="Times New Roman"/>
          <w:sz w:val="24"/>
          <w:szCs w:val="24"/>
        </w:rPr>
      </w:pPr>
    </w:p>
    <w:sectPr w:rsidR="00AD6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01"/>
    <w:rsid w:val="0007066B"/>
    <w:rsid w:val="000929B5"/>
    <w:rsid w:val="001557BC"/>
    <w:rsid w:val="00245B20"/>
    <w:rsid w:val="00261021"/>
    <w:rsid w:val="003461E7"/>
    <w:rsid w:val="003B79A1"/>
    <w:rsid w:val="003E10D1"/>
    <w:rsid w:val="004213E5"/>
    <w:rsid w:val="00423455"/>
    <w:rsid w:val="004401E1"/>
    <w:rsid w:val="00490745"/>
    <w:rsid w:val="00495995"/>
    <w:rsid w:val="004C7DED"/>
    <w:rsid w:val="005A6EE7"/>
    <w:rsid w:val="006177BA"/>
    <w:rsid w:val="00654590"/>
    <w:rsid w:val="006805D1"/>
    <w:rsid w:val="006C24EF"/>
    <w:rsid w:val="006E1CBB"/>
    <w:rsid w:val="00707C68"/>
    <w:rsid w:val="00755A70"/>
    <w:rsid w:val="0077048F"/>
    <w:rsid w:val="007854C2"/>
    <w:rsid w:val="00794F69"/>
    <w:rsid w:val="007E0D95"/>
    <w:rsid w:val="007F3922"/>
    <w:rsid w:val="007F7FFA"/>
    <w:rsid w:val="00862BC4"/>
    <w:rsid w:val="008B6198"/>
    <w:rsid w:val="00951609"/>
    <w:rsid w:val="0095186E"/>
    <w:rsid w:val="0095516C"/>
    <w:rsid w:val="00967E61"/>
    <w:rsid w:val="00997801"/>
    <w:rsid w:val="00A126B3"/>
    <w:rsid w:val="00AD6BE8"/>
    <w:rsid w:val="00AF34B3"/>
    <w:rsid w:val="00B63D81"/>
    <w:rsid w:val="00B77008"/>
    <w:rsid w:val="00B85C80"/>
    <w:rsid w:val="00BB1B5E"/>
    <w:rsid w:val="00BE58F8"/>
    <w:rsid w:val="00C039D5"/>
    <w:rsid w:val="00C162E3"/>
    <w:rsid w:val="00C66DB0"/>
    <w:rsid w:val="00C717F1"/>
    <w:rsid w:val="00CE041C"/>
    <w:rsid w:val="00CE1E24"/>
    <w:rsid w:val="00CE2A23"/>
    <w:rsid w:val="00CF02F7"/>
    <w:rsid w:val="00CF5805"/>
    <w:rsid w:val="00D23A44"/>
    <w:rsid w:val="00D52A27"/>
    <w:rsid w:val="00DB1DED"/>
    <w:rsid w:val="00DE476A"/>
    <w:rsid w:val="00E135E8"/>
    <w:rsid w:val="00E40F44"/>
    <w:rsid w:val="00E517C5"/>
    <w:rsid w:val="00E62029"/>
    <w:rsid w:val="00EC4672"/>
    <w:rsid w:val="00ED0A0C"/>
    <w:rsid w:val="00F42038"/>
    <w:rsid w:val="00F55DB4"/>
    <w:rsid w:val="00F94790"/>
    <w:rsid w:val="00FB7E41"/>
    <w:rsid w:val="00FC601E"/>
    <w:rsid w:val="052332B9"/>
    <w:rsid w:val="0EEB0CA0"/>
    <w:rsid w:val="102B66B1"/>
    <w:rsid w:val="341B7903"/>
    <w:rsid w:val="41CF1CDA"/>
    <w:rsid w:val="46AE39B6"/>
    <w:rsid w:val="4C562F46"/>
    <w:rsid w:val="5E9C497D"/>
    <w:rsid w:val="5EBE6C09"/>
    <w:rsid w:val="68253658"/>
    <w:rsid w:val="76B0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727244AB-CF4C-B446-BC01-83133275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styleId="a7">
    <w:name w:val="Emphasis"/>
    <w:basedOn w:val="a0"/>
    <w:uiPriority w:val="20"/>
    <w:qFormat/>
    <w:rPr>
      <w:i/>
    </w:rPr>
  </w:style>
  <w:style w:type="paragraph" w:styleId="a8">
    <w:name w:val="No Spacing"/>
    <w:uiPriority w:val="1"/>
    <w:qFormat/>
    <w:pPr>
      <w:widowControl w:val="0"/>
      <w:jc w:val="both"/>
    </w:pPr>
    <w:rPr>
      <w:rFonts w:asciiTheme="minorHAnsi" w:eastAsiaTheme="minorEastAsia" w:hAnsiTheme="minorHAnsi" w:cstheme="minorBidi"/>
      <w:kern w:val="2"/>
      <w:sz w:val="21"/>
      <w:szCs w:val="22"/>
      <w14:ligatures w14:val="standardContextual"/>
    </w:rPr>
  </w:style>
  <w:style w:type="character" w:customStyle="1" w:styleId="10">
    <w:name w:val="标题 1 字符"/>
    <w:basedOn w:val="a0"/>
    <w:link w:val="1"/>
    <w:uiPriority w:val="9"/>
    <w:qFormat/>
    <w:rPr>
      <w:b/>
      <w:bCs/>
      <w:kern w:val="44"/>
      <w:sz w:val="44"/>
      <w:szCs w:val="4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906</Words>
  <Characters>5078</Characters>
  <Application>Microsoft Office Word</Application>
  <DocSecurity>0</DocSecurity>
  <Lines>461</Lines>
  <Paragraphs>299</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少鸿 赖</dc:creator>
  <cp:lastModifiedBy>Office</cp:lastModifiedBy>
  <cp:revision>4</cp:revision>
  <dcterms:created xsi:type="dcterms:W3CDTF">2026-02-10T06:19:00Z</dcterms:created>
  <dcterms:modified xsi:type="dcterms:W3CDTF">2026-02-10T06:21:00Z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6BD2B3602C8E4C53806071280B40D62D_12</vt:lpwstr>
  </property>
  <property fmtid="{D5CDD505-2E9C-101B-9397-08002B2CF9AE}" pid="4" name="KSOTemplateDocerSaveRecord">
    <vt:lpwstr>eyJoZGlkIjoiOGJmMDA2NGQyMzZlNjM5MzA0YmFjNTc5NjdkZmMxODQiLCJ1c2VySWQiOiIyNjgzNDk5NDcifQ==</vt:lpwstr>
  </property>
</Properties>
</file>