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BC857" w14:textId="027A266A" w:rsidR="00AF7F1C" w:rsidRPr="00D67429" w:rsidRDefault="008E1ACF">
      <w:pPr>
        <w:rPr>
          <w:b/>
          <w:bCs/>
        </w:rPr>
      </w:pPr>
      <w:r w:rsidRPr="00D67429">
        <w:rPr>
          <w:b/>
          <w:bCs/>
        </w:rPr>
        <w:t xml:space="preserve">Supplementary </w:t>
      </w:r>
      <w:r w:rsidR="00B02062" w:rsidRPr="00371C12">
        <w:rPr>
          <w:b/>
          <w:bCs/>
        </w:rPr>
        <w:t>File</w:t>
      </w:r>
    </w:p>
    <w:p w14:paraId="5871F1BB" w14:textId="77777777" w:rsidR="008D1AB2" w:rsidRPr="00D67429" w:rsidRDefault="008D1AB2" w:rsidP="008D1AB2">
      <w:pPr>
        <w:pStyle w:val="MDPI63notes"/>
        <w:jc w:val="left"/>
        <w:rPr>
          <w:lang w:val="en-GB"/>
        </w:rPr>
      </w:pPr>
    </w:p>
    <w:p w14:paraId="0CAAF637" w14:textId="4BB7E447" w:rsidR="008D1AB2" w:rsidRPr="00D67429" w:rsidRDefault="00EB43FA" w:rsidP="008D1AB2">
      <w:pPr>
        <w:pStyle w:val="Caption"/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</w:pPr>
      <w:bookmarkStart w:id="0" w:name="_Toc199120089"/>
      <w:r w:rsidRPr="00371C12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t xml:space="preserve">Supplementary </w:t>
      </w:r>
      <w:r w:rsidRPr="00D67429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t>Figure 1.</w:t>
      </w:r>
      <w:r w:rsidRPr="00D67429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 xml:space="preserve"> </w:t>
      </w:r>
      <w:bookmarkEnd w:id="0"/>
      <w:r w:rsidRPr="00D67429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>Kaplan–Meier survival curve showing composite macrovascular complication</w:t>
      </w:r>
      <w:r w:rsidR="003C1009" w:rsidRPr="00371C12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>s</w:t>
      </w:r>
      <w:r w:rsidRPr="00D67429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 xml:space="preserve"> stratified by the duration of insulin initiation</w:t>
      </w:r>
    </w:p>
    <w:p w14:paraId="15B442CC" w14:textId="77777777" w:rsidR="008D1AB2" w:rsidRPr="00371C12" w:rsidRDefault="008E1ACF" w:rsidP="008D1AB2">
      <w:pPr>
        <w:jc w:val="center"/>
        <w:rPr>
          <w:rFonts w:asciiTheme="majorHAnsi" w:hAnsiTheme="majorHAnsi"/>
          <w:szCs w:val="24"/>
        </w:rPr>
      </w:pPr>
      <w:r w:rsidRPr="0024517F">
        <w:rPr>
          <w:rFonts w:asciiTheme="majorHAnsi" w:hAnsiTheme="majorHAnsi" w:cstheme="majorBidi"/>
          <w:noProof/>
          <w:szCs w:val="24"/>
        </w:rPr>
        <w:drawing>
          <wp:inline distT="0" distB="0" distL="0" distR="0" wp14:anchorId="2082FA89" wp14:editId="673FE767">
            <wp:extent cx="4572000" cy="3207327"/>
            <wp:effectExtent l="0" t="0" r="0" b="0"/>
            <wp:docPr id="159756117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61175" name="Picture 159756117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34308" w14:textId="77777777" w:rsidR="008D1AB2" w:rsidRPr="00371C12" w:rsidRDefault="008D1AB2" w:rsidP="008D1AB2">
      <w:pPr>
        <w:jc w:val="center"/>
        <w:rPr>
          <w:rFonts w:asciiTheme="majorHAnsi" w:hAnsiTheme="majorHAnsi"/>
          <w:szCs w:val="24"/>
        </w:rPr>
      </w:pPr>
    </w:p>
    <w:p w14:paraId="47BAD69A" w14:textId="77777777" w:rsidR="003C1009" w:rsidRPr="00371C12" w:rsidRDefault="003C1009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  <w:r w:rsidRPr="00371C12">
        <w:t>IQR, interquartile range</w:t>
      </w:r>
      <w:r w:rsidRPr="00371C12"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  <w:t xml:space="preserve"> </w:t>
      </w:r>
    </w:p>
    <w:p w14:paraId="2D906C10" w14:textId="77777777" w:rsidR="003C1009" w:rsidRPr="00371C12" w:rsidRDefault="003C1009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5A702363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4BBF8D00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16D10A54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1A79F13D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48324943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7D423910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39A49EAB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7E52930D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5E3FA1E9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713DE6A3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1A487C04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26E08BF2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12E5520A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6708AD3C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692FC4E1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5CE0B872" w14:textId="77777777" w:rsidR="00C80E3D" w:rsidRDefault="00C80E3D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39DF8704" w14:textId="77777777" w:rsidR="003D0717" w:rsidRDefault="003D0717" w:rsidP="008D1AB2">
      <w:pPr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</w:pPr>
    </w:p>
    <w:p w14:paraId="43DF6937" w14:textId="0E79DAED" w:rsidR="008D1AB2" w:rsidRPr="00371C12" w:rsidRDefault="00EB43FA" w:rsidP="008D1AB2">
      <w:pPr>
        <w:rPr>
          <w:rFonts w:asciiTheme="majorHAnsi" w:hAnsiTheme="majorHAnsi"/>
          <w:szCs w:val="24"/>
        </w:rPr>
      </w:pPr>
      <w:r w:rsidRPr="00D67429"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  <w:lastRenderedPageBreak/>
        <w:t xml:space="preserve">Supplementary </w:t>
      </w:r>
      <w:r w:rsidRPr="00371C12">
        <w:rPr>
          <w:rFonts w:asciiTheme="majorHAnsi" w:hAnsiTheme="majorHAnsi" w:cstheme="majorBidi"/>
          <w:b/>
          <w:bCs/>
          <w:kern w:val="2"/>
          <w:szCs w:val="24"/>
          <w14:ligatures w14:val="standardContextual"/>
        </w:rPr>
        <w:t xml:space="preserve">Figure 2. </w:t>
      </w:r>
      <w:r w:rsidRPr="00371C12">
        <w:rPr>
          <w:rFonts w:asciiTheme="majorHAnsi" w:hAnsiTheme="majorHAnsi" w:cstheme="majorBidi"/>
          <w:kern w:val="2"/>
          <w:szCs w:val="24"/>
          <w14:ligatures w14:val="standardContextual"/>
        </w:rPr>
        <w:t>Kaplan–Meier survival curve showing composite microvascular complication</w:t>
      </w:r>
      <w:r w:rsidR="00097D6C" w:rsidRPr="00371C12">
        <w:rPr>
          <w:rFonts w:asciiTheme="majorHAnsi" w:hAnsiTheme="majorHAnsi" w:cstheme="majorBidi"/>
          <w:kern w:val="2"/>
          <w:szCs w:val="24"/>
          <w14:ligatures w14:val="standardContextual"/>
        </w:rPr>
        <w:t>s</w:t>
      </w:r>
      <w:r w:rsidRPr="00371C12">
        <w:rPr>
          <w:rFonts w:asciiTheme="majorHAnsi" w:hAnsiTheme="majorHAnsi" w:cstheme="majorBidi"/>
          <w:kern w:val="2"/>
          <w:szCs w:val="24"/>
          <w14:ligatures w14:val="standardContextual"/>
        </w:rPr>
        <w:t xml:space="preserve"> stratified by the duration of insulin initiation</w:t>
      </w:r>
    </w:p>
    <w:p w14:paraId="6CD43E9E" w14:textId="77777777" w:rsidR="008D1AB2" w:rsidRPr="00371C12" w:rsidRDefault="008E1ACF" w:rsidP="008D1AB2">
      <w:pPr>
        <w:keepNext/>
        <w:jc w:val="center"/>
        <w:rPr>
          <w:rFonts w:asciiTheme="majorHAnsi" w:hAnsiTheme="majorHAnsi" w:cstheme="majorBidi"/>
          <w:szCs w:val="24"/>
        </w:rPr>
      </w:pPr>
      <w:r w:rsidRPr="0024517F">
        <w:rPr>
          <w:rFonts w:asciiTheme="majorHAnsi" w:hAnsiTheme="majorHAnsi"/>
          <w:noProof/>
          <w:szCs w:val="24"/>
        </w:rPr>
        <w:drawing>
          <wp:inline distT="0" distB="0" distL="0" distR="0" wp14:anchorId="2697A170" wp14:editId="73598FBE">
            <wp:extent cx="4693920" cy="3280295"/>
            <wp:effectExtent l="0" t="0" r="0" b="0"/>
            <wp:docPr id="79491975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19756" name="Picture 79491975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28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71836" w14:textId="77777777" w:rsidR="003C1009" w:rsidRPr="00371C12" w:rsidRDefault="003C1009" w:rsidP="00D67429">
      <w:pPr>
        <w:pStyle w:val="Caption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  <w:bookmarkStart w:id="1" w:name="_Toc199120090"/>
      <w:r w:rsidRPr="00D67429">
        <w:rPr>
          <w:i w:val="0"/>
          <w:iCs w:val="0"/>
          <w:sz w:val="24"/>
          <w:szCs w:val="24"/>
          <w:lang w:val="en-GB"/>
        </w:rPr>
        <w:t>IQR, interquartile range</w:t>
      </w:r>
      <w:r w:rsidRPr="00371C12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t xml:space="preserve"> </w:t>
      </w:r>
    </w:p>
    <w:p w14:paraId="466B6065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6EF77953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4B1DD303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54F77DB3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2CFA42EE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7EB95676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02D26A76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164AD7E3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08CFFCDC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224C4392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036F3EEF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06F1A9AA" w14:textId="77777777" w:rsidR="00C80E3D" w:rsidRPr="00C80E3D" w:rsidRDefault="00C80E3D" w:rsidP="00C80E3D"/>
    <w:p w14:paraId="2B056AF9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257312DC" w14:textId="42EFDEFA" w:rsidR="008D1AB2" w:rsidRPr="00D67429" w:rsidRDefault="00EB43FA" w:rsidP="008D1AB2">
      <w:pPr>
        <w:pStyle w:val="Caption"/>
        <w:jc w:val="center"/>
        <w:rPr>
          <w:rFonts w:asciiTheme="majorHAnsi" w:hAnsiTheme="majorHAnsi" w:cstheme="majorBidi"/>
          <w:i w:val="0"/>
          <w:iCs w:val="0"/>
          <w:sz w:val="24"/>
          <w:szCs w:val="24"/>
          <w:lang w:val="en-GB"/>
        </w:rPr>
      </w:pPr>
      <w:r w:rsidRPr="00371C12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lastRenderedPageBreak/>
        <w:t xml:space="preserve">Supplementary </w:t>
      </w:r>
      <w:r w:rsidRPr="00D67429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t>Figure 3</w:t>
      </w:r>
      <w:r w:rsidRPr="00371C12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t>.</w:t>
      </w:r>
      <w:r w:rsidRPr="00D67429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 xml:space="preserve"> </w:t>
      </w:r>
      <w:bookmarkEnd w:id="1"/>
      <w:r w:rsidRPr="00D67429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>Kaplan–Meier survival curve showing the occurrence of ischemic heart disease stratified by clinical inertia</w:t>
      </w:r>
    </w:p>
    <w:p w14:paraId="4AA74522" w14:textId="77777777" w:rsidR="008D1AB2" w:rsidRPr="00371C12" w:rsidRDefault="008E1ACF" w:rsidP="008D1AB2">
      <w:pPr>
        <w:keepNext/>
        <w:jc w:val="center"/>
        <w:rPr>
          <w:rFonts w:asciiTheme="majorHAnsi" w:hAnsiTheme="majorHAnsi" w:cstheme="majorBidi"/>
          <w:szCs w:val="24"/>
        </w:rPr>
      </w:pPr>
      <w:r w:rsidRPr="0024517F">
        <w:rPr>
          <w:rFonts w:asciiTheme="majorHAnsi" w:hAnsiTheme="majorHAnsi" w:cstheme="majorBidi"/>
          <w:noProof/>
          <w:szCs w:val="24"/>
        </w:rPr>
        <w:drawing>
          <wp:inline distT="0" distB="0" distL="0" distR="0" wp14:anchorId="34C4FECA" wp14:editId="046F68AC">
            <wp:extent cx="4693920" cy="3520440"/>
            <wp:effectExtent l="0" t="0" r="5080" b="0"/>
            <wp:docPr id="667544383" name="Picture 6" descr="A graph of a number of patients with an inertial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44383" name="Picture 6" descr="A graph of a number of patients with an inertial numb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40092" w14:textId="77777777" w:rsidR="008D1AB2" w:rsidRPr="00371C12" w:rsidRDefault="008D1AB2" w:rsidP="008D1AB2">
      <w:pPr>
        <w:keepNext/>
        <w:jc w:val="center"/>
        <w:rPr>
          <w:rFonts w:asciiTheme="majorHAnsi" w:hAnsiTheme="majorHAnsi" w:cstheme="majorBidi"/>
          <w:szCs w:val="24"/>
        </w:rPr>
      </w:pPr>
    </w:p>
    <w:p w14:paraId="0181ED8B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  <w:bookmarkStart w:id="2" w:name="_Toc199120091"/>
    </w:p>
    <w:p w14:paraId="0CD9611E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0BD8C2A8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5883EED2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14FE58A5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2B31E2D4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13A16EBB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16F49A5E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6EDF4185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363F9B42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027DFAE4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6A91A8E6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122CA189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51370D35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2D8237A6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24944C62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165E23A0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04B4CBDC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2C41E3BD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6C38E680" w14:textId="77777777" w:rsidR="003D0717" w:rsidRDefault="003D0717" w:rsidP="008D1AB2">
      <w:pPr>
        <w:jc w:val="center"/>
        <w:rPr>
          <w:rFonts w:asciiTheme="majorHAnsi" w:hAnsiTheme="majorHAnsi" w:cstheme="majorBidi"/>
          <w:b/>
          <w:bCs/>
          <w:szCs w:val="24"/>
        </w:rPr>
      </w:pPr>
    </w:p>
    <w:p w14:paraId="3066A500" w14:textId="7A0B44B8" w:rsidR="008D1AB2" w:rsidRPr="00371C12" w:rsidRDefault="00EB43FA" w:rsidP="008D1AB2">
      <w:pPr>
        <w:jc w:val="center"/>
        <w:rPr>
          <w:rFonts w:asciiTheme="majorHAnsi" w:hAnsiTheme="majorHAnsi" w:cstheme="majorBidi"/>
          <w:szCs w:val="24"/>
        </w:rPr>
      </w:pPr>
      <w:r w:rsidRPr="00371C12">
        <w:rPr>
          <w:rFonts w:asciiTheme="majorHAnsi" w:hAnsiTheme="majorHAnsi" w:cstheme="majorBidi"/>
          <w:b/>
          <w:bCs/>
          <w:szCs w:val="24"/>
        </w:rPr>
        <w:lastRenderedPageBreak/>
        <w:t>Supplementary Figure 4.</w:t>
      </w:r>
      <w:r w:rsidRPr="00371C12">
        <w:rPr>
          <w:rFonts w:asciiTheme="majorHAnsi" w:hAnsiTheme="majorHAnsi" w:cstheme="majorBidi"/>
          <w:szCs w:val="24"/>
        </w:rPr>
        <w:t xml:space="preserve"> </w:t>
      </w:r>
      <w:bookmarkEnd w:id="2"/>
      <w:r w:rsidRPr="00D67429">
        <w:rPr>
          <w:rFonts w:asciiTheme="majorHAnsi" w:hAnsiTheme="majorHAnsi" w:cstheme="majorBidi"/>
          <w:szCs w:val="24"/>
        </w:rPr>
        <w:t>Kaplan–Meier survival curve showing the occurrence of heart failure stratified by clinical inertia</w:t>
      </w:r>
    </w:p>
    <w:p w14:paraId="6CD4C12C" w14:textId="77777777" w:rsidR="008D1AB2" w:rsidRPr="00371C12" w:rsidRDefault="008E1ACF" w:rsidP="008D1AB2">
      <w:pPr>
        <w:keepNext/>
        <w:jc w:val="center"/>
        <w:rPr>
          <w:rFonts w:asciiTheme="majorHAnsi" w:hAnsiTheme="majorHAnsi" w:cstheme="majorBidi"/>
          <w:szCs w:val="24"/>
        </w:rPr>
      </w:pPr>
      <w:r w:rsidRPr="0024517F">
        <w:rPr>
          <w:rFonts w:asciiTheme="majorHAnsi" w:hAnsiTheme="majorHAnsi" w:cstheme="majorBidi"/>
          <w:noProof/>
          <w:szCs w:val="24"/>
        </w:rPr>
        <w:drawing>
          <wp:inline distT="0" distB="0" distL="0" distR="0" wp14:anchorId="410F476E" wp14:editId="0234229A">
            <wp:extent cx="4907280" cy="3680460"/>
            <wp:effectExtent l="0" t="0" r="0" b="2540"/>
            <wp:docPr id="4938800" name="Picture 7" descr="A graph of a number of patients with a number of y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800" name="Picture 7" descr="A graph of a number of patients with a number of yea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39C76" w14:textId="77777777" w:rsidR="008D1AB2" w:rsidRPr="00D67429" w:rsidRDefault="008D1AB2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  <w:bookmarkStart w:id="3" w:name="_Toc199120092"/>
    </w:p>
    <w:p w14:paraId="5A962EDC" w14:textId="77777777" w:rsidR="008D1AB2" w:rsidRPr="00371C12" w:rsidRDefault="008D1AB2" w:rsidP="008D1AB2">
      <w:pPr>
        <w:rPr>
          <w:rFonts w:asciiTheme="majorHAnsi" w:hAnsiTheme="majorHAnsi"/>
          <w:szCs w:val="24"/>
        </w:rPr>
      </w:pPr>
    </w:p>
    <w:p w14:paraId="4E909F83" w14:textId="77777777" w:rsidR="008D1AB2" w:rsidRPr="00D67429" w:rsidRDefault="008D1AB2" w:rsidP="008D1AB2">
      <w:pPr>
        <w:pStyle w:val="Caption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4E458D15" w14:textId="77777777" w:rsidR="003D0717" w:rsidRDefault="003D0717" w:rsidP="008D1AB2">
      <w:pPr>
        <w:pStyle w:val="Caption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442BB449" w14:textId="77777777" w:rsidR="003D0717" w:rsidRDefault="003D0717" w:rsidP="008D1AB2">
      <w:pPr>
        <w:pStyle w:val="Caption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093EA8BD" w14:textId="77777777" w:rsidR="003D0717" w:rsidRDefault="003D0717" w:rsidP="008D1AB2">
      <w:pPr>
        <w:pStyle w:val="Caption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2B428C68" w14:textId="77777777" w:rsidR="003D0717" w:rsidRDefault="003D0717" w:rsidP="008D1AB2">
      <w:pPr>
        <w:pStyle w:val="Caption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72636299" w14:textId="77777777" w:rsidR="003D0717" w:rsidRDefault="003D0717" w:rsidP="008D1AB2">
      <w:pPr>
        <w:pStyle w:val="Caption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79FE2BBC" w14:textId="77777777" w:rsidR="003D0717" w:rsidRDefault="003D0717" w:rsidP="008D1AB2">
      <w:pPr>
        <w:pStyle w:val="Caption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14E4F631" w14:textId="77777777" w:rsidR="003D0717" w:rsidRDefault="003D0717" w:rsidP="008D1AB2">
      <w:pPr>
        <w:pStyle w:val="Caption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11C80DFC" w14:textId="77777777" w:rsidR="003D0717" w:rsidRDefault="003D0717" w:rsidP="008D1AB2">
      <w:pPr>
        <w:pStyle w:val="Caption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551CC353" w14:textId="77777777" w:rsidR="003D0717" w:rsidRDefault="003D0717" w:rsidP="008D1AB2">
      <w:pPr>
        <w:pStyle w:val="Caption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4214D2D0" w14:textId="77777777" w:rsidR="003D0717" w:rsidRDefault="003D0717" w:rsidP="008D1AB2">
      <w:pPr>
        <w:pStyle w:val="Caption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1D444C85" w14:textId="76AF667E" w:rsidR="008D1AB2" w:rsidRPr="00D67429" w:rsidRDefault="00EB43FA" w:rsidP="008D1AB2">
      <w:pPr>
        <w:pStyle w:val="Caption"/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</w:pPr>
      <w:r w:rsidRPr="00371C12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lastRenderedPageBreak/>
        <w:t xml:space="preserve">Supplementary </w:t>
      </w:r>
      <w:r w:rsidRPr="00D67429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t>Figure 5</w:t>
      </w:r>
      <w:r w:rsidRPr="00371C12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t>.</w:t>
      </w:r>
      <w:r w:rsidRPr="00D67429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 xml:space="preserve"> </w:t>
      </w:r>
      <w:bookmarkEnd w:id="3"/>
      <w:r w:rsidRPr="00D67429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>Kaplan–Meier survival curve showing the occurrence of ischemic stroke stratified by clinical inertia</w:t>
      </w:r>
    </w:p>
    <w:p w14:paraId="60383B51" w14:textId="77777777" w:rsidR="008D1AB2" w:rsidRPr="00371C12" w:rsidRDefault="008E1ACF" w:rsidP="008D1AB2">
      <w:pPr>
        <w:jc w:val="center"/>
        <w:rPr>
          <w:rFonts w:asciiTheme="majorHAnsi" w:hAnsiTheme="majorHAnsi" w:cstheme="majorBidi"/>
          <w:szCs w:val="24"/>
        </w:rPr>
      </w:pPr>
      <w:r w:rsidRPr="0024517F">
        <w:rPr>
          <w:rFonts w:asciiTheme="majorHAnsi" w:hAnsiTheme="majorHAnsi" w:cstheme="majorBidi"/>
          <w:noProof/>
          <w:szCs w:val="24"/>
        </w:rPr>
        <w:drawing>
          <wp:inline distT="0" distB="0" distL="0" distR="0" wp14:anchorId="2520270B" wp14:editId="5D869435">
            <wp:extent cx="4689231" cy="3516923"/>
            <wp:effectExtent l="0" t="0" r="0" b="1270"/>
            <wp:docPr id="1929347710" name="Picture 8" descr="A graph of a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47710" name="Picture 8" descr="A graph of a number of yea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191" cy="352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88AAF" w14:textId="77777777" w:rsidR="008D1AB2" w:rsidRPr="00371C12" w:rsidRDefault="008D1AB2" w:rsidP="008D1AB2">
      <w:pPr>
        <w:keepNext/>
        <w:jc w:val="center"/>
        <w:rPr>
          <w:rFonts w:asciiTheme="majorHAnsi" w:hAnsiTheme="majorHAnsi" w:cstheme="majorBidi"/>
          <w:szCs w:val="24"/>
        </w:rPr>
      </w:pPr>
    </w:p>
    <w:p w14:paraId="0023C811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  <w:bookmarkStart w:id="4" w:name="_Toc199120093"/>
    </w:p>
    <w:p w14:paraId="07B3F741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592C1207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23727478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34A42B43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519BE5E7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5D6C2A67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25160FB9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14C6C5C5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4A76617C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1E847EBF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671E7FCA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2104DD38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5E9EE4D1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11DA861F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318B94EE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6A2CB593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7AA9B9D8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4B55B8DF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5C63A8A6" w14:textId="77777777" w:rsidR="003D0717" w:rsidRDefault="003D0717" w:rsidP="008D1AB2">
      <w:pPr>
        <w:rPr>
          <w:rFonts w:asciiTheme="majorHAnsi" w:hAnsiTheme="majorHAnsi" w:cstheme="majorBidi"/>
          <w:b/>
          <w:bCs/>
          <w:szCs w:val="24"/>
        </w:rPr>
      </w:pPr>
    </w:p>
    <w:p w14:paraId="41FD49DE" w14:textId="671148E1" w:rsidR="008D1AB2" w:rsidRPr="00371C12" w:rsidRDefault="00EB43FA" w:rsidP="008D1AB2">
      <w:pPr>
        <w:rPr>
          <w:rFonts w:asciiTheme="majorHAnsi" w:hAnsiTheme="majorHAnsi" w:cstheme="majorBidi"/>
          <w:kern w:val="2"/>
          <w:szCs w:val="24"/>
          <w14:ligatures w14:val="standardContextual"/>
        </w:rPr>
      </w:pPr>
      <w:r w:rsidRPr="00371C12">
        <w:rPr>
          <w:rFonts w:asciiTheme="majorHAnsi" w:hAnsiTheme="majorHAnsi" w:cstheme="majorBidi"/>
          <w:b/>
          <w:bCs/>
          <w:szCs w:val="24"/>
        </w:rPr>
        <w:lastRenderedPageBreak/>
        <w:t xml:space="preserve">Supplementary Figure 6. </w:t>
      </w:r>
      <w:bookmarkEnd w:id="4"/>
      <w:r w:rsidRPr="00371C12">
        <w:rPr>
          <w:rFonts w:asciiTheme="majorHAnsi" w:hAnsiTheme="majorHAnsi" w:cstheme="majorBidi"/>
          <w:kern w:val="2"/>
          <w:szCs w:val="24"/>
          <w14:ligatures w14:val="standardContextual"/>
        </w:rPr>
        <w:t>Kaplan–Meier survival curve showing the occurrence of peripheral artery disease stratified by clinical inertia</w:t>
      </w:r>
    </w:p>
    <w:p w14:paraId="2D07B1E0" w14:textId="77777777" w:rsidR="008D1AB2" w:rsidRPr="00D67429" w:rsidRDefault="008E1ACF" w:rsidP="008D1AB2">
      <w:pPr>
        <w:pStyle w:val="Caption"/>
        <w:jc w:val="center"/>
        <w:rPr>
          <w:rFonts w:asciiTheme="majorHAnsi" w:hAnsiTheme="majorHAnsi" w:cstheme="majorBidi"/>
          <w:i w:val="0"/>
          <w:iCs w:val="0"/>
          <w:sz w:val="24"/>
          <w:szCs w:val="24"/>
          <w:lang w:val="en-GB"/>
        </w:rPr>
      </w:pPr>
      <w:r w:rsidRPr="00D67429">
        <w:rPr>
          <w:rFonts w:asciiTheme="majorHAnsi" w:hAnsiTheme="majorHAnsi" w:cstheme="majorBidi"/>
          <w:i w:val="0"/>
          <w:iCs w:val="0"/>
          <w:noProof/>
          <w:sz w:val="24"/>
          <w:szCs w:val="24"/>
          <w:lang w:val="en-GB"/>
        </w:rPr>
        <w:drawing>
          <wp:inline distT="0" distB="0" distL="0" distR="0" wp14:anchorId="0EF0A37A" wp14:editId="40BC3A37">
            <wp:extent cx="4845539" cy="3634154"/>
            <wp:effectExtent l="0" t="0" r="6350" b="0"/>
            <wp:docPr id="534902261" name="Picture 9" descr="A graph of a number of y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02261" name="Picture 9" descr="A graph of a number of yea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510" cy="364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Toc199120097"/>
    </w:p>
    <w:p w14:paraId="1B3FAB41" w14:textId="77777777" w:rsidR="008D1AB2" w:rsidRPr="00D67429" w:rsidRDefault="008D1AB2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226908FF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300CC1FB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3736DA42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17654621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5EAF9BA0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76CFCD3D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553E432B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031F12A4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78BBB9AA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4AB908E3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4DD16BFD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74999E06" w14:textId="39755D05" w:rsidR="008D1AB2" w:rsidRPr="00D67429" w:rsidRDefault="00EB43FA" w:rsidP="008D1AB2">
      <w:pPr>
        <w:pStyle w:val="Caption"/>
        <w:jc w:val="center"/>
        <w:rPr>
          <w:rFonts w:asciiTheme="majorHAnsi" w:hAnsiTheme="majorHAnsi" w:cstheme="majorBidi"/>
          <w:i w:val="0"/>
          <w:iCs w:val="0"/>
          <w:sz w:val="24"/>
          <w:szCs w:val="24"/>
          <w:lang w:val="en-GB"/>
        </w:rPr>
      </w:pPr>
      <w:r w:rsidRPr="00371C12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lastRenderedPageBreak/>
        <w:t xml:space="preserve">Supplementary </w:t>
      </w:r>
      <w:r w:rsidRPr="00D67429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t xml:space="preserve">Figure 7. </w:t>
      </w:r>
      <w:bookmarkEnd w:id="5"/>
      <w:r w:rsidRPr="00D67429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>Kaplan–Meier survival curve showing the occurrence of diabetic retinopathy stratified by clinical inertia</w:t>
      </w:r>
    </w:p>
    <w:p w14:paraId="44503BF9" w14:textId="77777777" w:rsidR="008D1AB2" w:rsidRPr="00371C12" w:rsidRDefault="008E1ACF" w:rsidP="008D1AB2">
      <w:pPr>
        <w:keepNext/>
        <w:tabs>
          <w:tab w:val="left" w:pos="6672"/>
        </w:tabs>
        <w:jc w:val="center"/>
        <w:rPr>
          <w:rFonts w:asciiTheme="majorHAnsi" w:hAnsiTheme="majorHAnsi" w:cstheme="majorBidi"/>
          <w:szCs w:val="24"/>
        </w:rPr>
      </w:pPr>
      <w:r w:rsidRPr="0024517F">
        <w:rPr>
          <w:rFonts w:asciiTheme="majorHAnsi" w:hAnsiTheme="majorHAnsi" w:cstheme="majorBidi"/>
          <w:noProof/>
          <w:szCs w:val="24"/>
        </w:rPr>
        <w:drawing>
          <wp:inline distT="0" distB="0" distL="0" distR="0" wp14:anchorId="101220FB" wp14:editId="2287FE39">
            <wp:extent cx="3856892" cy="2892669"/>
            <wp:effectExtent l="0" t="0" r="4445" b="3175"/>
            <wp:docPr id="368363377" name="Picture 10" descr="A graph of a number of y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63377" name="Picture 10" descr="A graph of a number of yea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469" cy="289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9998" w14:textId="77777777" w:rsidR="008D1AB2" w:rsidRPr="00371C12" w:rsidRDefault="008D1AB2" w:rsidP="008D1AB2">
      <w:pPr>
        <w:keepNext/>
        <w:tabs>
          <w:tab w:val="left" w:pos="6672"/>
        </w:tabs>
        <w:jc w:val="center"/>
        <w:rPr>
          <w:rFonts w:asciiTheme="majorHAnsi" w:hAnsiTheme="majorHAnsi" w:cstheme="majorBidi"/>
          <w:szCs w:val="24"/>
        </w:rPr>
      </w:pPr>
    </w:p>
    <w:p w14:paraId="522649C3" w14:textId="77777777" w:rsidR="008D1AB2" w:rsidRPr="00371C12" w:rsidRDefault="008D1AB2" w:rsidP="008D1AB2">
      <w:pPr>
        <w:keepNext/>
        <w:tabs>
          <w:tab w:val="left" w:pos="6672"/>
        </w:tabs>
        <w:jc w:val="center"/>
        <w:rPr>
          <w:rFonts w:asciiTheme="majorHAnsi" w:hAnsiTheme="majorHAnsi" w:cstheme="majorBidi"/>
          <w:szCs w:val="24"/>
        </w:rPr>
      </w:pPr>
    </w:p>
    <w:p w14:paraId="76BFC977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  <w:bookmarkStart w:id="6" w:name="_Toc199120098"/>
    </w:p>
    <w:p w14:paraId="6ADA0314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74DACB42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09018123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001C73FB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079060AF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6C5D1478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79FB5F01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3C7DA245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38E758C0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40806253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75DB5C7D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13A9947D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1E0B962C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21E8AD1C" w14:textId="05867508" w:rsidR="008D1AB2" w:rsidRPr="00D67429" w:rsidRDefault="00EB43FA" w:rsidP="008D1AB2">
      <w:pPr>
        <w:pStyle w:val="Caption"/>
        <w:jc w:val="center"/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</w:pPr>
      <w:r w:rsidRPr="00371C12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lastRenderedPageBreak/>
        <w:t xml:space="preserve">Supplementary </w:t>
      </w:r>
      <w:r w:rsidRPr="00D67429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t>Figure 8.</w:t>
      </w:r>
      <w:r w:rsidRPr="00D67429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 xml:space="preserve"> Kaplan</w:t>
      </w:r>
      <w:r w:rsidR="003C1009" w:rsidRPr="00371C12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>–</w:t>
      </w:r>
      <w:r w:rsidRPr="00D67429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>Meier survival curve show</w:t>
      </w:r>
      <w:r w:rsidR="00097D6C" w:rsidRPr="00371C12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>ing</w:t>
      </w:r>
      <w:r w:rsidRPr="00D67429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 xml:space="preserve"> the occurrence of diabetic neuropathy stratified by inertia group</w:t>
      </w:r>
      <w:bookmarkEnd w:id="6"/>
    </w:p>
    <w:p w14:paraId="7645DAE5" w14:textId="77777777" w:rsidR="008D1AB2" w:rsidRPr="00371C12" w:rsidRDefault="008E1ACF" w:rsidP="008D1AB2">
      <w:pPr>
        <w:keepNext/>
        <w:jc w:val="center"/>
        <w:rPr>
          <w:rFonts w:asciiTheme="majorHAnsi" w:hAnsiTheme="majorHAnsi" w:cstheme="majorBidi"/>
          <w:szCs w:val="24"/>
        </w:rPr>
      </w:pPr>
      <w:r w:rsidRPr="0024517F">
        <w:rPr>
          <w:rFonts w:asciiTheme="majorHAnsi" w:hAnsiTheme="majorHAnsi" w:cstheme="majorBidi"/>
          <w:noProof/>
          <w:szCs w:val="24"/>
        </w:rPr>
        <w:drawing>
          <wp:inline distT="0" distB="0" distL="0" distR="0" wp14:anchorId="56309DA8" wp14:editId="221D24C7">
            <wp:extent cx="4657969" cy="3493477"/>
            <wp:effectExtent l="0" t="0" r="3175" b="0"/>
            <wp:docPr id="8558244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824413" name="Picture 8558244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00" cy="349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A13B" w14:textId="77777777" w:rsidR="008D1AB2" w:rsidRPr="00D67429" w:rsidRDefault="008D1AB2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  <w:bookmarkStart w:id="7" w:name="_Toc199120099"/>
    </w:p>
    <w:p w14:paraId="4FC3B7B2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6CC3846F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27A062E4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2DD46ED5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58071626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7E7201E5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15F19695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3F9DF975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3C5FD9F7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7A40F083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431D0419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2AAE3E22" w14:textId="77777777" w:rsidR="003D0717" w:rsidRDefault="003D0717" w:rsidP="008D1AB2">
      <w:pPr>
        <w:pStyle w:val="Caption"/>
        <w:jc w:val="center"/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27E03219" w14:textId="6F45449A" w:rsidR="008D1AB2" w:rsidRPr="00D67429" w:rsidRDefault="00EB43FA" w:rsidP="008D1AB2">
      <w:pPr>
        <w:pStyle w:val="Caption"/>
        <w:jc w:val="center"/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</w:pPr>
      <w:r w:rsidRPr="00371C12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lastRenderedPageBreak/>
        <w:t xml:space="preserve">Supplementary </w:t>
      </w:r>
      <w:r w:rsidRPr="00D67429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t>Figure 9</w:t>
      </w:r>
      <w:r w:rsidRPr="00371C12">
        <w:rPr>
          <w:rFonts w:asciiTheme="majorHAnsi" w:hAnsiTheme="majorHAnsi" w:cstheme="majorBidi"/>
          <w:b/>
          <w:bCs/>
          <w:i w:val="0"/>
          <w:iCs w:val="0"/>
          <w:color w:val="auto"/>
          <w:sz w:val="24"/>
          <w:szCs w:val="24"/>
          <w:lang w:val="en-GB"/>
        </w:rPr>
        <w:t>.</w:t>
      </w:r>
      <w:r w:rsidRPr="00D67429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 xml:space="preserve"> </w:t>
      </w:r>
      <w:bookmarkEnd w:id="7"/>
      <w:r w:rsidRPr="00D67429">
        <w:rPr>
          <w:rFonts w:asciiTheme="majorHAnsi" w:hAnsiTheme="majorHAnsi" w:cstheme="majorBidi"/>
          <w:i w:val="0"/>
          <w:iCs w:val="0"/>
          <w:color w:val="auto"/>
          <w:sz w:val="24"/>
          <w:szCs w:val="24"/>
          <w:lang w:val="en-GB"/>
        </w:rPr>
        <w:t>Kaplan–Meier survival curve showing the occurrence of diabetic nephropathy stratified by clinical inertia</w:t>
      </w:r>
    </w:p>
    <w:p w14:paraId="27AC9158" w14:textId="51A15390" w:rsidR="00AF7F1C" w:rsidRPr="00D67429" w:rsidRDefault="008E1ACF">
      <w:pPr>
        <w:rPr>
          <w:rFonts w:asciiTheme="majorHAnsi" w:hAnsiTheme="majorHAnsi"/>
          <w:b/>
          <w:bCs/>
          <w:szCs w:val="24"/>
        </w:rPr>
      </w:pPr>
      <w:r w:rsidRPr="0024517F">
        <w:rPr>
          <w:rFonts w:cstheme="majorBidi"/>
          <w:noProof/>
        </w:rPr>
        <w:drawing>
          <wp:inline distT="0" distB="0" distL="0" distR="0" wp14:anchorId="5318AB9A" wp14:editId="561D2B87">
            <wp:extent cx="5595816" cy="4196862"/>
            <wp:effectExtent l="0" t="0" r="5080" b="0"/>
            <wp:docPr id="183977673" name="Picture 14" descr="A graph of a number of y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7673" name="Picture 14" descr="A graph of a number of year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140" cy="420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F1C" w:rsidRPr="00D674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E2252"/>
    <w:multiLevelType w:val="hybridMultilevel"/>
    <w:tmpl w:val="3BDEFC68"/>
    <w:lvl w:ilvl="0" w:tplc="37169C36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="Angsana New" w:hint="default"/>
        <w:b/>
      </w:rPr>
    </w:lvl>
    <w:lvl w:ilvl="1" w:tplc="2BEA26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34E0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0F3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A0F9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80A1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4A97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A0D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94E7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D1C58"/>
    <w:multiLevelType w:val="hybridMultilevel"/>
    <w:tmpl w:val="CF7072DA"/>
    <w:lvl w:ilvl="0" w:tplc="F10855E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ngsana New" w:hint="default"/>
        <w:b/>
      </w:rPr>
    </w:lvl>
    <w:lvl w:ilvl="1" w:tplc="19DA11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A4D8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B8A8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4C46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90D7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961E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B87B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26DB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F4106"/>
    <w:multiLevelType w:val="multilevel"/>
    <w:tmpl w:val="71D0C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82E09FA"/>
    <w:multiLevelType w:val="hybridMultilevel"/>
    <w:tmpl w:val="383E3280"/>
    <w:lvl w:ilvl="0" w:tplc="C536546A">
      <w:start w:val="1"/>
      <w:numFmt w:val="decimal"/>
      <w:lvlText w:val="%1"/>
      <w:lvlJc w:val="left"/>
      <w:pPr>
        <w:ind w:left="360" w:hanging="360"/>
      </w:pPr>
      <w:rPr>
        <w:rFonts w:hint="default"/>
        <w:vertAlign w:val="superscript"/>
      </w:rPr>
    </w:lvl>
    <w:lvl w:ilvl="1" w:tplc="9EBC20FC" w:tentative="1">
      <w:start w:val="1"/>
      <w:numFmt w:val="lowerLetter"/>
      <w:lvlText w:val="%2."/>
      <w:lvlJc w:val="left"/>
      <w:pPr>
        <w:ind w:left="1080" w:hanging="360"/>
      </w:pPr>
    </w:lvl>
    <w:lvl w:ilvl="2" w:tplc="C6AC4D7A" w:tentative="1">
      <w:start w:val="1"/>
      <w:numFmt w:val="lowerRoman"/>
      <w:lvlText w:val="%3."/>
      <w:lvlJc w:val="right"/>
      <w:pPr>
        <w:ind w:left="1800" w:hanging="180"/>
      </w:pPr>
    </w:lvl>
    <w:lvl w:ilvl="3" w:tplc="B8CCEC6A" w:tentative="1">
      <w:start w:val="1"/>
      <w:numFmt w:val="decimal"/>
      <w:lvlText w:val="%4."/>
      <w:lvlJc w:val="left"/>
      <w:pPr>
        <w:ind w:left="2520" w:hanging="360"/>
      </w:pPr>
    </w:lvl>
    <w:lvl w:ilvl="4" w:tplc="65F62332" w:tentative="1">
      <w:start w:val="1"/>
      <w:numFmt w:val="lowerLetter"/>
      <w:lvlText w:val="%5."/>
      <w:lvlJc w:val="left"/>
      <w:pPr>
        <w:ind w:left="3240" w:hanging="360"/>
      </w:pPr>
    </w:lvl>
    <w:lvl w:ilvl="5" w:tplc="7BB06F3E" w:tentative="1">
      <w:start w:val="1"/>
      <w:numFmt w:val="lowerRoman"/>
      <w:lvlText w:val="%6."/>
      <w:lvlJc w:val="right"/>
      <w:pPr>
        <w:ind w:left="3960" w:hanging="180"/>
      </w:pPr>
    </w:lvl>
    <w:lvl w:ilvl="6" w:tplc="333CD874" w:tentative="1">
      <w:start w:val="1"/>
      <w:numFmt w:val="decimal"/>
      <w:lvlText w:val="%7."/>
      <w:lvlJc w:val="left"/>
      <w:pPr>
        <w:ind w:left="4680" w:hanging="360"/>
      </w:pPr>
    </w:lvl>
    <w:lvl w:ilvl="7" w:tplc="8A649B5E" w:tentative="1">
      <w:start w:val="1"/>
      <w:numFmt w:val="lowerLetter"/>
      <w:lvlText w:val="%8."/>
      <w:lvlJc w:val="left"/>
      <w:pPr>
        <w:ind w:left="5400" w:hanging="360"/>
      </w:pPr>
    </w:lvl>
    <w:lvl w:ilvl="8" w:tplc="F7C0298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2E4423"/>
    <w:multiLevelType w:val="multilevel"/>
    <w:tmpl w:val="60D42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CF11C90"/>
    <w:multiLevelType w:val="hybridMultilevel"/>
    <w:tmpl w:val="1E46E62A"/>
    <w:lvl w:ilvl="0" w:tplc="C9BA88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ngsana New" w:hint="default"/>
      </w:rPr>
    </w:lvl>
    <w:lvl w:ilvl="1" w:tplc="602006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62CA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E2DA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4476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2A59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BEC3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CA60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DC75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15BE3"/>
    <w:multiLevelType w:val="hybridMultilevel"/>
    <w:tmpl w:val="9F3A1424"/>
    <w:lvl w:ilvl="0" w:tplc="24F064E8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="Angsana New" w:hint="default"/>
      </w:rPr>
    </w:lvl>
    <w:lvl w:ilvl="1" w:tplc="805CB3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6E95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1ED5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58DA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5AF4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707B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20F4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D44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6526443">
    <w:abstractNumId w:val="3"/>
  </w:num>
  <w:num w:numId="2" w16cid:durableId="1237476111">
    <w:abstractNumId w:val="1"/>
  </w:num>
  <w:num w:numId="3" w16cid:durableId="2064526798">
    <w:abstractNumId w:val="5"/>
  </w:num>
  <w:num w:numId="4" w16cid:durableId="651179622">
    <w:abstractNumId w:val="0"/>
  </w:num>
  <w:num w:numId="5" w16cid:durableId="1362314647">
    <w:abstractNumId w:val="6"/>
  </w:num>
  <w:num w:numId="6" w16cid:durableId="1491171534">
    <w:abstractNumId w:val="2"/>
  </w:num>
  <w:num w:numId="7" w16cid:durableId="4785699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removeDateAndTime/>
  <w:activeWritingStyle w:appName="MSWord" w:lang="en-GB" w:vendorID="64" w:dllVersion="4096" w:nlCheck="1" w:checkStyle="1"/>
  <w:activeWritingStyle w:appName="MSWord" w:lang="en-US" w:vendorID="64" w:dllVersion="409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F1C"/>
    <w:rsid w:val="00001BB9"/>
    <w:rsid w:val="000635E0"/>
    <w:rsid w:val="00075ED7"/>
    <w:rsid w:val="00097D6C"/>
    <w:rsid w:val="000A6B1C"/>
    <w:rsid w:val="000A6F29"/>
    <w:rsid w:val="000B31AD"/>
    <w:rsid w:val="000C1823"/>
    <w:rsid w:val="000C35E7"/>
    <w:rsid w:val="000D19FB"/>
    <w:rsid w:val="000D3F6A"/>
    <w:rsid w:val="00101AD2"/>
    <w:rsid w:val="00107572"/>
    <w:rsid w:val="001270A8"/>
    <w:rsid w:val="001B4A69"/>
    <w:rsid w:val="001C6DFA"/>
    <w:rsid w:val="001D101B"/>
    <w:rsid w:val="001D3729"/>
    <w:rsid w:val="001E4A0E"/>
    <w:rsid w:val="0024517F"/>
    <w:rsid w:val="00263441"/>
    <w:rsid w:val="002C6834"/>
    <w:rsid w:val="0036404C"/>
    <w:rsid w:val="00371C12"/>
    <w:rsid w:val="003774C2"/>
    <w:rsid w:val="00393EA9"/>
    <w:rsid w:val="003C1009"/>
    <w:rsid w:val="003D0717"/>
    <w:rsid w:val="003D6625"/>
    <w:rsid w:val="003E4A9F"/>
    <w:rsid w:val="00465DA7"/>
    <w:rsid w:val="00485620"/>
    <w:rsid w:val="004D055D"/>
    <w:rsid w:val="004F051F"/>
    <w:rsid w:val="00504745"/>
    <w:rsid w:val="00537B6B"/>
    <w:rsid w:val="00565FDE"/>
    <w:rsid w:val="00674174"/>
    <w:rsid w:val="0077196E"/>
    <w:rsid w:val="007A22D6"/>
    <w:rsid w:val="008054FF"/>
    <w:rsid w:val="00852F7E"/>
    <w:rsid w:val="008659BF"/>
    <w:rsid w:val="008D1AB2"/>
    <w:rsid w:val="008E1ACF"/>
    <w:rsid w:val="00946F30"/>
    <w:rsid w:val="009758B7"/>
    <w:rsid w:val="00A04DE4"/>
    <w:rsid w:val="00A07D1A"/>
    <w:rsid w:val="00A10559"/>
    <w:rsid w:val="00A1091E"/>
    <w:rsid w:val="00A131C8"/>
    <w:rsid w:val="00AD7CF9"/>
    <w:rsid w:val="00AF7F1C"/>
    <w:rsid w:val="00B02062"/>
    <w:rsid w:val="00B1156E"/>
    <w:rsid w:val="00B24E69"/>
    <w:rsid w:val="00B60B86"/>
    <w:rsid w:val="00B677F3"/>
    <w:rsid w:val="00B70395"/>
    <w:rsid w:val="00BA4ABB"/>
    <w:rsid w:val="00C050C0"/>
    <w:rsid w:val="00C17900"/>
    <w:rsid w:val="00C22803"/>
    <w:rsid w:val="00C2674F"/>
    <w:rsid w:val="00C27EC7"/>
    <w:rsid w:val="00C76DC5"/>
    <w:rsid w:val="00C80E3D"/>
    <w:rsid w:val="00C97C9B"/>
    <w:rsid w:val="00CA0179"/>
    <w:rsid w:val="00D67429"/>
    <w:rsid w:val="00D81706"/>
    <w:rsid w:val="00DD49A1"/>
    <w:rsid w:val="00DD6706"/>
    <w:rsid w:val="00DF562E"/>
    <w:rsid w:val="00E03547"/>
    <w:rsid w:val="00E377A8"/>
    <w:rsid w:val="00E44655"/>
    <w:rsid w:val="00E53A26"/>
    <w:rsid w:val="00E65BD8"/>
    <w:rsid w:val="00E77FBC"/>
    <w:rsid w:val="00EB43FA"/>
    <w:rsid w:val="00EC49EC"/>
    <w:rsid w:val="00F03C18"/>
    <w:rsid w:val="00FF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C0FDC"/>
  <w15:chartTrackingRefBased/>
  <w15:docId w15:val="{07C1160A-28A5-E244-8503-DACC51443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30"/>
        <w:lang w:val="en-IN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7F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7F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7F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7F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7F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7F1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7F1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7F1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7F1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7F1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7F1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7F1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7F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F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F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7F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7F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7F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7F1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F7F1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F1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F7F1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F7F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7F1C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7F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7F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F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F1C"/>
    <w:rPr>
      <w:rFonts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7F1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F7F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7F1C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AF7F1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AF7F1C"/>
    <w:pPr>
      <w:tabs>
        <w:tab w:val="left" w:pos="380"/>
        <w:tab w:val="left" w:pos="500"/>
      </w:tabs>
      <w:spacing w:after="240"/>
      <w:ind w:left="384" w:hanging="384"/>
    </w:pPr>
  </w:style>
  <w:style w:type="paragraph" w:customStyle="1" w:styleId="MDPI63notes">
    <w:name w:val="MDPI_6.3_notes"/>
    <w:qFormat/>
    <w:rsid w:val="008D1AB2"/>
    <w:pPr>
      <w:adjustRightInd w:val="0"/>
      <w:snapToGrid w:val="0"/>
      <w:spacing w:before="240" w:line="280" w:lineRule="atLeast"/>
      <w:jc w:val="both"/>
    </w:pPr>
    <w:rPr>
      <w:rFonts w:ascii="Palatino Linotype" w:eastAsia="SimSun" w:hAnsi="Palatino Linotype" w:cs="Times New Roman"/>
      <w:snapToGrid w:val="0"/>
      <w:color w:val="000000"/>
      <w:sz w:val="18"/>
      <w:szCs w:val="20"/>
      <w:lang w:val="en-US" w:bidi="en-US"/>
    </w:rPr>
  </w:style>
  <w:style w:type="paragraph" w:styleId="Caption">
    <w:name w:val="caption"/>
    <w:basedOn w:val="Normal"/>
    <w:next w:val="Normal"/>
    <w:uiPriority w:val="35"/>
    <w:unhideWhenUsed/>
    <w:qFormat/>
    <w:rsid w:val="008D1AB2"/>
    <w:pPr>
      <w:spacing w:after="200"/>
    </w:pPr>
    <w:rPr>
      <w:rFonts w:cstheme="minorBidi"/>
      <w:i/>
      <w:iCs/>
      <w:color w:val="0E2841" w:themeColor="text2"/>
      <w:kern w:val="2"/>
      <w:sz w:val="18"/>
      <w:szCs w:val="2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BA4ABB"/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rsid w:val="000F3D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ngsana New"/>
      <w:sz w:val="20"/>
      <w:szCs w:val="25"/>
    </w:rPr>
  </w:style>
  <w:style w:type="paragraph" w:styleId="Revision">
    <w:name w:val="Revision"/>
    <w:hidden/>
    <w:uiPriority w:val="99"/>
    <w:semiHidden/>
    <w:rsid w:val="000D19FB"/>
    <w:rPr>
      <w:rFonts w:cs="Angsana Ne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9FB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27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9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Phoomjai  Sornsenee (ภูมิใจ สรเสณี)</cp:lastModifiedBy>
  <cp:revision>58</cp:revision>
  <dcterms:created xsi:type="dcterms:W3CDTF">2025-07-14T12:15:00Z</dcterms:created>
  <dcterms:modified xsi:type="dcterms:W3CDTF">2026-01-14T10:43:00Z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zotero-version="6.0.37"&gt;&lt;session id="BrkHUIDV"/&gt;&lt;style id="http://www.zotero.org/styles/bmj" hasBibliography="1" bibliographyStyleHasBeenSet="1"/&gt;&lt;prefs&gt;&lt;pref name="fieldType" value="Field"/&gt;&lt;/prefs&gt;&lt;/data&gt;</vt:lpwstr>
  </property>
  <property fmtid="{D5CDD505-2E9C-101B-9397-08002B2CF9AE}" pid="3" name="ZOTERO_PREF_2">
    <vt:lpwstr/>
  </property>
</Properties>
</file>