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F8BE" w14:textId="77777777" w:rsidR="001D577E" w:rsidRPr="00E72BD4" w:rsidRDefault="001D577E" w:rsidP="001D577E">
      <w:pPr>
        <w:spacing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72BD4">
        <w:rPr>
          <w:rFonts w:ascii="Times New Roman" w:hAnsi="Times New Roman" w:cs="Times New Roman"/>
          <w:sz w:val="24"/>
          <w:szCs w:val="24"/>
        </w:rPr>
        <w:t>Original article</w:t>
      </w:r>
    </w:p>
    <w:p w14:paraId="01C1EE6F" w14:textId="77777777" w:rsidR="001D454D" w:rsidRDefault="00827ED2" w:rsidP="001D5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7ED2">
        <w:rPr>
          <w:rFonts w:ascii="Times New Roman" w:hAnsi="Times New Roman" w:cs="Times New Roman" w:hint="eastAsia"/>
          <w:b/>
          <w:bCs/>
          <w:sz w:val="24"/>
          <w:szCs w:val="24"/>
        </w:rPr>
        <w:t>Cordycepin improve intestinal inflammation and intestinal barrier function by activating adenosine receptor A2A in dextran sulfate sodium-induced ulcerative colitis</w:t>
      </w:r>
      <w:r w:rsidR="001D454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</w:p>
    <w:p w14:paraId="3464116D" w14:textId="77777777" w:rsidR="00827ED2" w:rsidRPr="00CA528A" w:rsidRDefault="00827ED2" w:rsidP="00827ED2">
      <w:pPr>
        <w:rPr>
          <w:rFonts w:ascii="Times New Roman" w:eastAsia="等线" w:hAnsi="Times New Roman" w:cs="Times New Roman"/>
          <w:b/>
          <w:bCs/>
          <w:color w:val="000000"/>
          <w:kern w:val="0"/>
          <w:sz w:val="24"/>
        </w:rPr>
      </w:pPr>
      <w:r w:rsidRPr="00CA528A">
        <w:rPr>
          <w:rFonts w:ascii="Times New Roman" w:eastAsia="等线" w:hAnsi="Times New Roman" w:cs="Times New Roman"/>
          <w:b/>
          <w:bCs/>
          <w:color w:val="000000"/>
          <w:kern w:val="0"/>
          <w:sz w:val="24"/>
        </w:rPr>
        <w:t>Table S1</w:t>
      </w:r>
      <w:r w:rsidRPr="00CA528A">
        <w:rPr>
          <w:rFonts w:ascii="Times New Roman" w:eastAsia="等线" w:hAnsi="Times New Roman" w:cs="Times New Roman"/>
          <w:color w:val="000000"/>
          <w:kern w:val="0"/>
          <w:sz w:val="24"/>
        </w:rPr>
        <w:t>.</w:t>
      </w:r>
      <w:r w:rsidRPr="00CA528A">
        <w:rPr>
          <w:rFonts w:ascii="Times New Roman" w:eastAsia="等线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CA528A">
        <w:rPr>
          <w:rFonts w:ascii="Times New Roman" w:eastAsia="等线" w:hAnsi="Times New Roman" w:cs="Times New Roman"/>
          <w:color w:val="000000"/>
          <w:kern w:val="0"/>
          <w:sz w:val="24"/>
        </w:rPr>
        <w:t>Disease activity index</w:t>
      </w:r>
    </w:p>
    <w:tbl>
      <w:tblPr>
        <w:tblpPr w:leftFromText="180" w:rightFromText="180" w:vertAnchor="text" w:horzAnchor="margin" w:tblpY="100"/>
        <w:tblW w:w="8931" w:type="dxa"/>
        <w:tblLook w:val="0000" w:firstRow="0" w:lastRow="0" w:firstColumn="0" w:lastColumn="0" w:noHBand="0" w:noVBand="0"/>
      </w:tblPr>
      <w:tblGrid>
        <w:gridCol w:w="1277"/>
        <w:gridCol w:w="1792"/>
        <w:gridCol w:w="2885"/>
        <w:gridCol w:w="2977"/>
      </w:tblGrid>
      <w:tr w:rsidR="00827ED2" w:rsidRPr="00CA528A" w14:paraId="6063B12F" w14:textId="77777777" w:rsidTr="00243DBF">
        <w:trPr>
          <w:trHeight w:val="525"/>
        </w:trPr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FD44C2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43AF39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Weight loss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A61B83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Stool consistency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7A4988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Blood</w:t>
            </w:r>
          </w:p>
        </w:tc>
      </w:tr>
      <w:tr w:rsidR="00827ED2" w:rsidRPr="00CA528A" w14:paraId="2C6AAB49" w14:textId="77777777" w:rsidTr="00243DB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13C8D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CDD51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33C12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Normal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481F6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hemocult</w:t>
            </w:r>
          </w:p>
        </w:tc>
      </w:tr>
      <w:tr w:rsidR="00827ED2" w:rsidRPr="00CA528A" w14:paraId="0CEC9542" w14:textId="77777777" w:rsidTr="00243DB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9DF19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071D0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1-5%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B0717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Soft but still formed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BBE9E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Negative hemocult</w:t>
            </w:r>
          </w:p>
        </w:tc>
      </w:tr>
      <w:tr w:rsidR="00827ED2" w:rsidRPr="00CA528A" w14:paraId="4B477977" w14:textId="77777777" w:rsidTr="00243DB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6C0FE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6BD12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6-10%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02B7E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Soft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12CFC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Positive hemocult</w:t>
            </w:r>
          </w:p>
        </w:tc>
      </w:tr>
      <w:tr w:rsidR="00827ED2" w:rsidRPr="00CA528A" w14:paraId="0D685384" w14:textId="77777777" w:rsidTr="00243DB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BB3BC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ADD2F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11-18%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41C28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Very soft; wet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8FA55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Blood traces in stool visible</w:t>
            </w:r>
          </w:p>
        </w:tc>
      </w:tr>
      <w:tr w:rsidR="00827ED2" w:rsidRPr="00CA528A" w14:paraId="32BAA8F7" w14:textId="77777777" w:rsidTr="00243DBF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58B11D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8FA54A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＞</w:t>
            </w: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18%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C4D62E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Watery diarrhea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599BCC" w14:textId="77777777" w:rsidR="00827ED2" w:rsidRPr="00CA528A" w:rsidRDefault="00827ED2" w:rsidP="00243DB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A528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Gross rectal bleeding</w:t>
            </w:r>
          </w:p>
        </w:tc>
      </w:tr>
    </w:tbl>
    <w:p w14:paraId="3DF0ECFD" w14:textId="77777777" w:rsidR="00827ED2" w:rsidRPr="00CA528A" w:rsidRDefault="00827ED2" w:rsidP="00827ED2">
      <w:pPr>
        <w:rPr>
          <w:rFonts w:ascii="Times New Roman" w:hAnsi="Times New Roman" w:cs="Times New Roman"/>
        </w:rPr>
      </w:pPr>
    </w:p>
    <w:p w14:paraId="5EC076E8" w14:textId="77777777" w:rsidR="00827ED2" w:rsidRPr="00CA528A" w:rsidRDefault="00827ED2" w:rsidP="00827ED2">
      <w:pPr>
        <w:rPr>
          <w:rFonts w:ascii="Times New Roman" w:hAnsi="Times New Roman" w:cs="Times New Roman"/>
        </w:rPr>
      </w:pPr>
    </w:p>
    <w:p w14:paraId="189E89AF" w14:textId="77777777" w:rsidR="00827ED2" w:rsidRPr="00CA528A" w:rsidRDefault="00827ED2" w:rsidP="00827ED2">
      <w:pPr>
        <w:rPr>
          <w:rFonts w:ascii="Times New Roman" w:hAnsi="Times New Roman" w:cs="Times New Roman"/>
          <w:sz w:val="24"/>
        </w:rPr>
      </w:pPr>
      <w:r w:rsidRPr="00CA528A">
        <w:rPr>
          <w:rFonts w:ascii="Times New Roman" w:hAnsi="Times New Roman" w:cs="Times New Roman"/>
          <w:b/>
          <w:bCs/>
          <w:sz w:val="24"/>
        </w:rPr>
        <w:t>Table S2.</w:t>
      </w:r>
      <w:r w:rsidRPr="00CA528A">
        <w:rPr>
          <w:rFonts w:ascii="Times New Roman" w:hAnsi="Times New Roman" w:cs="Times New Roman"/>
          <w:sz w:val="24"/>
        </w:rPr>
        <w:t xml:space="preserve"> Histological grading of colitis</w:t>
      </w:r>
    </w:p>
    <w:tbl>
      <w:tblPr>
        <w:tblW w:w="0" w:type="auto"/>
        <w:tblInd w:w="489" w:type="dxa"/>
        <w:tblLook w:val="0000" w:firstRow="0" w:lastRow="0" w:firstColumn="0" w:lastColumn="0" w:noHBand="0" w:noVBand="0"/>
      </w:tblPr>
      <w:tblGrid>
        <w:gridCol w:w="1887"/>
        <w:gridCol w:w="1134"/>
        <w:gridCol w:w="4253"/>
      </w:tblGrid>
      <w:tr w:rsidR="00827ED2" w:rsidRPr="00970B2C" w14:paraId="28C062CC" w14:textId="77777777" w:rsidTr="00243DBF"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1514CB87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Featuregraded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D0C26C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8BF94E8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Description</w:t>
            </w:r>
          </w:p>
        </w:tc>
      </w:tr>
      <w:tr w:rsidR="00827ED2" w:rsidRPr="00970B2C" w14:paraId="43EC3512" w14:textId="77777777" w:rsidTr="00243DBF">
        <w:trPr>
          <w:trHeight w:val="58"/>
        </w:trPr>
        <w:tc>
          <w:tcPr>
            <w:tcW w:w="1887" w:type="dxa"/>
            <w:vMerge w:val="restart"/>
            <w:tcBorders>
              <w:top w:val="single" w:sz="4" w:space="0" w:color="auto"/>
            </w:tcBorders>
          </w:tcPr>
          <w:p w14:paraId="779AEFC4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In</w:t>
            </w:r>
            <w:r w:rsidRPr="00970B2C">
              <w:rPr>
                <w:rFonts w:ascii="Times New Roman" w:hAnsi="Times New Roman" w:cs="Times New Roman"/>
              </w:rPr>
              <w:t>fl</w:t>
            </w:r>
            <w:r w:rsidRPr="00CA528A">
              <w:rPr>
                <w:rFonts w:ascii="Times New Roman" w:hAnsi="Times New Roman" w:cs="Times New Roman"/>
              </w:rPr>
              <w:t>ammation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ED333C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FD3302E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None</w:t>
            </w:r>
          </w:p>
        </w:tc>
      </w:tr>
      <w:tr w:rsidR="00827ED2" w:rsidRPr="00970B2C" w14:paraId="2BAA3BFD" w14:textId="77777777" w:rsidTr="00243DBF">
        <w:trPr>
          <w:trHeight w:val="55"/>
        </w:trPr>
        <w:tc>
          <w:tcPr>
            <w:tcW w:w="1887" w:type="dxa"/>
            <w:vMerge/>
          </w:tcPr>
          <w:p w14:paraId="57BCBDA4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C42F11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14:paraId="474E8DFF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Slight</w:t>
            </w:r>
          </w:p>
        </w:tc>
      </w:tr>
      <w:tr w:rsidR="00827ED2" w:rsidRPr="00970B2C" w14:paraId="7D12F2E1" w14:textId="77777777" w:rsidTr="00243DBF">
        <w:trPr>
          <w:trHeight w:val="55"/>
        </w:trPr>
        <w:tc>
          <w:tcPr>
            <w:tcW w:w="1887" w:type="dxa"/>
            <w:vMerge/>
          </w:tcPr>
          <w:p w14:paraId="3CCC3645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4ADB59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2FCD967C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Moderate</w:t>
            </w:r>
          </w:p>
        </w:tc>
      </w:tr>
      <w:tr w:rsidR="00827ED2" w:rsidRPr="00970B2C" w14:paraId="339FA29D" w14:textId="77777777" w:rsidTr="00243DBF">
        <w:trPr>
          <w:trHeight w:val="55"/>
        </w:trPr>
        <w:tc>
          <w:tcPr>
            <w:tcW w:w="1887" w:type="dxa"/>
            <w:vMerge/>
          </w:tcPr>
          <w:p w14:paraId="5AFC934A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AB758C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14:paraId="1AC93269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Severe</w:t>
            </w:r>
          </w:p>
        </w:tc>
      </w:tr>
      <w:tr w:rsidR="00827ED2" w:rsidRPr="00970B2C" w14:paraId="0334A6CA" w14:textId="77777777" w:rsidTr="00243DBF">
        <w:trPr>
          <w:trHeight w:val="58"/>
        </w:trPr>
        <w:tc>
          <w:tcPr>
            <w:tcW w:w="1887" w:type="dxa"/>
            <w:vMerge w:val="restart"/>
          </w:tcPr>
          <w:p w14:paraId="0E2E2AEB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134" w:type="dxa"/>
          </w:tcPr>
          <w:p w14:paraId="1C313099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</w:tcPr>
          <w:p w14:paraId="26220C0A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None</w:t>
            </w:r>
          </w:p>
        </w:tc>
      </w:tr>
      <w:tr w:rsidR="00827ED2" w:rsidRPr="00970B2C" w14:paraId="274DB975" w14:textId="77777777" w:rsidTr="00243DBF">
        <w:trPr>
          <w:trHeight w:val="55"/>
        </w:trPr>
        <w:tc>
          <w:tcPr>
            <w:tcW w:w="1887" w:type="dxa"/>
            <w:vMerge/>
          </w:tcPr>
          <w:p w14:paraId="15EF4DFB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8F4B50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14:paraId="4C48FE39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Mucosa</w:t>
            </w:r>
          </w:p>
        </w:tc>
      </w:tr>
      <w:tr w:rsidR="00827ED2" w:rsidRPr="00970B2C" w14:paraId="54E2496D" w14:textId="77777777" w:rsidTr="00243DBF">
        <w:trPr>
          <w:trHeight w:val="55"/>
        </w:trPr>
        <w:tc>
          <w:tcPr>
            <w:tcW w:w="1887" w:type="dxa"/>
            <w:vMerge/>
          </w:tcPr>
          <w:p w14:paraId="6BD094CB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E9210A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79A548AF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Mucosa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and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submucosa</w:t>
            </w:r>
          </w:p>
        </w:tc>
      </w:tr>
      <w:tr w:rsidR="00827ED2" w:rsidRPr="00970B2C" w14:paraId="634468B8" w14:textId="77777777" w:rsidTr="00243DBF">
        <w:trPr>
          <w:trHeight w:val="55"/>
        </w:trPr>
        <w:tc>
          <w:tcPr>
            <w:tcW w:w="1887" w:type="dxa"/>
            <w:vMerge/>
          </w:tcPr>
          <w:p w14:paraId="0827AB26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DD8E65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14:paraId="72AC9E5E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Transmural</w:t>
            </w:r>
          </w:p>
        </w:tc>
      </w:tr>
      <w:tr w:rsidR="00827ED2" w:rsidRPr="00970B2C" w14:paraId="1C35EFB4" w14:textId="77777777" w:rsidTr="00243DBF">
        <w:trPr>
          <w:trHeight w:val="47"/>
        </w:trPr>
        <w:tc>
          <w:tcPr>
            <w:tcW w:w="1887" w:type="dxa"/>
            <w:vMerge w:val="restart"/>
          </w:tcPr>
          <w:p w14:paraId="52723C53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Regeneration</w:t>
            </w:r>
          </w:p>
        </w:tc>
        <w:tc>
          <w:tcPr>
            <w:tcW w:w="1134" w:type="dxa"/>
          </w:tcPr>
          <w:p w14:paraId="0381220F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14:paraId="0C044E21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No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tissue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repair</w:t>
            </w:r>
          </w:p>
        </w:tc>
      </w:tr>
      <w:tr w:rsidR="00827ED2" w:rsidRPr="00970B2C" w14:paraId="224F66EC" w14:textId="77777777" w:rsidTr="00243DBF">
        <w:trPr>
          <w:trHeight w:val="44"/>
        </w:trPr>
        <w:tc>
          <w:tcPr>
            <w:tcW w:w="1887" w:type="dxa"/>
            <w:vMerge/>
          </w:tcPr>
          <w:p w14:paraId="5C398A34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77E77A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14:paraId="60F7ED17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Surface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epithelium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not intact</w:t>
            </w:r>
          </w:p>
        </w:tc>
      </w:tr>
      <w:tr w:rsidR="00827ED2" w:rsidRPr="00970B2C" w14:paraId="1C906402" w14:textId="77777777" w:rsidTr="00243DBF">
        <w:trPr>
          <w:trHeight w:val="44"/>
        </w:trPr>
        <w:tc>
          <w:tcPr>
            <w:tcW w:w="1887" w:type="dxa"/>
            <w:vMerge/>
          </w:tcPr>
          <w:p w14:paraId="5B2C1DDC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26E9E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14DA7A3E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Regeneration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with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crypt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depletion</w:t>
            </w:r>
          </w:p>
        </w:tc>
      </w:tr>
      <w:tr w:rsidR="00827ED2" w:rsidRPr="00970B2C" w14:paraId="6C163E38" w14:textId="77777777" w:rsidTr="00243DBF">
        <w:trPr>
          <w:trHeight w:val="44"/>
        </w:trPr>
        <w:tc>
          <w:tcPr>
            <w:tcW w:w="1887" w:type="dxa"/>
            <w:vMerge/>
          </w:tcPr>
          <w:p w14:paraId="6A595F24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A3CDAF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14:paraId="041671BE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Almost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complete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regeneration</w:t>
            </w:r>
          </w:p>
        </w:tc>
      </w:tr>
      <w:tr w:rsidR="00827ED2" w:rsidRPr="00CA528A" w14:paraId="43FA7D8A" w14:textId="77777777" w:rsidTr="00243DBF">
        <w:trPr>
          <w:trHeight w:val="44"/>
        </w:trPr>
        <w:tc>
          <w:tcPr>
            <w:tcW w:w="1887" w:type="dxa"/>
            <w:vMerge/>
          </w:tcPr>
          <w:p w14:paraId="2C5DD886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484FBE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</w:tcPr>
          <w:p w14:paraId="1C27F54E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Complete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regeneration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or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normal tissue</w:t>
            </w:r>
          </w:p>
        </w:tc>
      </w:tr>
      <w:tr w:rsidR="00827ED2" w:rsidRPr="00970B2C" w14:paraId="6BA8CC39" w14:textId="77777777" w:rsidTr="00243DBF">
        <w:trPr>
          <w:trHeight w:val="47"/>
        </w:trPr>
        <w:tc>
          <w:tcPr>
            <w:tcW w:w="1887" w:type="dxa"/>
            <w:vMerge w:val="restart"/>
          </w:tcPr>
          <w:p w14:paraId="7BAEE68E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Cryptdamage</w:t>
            </w:r>
          </w:p>
        </w:tc>
        <w:tc>
          <w:tcPr>
            <w:tcW w:w="1134" w:type="dxa"/>
          </w:tcPr>
          <w:p w14:paraId="7FCFC41A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</w:tcPr>
          <w:p w14:paraId="60A316A6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None</w:t>
            </w:r>
          </w:p>
        </w:tc>
      </w:tr>
      <w:tr w:rsidR="00827ED2" w:rsidRPr="00970B2C" w14:paraId="4337D2BA" w14:textId="77777777" w:rsidTr="00243DBF">
        <w:trPr>
          <w:trHeight w:val="44"/>
        </w:trPr>
        <w:tc>
          <w:tcPr>
            <w:tcW w:w="1887" w:type="dxa"/>
            <w:vMerge/>
          </w:tcPr>
          <w:p w14:paraId="45AF9274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24DC5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14:paraId="36BE7268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Basal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1/3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damaged</w:t>
            </w:r>
          </w:p>
        </w:tc>
      </w:tr>
      <w:tr w:rsidR="00827ED2" w:rsidRPr="00970B2C" w14:paraId="030E8C90" w14:textId="77777777" w:rsidTr="00243DBF">
        <w:trPr>
          <w:trHeight w:val="44"/>
        </w:trPr>
        <w:tc>
          <w:tcPr>
            <w:tcW w:w="1887" w:type="dxa"/>
            <w:vMerge/>
          </w:tcPr>
          <w:p w14:paraId="4F9C0655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ABBFC6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6AE8E10C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Basal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2/3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damaged</w:t>
            </w:r>
          </w:p>
        </w:tc>
      </w:tr>
      <w:tr w:rsidR="00827ED2" w:rsidRPr="00970B2C" w14:paraId="026BFC86" w14:textId="77777777" w:rsidTr="00243DBF">
        <w:trPr>
          <w:trHeight w:val="44"/>
        </w:trPr>
        <w:tc>
          <w:tcPr>
            <w:tcW w:w="1887" w:type="dxa"/>
            <w:vMerge/>
          </w:tcPr>
          <w:p w14:paraId="603325E2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414A70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14:paraId="54D1746A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Only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surface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epithelium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intact</w:t>
            </w:r>
          </w:p>
        </w:tc>
      </w:tr>
      <w:tr w:rsidR="00827ED2" w:rsidRPr="00970B2C" w14:paraId="50F8B576" w14:textId="77777777" w:rsidTr="00243DBF">
        <w:trPr>
          <w:trHeight w:val="44"/>
        </w:trPr>
        <w:tc>
          <w:tcPr>
            <w:tcW w:w="1887" w:type="dxa"/>
            <w:vMerge/>
          </w:tcPr>
          <w:p w14:paraId="03C35762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FBEEA4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14:paraId="16FF0893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Entire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crypt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and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epithelium</w:t>
            </w:r>
            <w:r w:rsidRPr="00970B2C">
              <w:rPr>
                <w:rFonts w:ascii="Times New Roman" w:hAnsi="Times New Roman" w:cs="Times New Roman"/>
              </w:rPr>
              <w:t xml:space="preserve"> </w:t>
            </w:r>
            <w:r w:rsidRPr="00CA528A">
              <w:rPr>
                <w:rFonts w:ascii="Times New Roman" w:hAnsi="Times New Roman" w:cs="Times New Roman"/>
              </w:rPr>
              <w:t>lost</w:t>
            </w:r>
          </w:p>
        </w:tc>
      </w:tr>
      <w:tr w:rsidR="00827ED2" w:rsidRPr="00970B2C" w14:paraId="154D52C6" w14:textId="77777777" w:rsidTr="00243DBF">
        <w:trPr>
          <w:trHeight w:val="58"/>
        </w:trPr>
        <w:tc>
          <w:tcPr>
            <w:tcW w:w="1887" w:type="dxa"/>
            <w:vMerge w:val="restart"/>
            <w:tcBorders>
              <w:bottom w:val="single" w:sz="4" w:space="0" w:color="auto"/>
            </w:tcBorders>
          </w:tcPr>
          <w:p w14:paraId="70564356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Percent involvement</w:t>
            </w:r>
          </w:p>
        </w:tc>
        <w:tc>
          <w:tcPr>
            <w:tcW w:w="1134" w:type="dxa"/>
          </w:tcPr>
          <w:p w14:paraId="3862216B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14:paraId="27A8E45C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1</w:t>
            </w:r>
            <w:r w:rsidRPr="00970B2C">
              <w:rPr>
                <w:rFonts w:ascii="Times New Roman" w:hAnsi="Times New Roman" w:cs="Times New Roman"/>
              </w:rPr>
              <w:t>-</w:t>
            </w:r>
            <w:r w:rsidRPr="00CA528A">
              <w:rPr>
                <w:rFonts w:ascii="Times New Roman" w:hAnsi="Times New Roman" w:cs="Times New Roman"/>
              </w:rPr>
              <w:t>25%</w:t>
            </w:r>
          </w:p>
        </w:tc>
      </w:tr>
      <w:tr w:rsidR="00827ED2" w:rsidRPr="00970B2C" w14:paraId="6574ECB2" w14:textId="77777777" w:rsidTr="00243DBF">
        <w:trPr>
          <w:trHeight w:val="55"/>
        </w:trPr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526D35FE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BD36BA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6FE95529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CA528A">
              <w:rPr>
                <w:rFonts w:ascii="Times New Roman" w:hAnsi="Times New Roman" w:cs="Times New Roman"/>
              </w:rPr>
              <w:t>26</w:t>
            </w:r>
            <w:r w:rsidRPr="00970B2C">
              <w:rPr>
                <w:rFonts w:ascii="Times New Roman" w:hAnsi="Times New Roman" w:cs="Times New Roman"/>
              </w:rPr>
              <w:t>-</w:t>
            </w:r>
            <w:r w:rsidRPr="00CA528A">
              <w:rPr>
                <w:rFonts w:ascii="Times New Roman" w:hAnsi="Times New Roman" w:cs="Times New Roman"/>
              </w:rPr>
              <w:t>50%</w:t>
            </w:r>
          </w:p>
        </w:tc>
      </w:tr>
      <w:tr w:rsidR="00827ED2" w:rsidRPr="00970B2C" w14:paraId="6AF52604" w14:textId="77777777" w:rsidTr="00243DBF">
        <w:trPr>
          <w:trHeight w:val="55"/>
        </w:trPr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51A94A98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9F9291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14:paraId="12C6AD5B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51-75%</w:t>
            </w:r>
          </w:p>
        </w:tc>
      </w:tr>
      <w:tr w:rsidR="00827ED2" w:rsidRPr="00970B2C" w14:paraId="4ABBCE93" w14:textId="77777777" w:rsidTr="00243DBF">
        <w:trPr>
          <w:trHeight w:val="55"/>
        </w:trPr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59C05CDD" w14:textId="77777777" w:rsidR="00827ED2" w:rsidRPr="00CA528A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B77C67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12C4765" w14:textId="77777777" w:rsidR="00827ED2" w:rsidRPr="00970B2C" w:rsidRDefault="00827ED2" w:rsidP="00243DBF">
            <w:pPr>
              <w:jc w:val="center"/>
              <w:rPr>
                <w:rFonts w:ascii="Times New Roman" w:hAnsi="Times New Roman" w:cs="Times New Roman"/>
              </w:rPr>
            </w:pPr>
            <w:r w:rsidRPr="00970B2C">
              <w:rPr>
                <w:rFonts w:ascii="Times New Roman" w:hAnsi="Times New Roman" w:cs="Times New Roman"/>
              </w:rPr>
              <w:t>76-100%</w:t>
            </w:r>
          </w:p>
        </w:tc>
      </w:tr>
    </w:tbl>
    <w:p w14:paraId="7636EE62" w14:textId="77777777" w:rsidR="00827ED2" w:rsidRPr="00E72BD4" w:rsidRDefault="00827ED2" w:rsidP="001D5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7ED2" w:rsidRPr="00E72B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5B9D" w14:textId="77777777" w:rsidR="00593E34" w:rsidRDefault="00593E34" w:rsidP="00CC0291">
      <w:pPr>
        <w:rPr>
          <w:rFonts w:hint="eastAsia"/>
        </w:rPr>
      </w:pPr>
      <w:r>
        <w:separator/>
      </w:r>
    </w:p>
  </w:endnote>
  <w:endnote w:type="continuationSeparator" w:id="0">
    <w:p w14:paraId="4DE1E9B8" w14:textId="77777777" w:rsidR="00593E34" w:rsidRDefault="00593E34" w:rsidP="00CC02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528768"/>
      <w:docPartObj>
        <w:docPartGallery w:val="Page Numbers (Bottom of Page)"/>
        <w:docPartUnique/>
      </w:docPartObj>
    </w:sdtPr>
    <w:sdtContent>
      <w:p w14:paraId="6F235A94" w14:textId="326D9852" w:rsidR="00F3474D" w:rsidRDefault="00F3474D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06ADC0" w14:textId="77777777" w:rsidR="00471527" w:rsidRDefault="0047152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1506" w14:textId="77777777" w:rsidR="00593E34" w:rsidRDefault="00593E34" w:rsidP="00CC0291">
      <w:pPr>
        <w:rPr>
          <w:rFonts w:hint="eastAsia"/>
        </w:rPr>
      </w:pPr>
      <w:r>
        <w:separator/>
      </w:r>
    </w:p>
  </w:footnote>
  <w:footnote w:type="continuationSeparator" w:id="0">
    <w:p w14:paraId="7BC72581" w14:textId="77777777" w:rsidR="00593E34" w:rsidRDefault="00593E34" w:rsidP="00CC02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7C"/>
    <w:rsid w:val="00006568"/>
    <w:rsid w:val="000203A3"/>
    <w:rsid w:val="00024C29"/>
    <w:rsid w:val="000B1BEA"/>
    <w:rsid w:val="000C2674"/>
    <w:rsid w:val="000D7DC9"/>
    <w:rsid w:val="000E456B"/>
    <w:rsid w:val="00184228"/>
    <w:rsid w:val="001D37CB"/>
    <w:rsid w:val="001D454D"/>
    <w:rsid w:val="001D577E"/>
    <w:rsid w:val="00214892"/>
    <w:rsid w:val="00217CDC"/>
    <w:rsid w:val="002526F3"/>
    <w:rsid w:val="0025439E"/>
    <w:rsid w:val="0025451D"/>
    <w:rsid w:val="00261E21"/>
    <w:rsid w:val="00281227"/>
    <w:rsid w:val="00284287"/>
    <w:rsid w:val="002B1054"/>
    <w:rsid w:val="002D1334"/>
    <w:rsid w:val="002D3F58"/>
    <w:rsid w:val="002E18B6"/>
    <w:rsid w:val="002E4F55"/>
    <w:rsid w:val="00351477"/>
    <w:rsid w:val="003536B4"/>
    <w:rsid w:val="0037545C"/>
    <w:rsid w:val="00385636"/>
    <w:rsid w:val="003A438D"/>
    <w:rsid w:val="00460266"/>
    <w:rsid w:val="00471527"/>
    <w:rsid w:val="00474AA1"/>
    <w:rsid w:val="0047529C"/>
    <w:rsid w:val="00477181"/>
    <w:rsid w:val="004836DC"/>
    <w:rsid w:val="004853CE"/>
    <w:rsid w:val="00491C4A"/>
    <w:rsid w:val="004A7969"/>
    <w:rsid w:val="004E63B1"/>
    <w:rsid w:val="004F7E3E"/>
    <w:rsid w:val="0057320A"/>
    <w:rsid w:val="00577D6D"/>
    <w:rsid w:val="00593E34"/>
    <w:rsid w:val="005A19F9"/>
    <w:rsid w:val="005A4022"/>
    <w:rsid w:val="005C0B68"/>
    <w:rsid w:val="005F2470"/>
    <w:rsid w:val="00600896"/>
    <w:rsid w:val="00612E4A"/>
    <w:rsid w:val="0064299D"/>
    <w:rsid w:val="0065177E"/>
    <w:rsid w:val="00693C07"/>
    <w:rsid w:val="006B2AB7"/>
    <w:rsid w:val="006C6741"/>
    <w:rsid w:val="006D52C0"/>
    <w:rsid w:val="00734732"/>
    <w:rsid w:val="00760B90"/>
    <w:rsid w:val="00785DBD"/>
    <w:rsid w:val="007B549B"/>
    <w:rsid w:val="007D4B98"/>
    <w:rsid w:val="007E4A55"/>
    <w:rsid w:val="00827ED2"/>
    <w:rsid w:val="008473C7"/>
    <w:rsid w:val="00870B1E"/>
    <w:rsid w:val="00874AD6"/>
    <w:rsid w:val="00895FE5"/>
    <w:rsid w:val="008A674F"/>
    <w:rsid w:val="008D125C"/>
    <w:rsid w:val="008F045A"/>
    <w:rsid w:val="008F782F"/>
    <w:rsid w:val="009162C8"/>
    <w:rsid w:val="0091745F"/>
    <w:rsid w:val="00941AC5"/>
    <w:rsid w:val="009F25E9"/>
    <w:rsid w:val="009F72FF"/>
    <w:rsid w:val="00A02CF8"/>
    <w:rsid w:val="00A20D66"/>
    <w:rsid w:val="00A2255E"/>
    <w:rsid w:val="00A33F19"/>
    <w:rsid w:val="00A86C70"/>
    <w:rsid w:val="00A903F7"/>
    <w:rsid w:val="00AD696E"/>
    <w:rsid w:val="00AE59EF"/>
    <w:rsid w:val="00AF305D"/>
    <w:rsid w:val="00AF4191"/>
    <w:rsid w:val="00B3654F"/>
    <w:rsid w:val="00B3726C"/>
    <w:rsid w:val="00B703C7"/>
    <w:rsid w:val="00B90D1C"/>
    <w:rsid w:val="00BB633A"/>
    <w:rsid w:val="00BD4DC9"/>
    <w:rsid w:val="00BE5105"/>
    <w:rsid w:val="00C06D72"/>
    <w:rsid w:val="00C14E45"/>
    <w:rsid w:val="00C73C00"/>
    <w:rsid w:val="00CC0291"/>
    <w:rsid w:val="00CC4219"/>
    <w:rsid w:val="00CF0F31"/>
    <w:rsid w:val="00CF754B"/>
    <w:rsid w:val="00D209BD"/>
    <w:rsid w:val="00D626DB"/>
    <w:rsid w:val="00DA006E"/>
    <w:rsid w:val="00DB19B9"/>
    <w:rsid w:val="00DD2480"/>
    <w:rsid w:val="00DD51E8"/>
    <w:rsid w:val="00DD617C"/>
    <w:rsid w:val="00DE399B"/>
    <w:rsid w:val="00E05753"/>
    <w:rsid w:val="00E35B42"/>
    <w:rsid w:val="00E43F40"/>
    <w:rsid w:val="00E7033E"/>
    <w:rsid w:val="00E72BD4"/>
    <w:rsid w:val="00E8376B"/>
    <w:rsid w:val="00E97A81"/>
    <w:rsid w:val="00EB52ED"/>
    <w:rsid w:val="00EF3F2C"/>
    <w:rsid w:val="00EF4723"/>
    <w:rsid w:val="00F3474D"/>
    <w:rsid w:val="00F41C95"/>
    <w:rsid w:val="00F442E5"/>
    <w:rsid w:val="00F71211"/>
    <w:rsid w:val="00F94492"/>
    <w:rsid w:val="00FA7750"/>
    <w:rsid w:val="00FB5ADD"/>
    <w:rsid w:val="00FB6694"/>
    <w:rsid w:val="00FD745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B2EF5"/>
  <w14:defaultImageDpi w14:val="32767"/>
  <w15:chartTrackingRefBased/>
  <w15:docId w15:val="{B5A4BE3B-8DCD-43C4-9471-784FEB84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2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29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B66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3536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8F0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D3A3-1A15-4583-A125-72CDC888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160</Words>
  <Characters>893</Characters>
  <Application>Microsoft Office Word</Application>
  <DocSecurity>0</DocSecurity>
  <Lines>111</Lines>
  <Paragraphs>95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廖</dc:creator>
  <cp:keywords/>
  <dc:description/>
  <cp:lastModifiedBy>雨 廖</cp:lastModifiedBy>
  <cp:revision>116</cp:revision>
  <dcterms:created xsi:type="dcterms:W3CDTF">2024-02-27T12:13:00Z</dcterms:created>
  <dcterms:modified xsi:type="dcterms:W3CDTF">2025-10-17T02:13:00Z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7e13295c781d3ce39ce3991125cd11110ed29a4bf98908ae58780b9ab2742781</vt:lpwstr>
  </property>
</Properties>
</file>