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1CF9" w14:textId="1EFBF700" w:rsidR="00CC447A" w:rsidRDefault="0065484C" w:rsidP="00E36659">
      <w:pPr>
        <w:spacing w:after="200"/>
      </w:pPr>
      <w:r>
        <w:rPr>
          <w:b/>
          <w:bCs/>
        </w:rPr>
        <w:t>Supplementary Table S1. Summary of Analytical Parameters and Thresholds</w:t>
      </w:r>
      <w:r w:rsidR="00E36659">
        <w:rPr>
          <w:b/>
          <w:bCs/>
        </w:rPr>
        <w:t>.</w:t>
      </w:r>
    </w:p>
    <w:p w14:paraId="1D9D1CFA" w14:textId="77777777" w:rsidR="00CC447A" w:rsidRDefault="0065484C">
      <w:pPr>
        <w:spacing w:after="300"/>
      </w:pPr>
      <w:r>
        <w:rPr>
          <w:i/>
          <w:iCs/>
          <w:sz w:val="22"/>
          <w:szCs w:val="22"/>
        </w:rPr>
        <w:t>This table consolidates all key analytical parameters, threshold values, and software versions used in the bioinformatic and statistical analyses of this study.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800"/>
        <w:gridCol w:w="4360"/>
      </w:tblGrid>
      <w:tr w:rsidR="00CC447A" w14:paraId="1D9D1CF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9D1CFB" w14:textId="77777777" w:rsidR="00CC447A" w:rsidRDefault="0065484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Parameter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9D1CFC" w14:textId="77777777" w:rsidR="00CC447A" w:rsidRDefault="0065484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Value / Criteria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9D1CFD" w14:textId="77777777" w:rsidR="00CC447A" w:rsidRDefault="0065484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Software / Source</w:t>
            </w:r>
          </w:p>
        </w:tc>
      </w:tr>
      <w:tr w:rsidR="00CC447A" w14:paraId="1D9D1D0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CFF" w14:textId="77777777" w:rsidR="00CC447A" w:rsidRDefault="0065484C">
            <w:r>
              <w:rPr>
                <w:b/>
                <w:bCs/>
                <w:sz w:val="20"/>
                <w:szCs w:val="20"/>
              </w:rPr>
              <w:t>Data Processing</w:t>
            </w:r>
          </w:p>
        </w:tc>
      </w:tr>
      <w:tr w:rsidR="00CC447A" w14:paraId="1D9D1D0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01" w14:textId="77777777" w:rsidR="00CC447A" w:rsidRDefault="0065484C">
            <w:r>
              <w:rPr>
                <w:sz w:val="20"/>
                <w:szCs w:val="20"/>
              </w:rPr>
              <w:t>Normalization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02" w14:textId="77777777" w:rsidR="00CC447A" w:rsidRDefault="0065484C">
            <w:r>
              <w:rPr>
                <w:sz w:val="20"/>
                <w:szCs w:val="20"/>
              </w:rPr>
              <w:t>RMA algorithm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03" w14:textId="77777777" w:rsidR="00CC447A" w:rsidRDefault="0065484C">
            <w:r>
              <w:rPr>
                <w:sz w:val="20"/>
                <w:szCs w:val="20"/>
              </w:rPr>
              <w:t>limma v3.56.2, affy v1.78.0</w:t>
            </w:r>
          </w:p>
        </w:tc>
      </w:tr>
      <w:tr w:rsidR="00CC447A" w14:paraId="1D9D1D0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05" w14:textId="77777777" w:rsidR="00CC447A" w:rsidRDefault="0065484C">
            <w:r>
              <w:rPr>
                <w:sz w:val="20"/>
                <w:szCs w:val="20"/>
              </w:rPr>
              <w:t>Batch correction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06" w14:textId="77777777" w:rsidR="00CC447A" w:rsidRDefault="0065484C">
            <w:r>
              <w:rPr>
                <w:sz w:val="20"/>
                <w:szCs w:val="20"/>
              </w:rPr>
              <w:t>ComBat (parametric, empirical Bayes)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07" w14:textId="77777777" w:rsidR="00CC447A" w:rsidRDefault="0065484C">
            <w:r>
              <w:rPr>
                <w:sz w:val="20"/>
                <w:szCs w:val="20"/>
              </w:rPr>
              <w:t>sva v3.48.0</w:t>
            </w:r>
          </w:p>
        </w:tc>
      </w:tr>
      <w:tr w:rsidR="00CC447A" w14:paraId="1D9D1D0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09" w14:textId="77777777" w:rsidR="00CC447A" w:rsidRDefault="0065484C">
            <w:r>
              <w:rPr>
                <w:sz w:val="20"/>
                <w:szCs w:val="20"/>
              </w:rPr>
              <w:t>Quality exclusion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0A" w14:textId="77777777" w:rsidR="00CC447A" w:rsidRDefault="0065484C">
            <w:r>
              <w:rPr>
                <w:sz w:val="20"/>
                <w:szCs w:val="20"/>
              </w:rPr>
              <w:t>Median NUSE &gt; 1.05 or RLE &gt; 0.1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0B" w14:textId="77777777" w:rsidR="00CC447A" w:rsidRDefault="0065484C">
            <w:r>
              <w:rPr>
                <w:sz w:val="20"/>
                <w:szCs w:val="20"/>
              </w:rPr>
              <w:t>arrayQualityMetrics</w:t>
            </w:r>
          </w:p>
        </w:tc>
      </w:tr>
      <w:tr w:rsidR="00CC447A" w14:paraId="1D9D1D1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0D" w14:textId="77777777" w:rsidR="00CC447A" w:rsidRDefault="0065484C">
            <w:r>
              <w:rPr>
                <w:sz w:val="20"/>
                <w:szCs w:val="20"/>
              </w:rPr>
              <w:t>Low-expression filter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0E" w14:textId="77777777" w:rsidR="00CC447A" w:rsidRDefault="0065484C">
            <w:r>
              <w:rPr>
                <w:sz w:val="20"/>
                <w:szCs w:val="20"/>
              </w:rPr>
              <w:t>Mean expression &lt; 5th percentile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0F" w14:textId="77777777" w:rsidR="00CC447A" w:rsidRDefault="0065484C">
            <w:r>
              <w:rPr>
                <w:sz w:val="20"/>
                <w:szCs w:val="20"/>
              </w:rPr>
              <w:t>—</w:t>
            </w:r>
          </w:p>
        </w:tc>
      </w:tr>
      <w:tr w:rsidR="00CC447A" w14:paraId="1D9D1D1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11" w14:textId="77777777" w:rsidR="00CC447A" w:rsidRDefault="0065484C">
            <w:r>
              <w:rPr>
                <w:b/>
                <w:bCs/>
                <w:sz w:val="20"/>
                <w:szCs w:val="20"/>
              </w:rPr>
              <w:t>DEG Analysis</w:t>
            </w:r>
          </w:p>
        </w:tc>
      </w:tr>
      <w:tr w:rsidR="00CC447A" w14:paraId="1D9D1D1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13" w14:textId="77777777" w:rsidR="00CC447A" w:rsidRDefault="0065484C">
            <w:r>
              <w:rPr>
                <w:sz w:val="20"/>
                <w:szCs w:val="20"/>
              </w:rPr>
              <w:t>Adjusted p-value cutoff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14" w14:textId="77777777" w:rsidR="00CC447A" w:rsidRDefault="0065484C">
            <w:r>
              <w:rPr>
                <w:sz w:val="20"/>
                <w:szCs w:val="20"/>
              </w:rPr>
              <w:t>&lt; 0.05 (Benjamini-Hochberg)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15" w14:textId="77777777" w:rsidR="00CC447A" w:rsidRDefault="0065484C">
            <w:r>
              <w:rPr>
                <w:sz w:val="20"/>
                <w:szCs w:val="20"/>
              </w:rPr>
              <w:t>limma</w:t>
            </w:r>
          </w:p>
        </w:tc>
      </w:tr>
      <w:tr w:rsidR="00CC447A" w14:paraId="1D9D1D1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17" w14:textId="77777777" w:rsidR="00CC447A" w:rsidRDefault="0065484C">
            <w:r>
              <w:rPr>
                <w:sz w:val="20"/>
                <w:szCs w:val="20"/>
              </w:rPr>
              <w:t>|log2(fold change)|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18" w14:textId="77777777" w:rsidR="00CC447A" w:rsidRDefault="0065484C">
            <w:r>
              <w:rPr>
                <w:sz w:val="20"/>
                <w:szCs w:val="20"/>
              </w:rPr>
              <w:t>&gt; 1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19" w14:textId="77777777" w:rsidR="00CC447A" w:rsidRDefault="0065484C">
            <w:r>
              <w:rPr>
                <w:sz w:val="20"/>
                <w:szCs w:val="20"/>
              </w:rPr>
              <w:t>limma</w:t>
            </w:r>
          </w:p>
        </w:tc>
      </w:tr>
      <w:tr w:rsidR="00CC447A" w14:paraId="1D9D1D1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1B" w14:textId="77777777" w:rsidR="00CC447A" w:rsidRDefault="0065484C">
            <w:r>
              <w:rPr>
                <w:sz w:val="20"/>
                <w:szCs w:val="20"/>
              </w:rPr>
              <w:t>Multiple testing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1C" w14:textId="77777777" w:rsidR="00CC447A" w:rsidRDefault="0065484C">
            <w:r>
              <w:rPr>
                <w:sz w:val="20"/>
                <w:szCs w:val="20"/>
              </w:rPr>
              <w:t>Moderated t-statistics, empirical Bayes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1D" w14:textId="77777777" w:rsidR="00CC447A" w:rsidRDefault="0065484C">
            <w:r>
              <w:rPr>
                <w:sz w:val="20"/>
                <w:szCs w:val="20"/>
              </w:rPr>
              <w:t>limma</w:t>
            </w:r>
          </w:p>
        </w:tc>
      </w:tr>
      <w:tr w:rsidR="00CC447A" w14:paraId="1D9D1D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1F" w14:textId="77777777" w:rsidR="00CC447A" w:rsidRDefault="0065484C">
            <w:r>
              <w:rPr>
                <w:b/>
                <w:bCs/>
                <w:sz w:val="20"/>
                <w:szCs w:val="20"/>
              </w:rPr>
              <w:t>WGCNA Parameters</w:t>
            </w:r>
          </w:p>
        </w:tc>
      </w:tr>
      <w:tr w:rsidR="00CC447A" w14:paraId="1D9D1D2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21" w14:textId="77777777" w:rsidR="00CC447A" w:rsidRDefault="0065484C">
            <w:r>
              <w:rPr>
                <w:sz w:val="20"/>
                <w:szCs w:val="20"/>
              </w:rPr>
              <w:t>Soft-thresholding power (β)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22" w14:textId="77777777" w:rsidR="00CC447A" w:rsidRDefault="0065484C">
            <w:r>
              <w:rPr>
                <w:sz w:val="20"/>
                <w:szCs w:val="20"/>
              </w:rPr>
              <w:t>9 (R² &gt; 0.85)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23" w14:textId="77777777" w:rsidR="00CC447A" w:rsidRDefault="0065484C">
            <w:r>
              <w:rPr>
                <w:sz w:val="20"/>
                <w:szCs w:val="20"/>
              </w:rPr>
              <w:t>WGCNA v1.72.1</w:t>
            </w:r>
          </w:p>
        </w:tc>
      </w:tr>
      <w:tr w:rsidR="00CC447A" w14:paraId="1D9D1D2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25" w14:textId="77777777" w:rsidR="00CC447A" w:rsidRDefault="0065484C">
            <w:r>
              <w:rPr>
                <w:sz w:val="20"/>
                <w:szCs w:val="20"/>
              </w:rPr>
              <w:t>Minimum module size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26" w14:textId="77777777" w:rsidR="00CC447A" w:rsidRDefault="0065484C">
            <w:r>
              <w:rPr>
                <w:sz w:val="20"/>
                <w:szCs w:val="20"/>
              </w:rPr>
              <w:t>30 genes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27" w14:textId="77777777" w:rsidR="00CC447A" w:rsidRDefault="0065484C">
            <w:r>
              <w:rPr>
                <w:sz w:val="20"/>
                <w:szCs w:val="20"/>
              </w:rPr>
              <w:t>—</w:t>
            </w:r>
          </w:p>
        </w:tc>
      </w:tr>
      <w:tr w:rsidR="00CC447A" w14:paraId="1D9D1D2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29" w14:textId="77777777" w:rsidR="00CC447A" w:rsidRDefault="0065484C">
            <w:r>
              <w:rPr>
                <w:sz w:val="20"/>
                <w:szCs w:val="20"/>
              </w:rPr>
              <w:t>Module merging threshold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2A" w14:textId="77777777" w:rsidR="00CC447A" w:rsidRDefault="0065484C">
            <w:r>
              <w:rPr>
                <w:sz w:val="20"/>
                <w:szCs w:val="20"/>
              </w:rPr>
              <w:t>0.25 (dissimilarity)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2B" w14:textId="77777777" w:rsidR="00CC447A" w:rsidRDefault="0065484C">
            <w:r>
              <w:rPr>
                <w:sz w:val="20"/>
                <w:szCs w:val="20"/>
              </w:rPr>
              <w:t>—</w:t>
            </w:r>
          </w:p>
        </w:tc>
      </w:tr>
      <w:tr w:rsidR="00CC447A" w14:paraId="1D9D1D3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2D" w14:textId="77777777" w:rsidR="00CC447A" w:rsidRDefault="0065484C">
            <w:r>
              <w:rPr>
                <w:sz w:val="20"/>
                <w:szCs w:val="20"/>
              </w:rPr>
              <w:t>Outlier removal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2E" w14:textId="77777777" w:rsidR="00CC447A" w:rsidRDefault="0065484C">
            <w:r>
              <w:rPr>
                <w:sz w:val="20"/>
                <w:szCs w:val="20"/>
              </w:rPr>
              <w:t>Height &gt; mean + 3×SD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2F" w14:textId="77777777" w:rsidR="00CC447A" w:rsidRDefault="0065484C">
            <w:r>
              <w:rPr>
                <w:sz w:val="20"/>
                <w:szCs w:val="20"/>
              </w:rPr>
              <w:t>—</w:t>
            </w:r>
          </w:p>
        </w:tc>
      </w:tr>
      <w:tr w:rsidR="00CC447A" w14:paraId="1D9D1D3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31" w14:textId="77777777" w:rsidR="00CC447A" w:rsidRDefault="0065484C">
            <w:r>
              <w:rPr>
                <w:sz w:val="20"/>
                <w:szCs w:val="20"/>
              </w:rPr>
              <w:t>Module significance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32" w14:textId="77777777" w:rsidR="00CC447A" w:rsidRDefault="0065484C">
            <w:r>
              <w:rPr>
                <w:sz w:val="20"/>
                <w:szCs w:val="20"/>
              </w:rPr>
              <w:t>r &gt; 0.6, p &lt; 0.05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33" w14:textId="77777777" w:rsidR="00CC447A" w:rsidRDefault="0065484C">
            <w:r>
              <w:rPr>
                <w:sz w:val="20"/>
                <w:szCs w:val="20"/>
              </w:rPr>
              <w:t>—</w:t>
            </w:r>
          </w:p>
        </w:tc>
      </w:tr>
      <w:tr w:rsidR="00CC447A" w14:paraId="1D9D1D3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35" w14:textId="77777777" w:rsidR="00CC447A" w:rsidRDefault="0065484C">
            <w:r>
              <w:rPr>
                <w:sz w:val="20"/>
                <w:szCs w:val="20"/>
              </w:rPr>
              <w:t>Preservation permutations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36" w14:textId="77777777" w:rsidR="00CC447A" w:rsidRDefault="0065484C">
            <w:r>
              <w:rPr>
                <w:sz w:val="20"/>
                <w:szCs w:val="20"/>
              </w:rPr>
              <w:t>200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37" w14:textId="77777777" w:rsidR="00CC447A" w:rsidRDefault="0065484C">
            <w:r>
              <w:rPr>
                <w:sz w:val="20"/>
                <w:szCs w:val="20"/>
              </w:rPr>
              <w:t>—</w:t>
            </w:r>
          </w:p>
        </w:tc>
      </w:tr>
      <w:tr w:rsidR="00CC447A" w14:paraId="1D9D1D3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39" w14:textId="77777777" w:rsidR="00CC447A" w:rsidRDefault="0065484C">
            <w:r>
              <w:rPr>
                <w:b/>
                <w:bCs/>
                <w:sz w:val="20"/>
                <w:szCs w:val="20"/>
              </w:rPr>
              <w:t>TF Analysis</w:t>
            </w:r>
          </w:p>
        </w:tc>
      </w:tr>
      <w:tr w:rsidR="00CC447A" w14:paraId="1D9D1D3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3B" w14:textId="77777777" w:rsidR="00CC447A" w:rsidRDefault="0065484C">
            <w:r>
              <w:rPr>
                <w:sz w:val="20"/>
                <w:szCs w:val="20"/>
              </w:rPr>
              <w:t>ChEA3 method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3C" w14:textId="77777777" w:rsidR="00CC447A" w:rsidRDefault="0065484C">
            <w:r>
              <w:rPr>
                <w:sz w:val="20"/>
                <w:szCs w:val="20"/>
              </w:rPr>
              <w:t>MeanRank integration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3D" w14:textId="77777777" w:rsidR="00CC447A" w:rsidRDefault="0065484C">
            <w:r>
              <w:rPr>
                <w:sz w:val="20"/>
                <w:szCs w:val="20"/>
              </w:rPr>
              <w:t>ENCODE, ReMap, literature</w:t>
            </w:r>
          </w:p>
        </w:tc>
      </w:tr>
      <w:tr w:rsidR="00CC447A" w14:paraId="1D9D1D4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3F" w14:textId="77777777" w:rsidR="00CC447A" w:rsidRDefault="0065484C">
            <w:r>
              <w:rPr>
                <w:sz w:val="20"/>
                <w:szCs w:val="20"/>
              </w:rPr>
              <w:t>TF selection criteria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40" w14:textId="77777777" w:rsidR="00CC447A" w:rsidRDefault="0065484C">
            <w:r>
              <w:rPr>
                <w:sz w:val="20"/>
                <w:szCs w:val="20"/>
              </w:rPr>
              <w:t>p &lt; 0.01, adjusted p &lt; 0.01, ≥3 targets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41" w14:textId="77777777" w:rsidR="00CC447A" w:rsidRDefault="0065484C">
            <w:r>
              <w:rPr>
                <w:sz w:val="20"/>
                <w:szCs w:val="20"/>
              </w:rPr>
              <w:t>—</w:t>
            </w:r>
          </w:p>
        </w:tc>
      </w:tr>
      <w:tr w:rsidR="00CC447A" w14:paraId="1D9D1D4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43" w14:textId="77777777" w:rsidR="00CC447A" w:rsidRDefault="0065484C">
            <w:r>
              <w:rPr>
                <w:b/>
                <w:bCs/>
                <w:sz w:val="20"/>
                <w:szCs w:val="20"/>
              </w:rPr>
              <w:t>Enrichment Analysis</w:t>
            </w:r>
          </w:p>
        </w:tc>
      </w:tr>
      <w:tr w:rsidR="00CC447A" w14:paraId="1D9D1D4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45" w14:textId="77777777" w:rsidR="00CC447A" w:rsidRDefault="0065484C">
            <w:r>
              <w:rPr>
                <w:sz w:val="20"/>
                <w:szCs w:val="20"/>
              </w:rPr>
              <w:t>GO/KEGG/Reactome cutoffs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46" w14:textId="77777777" w:rsidR="00CC447A" w:rsidRDefault="0065484C">
            <w:r>
              <w:rPr>
                <w:sz w:val="20"/>
                <w:szCs w:val="20"/>
              </w:rPr>
              <w:t>p &lt; 0.01, adjusted p &lt; 0.01, gene count ≥3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47" w14:textId="77777777" w:rsidR="00CC447A" w:rsidRDefault="0065484C">
            <w:r>
              <w:rPr>
                <w:sz w:val="20"/>
                <w:szCs w:val="20"/>
              </w:rPr>
              <w:t>clusterProfiler v4.8.1</w:t>
            </w:r>
          </w:p>
        </w:tc>
      </w:tr>
      <w:tr w:rsidR="00CC447A" w14:paraId="1D9D1D4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49" w14:textId="77777777" w:rsidR="00CC447A" w:rsidRDefault="0065484C">
            <w:r>
              <w:rPr>
                <w:sz w:val="20"/>
                <w:szCs w:val="20"/>
              </w:rPr>
              <w:t>GSEA permutations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4A" w14:textId="77777777" w:rsidR="00CC447A" w:rsidRDefault="0065484C">
            <w:r>
              <w:rPr>
                <w:sz w:val="20"/>
                <w:szCs w:val="20"/>
              </w:rPr>
              <w:t>1000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4B" w14:textId="77777777" w:rsidR="00CC447A" w:rsidRDefault="0065484C">
            <w:r>
              <w:rPr>
                <w:sz w:val="20"/>
                <w:szCs w:val="20"/>
              </w:rPr>
              <w:t>—</w:t>
            </w:r>
          </w:p>
        </w:tc>
      </w:tr>
      <w:tr w:rsidR="00CC447A" w14:paraId="1D9D1D4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4D" w14:textId="77777777" w:rsidR="00CC447A" w:rsidRDefault="0065484C">
            <w:r>
              <w:rPr>
                <w:b/>
                <w:bCs/>
                <w:sz w:val="20"/>
                <w:szCs w:val="20"/>
              </w:rPr>
              <w:t>CIBERSORT</w:t>
            </w:r>
          </w:p>
        </w:tc>
      </w:tr>
      <w:tr w:rsidR="00CC447A" w14:paraId="1D9D1D5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4F" w14:textId="77777777" w:rsidR="00CC447A" w:rsidRDefault="0065484C">
            <w:r>
              <w:rPr>
                <w:sz w:val="20"/>
                <w:szCs w:val="20"/>
              </w:rPr>
              <w:t>Signature matrix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50" w14:textId="77777777" w:rsidR="00CC447A" w:rsidRDefault="0065484C">
            <w:r>
              <w:rPr>
                <w:sz w:val="20"/>
                <w:szCs w:val="20"/>
              </w:rPr>
              <w:t>LM22 (22 cell types, 547 genes)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51" w14:textId="77777777" w:rsidR="00CC447A" w:rsidRDefault="0065484C">
            <w:r>
              <w:rPr>
                <w:sz w:val="20"/>
                <w:szCs w:val="20"/>
              </w:rPr>
              <w:t>CIBERSORTx</w:t>
            </w:r>
          </w:p>
        </w:tc>
      </w:tr>
      <w:tr w:rsidR="00CC447A" w14:paraId="1D9D1D5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53" w14:textId="77777777" w:rsidR="00CC447A" w:rsidRDefault="0065484C">
            <w:r>
              <w:rPr>
                <w:sz w:val="20"/>
                <w:szCs w:val="20"/>
              </w:rPr>
              <w:t>Permutations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54" w14:textId="77777777" w:rsidR="00CC447A" w:rsidRDefault="0065484C">
            <w:r>
              <w:rPr>
                <w:sz w:val="20"/>
                <w:szCs w:val="20"/>
              </w:rPr>
              <w:t>1000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55" w14:textId="77777777" w:rsidR="00CC447A" w:rsidRDefault="0065484C">
            <w:r>
              <w:rPr>
                <w:sz w:val="20"/>
                <w:szCs w:val="20"/>
              </w:rPr>
              <w:t>—</w:t>
            </w:r>
          </w:p>
        </w:tc>
      </w:tr>
      <w:tr w:rsidR="00CC447A" w14:paraId="1D9D1D5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57" w14:textId="77777777" w:rsidR="00CC447A" w:rsidRDefault="0065484C">
            <w:r>
              <w:rPr>
                <w:sz w:val="20"/>
                <w:szCs w:val="20"/>
              </w:rPr>
              <w:t>Sample exclusion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58" w14:textId="77777777" w:rsidR="00CC447A" w:rsidRDefault="0065484C">
            <w:r>
              <w:rPr>
                <w:sz w:val="20"/>
                <w:szCs w:val="20"/>
              </w:rPr>
              <w:t>Deconvolution p &gt; 0.05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59" w14:textId="77777777" w:rsidR="00CC447A" w:rsidRDefault="0065484C">
            <w:r>
              <w:rPr>
                <w:sz w:val="20"/>
                <w:szCs w:val="20"/>
              </w:rPr>
              <w:t>—</w:t>
            </w:r>
          </w:p>
        </w:tc>
      </w:tr>
      <w:tr w:rsidR="00CC447A" w14:paraId="1D9D1D5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5B" w14:textId="77777777" w:rsidR="00CC447A" w:rsidRDefault="0065484C">
            <w:r>
              <w:rPr>
                <w:b/>
                <w:bCs/>
                <w:sz w:val="20"/>
                <w:szCs w:val="20"/>
              </w:rPr>
              <w:lastRenderedPageBreak/>
              <w:t>PPI Network</w:t>
            </w:r>
          </w:p>
        </w:tc>
      </w:tr>
      <w:tr w:rsidR="00CC447A" w14:paraId="1D9D1D6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5D" w14:textId="77777777" w:rsidR="00CC447A" w:rsidRDefault="0065484C">
            <w:r>
              <w:rPr>
                <w:sz w:val="20"/>
                <w:szCs w:val="20"/>
              </w:rPr>
              <w:t>STRING confidence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5E" w14:textId="77777777" w:rsidR="00CC447A" w:rsidRDefault="0065484C">
            <w:r>
              <w:rPr>
                <w:sz w:val="20"/>
                <w:szCs w:val="20"/>
              </w:rPr>
              <w:t>0.4 (medium)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5F" w14:textId="77777777" w:rsidR="00CC447A" w:rsidRDefault="0065484C">
            <w:r>
              <w:rPr>
                <w:sz w:val="20"/>
                <w:szCs w:val="20"/>
              </w:rPr>
              <w:t>STRING v12.0</w:t>
            </w:r>
          </w:p>
        </w:tc>
      </w:tr>
      <w:tr w:rsidR="00CC447A" w14:paraId="1D9D1D6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61" w14:textId="77777777" w:rsidR="00CC447A" w:rsidRDefault="0065484C">
            <w:r>
              <w:rPr>
                <w:sz w:val="20"/>
                <w:szCs w:val="20"/>
              </w:rPr>
              <w:t>MCODE parameters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62" w14:textId="77777777" w:rsidR="00CC447A" w:rsidRDefault="0065484C">
            <w:r>
              <w:rPr>
                <w:sz w:val="20"/>
                <w:szCs w:val="20"/>
              </w:rPr>
              <w:t>Degree cutoff=2, node score=0.2, k-core=2, max depth=100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63" w14:textId="77777777" w:rsidR="00CC447A" w:rsidRDefault="0065484C">
            <w:r>
              <w:rPr>
                <w:sz w:val="20"/>
                <w:szCs w:val="20"/>
              </w:rPr>
              <w:t>MCODE v2.0.2</w:t>
            </w:r>
          </w:p>
        </w:tc>
      </w:tr>
      <w:tr w:rsidR="00CC447A" w14:paraId="1D9D1D6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65" w14:textId="77777777" w:rsidR="00CC447A" w:rsidRDefault="0065484C">
            <w:r>
              <w:rPr>
                <w:sz w:val="20"/>
                <w:szCs w:val="20"/>
              </w:rPr>
              <w:t>Hub gene criteria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66" w14:textId="77777777" w:rsidR="00CC447A" w:rsidRDefault="0065484C">
            <w:r>
              <w:rPr>
                <w:sz w:val="20"/>
                <w:szCs w:val="20"/>
              </w:rPr>
              <w:t>MCODE&gt;6, degree&gt;30, betweenness&gt;100, closeness&gt;0.005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67" w14:textId="77777777" w:rsidR="00CC447A" w:rsidRDefault="0065484C">
            <w:r>
              <w:rPr>
                <w:sz w:val="20"/>
                <w:szCs w:val="20"/>
              </w:rPr>
              <w:t>CentiScaPe v2.2</w:t>
            </w:r>
          </w:p>
        </w:tc>
      </w:tr>
      <w:tr w:rsidR="00CC447A" w14:paraId="1D9D1D6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69" w14:textId="77777777" w:rsidR="00CC447A" w:rsidRDefault="0065484C">
            <w:r>
              <w:rPr>
                <w:b/>
                <w:bCs/>
                <w:sz w:val="20"/>
                <w:szCs w:val="20"/>
              </w:rPr>
              <w:t>Correlation Analysis</w:t>
            </w:r>
          </w:p>
        </w:tc>
      </w:tr>
      <w:tr w:rsidR="00CC447A" w14:paraId="1D9D1D6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6B" w14:textId="77777777" w:rsidR="00CC447A" w:rsidRDefault="0065484C">
            <w:r>
              <w:rPr>
                <w:sz w:val="20"/>
                <w:szCs w:val="20"/>
              </w:rPr>
              <w:t>Hub-immune correlation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6C" w14:textId="77777777" w:rsidR="00CC447A" w:rsidRDefault="0065484C">
            <w:r>
              <w:rPr>
                <w:sz w:val="20"/>
                <w:szCs w:val="20"/>
              </w:rPr>
              <w:t>|r| &gt; 0.5, adjusted p &lt; 0.05 (Bonferroni)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D1D6D" w14:textId="77777777" w:rsidR="00CC447A" w:rsidRDefault="0065484C">
            <w:r>
              <w:rPr>
                <w:sz w:val="20"/>
                <w:szCs w:val="20"/>
              </w:rPr>
              <w:t>corrplot v0.92</w:t>
            </w:r>
          </w:p>
        </w:tc>
      </w:tr>
    </w:tbl>
    <w:p w14:paraId="1D9D1D6F" w14:textId="77777777" w:rsidR="00CC447A" w:rsidRDefault="0065484C">
      <w:pPr>
        <w:spacing w:before="300" w:after="200"/>
      </w:pPr>
      <w:r>
        <w:rPr>
          <w:sz w:val="20"/>
          <w:szCs w:val="20"/>
        </w:rPr>
        <w:t>Abbreviations: DEG, differentially expressed gene; WGCNA, weighted gene co-expression network analysis; TF, transcription factor; GO, Gene Ontology; KEGG, Kyoto Encyclopedia of Genes and Genomes; GSEA, gene set enrichment analysis; PPI, protein-protein interaction; MCODE, Molecular Complex Detection; RMA, Robust Multiarray Average; NUSE, Normalized Unscaled Standard Errors; RLE, Relative Log Expression.</w:t>
      </w:r>
    </w:p>
    <w:sectPr w:rsidR="00CC447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0A4A"/>
    <w:multiLevelType w:val="hybridMultilevel"/>
    <w:tmpl w:val="E01C50DE"/>
    <w:lvl w:ilvl="0" w:tplc="CBF049D4">
      <w:start w:val="1"/>
      <w:numFmt w:val="bullet"/>
      <w:lvlText w:val="●"/>
      <w:lvlJc w:val="left"/>
      <w:pPr>
        <w:ind w:left="720" w:hanging="360"/>
      </w:pPr>
    </w:lvl>
    <w:lvl w:ilvl="1" w:tplc="976A367E">
      <w:start w:val="1"/>
      <w:numFmt w:val="bullet"/>
      <w:lvlText w:val="○"/>
      <w:lvlJc w:val="left"/>
      <w:pPr>
        <w:ind w:left="1440" w:hanging="360"/>
      </w:pPr>
    </w:lvl>
    <w:lvl w:ilvl="2" w:tplc="D7A45664">
      <w:start w:val="1"/>
      <w:numFmt w:val="bullet"/>
      <w:lvlText w:val="■"/>
      <w:lvlJc w:val="left"/>
      <w:pPr>
        <w:ind w:left="2160" w:hanging="360"/>
      </w:pPr>
    </w:lvl>
    <w:lvl w:ilvl="3" w:tplc="D4648CF4">
      <w:start w:val="1"/>
      <w:numFmt w:val="bullet"/>
      <w:lvlText w:val="●"/>
      <w:lvlJc w:val="left"/>
      <w:pPr>
        <w:ind w:left="2880" w:hanging="360"/>
      </w:pPr>
    </w:lvl>
    <w:lvl w:ilvl="4" w:tplc="F3C69D64">
      <w:start w:val="1"/>
      <w:numFmt w:val="bullet"/>
      <w:lvlText w:val="○"/>
      <w:lvlJc w:val="left"/>
      <w:pPr>
        <w:ind w:left="3600" w:hanging="360"/>
      </w:pPr>
    </w:lvl>
    <w:lvl w:ilvl="5" w:tplc="9928356E">
      <w:start w:val="1"/>
      <w:numFmt w:val="bullet"/>
      <w:lvlText w:val="■"/>
      <w:lvlJc w:val="left"/>
      <w:pPr>
        <w:ind w:left="4320" w:hanging="360"/>
      </w:pPr>
    </w:lvl>
    <w:lvl w:ilvl="6" w:tplc="137243DA">
      <w:start w:val="1"/>
      <w:numFmt w:val="bullet"/>
      <w:lvlText w:val="●"/>
      <w:lvlJc w:val="left"/>
      <w:pPr>
        <w:ind w:left="5040" w:hanging="360"/>
      </w:pPr>
    </w:lvl>
    <w:lvl w:ilvl="7" w:tplc="6FB4BCA0">
      <w:start w:val="1"/>
      <w:numFmt w:val="bullet"/>
      <w:lvlText w:val="●"/>
      <w:lvlJc w:val="left"/>
      <w:pPr>
        <w:ind w:left="5760" w:hanging="360"/>
      </w:pPr>
    </w:lvl>
    <w:lvl w:ilvl="8" w:tplc="CC7E7154">
      <w:start w:val="1"/>
      <w:numFmt w:val="bullet"/>
      <w:lvlText w:val="●"/>
      <w:lvlJc w:val="left"/>
      <w:pPr>
        <w:ind w:left="6480" w:hanging="360"/>
      </w:pPr>
    </w:lvl>
  </w:abstractNum>
  <w:num w:numId="1" w16cid:durableId="8635227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7A"/>
    <w:rsid w:val="0065484C"/>
    <w:rsid w:val="008F4A5C"/>
    <w:rsid w:val="00CC447A"/>
    <w:rsid w:val="00E3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1CF9"/>
  <w15:docId w15:val="{335E762A-27E7-4A83-BB33-910E6717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Author</cp:lastModifiedBy>
  <cp:revision>2</cp:revision>
  <dcterms:created xsi:type="dcterms:W3CDTF">2026-02-12T10:45:00Z</dcterms:created>
  <dcterms:modified xsi:type="dcterms:W3CDTF">2026-02-13T10:27:00Z</dcterms:modified>
</cp:coreProperties>
</file>