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4F0A0">
      <w:pPr>
        <w:jc w:val="center"/>
        <w:rPr>
          <w:rFonts w:hint="eastAsia"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Supplementary 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>T</w:t>
      </w:r>
      <w:r>
        <w:rPr>
          <w:rFonts w:ascii="Arial" w:hAnsi="Arial" w:cs="Arial"/>
          <w:b/>
          <w:bCs/>
          <w:sz w:val="28"/>
          <w:szCs w:val="28"/>
        </w:rPr>
        <w:t>able</w:t>
      </w:r>
      <w:r>
        <w:rPr>
          <w:rFonts w:hint="eastAsia" w:ascii="Arial" w:hAnsi="Arial" w:cs="Arial"/>
          <w:b/>
          <w:bCs/>
          <w:sz w:val="28"/>
          <w:szCs w:val="28"/>
          <w:lang w:val="en-US" w:eastAsia="zh-CN"/>
        </w:rPr>
        <w:t xml:space="preserve"> 1</w:t>
      </w: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. </w:t>
      </w:r>
      <w:r>
        <w:rPr>
          <w:rFonts w:hint="eastAsia" w:ascii="Arial" w:hAnsi="Arial" w:cs="Arial"/>
          <w:b/>
          <w:bCs/>
          <w:sz w:val="28"/>
          <w:szCs w:val="28"/>
        </w:rPr>
        <w:t>List of antibodies used in this study</w:t>
      </w:r>
    </w:p>
    <w:tbl>
      <w:tblPr>
        <w:tblStyle w:val="5"/>
        <w:tblW w:w="9356" w:type="dxa"/>
        <w:tblInd w:w="-6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1441"/>
        <w:gridCol w:w="1110"/>
        <w:gridCol w:w="3119"/>
        <w:gridCol w:w="1232"/>
      </w:tblGrid>
      <w:tr w14:paraId="03AF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454" w:type="dxa"/>
            <w:vAlign w:val="center"/>
          </w:tcPr>
          <w:p w14:paraId="2F92C083"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Antibody</w:t>
            </w:r>
          </w:p>
        </w:tc>
        <w:tc>
          <w:tcPr>
            <w:tcW w:w="1441" w:type="dxa"/>
            <w:vAlign w:val="center"/>
          </w:tcPr>
          <w:p w14:paraId="54F0358B"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Host species</w:t>
            </w:r>
          </w:p>
        </w:tc>
        <w:tc>
          <w:tcPr>
            <w:tcW w:w="1110" w:type="dxa"/>
            <w:vAlign w:val="center"/>
          </w:tcPr>
          <w:p w14:paraId="0FE555D4"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Dilution</w:t>
            </w:r>
          </w:p>
        </w:tc>
        <w:tc>
          <w:tcPr>
            <w:tcW w:w="3119" w:type="dxa"/>
            <w:vAlign w:val="center"/>
          </w:tcPr>
          <w:p w14:paraId="4F274787"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Company</w:t>
            </w:r>
          </w:p>
        </w:tc>
        <w:tc>
          <w:tcPr>
            <w:tcW w:w="1232" w:type="dxa"/>
            <w:vAlign w:val="center"/>
          </w:tcPr>
          <w:p w14:paraId="5EE379EF">
            <w:pPr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</w:rPr>
              <w:t>Product Nr</w:t>
            </w:r>
          </w:p>
        </w:tc>
      </w:tr>
      <w:tr w14:paraId="05BD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1" w:hRule="atLeast"/>
        </w:trPr>
        <w:tc>
          <w:tcPr>
            <w:tcW w:w="2454" w:type="dxa"/>
          </w:tcPr>
          <w:p w14:paraId="1BE5D3BA">
            <w:pP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0057B7F1">
            <w:pP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Primary antibodies</w:t>
            </w:r>
          </w:p>
          <w:p w14:paraId="06F930B1">
            <w:pP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For WB</w:t>
            </w:r>
          </w:p>
          <w:p w14:paraId="17D74ACD">
            <w:pPr>
              <w:ind w:firstLine="105" w:firstLineChars="50"/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GAPDH</w:t>
            </w:r>
          </w:p>
          <w:p w14:paraId="498BD53A">
            <w:pPr>
              <w:ind w:firstLine="105" w:firstLineChars="50"/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ERK</w:t>
            </w:r>
          </w:p>
          <w:p w14:paraId="7EDE7ADC">
            <w:pPr>
              <w:ind w:firstLine="105" w:firstLineChars="50"/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p-ERK</w:t>
            </w:r>
          </w:p>
          <w:p w14:paraId="75343606">
            <w:pPr>
              <w:ind w:firstLine="105" w:firstLineChars="50"/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AMPK</w:t>
            </w:r>
          </w:p>
          <w:p w14:paraId="3452B3E7">
            <w:pPr>
              <w:ind w:firstLine="105" w:firstLineChars="5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p-AMPK</w:t>
            </w:r>
          </w:p>
          <w:p w14:paraId="50CFFCC2">
            <w:pPr>
              <w:ind w:firstLine="105" w:firstLineChars="5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BCL2</w:t>
            </w:r>
          </w:p>
          <w:p w14:paraId="7492FB60">
            <w:pPr>
              <w:ind w:firstLine="105" w:firstLineChars="50"/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BAX</w:t>
            </w:r>
          </w:p>
          <w:p w14:paraId="560DFA7B">
            <w:pPr>
              <w:ind w:firstLine="105" w:firstLineChars="50"/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Casepase3</w:t>
            </w:r>
          </w:p>
          <w:p w14:paraId="68ED04FA">
            <w:pPr>
              <w:ind w:firstLine="105" w:firstLineChars="50"/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Casepase7</w:t>
            </w:r>
          </w:p>
          <w:p w14:paraId="42B50BF8">
            <w:pPr>
              <w:ind w:firstLine="105" w:firstLineChars="50"/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Casepase9</w:t>
            </w:r>
          </w:p>
          <w:p w14:paraId="0F7C3639">
            <w:pPr>
              <w:ind w:firstLine="105" w:firstLineChars="50"/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β-actin</w:t>
            </w:r>
          </w:p>
          <w:p w14:paraId="2932A2E2">
            <w:pPr>
              <w:ind w:firstLine="105" w:firstLineChars="50"/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HO-1</w:t>
            </w:r>
          </w:p>
          <w:p w14:paraId="771367EE">
            <w:pPr>
              <w:ind w:firstLine="105" w:firstLineChars="50"/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GPX4</w:t>
            </w:r>
          </w:p>
          <w:p w14:paraId="4C9A3DBE">
            <w:pPr>
              <w:ind w:firstLine="105" w:firstLineChars="50"/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NRF2</w:t>
            </w:r>
          </w:p>
          <w:p w14:paraId="6CA94799">
            <w:pPr>
              <w:ind w:left="110" w:hanging="110" w:hangingChars="50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D638C5A">
            <w:pPr>
              <w:ind w:left="110" w:hanging="110" w:hangingChars="50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For IHC</w:t>
            </w:r>
          </w:p>
          <w:p w14:paraId="51F48433">
            <w:pPr>
              <w:ind w:firstLine="110" w:firstLineChars="50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GPX4</w:t>
            </w:r>
          </w:p>
          <w:p w14:paraId="1AF02B13">
            <w:pP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41F3978A">
            <w:pP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Secondary antibodies</w:t>
            </w:r>
          </w:p>
          <w:p w14:paraId="39DBA879">
            <w:pPr>
              <w:ind w:firstLine="110" w:firstLineChars="50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Goat Anti-Rabbit IgG</w:t>
            </w:r>
          </w:p>
          <w:p w14:paraId="6057C50E">
            <w:pPr>
              <w:ind w:firstLine="110" w:firstLineChars="50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  <w:t>Goat Anti-Mouse IgG</w:t>
            </w:r>
          </w:p>
          <w:p w14:paraId="2EF46575">
            <w:pPr>
              <w:ind w:firstLine="110" w:firstLineChars="50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125C423">
            <w:pPr>
              <w:ind w:firstLine="110" w:firstLineChars="50"/>
              <w:rPr>
                <w:rFonts w:hint="default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  <w:t>Marker</w:t>
            </w:r>
          </w:p>
        </w:tc>
        <w:tc>
          <w:tcPr>
            <w:tcW w:w="1441" w:type="dxa"/>
          </w:tcPr>
          <w:p w14:paraId="08D713F2">
            <w:pPr>
              <w:rPr>
                <w:rFonts w:ascii="Arial" w:hAnsi="Arial" w:cs="Arial"/>
              </w:rPr>
            </w:pPr>
          </w:p>
          <w:p w14:paraId="0877C707">
            <w:pPr>
              <w:rPr>
                <w:rFonts w:ascii="Arial" w:hAnsi="Arial" w:cs="Arial"/>
              </w:rPr>
            </w:pPr>
          </w:p>
          <w:p w14:paraId="70FE42B0">
            <w:pPr>
              <w:rPr>
                <w:rFonts w:ascii="Arial" w:hAnsi="Arial" w:cs="Arial"/>
              </w:rPr>
            </w:pPr>
          </w:p>
          <w:p w14:paraId="69476A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  <w:p w14:paraId="13CF30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  <w:p w14:paraId="1A711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  <w:p w14:paraId="174ED1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  <w:p w14:paraId="4DB1F5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  <w:p w14:paraId="4DCA82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Mouse</w:t>
            </w:r>
          </w:p>
          <w:p w14:paraId="4AA215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  <w:p w14:paraId="29063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  <w:p w14:paraId="6F510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  <w:p w14:paraId="0F47C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  <w:p w14:paraId="0819A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  <w:p w14:paraId="7C14B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  <w:p w14:paraId="345412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  <w:p w14:paraId="3AE46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Rabbit</w:t>
            </w:r>
          </w:p>
          <w:p w14:paraId="45C4C3EE">
            <w:pPr>
              <w:rPr>
                <w:rFonts w:ascii="Arial" w:hAnsi="Arial" w:cs="Arial"/>
              </w:rPr>
            </w:pPr>
          </w:p>
          <w:p w14:paraId="6C72D279">
            <w:pPr>
              <w:rPr>
                <w:rFonts w:ascii="Arial" w:hAnsi="Arial" w:cs="Arial"/>
              </w:rPr>
            </w:pPr>
          </w:p>
          <w:p w14:paraId="0F64B854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Rabbit</w:t>
            </w:r>
          </w:p>
          <w:p w14:paraId="4196770A">
            <w:pPr>
              <w:rPr>
                <w:rFonts w:ascii="Arial" w:hAnsi="Arial" w:cs="Arial"/>
              </w:rPr>
            </w:pPr>
          </w:p>
          <w:p w14:paraId="6FEB47B8">
            <w:pPr>
              <w:rPr>
                <w:rFonts w:ascii="Arial" w:hAnsi="Arial" w:cs="Arial"/>
              </w:rPr>
            </w:pPr>
          </w:p>
          <w:p w14:paraId="097932E8">
            <w:pPr>
              <w:rPr>
                <w:rFonts w:ascii="Arial" w:hAnsi="Arial" w:cs="Arial"/>
              </w:rPr>
            </w:pPr>
          </w:p>
          <w:p w14:paraId="411B6A84">
            <w:pPr>
              <w:rPr>
                <w:rFonts w:ascii="Arial" w:hAnsi="Arial" w:cs="Arial"/>
              </w:rPr>
            </w:pPr>
          </w:p>
          <w:p w14:paraId="40CAC7E0">
            <w:pPr>
              <w:rPr>
                <w:rFonts w:ascii="Arial" w:hAnsi="Arial" w:cs="Arial"/>
              </w:rPr>
            </w:pPr>
          </w:p>
          <w:p w14:paraId="15FAA8B6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</w:tcPr>
          <w:p w14:paraId="677F92B9">
            <w:pPr>
              <w:rPr>
                <w:rFonts w:ascii="Arial" w:hAnsi="Arial" w:cs="Arial"/>
              </w:rPr>
            </w:pPr>
          </w:p>
          <w:p w14:paraId="3E3CA7A4">
            <w:pPr>
              <w:rPr>
                <w:rFonts w:ascii="Arial" w:hAnsi="Arial" w:cs="Arial"/>
              </w:rPr>
            </w:pPr>
          </w:p>
          <w:p w14:paraId="7A586723">
            <w:pPr>
              <w:rPr>
                <w:rFonts w:ascii="Arial" w:hAnsi="Arial" w:cs="Arial"/>
              </w:rPr>
            </w:pPr>
          </w:p>
          <w:p w14:paraId="73D98CBA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1：4000</w:t>
            </w:r>
          </w:p>
          <w:p w14:paraId="42FA9197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1：4000</w:t>
            </w:r>
          </w:p>
          <w:p w14:paraId="29B3C0CC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1：4000</w:t>
            </w:r>
          </w:p>
          <w:p w14:paraId="5A75B218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1：4000</w:t>
            </w:r>
          </w:p>
          <w:p w14:paraId="7A0F76D9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1：4000</w:t>
            </w:r>
          </w:p>
          <w:p w14:paraId="6B9F34FD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1：4000</w:t>
            </w:r>
          </w:p>
          <w:p w14:paraId="693A5734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1：4000</w:t>
            </w:r>
          </w:p>
          <w:p w14:paraId="2473D80D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1：4000</w:t>
            </w:r>
          </w:p>
          <w:p w14:paraId="4F0CC020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1：4000</w:t>
            </w:r>
          </w:p>
          <w:p w14:paraId="1C6D78C3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1：4000</w:t>
            </w:r>
          </w:p>
          <w:p w14:paraId="5E343AC9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1：4000</w:t>
            </w:r>
          </w:p>
          <w:p w14:paraId="54A78AE9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1：</w:t>
            </w:r>
            <w:r>
              <w:rPr>
                <w:rFonts w:ascii="Arial" w:hAnsi="Arial" w:cs="Arial"/>
              </w:rPr>
              <w:t>1</w:t>
            </w:r>
            <w:r>
              <w:rPr>
                <w:rFonts w:hint="eastAsia" w:ascii="Arial" w:hAnsi="Arial" w:cs="Arial"/>
              </w:rPr>
              <w:t>000</w:t>
            </w:r>
          </w:p>
          <w:p w14:paraId="500B3781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1：</w:t>
            </w:r>
            <w:r>
              <w:rPr>
                <w:rFonts w:ascii="Arial" w:hAnsi="Arial" w:cs="Arial"/>
              </w:rPr>
              <w:t>1</w:t>
            </w:r>
            <w:r>
              <w:rPr>
                <w:rFonts w:hint="eastAsia" w:ascii="Arial" w:hAnsi="Arial" w:cs="Arial"/>
              </w:rPr>
              <w:t>000</w:t>
            </w:r>
          </w:p>
          <w:p w14:paraId="110EFE45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1：2000</w:t>
            </w:r>
          </w:p>
          <w:p w14:paraId="5813A17A">
            <w:pPr>
              <w:rPr>
                <w:rFonts w:ascii="Arial" w:hAnsi="Arial" w:cs="Arial"/>
              </w:rPr>
            </w:pPr>
          </w:p>
          <w:p w14:paraId="29130718">
            <w:pPr>
              <w:rPr>
                <w:rFonts w:ascii="Arial" w:hAnsi="Arial" w:cs="Arial"/>
              </w:rPr>
            </w:pPr>
          </w:p>
          <w:p w14:paraId="77CCC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hint="eastAsia" w:ascii="Arial" w:hAnsi="Arial" w:cs="Arial"/>
              </w:rPr>
              <w:t>：1</w:t>
            </w:r>
            <w:r>
              <w:rPr>
                <w:rFonts w:ascii="Arial" w:hAnsi="Arial" w:cs="Arial"/>
              </w:rPr>
              <w:t>6</w:t>
            </w:r>
            <w:r>
              <w:rPr>
                <w:rFonts w:hint="eastAsia" w:ascii="Arial" w:hAnsi="Arial" w:cs="Arial"/>
              </w:rPr>
              <w:t>00</w:t>
            </w:r>
          </w:p>
          <w:p w14:paraId="75A5E2B6">
            <w:pPr>
              <w:rPr>
                <w:rFonts w:ascii="Arial" w:hAnsi="Arial" w:cs="Arial"/>
              </w:rPr>
            </w:pPr>
          </w:p>
          <w:p w14:paraId="689B9715">
            <w:pPr>
              <w:rPr>
                <w:rFonts w:ascii="Arial" w:hAnsi="Arial" w:cs="Arial"/>
              </w:rPr>
            </w:pPr>
          </w:p>
          <w:p w14:paraId="07E61B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1:5000</w:t>
            </w:r>
          </w:p>
          <w:p w14:paraId="6D5ADA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1:5000</w:t>
            </w:r>
          </w:p>
        </w:tc>
        <w:tc>
          <w:tcPr>
            <w:tcW w:w="3119" w:type="dxa"/>
          </w:tcPr>
          <w:p w14:paraId="0C93D708"/>
          <w:p w14:paraId="11F6AC94"/>
          <w:p w14:paraId="53CE7ECD">
            <w:pPr>
              <w:rPr>
                <w:rFonts w:ascii="Arial" w:hAnsi="Arial" w:cs="Arial"/>
              </w:rPr>
            </w:pPr>
          </w:p>
          <w:p w14:paraId="1501BD64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Cell Signaling Technology USA</w:t>
            </w:r>
          </w:p>
          <w:p w14:paraId="34151EB1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Cell Signaling Technology USA</w:t>
            </w:r>
          </w:p>
          <w:p w14:paraId="23E0A6D2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Cell Signaling Technology USA</w:t>
            </w:r>
          </w:p>
          <w:p w14:paraId="4175A1B6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Cell Signaling Technology USA</w:t>
            </w:r>
          </w:p>
          <w:p w14:paraId="17B70A1E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Cell Signaling Technology USA</w:t>
            </w:r>
          </w:p>
          <w:p w14:paraId="33787084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Cell Signaling Technology USA</w:t>
            </w:r>
          </w:p>
          <w:p w14:paraId="571B3341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Cell Signaling Technology USA</w:t>
            </w:r>
          </w:p>
          <w:p w14:paraId="45D05DA7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Cell Signaling Technology USA</w:t>
            </w:r>
          </w:p>
          <w:p w14:paraId="7445BDC1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Cell Signaling Technology USA</w:t>
            </w:r>
          </w:p>
          <w:p w14:paraId="02DD96A5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Abcam</w:t>
            </w:r>
          </w:p>
          <w:p w14:paraId="3A64FE81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Cell Signaling Technology USA</w:t>
            </w:r>
          </w:p>
          <w:p w14:paraId="2D05D41E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Cell Signaling Technology USA</w:t>
            </w:r>
          </w:p>
          <w:p w14:paraId="7992F30A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Cell Signaling Technology USA</w:t>
            </w:r>
          </w:p>
          <w:p w14:paraId="643C3FBC"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Proteintech</w:t>
            </w:r>
          </w:p>
          <w:p w14:paraId="16D8B86E"/>
          <w:p w14:paraId="7D5CD711"/>
          <w:p w14:paraId="7A1914EA">
            <w:pPr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Cell Signaling Technology USA</w:t>
            </w:r>
          </w:p>
          <w:p w14:paraId="32ED0B24">
            <w:pPr>
              <w:rPr>
                <w:rFonts w:hint="eastAsia" w:ascii="Arial" w:hAnsi="Arial" w:cs="Arial"/>
              </w:rPr>
            </w:pPr>
          </w:p>
          <w:p w14:paraId="595AE55E">
            <w:pPr>
              <w:rPr>
                <w:rFonts w:hint="eastAsia" w:ascii="Arial" w:hAnsi="Arial" w:cs="Arial"/>
              </w:rPr>
            </w:pPr>
          </w:p>
          <w:p w14:paraId="63B5F925">
            <w:pPr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ABclonal</w:t>
            </w:r>
          </w:p>
          <w:p w14:paraId="5723F567">
            <w:pPr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ABclonal</w:t>
            </w:r>
          </w:p>
          <w:p w14:paraId="0DDA0A72">
            <w:pPr>
              <w:rPr>
                <w:rFonts w:hint="eastAsia" w:ascii="Arial" w:hAnsi="Arial" w:cs="Arial"/>
              </w:rPr>
            </w:pPr>
          </w:p>
          <w:p w14:paraId="15D11783">
            <w:r>
              <w:rPr>
                <w:rFonts w:hint="eastAsia" w:ascii="Arial" w:hAnsi="Arial" w:cs="Arial"/>
              </w:rPr>
              <w:t>Biosharp</w:t>
            </w:r>
          </w:p>
        </w:tc>
        <w:tc>
          <w:tcPr>
            <w:tcW w:w="1232" w:type="dxa"/>
          </w:tcPr>
          <w:p w14:paraId="74E79032"/>
          <w:p w14:paraId="665159CA"/>
          <w:p w14:paraId="2B59C101"/>
          <w:p w14:paraId="764775E6">
            <w:r>
              <w:t>2118S</w:t>
            </w:r>
          </w:p>
          <w:p w14:paraId="3704411A">
            <w:r>
              <w:rPr>
                <w:rFonts w:hint="eastAsia"/>
              </w:rPr>
              <w:t>9102</w:t>
            </w:r>
            <w:r>
              <w:t>S</w:t>
            </w:r>
          </w:p>
          <w:p w14:paraId="404BA02B">
            <w:r>
              <w:rPr>
                <w:rFonts w:hint="eastAsia"/>
              </w:rPr>
              <w:t>4</w:t>
            </w:r>
            <w:r>
              <w:t>370S</w:t>
            </w:r>
          </w:p>
          <w:p w14:paraId="3F474586">
            <w:r>
              <w:rPr>
                <w:rFonts w:hint="eastAsia"/>
              </w:rPr>
              <w:t>2532S</w:t>
            </w:r>
          </w:p>
          <w:p w14:paraId="6C570921">
            <w:r>
              <w:rPr>
                <w:rFonts w:hint="eastAsia"/>
              </w:rPr>
              <w:t>2535S</w:t>
            </w:r>
          </w:p>
          <w:p w14:paraId="55D77AF7">
            <w:r>
              <w:t>15071S</w:t>
            </w:r>
          </w:p>
          <w:p w14:paraId="1E87EB2C">
            <w:r>
              <w:t>2772</w:t>
            </w:r>
            <w:r>
              <w:rPr>
                <w:rFonts w:hint="eastAsia"/>
              </w:rPr>
              <w:t>S</w:t>
            </w:r>
          </w:p>
          <w:p w14:paraId="2059685D">
            <w:r>
              <w:t>9662</w:t>
            </w:r>
            <w:r>
              <w:rPr>
                <w:rFonts w:hint="eastAsia"/>
              </w:rPr>
              <w:t>S</w:t>
            </w:r>
          </w:p>
          <w:p w14:paraId="2D5D9572">
            <w:r>
              <w:t>9492S</w:t>
            </w:r>
          </w:p>
          <w:p w14:paraId="3604DCD1">
            <w:r>
              <w:t>ab202068</w:t>
            </w:r>
          </w:p>
          <w:p w14:paraId="5AE463E7">
            <w:r>
              <w:t>4970S</w:t>
            </w:r>
          </w:p>
          <w:p w14:paraId="55CB1873">
            <w:r>
              <w:rPr>
                <w:rFonts w:hint="eastAsia"/>
              </w:rPr>
              <w:t>5853S</w:t>
            </w:r>
          </w:p>
          <w:p w14:paraId="3EB5B594">
            <w:r>
              <w:t>59735S</w:t>
            </w:r>
          </w:p>
          <w:p w14:paraId="14A513E8">
            <w:r>
              <w:t>16396-1-AP</w:t>
            </w:r>
          </w:p>
          <w:p w14:paraId="31BD41D6"/>
          <w:p w14:paraId="13D71720"/>
          <w:p w14:paraId="28139AFE">
            <w:r>
              <w:t>59735S</w:t>
            </w:r>
          </w:p>
          <w:p w14:paraId="7FAA2867"/>
          <w:p w14:paraId="636A459B"/>
          <w:p w14:paraId="1AB6BD8A">
            <w:r>
              <w:t>AS014</w:t>
            </w:r>
          </w:p>
          <w:p w14:paraId="52C674D9">
            <w:r>
              <w:t>AS003</w:t>
            </w:r>
          </w:p>
          <w:p w14:paraId="1E37CE64"/>
          <w:p w14:paraId="3694B674">
            <w:r>
              <w:rPr>
                <w:rFonts w:hint="eastAsia"/>
              </w:rPr>
              <w:t>BL712C</w:t>
            </w:r>
          </w:p>
        </w:tc>
      </w:tr>
    </w:tbl>
    <w:p w14:paraId="01CCD568">
      <w:pPr>
        <w:ind w:firstLine="42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783BB">
    <w:pPr>
      <w:pStyle w:val="3"/>
      <w:rPr>
        <w:rFonts w:hint="default"/>
        <w:lang w:val="en-US"/>
      </w:rPr>
    </w:pPr>
    <w:r>
      <w:rPr>
        <w:rFonts w:ascii="Arial" w:hAnsi="Arial" w:cs="Arial"/>
        <w:sz w:val="28"/>
        <w:szCs w:val="28"/>
      </w:rPr>
      <w:t xml:space="preserve">Supplementary </w:t>
    </w:r>
    <w:r>
      <w:rPr>
        <w:rFonts w:hint="eastAsia" w:ascii="Arial" w:hAnsi="Arial" w:cs="Arial"/>
        <w:sz w:val="28"/>
        <w:szCs w:val="28"/>
        <w:lang w:val="en-US" w:eastAsia="zh-CN"/>
      </w:rPr>
      <w:t>T</w:t>
    </w:r>
    <w:r>
      <w:rPr>
        <w:rFonts w:ascii="Arial" w:hAnsi="Arial" w:cs="Arial"/>
        <w:sz w:val="28"/>
        <w:szCs w:val="28"/>
      </w:rPr>
      <w:t>able</w:t>
    </w:r>
    <w:r>
      <w:rPr>
        <w:rFonts w:hint="eastAsia" w:ascii="Arial" w:hAnsi="Arial" w:cs="Arial"/>
        <w:sz w:val="28"/>
        <w:szCs w:val="28"/>
        <w:lang w:val="en-US" w:eastAsia="zh-CN"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621A007F"/>
    <w:rsid w:val="002B7EA7"/>
    <w:rsid w:val="002F3717"/>
    <w:rsid w:val="003C49D5"/>
    <w:rsid w:val="00407589"/>
    <w:rsid w:val="004F1E01"/>
    <w:rsid w:val="005B6FB3"/>
    <w:rsid w:val="0079040A"/>
    <w:rsid w:val="00790B1A"/>
    <w:rsid w:val="00853117"/>
    <w:rsid w:val="008E7D25"/>
    <w:rsid w:val="009F7980"/>
    <w:rsid w:val="00BB1C52"/>
    <w:rsid w:val="00F549C2"/>
    <w:rsid w:val="02B05CB4"/>
    <w:rsid w:val="192B1C6F"/>
    <w:rsid w:val="23627FFE"/>
    <w:rsid w:val="29406F40"/>
    <w:rsid w:val="2A1262DA"/>
    <w:rsid w:val="59745DBA"/>
    <w:rsid w:val="5E02284A"/>
    <w:rsid w:val="621A007F"/>
    <w:rsid w:val="645D4EC2"/>
    <w:rsid w:val="7710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customStyle="1" w:styleId="9">
    <w:name w:val="MDPI_1.6_affiliation"/>
    <w:qFormat/>
    <w:uiPriority w:val="0"/>
    <w:pPr>
      <w:adjustRightInd w:val="0"/>
      <w:snapToGrid w:val="0"/>
      <w:spacing w:line="200" w:lineRule="atLeast"/>
      <w:ind w:left="2806" w:hanging="198"/>
    </w:pPr>
    <w:rPr>
      <w:rFonts w:ascii="Palatino Linotype" w:hAnsi="Palatino Linotype" w:eastAsia="Times New Roman" w:cs="Times New Roman"/>
      <w:color w:val="000000"/>
      <w:sz w:val="16"/>
      <w:szCs w:val="18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933</Characters>
  <Lines>9</Lines>
  <Paragraphs>2</Paragraphs>
  <TotalTime>0</TotalTime>
  <ScaleCrop>false</ScaleCrop>
  <LinksUpToDate>false</LinksUpToDate>
  <CharactersWithSpaces>991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2024-11-07T05:45:00Z</dcterms:created>
  <dc:creator>小陈</dc:creator>
  <cp:lastModifiedBy>小陈</cp:lastModifiedBy>
  <dcterms:modified xsi:type="dcterms:W3CDTF">2026-01-19T07:46:50Z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DA628EA93A5F4B4995C2D20F79C6C68B_13</vt:lpwstr>
  </property>
  <property fmtid="{D5CDD505-2E9C-101B-9397-08002B2CF9AE}" pid="4" name="KSOTemplateDocerSaveRecord">
    <vt:lpwstr>eyJoZGlkIjoiOGI4NjI5OTBmMDM1ODFlMDkzNDFlZTFiMWNhZWU5ZTMiLCJ1c2VySWQiOiIyMDE0NDEyMjYifQ==</vt:lpwstr>
  </property>
</Properties>
</file>