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BAEEE" w14:textId="77777777" w:rsidR="006E0250" w:rsidRPr="00110943" w:rsidRDefault="00B020C7" w:rsidP="00D36794">
      <w:pPr>
        <w:jc w:val="center"/>
        <w:rPr>
          <w:rFonts w:ascii="Times New Roman" w:hAnsi="Times New Roman" w:cs="Times New Roman"/>
          <w:b/>
          <w:lang w:val="en-US"/>
        </w:rPr>
      </w:pPr>
      <w:r w:rsidRPr="00110943">
        <w:rPr>
          <w:rFonts w:ascii="Times New Roman" w:hAnsi="Times New Roman" w:cs="Times New Roman"/>
          <w:b/>
          <w:lang w:val="en-US"/>
        </w:rPr>
        <w:t>Supplementary Files</w:t>
      </w:r>
    </w:p>
    <w:p w14:paraId="34B2AED6" w14:textId="77777777" w:rsidR="00110943" w:rsidRPr="00110943" w:rsidRDefault="00110943">
      <w:pPr>
        <w:rPr>
          <w:rFonts w:ascii="Times New Roman" w:hAnsi="Times New Roman" w:cs="Times New Roman"/>
          <w:lang w:val="en-US"/>
        </w:rPr>
      </w:pPr>
    </w:p>
    <w:p w14:paraId="45EA216E" w14:textId="77777777" w:rsidR="00B020C7" w:rsidRPr="00110943" w:rsidRDefault="00B020C7" w:rsidP="00D36794">
      <w:pPr>
        <w:jc w:val="center"/>
        <w:rPr>
          <w:rFonts w:ascii="Times New Roman" w:hAnsi="Times New Roman" w:cs="Times New Roman"/>
          <w:lang w:val="en-US"/>
        </w:rPr>
      </w:pPr>
      <w:r w:rsidRPr="00110943">
        <w:rPr>
          <w:rFonts w:ascii="Times New Roman" w:hAnsi="Times New Roman" w:cs="Times New Roman"/>
          <w:lang w:val="en-US"/>
        </w:rPr>
        <w:t>Table S1. JBI</w:t>
      </w:r>
      <w:bookmarkStart w:id="0" w:name="_GoBack"/>
      <w:bookmarkEnd w:id="0"/>
      <w:r w:rsidRPr="00110943">
        <w:rPr>
          <w:rFonts w:ascii="Times New Roman" w:hAnsi="Times New Roman" w:cs="Times New Roman"/>
          <w:lang w:val="en-US"/>
        </w:rPr>
        <w:t xml:space="preserve"> Results</w:t>
      </w:r>
    </w:p>
    <w:p w14:paraId="4211630F" w14:textId="77777777" w:rsidR="00CB56E6" w:rsidRDefault="00CB56E6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743"/>
        <w:gridCol w:w="1076"/>
        <w:gridCol w:w="814"/>
        <w:gridCol w:w="751"/>
        <w:gridCol w:w="796"/>
        <w:gridCol w:w="998"/>
        <w:gridCol w:w="717"/>
        <w:gridCol w:w="859"/>
        <w:gridCol w:w="717"/>
        <w:gridCol w:w="772"/>
        <w:gridCol w:w="888"/>
        <w:gridCol w:w="848"/>
        <w:gridCol w:w="927"/>
        <w:gridCol w:w="723"/>
        <w:gridCol w:w="761"/>
      </w:tblGrid>
      <w:tr w:rsidR="00A6592E" w:rsidRPr="00A6592E" w14:paraId="08D6ED5C" w14:textId="77777777" w:rsidTr="00CB56E6">
        <w:trPr>
          <w:tblHeader/>
          <w:jc w:val="center"/>
        </w:trPr>
        <w:tc>
          <w:tcPr>
            <w:tcW w:w="1576" w:type="dxa"/>
            <w:vAlign w:val="center"/>
          </w:tcPr>
          <w:p w14:paraId="3012181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Criteria</w:t>
            </w:r>
          </w:p>
        </w:tc>
        <w:tc>
          <w:tcPr>
            <w:tcW w:w="721" w:type="dxa"/>
            <w:vAlign w:val="center"/>
          </w:tcPr>
          <w:p w14:paraId="4132AB1B" w14:textId="54E08EB6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Asch et al. (2022)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53</w:t>
            </w:r>
          </w:p>
        </w:tc>
        <w:tc>
          <w:tcPr>
            <w:tcW w:w="1080" w:type="dxa"/>
            <w:vAlign w:val="center"/>
          </w:tcPr>
          <w:p w14:paraId="4FDAFD9B" w14:textId="5C876881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Athilingam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et al. (2017)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42</w:t>
            </w:r>
          </w:p>
        </w:tc>
        <w:tc>
          <w:tcPr>
            <w:tcW w:w="817" w:type="dxa"/>
            <w:vAlign w:val="center"/>
          </w:tcPr>
          <w:p w14:paraId="1F3FF223" w14:textId="05F35078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Bakitas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et al. (2020)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14</w:t>
            </w:r>
          </w:p>
        </w:tc>
        <w:tc>
          <w:tcPr>
            <w:tcW w:w="752" w:type="dxa"/>
            <w:vAlign w:val="center"/>
          </w:tcPr>
          <w:p w14:paraId="7338DF7C" w14:textId="25DCA581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Bashi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et al. (2016)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33</w:t>
            </w:r>
          </w:p>
        </w:tc>
        <w:tc>
          <w:tcPr>
            <w:tcW w:w="799" w:type="dxa"/>
            <w:vAlign w:val="center"/>
          </w:tcPr>
          <w:p w14:paraId="67E28FC8" w14:textId="154C6C56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Boriani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et al. (2017)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34</w:t>
            </w:r>
          </w:p>
        </w:tc>
        <w:tc>
          <w:tcPr>
            <w:tcW w:w="1001" w:type="dxa"/>
            <w:vAlign w:val="center"/>
          </w:tcPr>
          <w:p w14:paraId="79B2CFAF" w14:textId="42FD8726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Chaundry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et al. (2010)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35</w:t>
            </w:r>
          </w:p>
        </w:tc>
        <w:tc>
          <w:tcPr>
            <w:tcW w:w="720" w:type="dxa"/>
            <w:vAlign w:val="center"/>
          </w:tcPr>
          <w:p w14:paraId="5BD65938" w14:textId="3D9E26F5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Clays et al. (2021)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13</w:t>
            </w:r>
          </w:p>
        </w:tc>
        <w:tc>
          <w:tcPr>
            <w:tcW w:w="862" w:type="dxa"/>
            <w:vAlign w:val="center"/>
          </w:tcPr>
          <w:p w14:paraId="4929A1DE" w14:textId="40DFEFD3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Davoudi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et al. (2020)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17</w:t>
            </w:r>
          </w:p>
        </w:tc>
        <w:tc>
          <w:tcPr>
            <w:tcW w:w="720" w:type="dxa"/>
            <w:vAlign w:val="center"/>
          </w:tcPr>
          <w:p w14:paraId="5D33AA66" w14:textId="117EBDAA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Ding et al. (2020)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43</w:t>
            </w:r>
          </w:p>
        </w:tc>
        <w:tc>
          <w:tcPr>
            <w:tcW w:w="775" w:type="dxa"/>
            <w:vAlign w:val="center"/>
          </w:tcPr>
          <w:p w14:paraId="221CE259" w14:textId="0DFCCA9C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Dorsch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et al. (2021)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36</w:t>
            </w:r>
          </w:p>
        </w:tc>
        <w:tc>
          <w:tcPr>
            <w:tcW w:w="891" w:type="dxa"/>
            <w:vAlign w:val="center"/>
          </w:tcPr>
          <w:p w14:paraId="49243B43" w14:textId="30A39894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Ferrante et al. (2010)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38</w:t>
            </w:r>
          </w:p>
        </w:tc>
        <w:tc>
          <w:tcPr>
            <w:tcW w:w="851" w:type="dxa"/>
            <w:vAlign w:val="center"/>
          </w:tcPr>
          <w:p w14:paraId="0E024565" w14:textId="4E6380C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Galinier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et al. (2020)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37</w:t>
            </w:r>
          </w:p>
        </w:tc>
        <w:tc>
          <w:tcPr>
            <w:tcW w:w="930" w:type="dxa"/>
            <w:vAlign w:val="center"/>
          </w:tcPr>
          <w:p w14:paraId="082CF52F" w14:textId="6834FF4B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Ghalager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et al. (2017)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45</w:t>
            </w:r>
          </w:p>
        </w:tc>
        <w:tc>
          <w:tcPr>
            <w:tcW w:w="692" w:type="dxa"/>
            <w:vAlign w:val="center"/>
          </w:tcPr>
          <w:p w14:paraId="3FC6B61C" w14:textId="7AF4CE26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Hale et al. (2016)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39</w:t>
            </w:r>
          </w:p>
        </w:tc>
        <w:tc>
          <w:tcPr>
            <w:tcW w:w="763" w:type="dxa"/>
            <w:vAlign w:val="center"/>
          </w:tcPr>
          <w:p w14:paraId="45452631" w14:textId="1299E2FD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t>Hwang et al. (2017)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46</w:t>
            </w:r>
          </w:p>
        </w:tc>
      </w:tr>
      <w:tr w:rsidR="00A6592E" w:rsidRPr="00A6592E" w14:paraId="0B00CA63" w14:textId="77777777" w:rsidTr="00CB56E6">
        <w:trPr>
          <w:jc w:val="center"/>
        </w:trPr>
        <w:tc>
          <w:tcPr>
            <w:tcW w:w="1576" w:type="dxa"/>
          </w:tcPr>
          <w:p w14:paraId="385CA7CE" w14:textId="77777777" w:rsidR="00B020C7" w:rsidRPr="00A6592E" w:rsidRDefault="00B020C7" w:rsidP="00A6592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True randomization used for assignment?</w:t>
            </w:r>
          </w:p>
        </w:tc>
        <w:tc>
          <w:tcPr>
            <w:tcW w:w="721" w:type="dxa"/>
          </w:tcPr>
          <w:p w14:paraId="559E6B5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3987E85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2DE8B98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54234AA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99" w:type="dxa"/>
          </w:tcPr>
          <w:p w14:paraId="68F4199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01" w:type="dxa"/>
          </w:tcPr>
          <w:p w14:paraId="7785F09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686CE3E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346FA3D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39ECDB7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4EAC9A8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91" w:type="dxa"/>
          </w:tcPr>
          <w:p w14:paraId="4EB12A9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51" w:type="dxa"/>
          </w:tcPr>
          <w:p w14:paraId="7DBD001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30" w:type="dxa"/>
          </w:tcPr>
          <w:p w14:paraId="56B91C2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167A5EE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63" w:type="dxa"/>
          </w:tcPr>
          <w:p w14:paraId="6F96E5F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A6592E" w:rsidRPr="00A6592E" w14:paraId="1938EB2B" w14:textId="77777777" w:rsidTr="00CB56E6">
        <w:trPr>
          <w:jc w:val="center"/>
        </w:trPr>
        <w:tc>
          <w:tcPr>
            <w:tcW w:w="1576" w:type="dxa"/>
          </w:tcPr>
          <w:p w14:paraId="3860FE79" w14:textId="77777777" w:rsidR="00B020C7" w:rsidRPr="00A6592E" w:rsidRDefault="00B020C7" w:rsidP="00A6592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Allocation to treatment groups concealed?</w:t>
            </w:r>
          </w:p>
        </w:tc>
        <w:tc>
          <w:tcPr>
            <w:tcW w:w="721" w:type="dxa"/>
          </w:tcPr>
          <w:p w14:paraId="7C0F3ED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6FEBE5D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47DCB06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78678C9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99" w:type="dxa"/>
          </w:tcPr>
          <w:p w14:paraId="378A949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01" w:type="dxa"/>
          </w:tcPr>
          <w:p w14:paraId="5A7437C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378BD67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0AAF1D3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7AFFE71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46508A8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91" w:type="dxa"/>
          </w:tcPr>
          <w:p w14:paraId="1AE074E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51" w:type="dxa"/>
          </w:tcPr>
          <w:p w14:paraId="2FF0A8E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30" w:type="dxa"/>
          </w:tcPr>
          <w:p w14:paraId="3E8CF64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40D17A8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63" w:type="dxa"/>
          </w:tcPr>
          <w:p w14:paraId="3F57753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A6592E" w:rsidRPr="00A6592E" w14:paraId="00B8C8BC" w14:textId="77777777" w:rsidTr="00CB56E6">
        <w:trPr>
          <w:jc w:val="center"/>
        </w:trPr>
        <w:tc>
          <w:tcPr>
            <w:tcW w:w="1576" w:type="dxa"/>
          </w:tcPr>
          <w:p w14:paraId="37A293D5" w14:textId="77777777" w:rsidR="00B020C7" w:rsidRPr="00A6592E" w:rsidRDefault="00B020C7" w:rsidP="00A6592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Were treatment groups similar at baseline?</w:t>
            </w:r>
          </w:p>
        </w:tc>
        <w:tc>
          <w:tcPr>
            <w:tcW w:w="721" w:type="dxa"/>
          </w:tcPr>
          <w:p w14:paraId="730E299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015E968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24C222B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46BBC17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99" w:type="dxa"/>
          </w:tcPr>
          <w:p w14:paraId="2BF9F3E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01" w:type="dxa"/>
          </w:tcPr>
          <w:p w14:paraId="2F0E6B8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573F59D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346600A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4834741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1F576E2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91" w:type="dxa"/>
          </w:tcPr>
          <w:p w14:paraId="7828A98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51" w:type="dxa"/>
          </w:tcPr>
          <w:p w14:paraId="4AFD5D9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30" w:type="dxa"/>
          </w:tcPr>
          <w:p w14:paraId="74FC3BE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0B92E2C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63" w:type="dxa"/>
          </w:tcPr>
          <w:p w14:paraId="1D13192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CB56E6" w:rsidRPr="00A6592E" w14:paraId="1D614EDE" w14:textId="77777777" w:rsidTr="00CB56E6">
        <w:trPr>
          <w:jc w:val="center"/>
        </w:trPr>
        <w:tc>
          <w:tcPr>
            <w:tcW w:w="1576" w:type="dxa"/>
          </w:tcPr>
          <w:p w14:paraId="4BF9866C" w14:textId="77777777" w:rsidR="00CB56E6" w:rsidRPr="00A6592E" w:rsidRDefault="00CB56E6" w:rsidP="00CB56E6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Participants blind to treatment assignment?</w:t>
            </w:r>
          </w:p>
        </w:tc>
        <w:tc>
          <w:tcPr>
            <w:tcW w:w="721" w:type="dxa"/>
          </w:tcPr>
          <w:p w14:paraId="3EA6CAEE" w14:textId="77777777" w:rsidR="00CB56E6" w:rsidRPr="00A6592E" w:rsidRDefault="00CB56E6" w:rsidP="00CB56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1FC3EEC5" w14:textId="77777777" w:rsidR="00CB56E6" w:rsidRPr="00A6592E" w:rsidRDefault="00CB56E6" w:rsidP="00CB56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3AABBB08" w14:textId="77777777" w:rsidR="00CB56E6" w:rsidRPr="00A6592E" w:rsidRDefault="00CB56E6" w:rsidP="00CB56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6932F5F9" w14:textId="77777777" w:rsidR="00CB56E6" w:rsidRPr="00A6592E" w:rsidRDefault="00CB56E6" w:rsidP="00CB56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Unclear </w:t>
            </w:r>
          </w:p>
        </w:tc>
        <w:tc>
          <w:tcPr>
            <w:tcW w:w="799" w:type="dxa"/>
          </w:tcPr>
          <w:p w14:paraId="63134A04" w14:textId="77777777" w:rsidR="00CB56E6" w:rsidRDefault="00CB56E6" w:rsidP="00CB56E6">
            <w:r w:rsidRPr="008E7D6C">
              <w:rPr>
                <w:rFonts w:ascii="Times New Roman" w:hAnsi="Times New Roman" w:cs="Times New Roman"/>
                <w:sz w:val="16"/>
                <w:szCs w:val="18"/>
              </w:rPr>
              <w:t xml:space="preserve">Unclear </w:t>
            </w:r>
          </w:p>
        </w:tc>
        <w:tc>
          <w:tcPr>
            <w:tcW w:w="1001" w:type="dxa"/>
          </w:tcPr>
          <w:p w14:paraId="760B5F41" w14:textId="77777777" w:rsidR="00CB56E6" w:rsidRDefault="00CB56E6" w:rsidP="00CB56E6">
            <w:r w:rsidRPr="008E7D6C">
              <w:rPr>
                <w:rFonts w:ascii="Times New Roman" w:hAnsi="Times New Roman" w:cs="Times New Roman"/>
                <w:sz w:val="16"/>
                <w:szCs w:val="18"/>
              </w:rPr>
              <w:t xml:space="preserve">Unclear </w:t>
            </w:r>
          </w:p>
        </w:tc>
        <w:tc>
          <w:tcPr>
            <w:tcW w:w="720" w:type="dxa"/>
          </w:tcPr>
          <w:p w14:paraId="2D523EB8" w14:textId="77777777" w:rsidR="00CB56E6" w:rsidRPr="00A6592E" w:rsidRDefault="00CB56E6" w:rsidP="00CB56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473CE74B" w14:textId="77777777" w:rsidR="00CB56E6" w:rsidRPr="00A6592E" w:rsidRDefault="00CB56E6" w:rsidP="00CB56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Unclear</w:t>
            </w:r>
          </w:p>
        </w:tc>
        <w:tc>
          <w:tcPr>
            <w:tcW w:w="720" w:type="dxa"/>
          </w:tcPr>
          <w:p w14:paraId="068208E8" w14:textId="77777777" w:rsidR="00CB56E6" w:rsidRPr="00A6592E" w:rsidRDefault="00CB56E6" w:rsidP="00CB56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459C6BE5" w14:textId="77777777" w:rsidR="00CB56E6" w:rsidRDefault="00DE77B8" w:rsidP="00DE77B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No</w:t>
            </w:r>
          </w:p>
        </w:tc>
        <w:tc>
          <w:tcPr>
            <w:tcW w:w="891" w:type="dxa"/>
          </w:tcPr>
          <w:p w14:paraId="1CE41233" w14:textId="77777777" w:rsidR="00CB56E6" w:rsidRDefault="000F4002" w:rsidP="000F400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No</w:t>
            </w:r>
          </w:p>
        </w:tc>
        <w:tc>
          <w:tcPr>
            <w:tcW w:w="851" w:type="dxa"/>
          </w:tcPr>
          <w:p w14:paraId="749AF87B" w14:textId="77777777" w:rsidR="00CB56E6" w:rsidRDefault="00CB56E6" w:rsidP="00CB56E6">
            <w:r w:rsidRPr="00861E97">
              <w:rPr>
                <w:rFonts w:ascii="Times New Roman" w:hAnsi="Times New Roman" w:cs="Times New Roman"/>
                <w:sz w:val="16"/>
                <w:szCs w:val="18"/>
              </w:rPr>
              <w:t xml:space="preserve">Unclear </w:t>
            </w:r>
          </w:p>
        </w:tc>
        <w:tc>
          <w:tcPr>
            <w:tcW w:w="930" w:type="dxa"/>
          </w:tcPr>
          <w:p w14:paraId="783B6B3C" w14:textId="77777777" w:rsidR="00CB56E6" w:rsidRDefault="00451A30" w:rsidP="00451A3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1A8DD403" w14:textId="77777777" w:rsidR="00CB56E6" w:rsidRDefault="00CB56E6" w:rsidP="00CB56E6">
            <w:r w:rsidRPr="00861E97">
              <w:rPr>
                <w:rFonts w:ascii="Times New Roman" w:hAnsi="Times New Roman" w:cs="Times New Roman"/>
                <w:sz w:val="16"/>
                <w:szCs w:val="18"/>
              </w:rPr>
              <w:t xml:space="preserve">Unclear </w:t>
            </w:r>
          </w:p>
        </w:tc>
        <w:tc>
          <w:tcPr>
            <w:tcW w:w="763" w:type="dxa"/>
          </w:tcPr>
          <w:p w14:paraId="4E0B2A44" w14:textId="77777777" w:rsidR="00CB56E6" w:rsidRDefault="00451A30" w:rsidP="00451A3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A6592E" w:rsidRPr="00A6592E" w14:paraId="28BC1492" w14:textId="77777777" w:rsidTr="00CB56E6">
        <w:trPr>
          <w:jc w:val="center"/>
        </w:trPr>
        <w:tc>
          <w:tcPr>
            <w:tcW w:w="1576" w:type="dxa"/>
          </w:tcPr>
          <w:p w14:paraId="391B5E29" w14:textId="77777777" w:rsidR="00B020C7" w:rsidRPr="00A6592E" w:rsidRDefault="00B020C7" w:rsidP="00A6592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Those delivering treatment blind to treatment assignment?</w:t>
            </w:r>
          </w:p>
        </w:tc>
        <w:tc>
          <w:tcPr>
            <w:tcW w:w="721" w:type="dxa"/>
          </w:tcPr>
          <w:p w14:paraId="69F8179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6DAF089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6EE9CD9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1A81FFF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99" w:type="dxa"/>
          </w:tcPr>
          <w:p w14:paraId="0844766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01" w:type="dxa"/>
          </w:tcPr>
          <w:p w14:paraId="457FFE1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5A430DD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5977FE3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6B60C53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7A7AE07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91" w:type="dxa"/>
          </w:tcPr>
          <w:p w14:paraId="5703120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51" w:type="dxa"/>
          </w:tcPr>
          <w:p w14:paraId="2BD7385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30" w:type="dxa"/>
          </w:tcPr>
          <w:p w14:paraId="7A99120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5D54BD9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63" w:type="dxa"/>
          </w:tcPr>
          <w:p w14:paraId="16FAA5E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A6592E" w:rsidRPr="00A6592E" w14:paraId="32FED984" w14:textId="77777777" w:rsidTr="00CB56E6">
        <w:trPr>
          <w:jc w:val="center"/>
        </w:trPr>
        <w:tc>
          <w:tcPr>
            <w:tcW w:w="1576" w:type="dxa"/>
          </w:tcPr>
          <w:p w14:paraId="526DE39A" w14:textId="77777777" w:rsidR="00B020C7" w:rsidRPr="00A6592E" w:rsidRDefault="00B020C7" w:rsidP="00A6592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Outcomes assessors blind to treatment assignment?</w:t>
            </w:r>
          </w:p>
        </w:tc>
        <w:tc>
          <w:tcPr>
            <w:tcW w:w="721" w:type="dxa"/>
          </w:tcPr>
          <w:p w14:paraId="5CC17E7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061E385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5063F43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259BB11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99" w:type="dxa"/>
          </w:tcPr>
          <w:p w14:paraId="60E5055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01" w:type="dxa"/>
          </w:tcPr>
          <w:p w14:paraId="4D0B83F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4DD3A4D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4B68298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760DA37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0445D9E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91" w:type="dxa"/>
          </w:tcPr>
          <w:p w14:paraId="06C4AD77" w14:textId="77777777" w:rsidR="00B020C7" w:rsidRPr="00A6592E" w:rsidRDefault="000F4002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Unclear </w:t>
            </w:r>
          </w:p>
        </w:tc>
        <w:tc>
          <w:tcPr>
            <w:tcW w:w="851" w:type="dxa"/>
          </w:tcPr>
          <w:p w14:paraId="423F531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30" w:type="dxa"/>
          </w:tcPr>
          <w:p w14:paraId="1263A7A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14233C5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63" w:type="dxa"/>
          </w:tcPr>
          <w:p w14:paraId="26CD749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A6592E" w:rsidRPr="00A6592E" w14:paraId="53F18167" w14:textId="77777777" w:rsidTr="00CB56E6">
        <w:trPr>
          <w:jc w:val="center"/>
        </w:trPr>
        <w:tc>
          <w:tcPr>
            <w:tcW w:w="1576" w:type="dxa"/>
          </w:tcPr>
          <w:p w14:paraId="75EB5ED0" w14:textId="77777777" w:rsidR="00B020C7" w:rsidRPr="00A6592E" w:rsidRDefault="00B020C7" w:rsidP="00A6592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Were treatment groups treated identically other than intervention?</w:t>
            </w:r>
          </w:p>
        </w:tc>
        <w:tc>
          <w:tcPr>
            <w:tcW w:w="721" w:type="dxa"/>
          </w:tcPr>
          <w:p w14:paraId="61A144C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02D9546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6687A46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7CBB952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99" w:type="dxa"/>
          </w:tcPr>
          <w:p w14:paraId="4355184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01" w:type="dxa"/>
          </w:tcPr>
          <w:p w14:paraId="329187C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1411CBC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09C39B3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302735F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6B4F525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91" w:type="dxa"/>
          </w:tcPr>
          <w:p w14:paraId="5D18057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51" w:type="dxa"/>
          </w:tcPr>
          <w:p w14:paraId="7D958E7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30" w:type="dxa"/>
          </w:tcPr>
          <w:p w14:paraId="6D88A52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2E34D5A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63" w:type="dxa"/>
          </w:tcPr>
          <w:p w14:paraId="3BF57E0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A6592E" w:rsidRPr="00A6592E" w14:paraId="3AABD4CA" w14:textId="77777777" w:rsidTr="00CB56E6">
        <w:trPr>
          <w:jc w:val="center"/>
        </w:trPr>
        <w:tc>
          <w:tcPr>
            <w:tcW w:w="1576" w:type="dxa"/>
          </w:tcPr>
          <w:p w14:paraId="72FE2D99" w14:textId="77777777" w:rsidR="00B020C7" w:rsidRPr="00A6592E" w:rsidRDefault="00B020C7" w:rsidP="00A6592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Was follow-up complete?</w:t>
            </w:r>
          </w:p>
        </w:tc>
        <w:tc>
          <w:tcPr>
            <w:tcW w:w="721" w:type="dxa"/>
          </w:tcPr>
          <w:p w14:paraId="1C2836F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4DD1D9F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06A43EC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66088AB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99" w:type="dxa"/>
          </w:tcPr>
          <w:p w14:paraId="70BF74E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01" w:type="dxa"/>
          </w:tcPr>
          <w:p w14:paraId="7BF5F3D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2597E15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4EAD5C1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6BB1C34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1D9C6E9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91" w:type="dxa"/>
          </w:tcPr>
          <w:p w14:paraId="154BE9A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51" w:type="dxa"/>
          </w:tcPr>
          <w:p w14:paraId="1C4E9D9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30" w:type="dxa"/>
          </w:tcPr>
          <w:p w14:paraId="0F010E2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3689265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63" w:type="dxa"/>
          </w:tcPr>
          <w:p w14:paraId="4690C39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A6592E" w:rsidRPr="00A6592E" w14:paraId="05596BEB" w14:textId="77777777" w:rsidTr="00CB56E6">
        <w:trPr>
          <w:jc w:val="center"/>
        </w:trPr>
        <w:tc>
          <w:tcPr>
            <w:tcW w:w="1576" w:type="dxa"/>
          </w:tcPr>
          <w:p w14:paraId="6D0F22EB" w14:textId="77777777" w:rsidR="00B020C7" w:rsidRPr="00A6592E" w:rsidRDefault="00B020C7" w:rsidP="00A6592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Were participants analyzed in the groups to which they were randomized?</w:t>
            </w:r>
          </w:p>
        </w:tc>
        <w:tc>
          <w:tcPr>
            <w:tcW w:w="721" w:type="dxa"/>
          </w:tcPr>
          <w:p w14:paraId="78BB93E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4F25A23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71CCF2B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5E88556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99" w:type="dxa"/>
          </w:tcPr>
          <w:p w14:paraId="2F416B9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01" w:type="dxa"/>
          </w:tcPr>
          <w:p w14:paraId="7BC986D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7D48255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53CDCFC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19A8D64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7D31BC4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91" w:type="dxa"/>
          </w:tcPr>
          <w:p w14:paraId="7811097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51" w:type="dxa"/>
          </w:tcPr>
          <w:p w14:paraId="40A52F6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30" w:type="dxa"/>
          </w:tcPr>
          <w:p w14:paraId="1C18C1D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7CD1F24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63" w:type="dxa"/>
          </w:tcPr>
          <w:p w14:paraId="1D489A7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A6592E" w:rsidRPr="00A6592E" w14:paraId="3AB0DB4F" w14:textId="77777777" w:rsidTr="00CB56E6">
        <w:trPr>
          <w:jc w:val="center"/>
        </w:trPr>
        <w:tc>
          <w:tcPr>
            <w:tcW w:w="1576" w:type="dxa"/>
          </w:tcPr>
          <w:p w14:paraId="528DD6CF" w14:textId="77777777" w:rsidR="00B020C7" w:rsidRPr="00A6592E" w:rsidRDefault="00B020C7" w:rsidP="00A6592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Outcomes measured in the same way for treatment groups?</w:t>
            </w:r>
          </w:p>
        </w:tc>
        <w:tc>
          <w:tcPr>
            <w:tcW w:w="721" w:type="dxa"/>
          </w:tcPr>
          <w:p w14:paraId="2676A52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30A9CC5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7D10E7E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0C9DF2B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99" w:type="dxa"/>
          </w:tcPr>
          <w:p w14:paraId="227465B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01" w:type="dxa"/>
          </w:tcPr>
          <w:p w14:paraId="666EE92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47F38EE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65BE18E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48CEE9E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44EF35E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91" w:type="dxa"/>
          </w:tcPr>
          <w:p w14:paraId="27F3BE9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51" w:type="dxa"/>
          </w:tcPr>
          <w:p w14:paraId="4CE3F20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30" w:type="dxa"/>
          </w:tcPr>
          <w:p w14:paraId="5FCA1AA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676DD73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63" w:type="dxa"/>
          </w:tcPr>
          <w:p w14:paraId="7BE5D1D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A6592E" w:rsidRPr="00A6592E" w14:paraId="2D64F742" w14:textId="77777777" w:rsidTr="00CB56E6">
        <w:trPr>
          <w:jc w:val="center"/>
        </w:trPr>
        <w:tc>
          <w:tcPr>
            <w:tcW w:w="1576" w:type="dxa"/>
          </w:tcPr>
          <w:p w14:paraId="2DDA3F3D" w14:textId="77777777" w:rsidR="00B020C7" w:rsidRPr="00CB56E6" w:rsidRDefault="00B020C7" w:rsidP="00CB56E6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CB56E6">
              <w:rPr>
                <w:rFonts w:ascii="Times New Roman" w:hAnsi="Times New Roman" w:cs="Times New Roman"/>
                <w:sz w:val="16"/>
                <w:szCs w:val="18"/>
              </w:rPr>
              <w:t>Were outcomes measured reliably?</w:t>
            </w:r>
          </w:p>
        </w:tc>
        <w:tc>
          <w:tcPr>
            <w:tcW w:w="721" w:type="dxa"/>
          </w:tcPr>
          <w:p w14:paraId="28B8E35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57F5AAA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06A1087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6ACF56E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99" w:type="dxa"/>
          </w:tcPr>
          <w:p w14:paraId="2F45142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01" w:type="dxa"/>
          </w:tcPr>
          <w:p w14:paraId="08225C4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293A05C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31FC66C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3B00B99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25DBA32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91" w:type="dxa"/>
          </w:tcPr>
          <w:p w14:paraId="760EE0D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51" w:type="dxa"/>
          </w:tcPr>
          <w:p w14:paraId="33D4717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30" w:type="dxa"/>
          </w:tcPr>
          <w:p w14:paraId="7812E36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07AC126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63" w:type="dxa"/>
          </w:tcPr>
          <w:p w14:paraId="6F4B0E0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A6592E" w:rsidRPr="00A6592E" w14:paraId="2FB041BB" w14:textId="77777777" w:rsidTr="00CB56E6">
        <w:trPr>
          <w:jc w:val="center"/>
        </w:trPr>
        <w:tc>
          <w:tcPr>
            <w:tcW w:w="1576" w:type="dxa"/>
          </w:tcPr>
          <w:p w14:paraId="156E7020" w14:textId="77777777" w:rsidR="00B020C7" w:rsidRPr="00CB56E6" w:rsidRDefault="00B020C7" w:rsidP="00CB56E6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CB56E6">
              <w:rPr>
                <w:rFonts w:ascii="Times New Roman" w:hAnsi="Times New Roman" w:cs="Times New Roman"/>
                <w:sz w:val="16"/>
                <w:szCs w:val="18"/>
              </w:rPr>
              <w:t>Appropriate statistical analysis used?</w:t>
            </w:r>
          </w:p>
        </w:tc>
        <w:tc>
          <w:tcPr>
            <w:tcW w:w="721" w:type="dxa"/>
          </w:tcPr>
          <w:p w14:paraId="48D04A9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79CABAA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7167882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2BDF718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99" w:type="dxa"/>
          </w:tcPr>
          <w:p w14:paraId="3612F96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01" w:type="dxa"/>
          </w:tcPr>
          <w:p w14:paraId="10F7729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7FF4A45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6752478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5A8E9AF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2BDB29C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91" w:type="dxa"/>
          </w:tcPr>
          <w:p w14:paraId="11DDA3E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51" w:type="dxa"/>
          </w:tcPr>
          <w:p w14:paraId="7EE5F07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30" w:type="dxa"/>
          </w:tcPr>
          <w:p w14:paraId="564708B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7E26BF6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63" w:type="dxa"/>
          </w:tcPr>
          <w:p w14:paraId="2F88D71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A6592E" w:rsidRPr="00A6592E" w14:paraId="59668D29" w14:textId="77777777" w:rsidTr="00CB56E6">
        <w:trPr>
          <w:jc w:val="center"/>
        </w:trPr>
        <w:tc>
          <w:tcPr>
            <w:tcW w:w="1576" w:type="dxa"/>
          </w:tcPr>
          <w:p w14:paraId="17D67B80" w14:textId="77777777" w:rsidR="00B020C7" w:rsidRPr="00CB56E6" w:rsidRDefault="00B020C7" w:rsidP="00CB56E6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CB56E6">
              <w:rPr>
                <w:rFonts w:ascii="Times New Roman" w:hAnsi="Times New Roman" w:cs="Times New Roman"/>
                <w:sz w:val="16"/>
                <w:szCs w:val="18"/>
              </w:rPr>
              <w:t>Trial design appropriate?</w:t>
            </w:r>
          </w:p>
        </w:tc>
        <w:tc>
          <w:tcPr>
            <w:tcW w:w="721" w:type="dxa"/>
          </w:tcPr>
          <w:p w14:paraId="1A4CABC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80" w:type="dxa"/>
          </w:tcPr>
          <w:p w14:paraId="0A67AA3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17" w:type="dxa"/>
          </w:tcPr>
          <w:p w14:paraId="45F9080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52" w:type="dxa"/>
          </w:tcPr>
          <w:p w14:paraId="7DB5891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99" w:type="dxa"/>
          </w:tcPr>
          <w:p w14:paraId="38586EE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01" w:type="dxa"/>
          </w:tcPr>
          <w:p w14:paraId="33A3550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1C01E7D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62" w:type="dxa"/>
          </w:tcPr>
          <w:p w14:paraId="1027744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20" w:type="dxa"/>
          </w:tcPr>
          <w:p w14:paraId="54A48D7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75" w:type="dxa"/>
          </w:tcPr>
          <w:p w14:paraId="47D4585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91" w:type="dxa"/>
          </w:tcPr>
          <w:p w14:paraId="384CCA7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51" w:type="dxa"/>
          </w:tcPr>
          <w:p w14:paraId="7500AD3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30" w:type="dxa"/>
          </w:tcPr>
          <w:p w14:paraId="360223B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692" w:type="dxa"/>
          </w:tcPr>
          <w:p w14:paraId="0B20424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63" w:type="dxa"/>
          </w:tcPr>
          <w:p w14:paraId="6F9C474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</w:tr>
      <w:tr w:rsidR="00A6592E" w:rsidRPr="00A6592E" w14:paraId="5784B735" w14:textId="77777777" w:rsidTr="00CB56E6">
        <w:trPr>
          <w:jc w:val="center"/>
        </w:trPr>
        <w:tc>
          <w:tcPr>
            <w:tcW w:w="1576" w:type="dxa"/>
          </w:tcPr>
          <w:p w14:paraId="4E42442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TOTAL SCORE</w:t>
            </w:r>
          </w:p>
        </w:tc>
        <w:tc>
          <w:tcPr>
            <w:tcW w:w="721" w:type="dxa"/>
          </w:tcPr>
          <w:p w14:paraId="5F3E238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CB56E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/13</w:t>
            </w:r>
          </w:p>
        </w:tc>
        <w:tc>
          <w:tcPr>
            <w:tcW w:w="1080" w:type="dxa"/>
          </w:tcPr>
          <w:p w14:paraId="6DE4C55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13/13</w:t>
            </w:r>
          </w:p>
        </w:tc>
        <w:tc>
          <w:tcPr>
            <w:tcW w:w="817" w:type="dxa"/>
          </w:tcPr>
          <w:p w14:paraId="7C7333E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CB56E6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/13</w:t>
            </w:r>
          </w:p>
        </w:tc>
        <w:tc>
          <w:tcPr>
            <w:tcW w:w="752" w:type="dxa"/>
          </w:tcPr>
          <w:p w14:paraId="6A9C1A9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12/13</w:t>
            </w:r>
          </w:p>
        </w:tc>
        <w:tc>
          <w:tcPr>
            <w:tcW w:w="799" w:type="dxa"/>
          </w:tcPr>
          <w:p w14:paraId="01B4C05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12/13</w:t>
            </w:r>
          </w:p>
        </w:tc>
        <w:tc>
          <w:tcPr>
            <w:tcW w:w="1001" w:type="dxa"/>
          </w:tcPr>
          <w:p w14:paraId="0E4386E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12/13</w:t>
            </w:r>
          </w:p>
        </w:tc>
        <w:tc>
          <w:tcPr>
            <w:tcW w:w="720" w:type="dxa"/>
          </w:tcPr>
          <w:p w14:paraId="4F9AEF5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13/13</w:t>
            </w:r>
          </w:p>
        </w:tc>
        <w:tc>
          <w:tcPr>
            <w:tcW w:w="862" w:type="dxa"/>
          </w:tcPr>
          <w:p w14:paraId="05DD8A0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12/13</w:t>
            </w:r>
          </w:p>
        </w:tc>
        <w:tc>
          <w:tcPr>
            <w:tcW w:w="720" w:type="dxa"/>
          </w:tcPr>
          <w:p w14:paraId="1F0597D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13/13</w:t>
            </w:r>
          </w:p>
        </w:tc>
        <w:tc>
          <w:tcPr>
            <w:tcW w:w="775" w:type="dxa"/>
          </w:tcPr>
          <w:p w14:paraId="34A0119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12/13</w:t>
            </w:r>
          </w:p>
        </w:tc>
        <w:tc>
          <w:tcPr>
            <w:tcW w:w="891" w:type="dxa"/>
          </w:tcPr>
          <w:p w14:paraId="7BD0987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0F4002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/13</w:t>
            </w:r>
          </w:p>
        </w:tc>
        <w:tc>
          <w:tcPr>
            <w:tcW w:w="851" w:type="dxa"/>
          </w:tcPr>
          <w:p w14:paraId="0C74E9D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12/13</w:t>
            </w:r>
          </w:p>
        </w:tc>
        <w:tc>
          <w:tcPr>
            <w:tcW w:w="930" w:type="dxa"/>
          </w:tcPr>
          <w:p w14:paraId="7C3AA46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451A30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/13</w:t>
            </w:r>
          </w:p>
        </w:tc>
        <w:tc>
          <w:tcPr>
            <w:tcW w:w="692" w:type="dxa"/>
          </w:tcPr>
          <w:p w14:paraId="70C20D6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12/13</w:t>
            </w:r>
          </w:p>
        </w:tc>
        <w:tc>
          <w:tcPr>
            <w:tcW w:w="763" w:type="dxa"/>
          </w:tcPr>
          <w:p w14:paraId="5F8A4BA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451A30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Pr="00A6592E">
              <w:rPr>
                <w:rFonts w:ascii="Times New Roman" w:hAnsi="Times New Roman" w:cs="Times New Roman"/>
                <w:sz w:val="16"/>
                <w:szCs w:val="18"/>
              </w:rPr>
              <w:t>/13</w:t>
            </w:r>
          </w:p>
        </w:tc>
      </w:tr>
    </w:tbl>
    <w:p w14:paraId="197543EC" w14:textId="77777777" w:rsidR="00B020C7" w:rsidRDefault="00B020C7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4"/>
        <w:gridCol w:w="782"/>
        <w:gridCol w:w="782"/>
        <w:gridCol w:w="924"/>
        <w:gridCol w:w="780"/>
        <w:gridCol w:w="780"/>
        <w:gridCol w:w="1033"/>
        <w:gridCol w:w="1112"/>
        <w:gridCol w:w="785"/>
        <w:gridCol w:w="781"/>
        <w:gridCol w:w="780"/>
        <w:gridCol w:w="780"/>
        <w:gridCol w:w="844"/>
        <w:gridCol w:w="993"/>
      </w:tblGrid>
      <w:tr w:rsidR="00B020C7" w:rsidRPr="00A6592E" w14:paraId="3490F971" w14:textId="77777777" w:rsidTr="00CB56E6">
        <w:trPr>
          <w:tblHeader/>
          <w:jc w:val="center"/>
        </w:trPr>
        <w:tc>
          <w:tcPr>
            <w:tcW w:w="2794" w:type="dxa"/>
          </w:tcPr>
          <w:p w14:paraId="42BB7C24" w14:textId="77777777" w:rsidR="00B020C7" w:rsidRPr="00A6592E" w:rsidRDefault="00B020C7" w:rsidP="00BD5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Criteria</w:t>
            </w:r>
          </w:p>
        </w:tc>
        <w:tc>
          <w:tcPr>
            <w:tcW w:w="782" w:type="dxa"/>
          </w:tcPr>
          <w:p w14:paraId="2D964EE4" w14:textId="33DD7A53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Kitsiou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et al. (2025)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5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782" w:type="dxa"/>
          </w:tcPr>
          <w:p w14:paraId="7A5D442F" w14:textId="5F81850C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Kohler et al. (2024)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924" w:type="dxa"/>
          </w:tcPr>
          <w:p w14:paraId="670DCA97" w14:textId="593094B1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Mirshahi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et al. (2024)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47</w:t>
            </w:r>
          </w:p>
        </w:tc>
        <w:tc>
          <w:tcPr>
            <w:tcW w:w="780" w:type="dxa"/>
          </w:tcPr>
          <w:p w14:paraId="1721E517" w14:textId="4FC11E1C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Peng et al. (2018)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5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0</w:t>
            </w:r>
          </w:p>
        </w:tc>
        <w:tc>
          <w:tcPr>
            <w:tcW w:w="780" w:type="dxa"/>
          </w:tcPr>
          <w:p w14:paraId="0A5E5BDB" w14:textId="33438C0E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Piette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et al. (2015)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5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5</w:t>
            </w:r>
          </w:p>
        </w:tc>
        <w:tc>
          <w:tcPr>
            <w:tcW w:w="1033" w:type="dxa"/>
          </w:tcPr>
          <w:p w14:paraId="60F69262" w14:textId="45FF40CD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Piotowithc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et al. (2020)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40</w:t>
            </w:r>
          </w:p>
        </w:tc>
        <w:tc>
          <w:tcPr>
            <w:tcW w:w="1112" w:type="dxa"/>
          </w:tcPr>
          <w:p w14:paraId="6E5AB1C9" w14:textId="279D91A4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Piotrowitch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et al. (2024)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66</w:t>
            </w:r>
          </w:p>
        </w:tc>
        <w:tc>
          <w:tcPr>
            <w:tcW w:w="785" w:type="dxa"/>
          </w:tcPr>
          <w:p w14:paraId="28635359" w14:textId="017C1552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Rahimi et al. (2020)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44</w:t>
            </w:r>
          </w:p>
        </w:tc>
        <w:tc>
          <w:tcPr>
            <w:tcW w:w="781" w:type="dxa"/>
          </w:tcPr>
          <w:p w14:paraId="05814365" w14:textId="280E178B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Ribiro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et al. (2025)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48</w:t>
            </w:r>
          </w:p>
        </w:tc>
        <w:tc>
          <w:tcPr>
            <w:tcW w:w="780" w:type="dxa"/>
          </w:tcPr>
          <w:p w14:paraId="4B0326CC" w14:textId="000BB82F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Scher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et al. (2025)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5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4</w:t>
            </w:r>
          </w:p>
        </w:tc>
        <w:tc>
          <w:tcPr>
            <w:tcW w:w="780" w:type="dxa"/>
          </w:tcPr>
          <w:p w14:paraId="52F44749" w14:textId="34AAC355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Seto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et al. (2012)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16</w:t>
            </w:r>
          </w:p>
        </w:tc>
        <w:tc>
          <w:tcPr>
            <w:tcW w:w="844" w:type="dxa"/>
          </w:tcPr>
          <w:p w14:paraId="005F99EF" w14:textId="4041BF5E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Victoria et al. (2024)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49</w:t>
            </w:r>
          </w:p>
        </w:tc>
        <w:tc>
          <w:tcPr>
            <w:tcW w:w="993" w:type="dxa"/>
          </w:tcPr>
          <w:p w14:paraId="6EA11434" w14:textId="4904BF4C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>Vourinem</w:t>
            </w:r>
            <w:proofErr w:type="spellEnd"/>
            <w:r w:rsidRPr="00A65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et al. (2014)</w:t>
            </w:r>
            <w:r w:rsidR="00565EC7" w:rsidRP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 xml:space="preserve"> </w:t>
            </w:r>
            <w:r w:rsidR="00565EC7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41</w:t>
            </w:r>
          </w:p>
        </w:tc>
      </w:tr>
      <w:tr w:rsidR="00B020C7" w:rsidRPr="00A6592E" w14:paraId="2B4FCFA0" w14:textId="77777777" w:rsidTr="00CB56E6">
        <w:trPr>
          <w:jc w:val="center"/>
        </w:trPr>
        <w:tc>
          <w:tcPr>
            <w:tcW w:w="2794" w:type="dxa"/>
          </w:tcPr>
          <w:p w14:paraId="38BE3127" w14:textId="77777777" w:rsidR="00B020C7" w:rsidRPr="00A6592E" w:rsidRDefault="00B020C7" w:rsidP="00BD5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True randomization used?</w:t>
            </w:r>
          </w:p>
        </w:tc>
        <w:tc>
          <w:tcPr>
            <w:tcW w:w="782" w:type="dxa"/>
          </w:tcPr>
          <w:p w14:paraId="73707B7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2" w:type="dxa"/>
          </w:tcPr>
          <w:p w14:paraId="3D3E277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24" w:type="dxa"/>
          </w:tcPr>
          <w:p w14:paraId="147D4EA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263F6CF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6A44ACE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33" w:type="dxa"/>
          </w:tcPr>
          <w:p w14:paraId="67A9097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12" w:type="dxa"/>
          </w:tcPr>
          <w:p w14:paraId="5ADC9F8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5" w:type="dxa"/>
          </w:tcPr>
          <w:p w14:paraId="5CE1BA1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1" w:type="dxa"/>
          </w:tcPr>
          <w:p w14:paraId="5AACE45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35C0AB3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3B75D72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44" w:type="dxa"/>
          </w:tcPr>
          <w:p w14:paraId="32CC533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63A0CFC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B020C7" w:rsidRPr="00A6592E" w14:paraId="3DEA4234" w14:textId="77777777" w:rsidTr="00CB56E6">
        <w:trPr>
          <w:jc w:val="center"/>
        </w:trPr>
        <w:tc>
          <w:tcPr>
            <w:tcW w:w="2794" w:type="dxa"/>
          </w:tcPr>
          <w:p w14:paraId="2FDCE7CC" w14:textId="77777777" w:rsidR="00B020C7" w:rsidRPr="00A6592E" w:rsidRDefault="00B020C7" w:rsidP="00BD5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Allocation concealed?</w:t>
            </w:r>
          </w:p>
        </w:tc>
        <w:tc>
          <w:tcPr>
            <w:tcW w:w="782" w:type="dxa"/>
          </w:tcPr>
          <w:p w14:paraId="48B5393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2" w:type="dxa"/>
          </w:tcPr>
          <w:p w14:paraId="6B604D4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24" w:type="dxa"/>
          </w:tcPr>
          <w:p w14:paraId="6882021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5E9665D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4ACE129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33" w:type="dxa"/>
          </w:tcPr>
          <w:p w14:paraId="5EAC261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12" w:type="dxa"/>
          </w:tcPr>
          <w:p w14:paraId="0D3EF8A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5" w:type="dxa"/>
          </w:tcPr>
          <w:p w14:paraId="43D621D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1" w:type="dxa"/>
          </w:tcPr>
          <w:p w14:paraId="08DE1D8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4C1EF89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5B33961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44" w:type="dxa"/>
          </w:tcPr>
          <w:p w14:paraId="6510E28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53CEC1B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B020C7" w:rsidRPr="00A6592E" w14:paraId="65C04B89" w14:textId="77777777" w:rsidTr="00CB56E6">
        <w:trPr>
          <w:jc w:val="center"/>
        </w:trPr>
        <w:tc>
          <w:tcPr>
            <w:tcW w:w="2794" w:type="dxa"/>
          </w:tcPr>
          <w:p w14:paraId="5EFA8B9F" w14:textId="77777777" w:rsidR="00B020C7" w:rsidRPr="00A6592E" w:rsidRDefault="00B020C7" w:rsidP="00BD5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Treatment groups similar at baseline?</w:t>
            </w:r>
          </w:p>
        </w:tc>
        <w:tc>
          <w:tcPr>
            <w:tcW w:w="782" w:type="dxa"/>
          </w:tcPr>
          <w:p w14:paraId="4CCB3E9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2" w:type="dxa"/>
          </w:tcPr>
          <w:p w14:paraId="2C2CC29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24" w:type="dxa"/>
          </w:tcPr>
          <w:p w14:paraId="4C31898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23769B4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182F96F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33" w:type="dxa"/>
          </w:tcPr>
          <w:p w14:paraId="74C0111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12" w:type="dxa"/>
          </w:tcPr>
          <w:p w14:paraId="075DA85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5" w:type="dxa"/>
          </w:tcPr>
          <w:p w14:paraId="2F1079A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1" w:type="dxa"/>
          </w:tcPr>
          <w:p w14:paraId="261810A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0442A7D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0C2E85A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44" w:type="dxa"/>
          </w:tcPr>
          <w:p w14:paraId="6FCB271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5FA8B1F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2A4D70" w:rsidRPr="00A6592E" w14:paraId="2415A240" w14:textId="77777777" w:rsidTr="00CB56E6">
        <w:trPr>
          <w:jc w:val="center"/>
        </w:trPr>
        <w:tc>
          <w:tcPr>
            <w:tcW w:w="2794" w:type="dxa"/>
          </w:tcPr>
          <w:p w14:paraId="1D1EBBCF" w14:textId="77777777" w:rsidR="002A4D70" w:rsidRPr="00A6592E" w:rsidRDefault="002A4D70" w:rsidP="002A4D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Participants blind to treatment?</w:t>
            </w:r>
          </w:p>
        </w:tc>
        <w:tc>
          <w:tcPr>
            <w:tcW w:w="782" w:type="dxa"/>
          </w:tcPr>
          <w:p w14:paraId="3F17C366" w14:textId="77777777" w:rsidR="002A4D70" w:rsidRDefault="002A4D70" w:rsidP="002A4D7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82" w:type="dxa"/>
          </w:tcPr>
          <w:p w14:paraId="0DAFF9AC" w14:textId="77777777" w:rsidR="002A4D70" w:rsidRDefault="002A4D70" w:rsidP="002A4D7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24" w:type="dxa"/>
          </w:tcPr>
          <w:p w14:paraId="3309F841" w14:textId="77777777" w:rsidR="002A4D70" w:rsidRDefault="002A4D70" w:rsidP="002A4D7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80" w:type="dxa"/>
          </w:tcPr>
          <w:p w14:paraId="20859501" w14:textId="77777777" w:rsidR="002A4D70" w:rsidRDefault="002A4D70" w:rsidP="002A4D7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80" w:type="dxa"/>
          </w:tcPr>
          <w:p w14:paraId="3FB21477" w14:textId="77777777" w:rsidR="002A4D70" w:rsidRDefault="002A4D70" w:rsidP="002A4D7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033" w:type="dxa"/>
          </w:tcPr>
          <w:p w14:paraId="2DC7EF8D" w14:textId="77777777" w:rsidR="002A4D70" w:rsidRDefault="002A4D70" w:rsidP="002A4D7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1112" w:type="dxa"/>
          </w:tcPr>
          <w:p w14:paraId="6A3DB149" w14:textId="77777777" w:rsidR="002A4D70" w:rsidRDefault="002A4D70" w:rsidP="002A4D70">
            <w:pPr>
              <w:jc w:val="center"/>
            </w:pPr>
            <w:r w:rsidRPr="00BC0193">
              <w:rPr>
                <w:rFonts w:ascii="Times New Roman" w:hAnsi="Times New Roman" w:cs="Times New Roman"/>
                <w:sz w:val="16"/>
                <w:szCs w:val="18"/>
              </w:rPr>
              <w:t>Unclear</w:t>
            </w:r>
          </w:p>
        </w:tc>
        <w:tc>
          <w:tcPr>
            <w:tcW w:w="785" w:type="dxa"/>
          </w:tcPr>
          <w:p w14:paraId="5BC73F25" w14:textId="77777777" w:rsidR="002A4D70" w:rsidRDefault="002A4D70" w:rsidP="002A4D7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81" w:type="dxa"/>
          </w:tcPr>
          <w:p w14:paraId="05CE516D" w14:textId="77777777" w:rsidR="002A4D70" w:rsidRDefault="002A4D70" w:rsidP="002A4D7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80" w:type="dxa"/>
          </w:tcPr>
          <w:p w14:paraId="5716740D" w14:textId="77777777" w:rsidR="002A4D70" w:rsidRDefault="002A4D70" w:rsidP="002A4D70">
            <w:pPr>
              <w:jc w:val="center"/>
            </w:pPr>
            <w:r w:rsidRPr="009D47E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780" w:type="dxa"/>
          </w:tcPr>
          <w:p w14:paraId="136EEC12" w14:textId="77777777" w:rsidR="002A4D70" w:rsidRDefault="002A4D70" w:rsidP="002A4D70">
            <w:pPr>
              <w:jc w:val="center"/>
            </w:pPr>
            <w:r w:rsidRPr="009D47EE"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844" w:type="dxa"/>
          </w:tcPr>
          <w:p w14:paraId="21631DBF" w14:textId="77777777" w:rsidR="002A4D70" w:rsidRDefault="002A4D70" w:rsidP="002A4D7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Yes</w:t>
            </w:r>
          </w:p>
        </w:tc>
        <w:tc>
          <w:tcPr>
            <w:tcW w:w="993" w:type="dxa"/>
          </w:tcPr>
          <w:p w14:paraId="7278EC7E" w14:textId="77777777" w:rsidR="002A4D70" w:rsidRDefault="002A4D70" w:rsidP="00373EA1">
            <w:pPr>
              <w:jc w:val="center"/>
            </w:pPr>
            <w:r w:rsidRPr="00BC0193">
              <w:rPr>
                <w:rFonts w:ascii="Times New Roman" w:hAnsi="Times New Roman" w:cs="Times New Roman"/>
                <w:sz w:val="16"/>
                <w:szCs w:val="18"/>
              </w:rPr>
              <w:t>Unclear</w:t>
            </w:r>
          </w:p>
        </w:tc>
      </w:tr>
      <w:tr w:rsidR="00B020C7" w:rsidRPr="00A6592E" w14:paraId="5A02BCA3" w14:textId="77777777" w:rsidTr="00CB56E6">
        <w:trPr>
          <w:jc w:val="center"/>
        </w:trPr>
        <w:tc>
          <w:tcPr>
            <w:tcW w:w="2794" w:type="dxa"/>
          </w:tcPr>
          <w:p w14:paraId="6CFE2A1E" w14:textId="77777777" w:rsidR="00B020C7" w:rsidRPr="00A6592E" w:rsidRDefault="00B020C7" w:rsidP="00BD5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Those delivering treatment blind to treatment?</w:t>
            </w:r>
          </w:p>
        </w:tc>
        <w:tc>
          <w:tcPr>
            <w:tcW w:w="782" w:type="dxa"/>
          </w:tcPr>
          <w:p w14:paraId="6DA2BBE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2" w:type="dxa"/>
          </w:tcPr>
          <w:p w14:paraId="17107D3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24" w:type="dxa"/>
          </w:tcPr>
          <w:p w14:paraId="6E9F91A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7AA366C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69AA68E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33" w:type="dxa"/>
          </w:tcPr>
          <w:p w14:paraId="4987884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12" w:type="dxa"/>
          </w:tcPr>
          <w:p w14:paraId="6F8449F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5" w:type="dxa"/>
          </w:tcPr>
          <w:p w14:paraId="41163C5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1" w:type="dxa"/>
          </w:tcPr>
          <w:p w14:paraId="0D164EB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2BD7A72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0B33DAE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44" w:type="dxa"/>
          </w:tcPr>
          <w:p w14:paraId="5F62C7E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6B9BFB4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B020C7" w:rsidRPr="00A6592E" w14:paraId="13FC1B9B" w14:textId="77777777" w:rsidTr="00CB56E6">
        <w:trPr>
          <w:jc w:val="center"/>
        </w:trPr>
        <w:tc>
          <w:tcPr>
            <w:tcW w:w="2794" w:type="dxa"/>
          </w:tcPr>
          <w:p w14:paraId="360B92C1" w14:textId="77777777" w:rsidR="00B020C7" w:rsidRPr="00A6592E" w:rsidRDefault="00B020C7" w:rsidP="00BD5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Outcomes assessors blind to treatment?</w:t>
            </w:r>
          </w:p>
        </w:tc>
        <w:tc>
          <w:tcPr>
            <w:tcW w:w="782" w:type="dxa"/>
          </w:tcPr>
          <w:p w14:paraId="7509D24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2" w:type="dxa"/>
          </w:tcPr>
          <w:p w14:paraId="14D4B14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24" w:type="dxa"/>
          </w:tcPr>
          <w:p w14:paraId="3EA2CA2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0631818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3442BF3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33" w:type="dxa"/>
          </w:tcPr>
          <w:p w14:paraId="7FAF143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12" w:type="dxa"/>
          </w:tcPr>
          <w:p w14:paraId="7AA6B33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5" w:type="dxa"/>
          </w:tcPr>
          <w:p w14:paraId="6836BC0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1" w:type="dxa"/>
          </w:tcPr>
          <w:p w14:paraId="16D7E0B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72D4783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5C1598F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44" w:type="dxa"/>
          </w:tcPr>
          <w:p w14:paraId="439B4A9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3788BE5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B020C7" w:rsidRPr="00A6592E" w14:paraId="5D084566" w14:textId="77777777" w:rsidTr="00CB56E6">
        <w:trPr>
          <w:jc w:val="center"/>
        </w:trPr>
        <w:tc>
          <w:tcPr>
            <w:tcW w:w="2794" w:type="dxa"/>
          </w:tcPr>
          <w:p w14:paraId="49BBBBA9" w14:textId="77777777" w:rsidR="00B020C7" w:rsidRPr="00A6592E" w:rsidRDefault="00B020C7" w:rsidP="00BD5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Treatment groups treated identically other than intervention?</w:t>
            </w:r>
          </w:p>
        </w:tc>
        <w:tc>
          <w:tcPr>
            <w:tcW w:w="782" w:type="dxa"/>
          </w:tcPr>
          <w:p w14:paraId="421B1EA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2" w:type="dxa"/>
          </w:tcPr>
          <w:p w14:paraId="2572F75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24" w:type="dxa"/>
          </w:tcPr>
          <w:p w14:paraId="4687407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4DC1AF4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1A6D6B7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33" w:type="dxa"/>
          </w:tcPr>
          <w:p w14:paraId="72C1858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12" w:type="dxa"/>
          </w:tcPr>
          <w:p w14:paraId="052D8F0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5" w:type="dxa"/>
          </w:tcPr>
          <w:p w14:paraId="3FD59FF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1" w:type="dxa"/>
          </w:tcPr>
          <w:p w14:paraId="0165BF9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3772B71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46E643D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44" w:type="dxa"/>
          </w:tcPr>
          <w:p w14:paraId="0AC5A90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5BF18F0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B020C7" w:rsidRPr="00A6592E" w14:paraId="21428CFC" w14:textId="77777777" w:rsidTr="00CB56E6">
        <w:trPr>
          <w:jc w:val="center"/>
        </w:trPr>
        <w:tc>
          <w:tcPr>
            <w:tcW w:w="2794" w:type="dxa"/>
          </w:tcPr>
          <w:p w14:paraId="215B35B2" w14:textId="77777777" w:rsidR="00B020C7" w:rsidRPr="00A6592E" w:rsidRDefault="00B020C7" w:rsidP="00BD5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Follow-up complete and adequately analyzed?</w:t>
            </w:r>
          </w:p>
        </w:tc>
        <w:tc>
          <w:tcPr>
            <w:tcW w:w="782" w:type="dxa"/>
          </w:tcPr>
          <w:p w14:paraId="4327A6C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2" w:type="dxa"/>
          </w:tcPr>
          <w:p w14:paraId="63354A0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24" w:type="dxa"/>
          </w:tcPr>
          <w:p w14:paraId="0E66ABF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13DF008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6D2371C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33" w:type="dxa"/>
          </w:tcPr>
          <w:p w14:paraId="03D02D5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12" w:type="dxa"/>
          </w:tcPr>
          <w:p w14:paraId="6467506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5" w:type="dxa"/>
          </w:tcPr>
          <w:p w14:paraId="6A850A7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1" w:type="dxa"/>
          </w:tcPr>
          <w:p w14:paraId="0CEF38C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50629B1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71E5796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44" w:type="dxa"/>
          </w:tcPr>
          <w:p w14:paraId="0B705F4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710328D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B020C7" w:rsidRPr="00A6592E" w14:paraId="75C68E08" w14:textId="77777777" w:rsidTr="00CB56E6">
        <w:trPr>
          <w:jc w:val="center"/>
        </w:trPr>
        <w:tc>
          <w:tcPr>
            <w:tcW w:w="2794" w:type="dxa"/>
          </w:tcPr>
          <w:p w14:paraId="1127611D" w14:textId="77777777" w:rsidR="00B020C7" w:rsidRPr="00A6592E" w:rsidRDefault="00B020C7" w:rsidP="00BD5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Participants analyzed in their randomized groups?</w:t>
            </w:r>
          </w:p>
        </w:tc>
        <w:tc>
          <w:tcPr>
            <w:tcW w:w="782" w:type="dxa"/>
          </w:tcPr>
          <w:p w14:paraId="2EC5468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2" w:type="dxa"/>
          </w:tcPr>
          <w:p w14:paraId="612FEE0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24" w:type="dxa"/>
          </w:tcPr>
          <w:p w14:paraId="06CB70D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45B4A9F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3EE95BF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33" w:type="dxa"/>
          </w:tcPr>
          <w:p w14:paraId="197A20D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12" w:type="dxa"/>
          </w:tcPr>
          <w:p w14:paraId="7D4BD47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5" w:type="dxa"/>
          </w:tcPr>
          <w:p w14:paraId="6121CD3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1" w:type="dxa"/>
          </w:tcPr>
          <w:p w14:paraId="68C9980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18DB475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2F4C06C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44" w:type="dxa"/>
          </w:tcPr>
          <w:p w14:paraId="12ABFE8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6B4FF71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B020C7" w:rsidRPr="00A6592E" w14:paraId="64FE996D" w14:textId="77777777" w:rsidTr="00CB56E6">
        <w:trPr>
          <w:jc w:val="center"/>
        </w:trPr>
        <w:tc>
          <w:tcPr>
            <w:tcW w:w="2794" w:type="dxa"/>
          </w:tcPr>
          <w:p w14:paraId="5D43CC1B" w14:textId="77777777" w:rsidR="00B020C7" w:rsidRPr="00A6592E" w:rsidRDefault="00B020C7" w:rsidP="00BD5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Outcomes measured in the same way across groups?</w:t>
            </w:r>
          </w:p>
        </w:tc>
        <w:tc>
          <w:tcPr>
            <w:tcW w:w="782" w:type="dxa"/>
          </w:tcPr>
          <w:p w14:paraId="0CFA03C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2" w:type="dxa"/>
          </w:tcPr>
          <w:p w14:paraId="6E6E8B5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24" w:type="dxa"/>
          </w:tcPr>
          <w:p w14:paraId="21E4FB2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6883B99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2073DF6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33" w:type="dxa"/>
          </w:tcPr>
          <w:p w14:paraId="184F1EF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12" w:type="dxa"/>
          </w:tcPr>
          <w:p w14:paraId="2E6365F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5" w:type="dxa"/>
          </w:tcPr>
          <w:p w14:paraId="364C4B3D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1" w:type="dxa"/>
          </w:tcPr>
          <w:p w14:paraId="27EF431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20ECD03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37FBF30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44" w:type="dxa"/>
          </w:tcPr>
          <w:p w14:paraId="57A6CD0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3514409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B020C7" w:rsidRPr="00A6592E" w14:paraId="639EA1E7" w14:textId="77777777" w:rsidTr="00CB56E6">
        <w:trPr>
          <w:jc w:val="center"/>
        </w:trPr>
        <w:tc>
          <w:tcPr>
            <w:tcW w:w="2794" w:type="dxa"/>
          </w:tcPr>
          <w:p w14:paraId="1650C9C2" w14:textId="77777777" w:rsidR="00B020C7" w:rsidRPr="00A6592E" w:rsidRDefault="00B020C7" w:rsidP="00BD5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Outcomes measured reliably?</w:t>
            </w:r>
          </w:p>
        </w:tc>
        <w:tc>
          <w:tcPr>
            <w:tcW w:w="782" w:type="dxa"/>
          </w:tcPr>
          <w:p w14:paraId="3458E52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2" w:type="dxa"/>
          </w:tcPr>
          <w:p w14:paraId="515CD70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24" w:type="dxa"/>
          </w:tcPr>
          <w:p w14:paraId="71B2D02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73E9795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5EE09F3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33" w:type="dxa"/>
          </w:tcPr>
          <w:p w14:paraId="6A4841F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12" w:type="dxa"/>
          </w:tcPr>
          <w:p w14:paraId="711783C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5" w:type="dxa"/>
          </w:tcPr>
          <w:p w14:paraId="2E2794C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1" w:type="dxa"/>
          </w:tcPr>
          <w:p w14:paraId="3F847422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57681943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4F9E022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44" w:type="dxa"/>
          </w:tcPr>
          <w:p w14:paraId="7BC61BD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7A27CAD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B020C7" w:rsidRPr="00A6592E" w14:paraId="6534CADE" w14:textId="77777777" w:rsidTr="00CB56E6">
        <w:trPr>
          <w:jc w:val="center"/>
        </w:trPr>
        <w:tc>
          <w:tcPr>
            <w:tcW w:w="2794" w:type="dxa"/>
          </w:tcPr>
          <w:p w14:paraId="57B6137A" w14:textId="77777777" w:rsidR="00B020C7" w:rsidRPr="00A6592E" w:rsidRDefault="00B020C7" w:rsidP="00BD5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Appropriate statistical analysis used?</w:t>
            </w:r>
          </w:p>
        </w:tc>
        <w:tc>
          <w:tcPr>
            <w:tcW w:w="782" w:type="dxa"/>
          </w:tcPr>
          <w:p w14:paraId="7F16131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2" w:type="dxa"/>
          </w:tcPr>
          <w:p w14:paraId="0CE88A5F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24" w:type="dxa"/>
          </w:tcPr>
          <w:p w14:paraId="5011069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3836FC3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3077962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33" w:type="dxa"/>
          </w:tcPr>
          <w:p w14:paraId="76C79EB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12" w:type="dxa"/>
          </w:tcPr>
          <w:p w14:paraId="6320E92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5" w:type="dxa"/>
          </w:tcPr>
          <w:p w14:paraId="009DAE87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1" w:type="dxa"/>
          </w:tcPr>
          <w:p w14:paraId="3C3D225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105B77BE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200D76F0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44" w:type="dxa"/>
          </w:tcPr>
          <w:p w14:paraId="3F98908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5AED85D9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B020C7" w:rsidRPr="00A6592E" w14:paraId="77D71A15" w14:textId="77777777" w:rsidTr="002A4D70">
        <w:trPr>
          <w:trHeight w:val="133"/>
          <w:jc w:val="center"/>
        </w:trPr>
        <w:tc>
          <w:tcPr>
            <w:tcW w:w="2794" w:type="dxa"/>
          </w:tcPr>
          <w:p w14:paraId="35579C36" w14:textId="77777777" w:rsidR="00B020C7" w:rsidRPr="00A6592E" w:rsidRDefault="00B020C7" w:rsidP="00BD5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Trial design appropriate?</w:t>
            </w:r>
          </w:p>
        </w:tc>
        <w:tc>
          <w:tcPr>
            <w:tcW w:w="782" w:type="dxa"/>
          </w:tcPr>
          <w:p w14:paraId="7D109D3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2" w:type="dxa"/>
          </w:tcPr>
          <w:p w14:paraId="016CC39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24" w:type="dxa"/>
          </w:tcPr>
          <w:p w14:paraId="4497512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7C10A625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25C2DD78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33" w:type="dxa"/>
          </w:tcPr>
          <w:p w14:paraId="3FB6FA2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12" w:type="dxa"/>
          </w:tcPr>
          <w:p w14:paraId="69A81896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5" w:type="dxa"/>
          </w:tcPr>
          <w:p w14:paraId="70C431F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1" w:type="dxa"/>
          </w:tcPr>
          <w:p w14:paraId="31BCE9A1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375BA1BA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780" w:type="dxa"/>
          </w:tcPr>
          <w:p w14:paraId="5158270C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44" w:type="dxa"/>
          </w:tcPr>
          <w:p w14:paraId="3DDEE654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993" w:type="dxa"/>
          </w:tcPr>
          <w:p w14:paraId="2B36FEBB" w14:textId="77777777" w:rsidR="00B020C7" w:rsidRPr="00A6592E" w:rsidRDefault="00B020C7" w:rsidP="00BD5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2A4D70" w:rsidRPr="00A6592E" w14:paraId="263971E7" w14:textId="77777777" w:rsidTr="00CB56E6">
        <w:trPr>
          <w:jc w:val="center"/>
        </w:trPr>
        <w:tc>
          <w:tcPr>
            <w:tcW w:w="2794" w:type="dxa"/>
          </w:tcPr>
          <w:p w14:paraId="121082C8" w14:textId="77777777" w:rsidR="002A4D70" w:rsidRPr="00A6592E" w:rsidRDefault="002A4D70" w:rsidP="002A4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TOTAL SCORE</w:t>
            </w:r>
          </w:p>
        </w:tc>
        <w:tc>
          <w:tcPr>
            <w:tcW w:w="782" w:type="dxa"/>
          </w:tcPr>
          <w:p w14:paraId="1E75DC8B" w14:textId="77777777" w:rsidR="002A4D70" w:rsidRPr="00A6592E" w:rsidRDefault="002A4D70" w:rsidP="002A4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/13</w:t>
            </w:r>
          </w:p>
        </w:tc>
        <w:tc>
          <w:tcPr>
            <w:tcW w:w="782" w:type="dxa"/>
          </w:tcPr>
          <w:p w14:paraId="2A9A8894" w14:textId="77777777" w:rsidR="002A4D70" w:rsidRPr="00A6592E" w:rsidRDefault="002A4D70" w:rsidP="002A4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/13</w:t>
            </w:r>
          </w:p>
        </w:tc>
        <w:tc>
          <w:tcPr>
            <w:tcW w:w="924" w:type="dxa"/>
          </w:tcPr>
          <w:p w14:paraId="05766591" w14:textId="77777777" w:rsidR="002A4D70" w:rsidRPr="00A6592E" w:rsidRDefault="002A4D70" w:rsidP="002A4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/13</w:t>
            </w:r>
          </w:p>
        </w:tc>
        <w:tc>
          <w:tcPr>
            <w:tcW w:w="780" w:type="dxa"/>
          </w:tcPr>
          <w:p w14:paraId="2A233050" w14:textId="77777777" w:rsidR="002A4D70" w:rsidRPr="00A6592E" w:rsidRDefault="002A4D70" w:rsidP="002A4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/13</w:t>
            </w:r>
          </w:p>
        </w:tc>
        <w:tc>
          <w:tcPr>
            <w:tcW w:w="780" w:type="dxa"/>
          </w:tcPr>
          <w:p w14:paraId="23012F3A" w14:textId="77777777" w:rsidR="002A4D70" w:rsidRPr="00A6592E" w:rsidRDefault="002A4D70" w:rsidP="002A4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/13</w:t>
            </w:r>
          </w:p>
        </w:tc>
        <w:tc>
          <w:tcPr>
            <w:tcW w:w="1033" w:type="dxa"/>
          </w:tcPr>
          <w:p w14:paraId="7F7D8674" w14:textId="77777777" w:rsidR="002A4D70" w:rsidRPr="00A6592E" w:rsidRDefault="002A4D70" w:rsidP="002A4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/13</w:t>
            </w:r>
          </w:p>
        </w:tc>
        <w:tc>
          <w:tcPr>
            <w:tcW w:w="1112" w:type="dxa"/>
          </w:tcPr>
          <w:p w14:paraId="0D9C0DCC" w14:textId="77777777" w:rsidR="002A4D70" w:rsidRPr="00A6592E" w:rsidRDefault="002A4D70" w:rsidP="002A4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12/13</w:t>
            </w:r>
          </w:p>
        </w:tc>
        <w:tc>
          <w:tcPr>
            <w:tcW w:w="785" w:type="dxa"/>
          </w:tcPr>
          <w:p w14:paraId="36CA161D" w14:textId="77777777" w:rsidR="002A4D70" w:rsidRPr="00A6592E" w:rsidRDefault="002A4D70" w:rsidP="002A4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/13</w:t>
            </w:r>
          </w:p>
        </w:tc>
        <w:tc>
          <w:tcPr>
            <w:tcW w:w="781" w:type="dxa"/>
          </w:tcPr>
          <w:p w14:paraId="01BF298F" w14:textId="77777777" w:rsidR="002A4D70" w:rsidRPr="00A6592E" w:rsidRDefault="002A4D70" w:rsidP="002A4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/13</w:t>
            </w:r>
          </w:p>
        </w:tc>
        <w:tc>
          <w:tcPr>
            <w:tcW w:w="780" w:type="dxa"/>
          </w:tcPr>
          <w:p w14:paraId="1DAA1051" w14:textId="77777777" w:rsidR="002A4D70" w:rsidRDefault="002A4D70" w:rsidP="002A4D70">
            <w:pPr>
              <w:jc w:val="center"/>
            </w:pPr>
            <w:r w:rsidRPr="00863A25">
              <w:rPr>
                <w:rFonts w:ascii="Times New Roman" w:hAnsi="Times New Roman" w:cs="Times New Roman"/>
                <w:sz w:val="16"/>
                <w:szCs w:val="16"/>
              </w:rPr>
              <w:t>13/13</w:t>
            </w:r>
          </w:p>
        </w:tc>
        <w:tc>
          <w:tcPr>
            <w:tcW w:w="780" w:type="dxa"/>
          </w:tcPr>
          <w:p w14:paraId="2040C434" w14:textId="77777777" w:rsidR="002A4D70" w:rsidRDefault="002A4D70" w:rsidP="002A4D70">
            <w:pPr>
              <w:jc w:val="center"/>
            </w:pPr>
            <w:r w:rsidRPr="00863A25">
              <w:rPr>
                <w:rFonts w:ascii="Times New Roman" w:hAnsi="Times New Roman" w:cs="Times New Roman"/>
                <w:sz w:val="16"/>
                <w:szCs w:val="16"/>
              </w:rPr>
              <w:t>13/13</w:t>
            </w:r>
          </w:p>
        </w:tc>
        <w:tc>
          <w:tcPr>
            <w:tcW w:w="844" w:type="dxa"/>
          </w:tcPr>
          <w:p w14:paraId="6FB3C206" w14:textId="77777777" w:rsidR="002A4D70" w:rsidRPr="00A6592E" w:rsidRDefault="002A4D70" w:rsidP="002A4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A25">
              <w:rPr>
                <w:rFonts w:ascii="Times New Roman" w:hAnsi="Times New Roman" w:cs="Times New Roman"/>
                <w:sz w:val="16"/>
                <w:szCs w:val="16"/>
              </w:rPr>
              <w:t>13/13</w:t>
            </w:r>
          </w:p>
        </w:tc>
        <w:tc>
          <w:tcPr>
            <w:tcW w:w="993" w:type="dxa"/>
          </w:tcPr>
          <w:p w14:paraId="5E2756CA" w14:textId="77777777" w:rsidR="002A4D70" w:rsidRPr="00A6592E" w:rsidRDefault="002A4D70" w:rsidP="002A4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92E">
              <w:rPr>
                <w:rFonts w:ascii="Times New Roman" w:hAnsi="Times New Roman" w:cs="Times New Roman"/>
                <w:sz w:val="16"/>
                <w:szCs w:val="16"/>
              </w:rPr>
              <w:t>12/13</w:t>
            </w:r>
          </w:p>
        </w:tc>
      </w:tr>
    </w:tbl>
    <w:p w14:paraId="04D381B0" w14:textId="77777777" w:rsidR="00B020C7" w:rsidRPr="00B020C7" w:rsidRDefault="00B020C7">
      <w:pPr>
        <w:rPr>
          <w:lang w:val="en-US"/>
        </w:rPr>
      </w:pPr>
    </w:p>
    <w:sectPr w:rsidR="00B020C7" w:rsidRPr="00B020C7" w:rsidSect="00B020C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47202"/>
    <w:multiLevelType w:val="hybridMultilevel"/>
    <w:tmpl w:val="2A487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C7"/>
    <w:rsid w:val="000F4002"/>
    <w:rsid w:val="00110943"/>
    <w:rsid w:val="002A4D70"/>
    <w:rsid w:val="002E5530"/>
    <w:rsid w:val="00373EA1"/>
    <w:rsid w:val="003A139B"/>
    <w:rsid w:val="00451A30"/>
    <w:rsid w:val="00512AB7"/>
    <w:rsid w:val="00565EC7"/>
    <w:rsid w:val="006E0250"/>
    <w:rsid w:val="00A6592E"/>
    <w:rsid w:val="00AD3193"/>
    <w:rsid w:val="00B020C7"/>
    <w:rsid w:val="00CB56E6"/>
    <w:rsid w:val="00D36794"/>
    <w:rsid w:val="00D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620DAD"/>
  <w15:chartTrackingRefBased/>
  <w15:docId w15:val="{B52CD088-62F9-6740-92E5-6C478B0A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0C7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B020C7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2025-05-09T06:35:00Z</dcterms:created>
  <dcterms:modified xsi:type="dcterms:W3CDTF">2025-10-30T03:45:00Z</dcterms:modified>
</cp:coreProperties>
</file>