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15FC" w14:textId="2EC68145" w:rsidR="00A1472F" w:rsidRPr="007145BD" w:rsidRDefault="00770EC8" w:rsidP="007145BD">
      <w:pPr>
        <w:keepNext/>
        <w:spacing w:before="240" w:after="24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  <w14:ligatures w14:val="none"/>
        </w:rPr>
      </w:pPr>
      <w:r w:rsidRPr="00770EC8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  <w14:ligatures w14:val="none"/>
        </w:rPr>
        <w:t>Supplementary files</w:t>
      </w:r>
    </w:p>
    <w:p w14:paraId="7C627640" w14:textId="16822075" w:rsidR="00770EC8" w:rsidRPr="00C02196" w:rsidRDefault="00C02196" w:rsidP="00770EC8">
      <w:pPr>
        <w:keepNext/>
        <w:spacing w:before="240" w:after="200" w:line="240" w:lineRule="auto"/>
        <w:jc w:val="center"/>
        <w:rPr>
          <w:rFonts w:ascii="Calibri" w:eastAsia="Calibri" w:hAnsi="Calibri" w:cs="Times New Roman"/>
          <w:iCs/>
          <w:szCs w:val="21"/>
          <w14:ligatures w14:val="none"/>
        </w:rPr>
      </w:pPr>
      <w:r>
        <w:rPr>
          <w:rFonts w:ascii="Calibri" w:eastAsia="Calibri" w:hAnsi="Calibri" w:cs="Times New Roman"/>
          <w:iCs/>
          <w:szCs w:val="21"/>
          <w14:ligatures w14:val="none"/>
        </w:rPr>
        <w:t>S</w:t>
      </w:r>
      <w:r w:rsidR="007145BD">
        <w:rPr>
          <w:rFonts w:ascii="Calibri" w:eastAsia="Calibri" w:hAnsi="Calibri" w:cs="Times New Roman"/>
          <w:iCs/>
          <w:szCs w:val="21"/>
          <w14:ligatures w14:val="none"/>
        </w:rPr>
        <w:t>1</w:t>
      </w:r>
      <w:r w:rsidR="00770EC8" w:rsidRPr="00C02196">
        <w:rPr>
          <w:rFonts w:ascii="Calibri" w:eastAsia="Calibri" w:hAnsi="Calibri" w:cs="Times New Roman"/>
          <w:iCs/>
          <w:szCs w:val="21"/>
          <w14:ligatures w14:val="none"/>
        </w:rPr>
        <w:t>. Teachers’ distribution based on their affiliated department</w:t>
      </w:r>
    </w:p>
    <w:tbl>
      <w:tblPr>
        <w:tblW w:w="5203" w:type="dxa"/>
        <w:jc w:val="center"/>
        <w:tblLook w:val="04A0" w:firstRow="1" w:lastRow="0" w:firstColumn="1" w:lastColumn="0" w:noHBand="0" w:noVBand="1"/>
      </w:tblPr>
      <w:tblGrid>
        <w:gridCol w:w="3150"/>
        <w:gridCol w:w="995"/>
        <w:gridCol w:w="1058"/>
      </w:tblGrid>
      <w:tr w:rsidR="00770EC8" w:rsidRPr="00770EC8" w14:paraId="6CFB59F1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85F826A" w14:textId="77777777" w:rsidR="00770EC8" w:rsidRPr="00770EC8" w:rsidRDefault="00770EC8" w:rsidP="00770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  <w14:ligatures w14:val="none"/>
              </w:rPr>
              <w:t>Department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1AFE71" w14:textId="77777777" w:rsidR="00770EC8" w:rsidRPr="00770EC8" w:rsidRDefault="00770EC8" w:rsidP="00770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  <w14:ligatures w14:val="none"/>
              </w:rPr>
              <w:t>Frequency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D9FF80A" w14:textId="77777777" w:rsidR="00770EC8" w:rsidRPr="00770EC8" w:rsidRDefault="00770EC8" w:rsidP="00770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  <w14:ligatures w14:val="none"/>
              </w:rPr>
              <w:t>Percentage</w:t>
            </w:r>
          </w:p>
        </w:tc>
      </w:tr>
      <w:tr w:rsidR="00770EC8" w:rsidRPr="00770EC8" w14:paraId="669B8E9F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693E" w14:textId="7D51D2BF" w:rsidR="00770EC8" w:rsidRPr="00B141AD" w:rsidRDefault="00770EC8" w:rsidP="00770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</w:pPr>
            <w:r w:rsidRPr="00B14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  <w:t>Pre-clinic</w:t>
            </w:r>
            <w:r w:rsidR="00B14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1835" w14:textId="77777777" w:rsidR="00770EC8" w:rsidRPr="00B141AD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</w:pPr>
            <w:r w:rsidRPr="00B14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  <w:t>59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9B4D" w14:textId="77777777" w:rsidR="00770EC8" w:rsidRPr="00B141AD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</w:pPr>
            <w:r w:rsidRPr="00B14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  <w:t>47.2</w:t>
            </w:r>
          </w:p>
        </w:tc>
      </w:tr>
      <w:tr w:rsidR="00770EC8" w:rsidRPr="00770EC8" w14:paraId="4AF26307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45B2" w14:textId="7C9ADEDA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Oral Biology &amp; Biomedical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B8FF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E7E0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20</w:t>
            </w:r>
          </w:p>
        </w:tc>
      </w:tr>
      <w:tr w:rsidR="00770EC8" w:rsidRPr="00770EC8" w14:paraId="48ACAEB3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D789" w14:textId="0DCA7C4B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Oral Health Community/ Public Health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945D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7558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20.8</w:t>
            </w:r>
          </w:p>
        </w:tc>
      </w:tr>
      <w:tr w:rsidR="00770EC8" w:rsidRPr="00770EC8" w14:paraId="77F684D8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DB13" w14:textId="5666B25A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Dental Technology &amp; Material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3DC5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8E8D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6.4</w:t>
            </w:r>
          </w:p>
        </w:tc>
      </w:tr>
      <w:tr w:rsidR="00770EC8" w:rsidRPr="00770EC8" w14:paraId="24DB7582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5990" w14:textId="75AEABA8" w:rsidR="00770EC8" w:rsidRPr="00B141AD" w:rsidRDefault="00770EC8" w:rsidP="00770E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</w:pPr>
            <w:r w:rsidRPr="00B14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  <w:t>Clinic</w:t>
            </w:r>
            <w:r w:rsidR="00B14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D655" w14:textId="77777777" w:rsidR="00770EC8" w:rsidRPr="00B141AD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</w:pPr>
            <w:r w:rsidRPr="00B14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  <w:t>66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5FBC" w14:textId="77777777" w:rsidR="00770EC8" w:rsidRPr="00B141AD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</w:pPr>
            <w:r w:rsidRPr="00B14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  <w14:ligatures w14:val="none"/>
              </w:rPr>
              <w:t>52.8</w:t>
            </w:r>
          </w:p>
        </w:tc>
      </w:tr>
      <w:tr w:rsidR="00770EC8" w:rsidRPr="00770EC8" w14:paraId="40FFEEBF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B746" w14:textId="53D2AA4F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Oral &amp; Maxillofacial Surgery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B0FF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2C28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5.6</w:t>
            </w:r>
          </w:p>
        </w:tc>
      </w:tr>
      <w:tr w:rsidR="00770EC8" w:rsidRPr="00770EC8" w14:paraId="602B0B24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E4A9" w14:textId="4D8CEE00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Odontology Forensic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07FB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E0D5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3.2</w:t>
            </w:r>
          </w:p>
        </w:tc>
      </w:tr>
      <w:tr w:rsidR="00770EC8" w:rsidRPr="00770EC8" w14:paraId="34B4BFE3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5405" w14:textId="57CCA3E4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Dental Radiology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3A48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9660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7.2</w:t>
            </w:r>
          </w:p>
        </w:tc>
      </w:tr>
      <w:tr w:rsidR="00770EC8" w:rsidRPr="00770EC8" w14:paraId="02BA6B91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273B" w14:textId="163D87A6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Pediatric Dentistry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CC03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772A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5.6</w:t>
            </w:r>
          </w:p>
        </w:tc>
      </w:tr>
      <w:tr w:rsidR="00770EC8" w:rsidRPr="00770EC8" w14:paraId="385A01DD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3CF8" w14:textId="2B886332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Conservative Dentistry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BEC7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AA1D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6.4</w:t>
            </w:r>
          </w:p>
        </w:tc>
      </w:tr>
      <w:tr w:rsidR="00770EC8" w:rsidRPr="00770EC8" w14:paraId="3831BF5D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4144" w14:textId="2FCAEC46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Orthodontic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C092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660C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6.4</w:t>
            </w:r>
          </w:p>
        </w:tc>
      </w:tr>
      <w:tr w:rsidR="00770EC8" w:rsidRPr="00770EC8" w14:paraId="43E64B51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26ED" w14:textId="51B80A82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Oral Disease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51A0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46D0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9.6</w:t>
            </w:r>
          </w:p>
        </w:tc>
      </w:tr>
      <w:tr w:rsidR="00770EC8" w:rsidRPr="00770EC8" w14:paraId="362AA031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E42D47" w14:textId="4298A9FA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Periodontic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A9E83D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3F5848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3.2</w:t>
            </w:r>
          </w:p>
        </w:tc>
      </w:tr>
      <w:tr w:rsidR="00770EC8" w:rsidRPr="00770EC8" w14:paraId="58705F8B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C505012" w14:textId="07D55E41" w:rsidR="00770EC8" w:rsidRPr="00770EC8" w:rsidRDefault="00A81AB7" w:rsidP="00770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="00770EC8"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Prosthodontic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01C74F7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EC00AEF" w14:textId="77777777" w:rsidR="00770EC8" w:rsidRPr="00770EC8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770E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5.6</w:t>
            </w:r>
          </w:p>
        </w:tc>
      </w:tr>
      <w:tr w:rsidR="00770EC8" w:rsidRPr="00770EC8" w14:paraId="66BB9CAD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A0E46EA" w14:textId="77777777" w:rsidR="00770EC8" w:rsidRPr="00E80EDC" w:rsidRDefault="00770EC8" w:rsidP="00770E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E80E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Total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0C35CAB" w14:textId="77777777" w:rsidR="00770EC8" w:rsidRPr="00E80EDC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E80E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125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1C6E7E9" w14:textId="77777777" w:rsidR="00770EC8" w:rsidRPr="00E80EDC" w:rsidRDefault="00770EC8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E80E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  <w:t>100</w:t>
            </w:r>
          </w:p>
        </w:tc>
      </w:tr>
      <w:tr w:rsidR="00B141AD" w:rsidRPr="00770EC8" w14:paraId="62E50742" w14:textId="77777777" w:rsidTr="00B141AD">
        <w:trPr>
          <w:trHeight w:val="260"/>
          <w:jc w:val="center"/>
        </w:trPr>
        <w:tc>
          <w:tcPr>
            <w:tcW w:w="315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46A462" w14:textId="381204CF" w:rsidR="00B141AD" w:rsidRPr="00F145B5" w:rsidRDefault="00F145B5" w:rsidP="00F145B5">
            <w:pPr>
              <w:pStyle w:val="ListParagraph"/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F33E0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  <w14:ligatures w14:val="none"/>
              </w:rPr>
              <w:t>*</w:t>
            </w:r>
            <w:r w:rsidRPr="008E3E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  <w14:ligatures w14:val="none"/>
              </w:rPr>
              <w:t>Department category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1D2B60" w14:textId="77777777" w:rsidR="00B141AD" w:rsidRPr="00E80EDC" w:rsidRDefault="00B141AD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15F1AC" w14:textId="77777777" w:rsidR="00B141AD" w:rsidRPr="00E80EDC" w:rsidRDefault="00B141AD" w:rsidP="00770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3BF0263A" w14:textId="6A4A29A6" w:rsidR="007145BD" w:rsidRPr="00C02196" w:rsidRDefault="007145BD" w:rsidP="007145BD">
      <w:pPr>
        <w:keepNext/>
        <w:spacing w:before="240" w:after="200" w:line="240" w:lineRule="auto"/>
        <w:jc w:val="center"/>
        <w:rPr>
          <w:rFonts w:ascii="Calibri" w:eastAsia="Calibri" w:hAnsi="Calibri" w:cs="Times New Roman"/>
          <w:iCs/>
          <w:sz w:val="21"/>
          <w:szCs w:val="20"/>
          <w14:ligatures w14:val="none"/>
        </w:rPr>
      </w:pPr>
      <w:r w:rsidRPr="00C02196">
        <w:rPr>
          <w:rFonts w:ascii="Calibri" w:eastAsia="Calibri" w:hAnsi="Calibri" w:cs="Times New Roman"/>
          <w:iCs/>
          <w:sz w:val="21"/>
          <w:szCs w:val="20"/>
          <w14:ligatures w14:val="none"/>
        </w:rPr>
        <w:t>S</w:t>
      </w:r>
      <w:r>
        <w:rPr>
          <w:rFonts w:ascii="Calibri" w:eastAsia="Calibri" w:hAnsi="Calibri" w:cs="Times New Roman"/>
          <w:iCs/>
          <w:sz w:val="21"/>
          <w:szCs w:val="20"/>
          <w14:ligatures w14:val="none"/>
        </w:rPr>
        <w:t>2</w:t>
      </w:r>
      <w:r w:rsidRPr="00C02196">
        <w:rPr>
          <w:rFonts w:ascii="Calibri" w:eastAsia="Calibri" w:hAnsi="Calibri" w:cs="Times New Roman"/>
          <w:iCs/>
          <w:sz w:val="21"/>
          <w:szCs w:val="20"/>
          <w14:ligatures w14:val="none"/>
        </w:rPr>
        <w:t>. Candidate teachers’ attitude towards EBP</w:t>
      </w:r>
    </w:p>
    <w:tbl>
      <w:tblPr>
        <w:tblStyle w:val="TableGrid"/>
        <w:tblW w:w="9318" w:type="dxa"/>
        <w:tblLook w:val="04A0" w:firstRow="1" w:lastRow="0" w:firstColumn="1" w:lastColumn="0" w:noHBand="0" w:noVBand="1"/>
      </w:tblPr>
      <w:tblGrid>
        <w:gridCol w:w="3164"/>
        <w:gridCol w:w="1267"/>
        <w:gridCol w:w="771"/>
        <w:gridCol w:w="974"/>
        <w:gridCol w:w="974"/>
        <w:gridCol w:w="885"/>
        <w:gridCol w:w="1283"/>
      </w:tblGrid>
      <w:tr w:rsidR="007145BD" w:rsidRPr="00C02196" w14:paraId="6C3FDFDC" w14:textId="77777777" w:rsidTr="006F40EE">
        <w:trPr>
          <w:trHeight w:val="168"/>
        </w:trPr>
        <w:tc>
          <w:tcPr>
            <w:tcW w:w="3164" w:type="dxa"/>
            <w:noWrap/>
            <w:vAlign w:val="center"/>
            <w:hideMark/>
          </w:tcPr>
          <w:p w14:paraId="06F74881" w14:textId="77777777" w:rsidR="007145BD" w:rsidRPr="00C02196" w:rsidRDefault="007145BD" w:rsidP="006F40EE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C021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Attitude items </w:t>
            </w:r>
          </w:p>
        </w:tc>
        <w:tc>
          <w:tcPr>
            <w:tcW w:w="1267" w:type="dxa"/>
            <w:noWrap/>
            <w:vAlign w:val="center"/>
            <w:hideMark/>
          </w:tcPr>
          <w:p w14:paraId="57A530A3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21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Strongly </w:t>
            </w:r>
            <w:r w:rsidRPr="00347CFE">
              <w:rPr>
                <w:rFonts w:ascii="Calibri" w:hAnsi="Calibri" w:cs="Calibri"/>
                <w:b/>
                <w:bCs/>
                <w:sz w:val="18"/>
                <w:szCs w:val="18"/>
              </w:rPr>
              <w:t>Agree</w:t>
            </w:r>
          </w:p>
          <w:p w14:paraId="7747CAC2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C02196">
              <w:rPr>
                <w:rFonts w:ascii="Calibri" w:hAnsi="Calibri" w:cs="Calibri"/>
                <w:sz w:val="18"/>
                <w:szCs w:val="18"/>
              </w:rPr>
              <w:t>n(</w:t>
            </w:r>
            <w:proofErr w:type="gramEnd"/>
            <w:r w:rsidRPr="00C02196">
              <w:rPr>
                <w:rFonts w:ascii="Calibri" w:hAnsi="Calibri" w:cs="Calibri"/>
                <w:sz w:val="18"/>
                <w:szCs w:val="18"/>
              </w:rPr>
              <w:t>%)</w:t>
            </w:r>
          </w:p>
        </w:tc>
        <w:tc>
          <w:tcPr>
            <w:tcW w:w="771" w:type="dxa"/>
            <w:noWrap/>
            <w:vAlign w:val="center"/>
            <w:hideMark/>
          </w:tcPr>
          <w:p w14:paraId="183A63BF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47CFE">
              <w:rPr>
                <w:rFonts w:ascii="Calibri" w:hAnsi="Calibri" w:cs="Calibri"/>
                <w:b/>
                <w:bCs/>
                <w:sz w:val="18"/>
                <w:szCs w:val="18"/>
              </w:rPr>
              <w:t>Agree</w:t>
            </w:r>
          </w:p>
          <w:p w14:paraId="13116630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C02196">
              <w:rPr>
                <w:rFonts w:ascii="Calibri" w:hAnsi="Calibri" w:cs="Calibri"/>
                <w:sz w:val="18"/>
                <w:szCs w:val="18"/>
              </w:rPr>
              <w:t>n(</w:t>
            </w:r>
            <w:proofErr w:type="gramEnd"/>
            <w:r w:rsidRPr="00C02196">
              <w:rPr>
                <w:rFonts w:ascii="Calibri" w:hAnsi="Calibri" w:cs="Calibri"/>
                <w:sz w:val="18"/>
                <w:szCs w:val="18"/>
              </w:rPr>
              <w:t>%)</w:t>
            </w:r>
          </w:p>
        </w:tc>
        <w:tc>
          <w:tcPr>
            <w:tcW w:w="974" w:type="dxa"/>
            <w:noWrap/>
            <w:vAlign w:val="center"/>
            <w:hideMark/>
          </w:tcPr>
          <w:p w14:paraId="1D8A0413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2196">
              <w:rPr>
                <w:rFonts w:ascii="Calibri" w:hAnsi="Calibri" w:cs="Calibri"/>
                <w:b/>
                <w:bCs/>
                <w:sz w:val="18"/>
                <w:szCs w:val="18"/>
              </w:rPr>
              <w:t>Neutral</w:t>
            </w:r>
          </w:p>
          <w:p w14:paraId="52CB0F10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C02196">
              <w:rPr>
                <w:rFonts w:ascii="Calibri" w:hAnsi="Calibri" w:cs="Calibri"/>
                <w:sz w:val="18"/>
                <w:szCs w:val="18"/>
              </w:rPr>
              <w:t>n(</w:t>
            </w:r>
            <w:proofErr w:type="gramEnd"/>
            <w:r w:rsidRPr="00C02196">
              <w:rPr>
                <w:rFonts w:ascii="Calibri" w:hAnsi="Calibri" w:cs="Calibri"/>
                <w:sz w:val="18"/>
                <w:szCs w:val="18"/>
              </w:rPr>
              <w:t>%)</w:t>
            </w:r>
          </w:p>
        </w:tc>
        <w:tc>
          <w:tcPr>
            <w:tcW w:w="974" w:type="dxa"/>
            <w:noWrap/>
            <w:vAlign w:val="center"/>
            <w:hideMark/>
          </w:tcPr>
          <w:p w14:paraId="530DC190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47C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Disagree</w:t>
            </w:r>
          </w:p>
          <w:p w14:paraId="51C7889A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C02196">
              <w:rPr>
                <w:rFonts w:ascii="Calibri" w:hAnsi="Calibri" w:cs="Calibri"/>
                <w:sz w:val="18"/>
                <w:szCs w:val="18"/>
              </w:rPr>
              <w:t>n(</w:t>
            </w:r>
            <w:proofErr w:type="gramEnd"/>
            <w:r w:rsidRPr="00C02196">
              <w:rPr>
                <w:rFonts w:ascii="Calibri" w:hAnsi="Calibri" w:cs="Calibri"/>
                <w:sz w:val="18"/>
                <w:szCs w:val="18"/>
              </w:rPr>
              <w:t>%)</w:t>
            </w:r>
          </w:p>
        </w:tc>
        <w:tc>
          <w:tcPr>
            <w:tcW w:w="885" w:type="dxa"/>
            <w:noWrap/>
            <w:vAlign w:val="center"/>
            <w:hideMark/>
          </w:tcPr>
          <w:p w14:paraId="6ED06D3C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21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Strongly </w:t>
            </w:r>
            <w:r w:rsidRPr="00347CFE">
              <w:rPr>
                <w:rFonts w:ascii="Calibri" w:hAnsi="Calibri" w:cs="Calibri"/>
                <w:b/>
                <w:bCs/>
                <w:sz w:val="18"/>
                <w:szCs w:val="18"/>
              </w:rPr>
              <w:t>disa</w:t>
            </w:r>
            <w:r w:rsidRPr="00C02196">
              <w:rPr>
                <w:rFonts w:ascii="Calibri" w:hAnsi="Calibri" w:cs="Calibri"/>
                <w:b/>
                <w:bCs/>
                <w:sz w:val="18"/>
                <w:szCs w:val="18"/>
              </w:rPr>
              <w:t>gree</w:t>
            </w:r>
          </w:p>
          <w:p w14:paraId="4CFB8936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C02196">
              <w:rPr>
                <w:rFonts w:ascii="Calibri" w:hAnsi="Calibri" w:cs="Calibri"/>
                <w:sz w:val="18"/>
                <w:szCs w:val="18"/>
              </w:rPr>
              <w:t>n(</w:t>
            </w:r>
            <w:proofErr w:type="gramEnd"/>
            <w:r w:rsidRPr="00C02196">
              <w:rPr>
                <w:rFonts w:ascii="Calibri" w:hAnsi="Calibri" w:cs="Calibri"/>
                <w:sz w:val="18"/>
                <w:szCs w:val="18"/>
              </w:rPr>
              <w:t>%)</w:t>
            </w:r>
          </w:p>
        </w:tc>
        <w:tc>
          <w:tcPr>
            <w:tcW w:w="1283" w:type="dxa"/>
            <w:noWrap/>
            <w:vAlign w:val="center"/>
            <w:hideMark/>
          </w:tcPr>
          <w:p w14:paraId="68CBC48A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2196">
              <w:rPr>
                <w:rFonts w:ascii="Calibri" w:hAnsi="Calibri" w:cs="Calibri"/>
                <w:b/>
                <w:bCs/>
                <w:sz w:val="18"/>
                <w:szCs w:val="18"/>
              </w:rPr>
              <w:t>Mean (SD)</w:t>
            </w:r>
          </w:p>
        </w:tc>
      </w:tr>
      <w:tr w:rsidR="007145BD" w:rsidRPr="00C02196" w14:paraId="5A31CD56" w14:textId="77777777" w:rsidTr="006F40EE">
        <w:trPr>
          <w:trHeight w:val="168"/>
        </w:trPr>
        <w:tc>
          <w:tcPr>
            <w:tcW w:w="3164" w:type="dxa"/>
            <w:noWrap/>
            <w:hideMark/>
          </w:tcPr>
          <w:p w14:paraId="697BF32E" w14:textId="77777777" w:rsidR="007145BD" w:rsidRPr="00C02196" w:rsidRDefault="007145BD" w:rsidP="006F40EE">
            <w:pPr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I need more training in EBP.</w:t>
            </w:r>
          </w:p>
        </w:tc>
        <w:tc>
          <w:tcPr>
            <w:tcW w:w="1267" w:type="dxa"/>
            <w:noWrap/>
            <w:hideMark/>
          </w:tcPr>
          <w:p w14:paraId="532D1A14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64 (51.2)</w:t>
            </w:r>
          </w:p>
        </w:tc>
        <w:tc>
          <w:tcPr>
            <w:tcW w:w="771" w:type="dxa"/>
            <w:noWrap/>
            <w:hideMark/>
          </w:tcPr>
          <w:p w14:paraId="044E6077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51 (40.8)</w:t>
            </w:r>
          </w:p>
        </w:tc>
        <w:tc>
          <w:tcPr>
            <w:tcW w:w="0" w:type="auto"/>
            <w:noWrap/>
            <w:hideMark/>
          </w:tcPr>
          <w:p w14:paraId="4DD7579F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 (4.8)</w:t>
            </w:r>
          </w:p>
        </w:tc>
        <w:tc>
          <w:tcPr>
            <w:tcW w:w="0" w:type="auto"/>
            <w:noWrap/>
            <w:hideMark/>
          </w:tcPr>
          <w:p w14:paraId="594956E9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3 (2.4)</w:t>
            </w:r>
          </w:p>
        </w:tc>
        <w:tc>
          <w:tcPr>
            <w:tcW w:w="885" w:type="dxa"/>
            <w:noWrap/>
            <w:hideMark/>
          </w:tcPr>
          <w:p w14:paraId="6D9814EA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1 (0.8)</w:t>
            </w:r>
          </w:p>
        </w:tc>
        <w:tc>
          <w:tcPr>
            <w:tcW w:w="1283" w:type="dxa"/>
            <w:noWrap/>
            <w:hideMark/>
          </w:tcPr>
          <w:p w14:paraId="7E6740E7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4.4 (0.8)</w:t>
            </w:r>
          </w:p>
        </w:tc>
      </w:tr>
      <w:tr w:rsidR="007145BD" w:rsidRPr="00C02196" w14:paraId="2E5F4F22" w14:textId="77777777" w:rsidTr="006F40EE">
        <w:trPr>
          <w:trHeight w:val="168"/>
        </w:trPr>
        <w:tc>
          <w:tcPr>
            <w:tcW w:w="3164" w:type="dxa"/>
            <w:noWrap/>
            <w:hideMark/>
          </w:tcPr>
          <w:p w14:paraId="439F39FA" w14:textId="77777777" w:rsidR="007145BD" w:rsidRPr="00C02196" w:rsidRDefault="007145BD" w:rsidP="006F40EE">
            <w:pPr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In my opinion EBP does not consider patients’ views and ideas. (r)</w:t>
            </w:r>
          </w:p>
        </w:tc>
        <w:tc>
          <w:tcPr>
            <w:tcW w:w="1267" w:type="dxa"/>
            <w:noWrap/>
            <w:hideMark/>
          </w:tcPr>
          <w:p w14:paraId="4E800E93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12 (9.6)</w:t>
            </w:r>
          </w:p>
        </w:tc>
        <w:tc>
          <w:tcPr>
            <w:tcW w:w="771" w:type="dxa"/>
            <w:noWrap/>
            <w:hideMark/>
          </w:tcPr>
          <w:p w14:paraId="21BC06AE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67 (53.6)</w:t>
            </w:r>
          </w:p>
        </w:tc>
        <w:tc>
          <w:tcPr>
            <w:tcW w:w="0" w:type="auto"/>
            <w:noWrap/>
            <w:hideMark/>
          </w:tcPr>
          <w:p w14:paraId="4558FC8E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31 (24.8)</w:t>
            </w:r>
          </w:p>
        </w:tc>
        <w:tc>
          <w:tcPr>
            <w:tcW w:w="0" w:type="auto"/>
            <w:noWrap/>
            <w:hideMark/>
          </w:tcPr>
          <w:p w14:paraId="01DDA809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9 (7.2)</w:t>
            </w:r>
          </w:p>
        </w:tc>
        <w:tc>
          <w:tcPr>
            <w:tcW w:w="885" w:type="dxa"/>
            <w:noWrap/>
            <w:hideMark/>
          </w:tcPr>
          <w:p w14:paraId="2F840995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 (4.8)</w:t>
            </w:r>
          </w:p>
        </w:tc>
        <w:tc>
          <w:tcPr>
            <w:tcW w:w="1283" w:type="dxa"/>
            <w:noWrap/>
            <w:hideMark/>
          </w:tcPr>
          <w:p w14:paraId="77706854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3.6 (0.9)</w:t>
            </w:r>
          </w:p>
        </w:tc>
      </w:tr>
      <w:tr w:rsidR="007145BD" w:rsidRPr="00C02196" w14:paraId="33C3F702" w14:textId="77777777" w:rsidTr="006F40EE">
        <w:trPr>
          <w:trHeight w:val="168"/>
        </w:trPr>
        <w:tc>
          <w:tcPr>
            <w:tcW w:w="3164" w:type="dxa"/>
            <w:noWrap/>
            <w:hideMark/>
          </w:tcPr>
          <w:p w14:paraId="196BA57E" w14:textId="77777777" w:rsidR="007145BD" w:rsidRPr="00C02196" w:rsidRDefault="007145BD" w:rsidP="006F40EE">
            <w:pPr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Evidence based dentistry facilitates clinical decision making.</w:t>
            </w:r>
          </w:p>
        </w:tc>
        <w:tc>
          <w:tcPr>
            <w:tcW w:w="1267" w:type="dxa"/>
            <w:noWrap/>
            <w:hideMark/>
          </w:tcPr>
          <w:p w14:paraId="51B899F4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65 (52.0)</w:t>
            </w:r>
          </w:p>
        </w:tc>
        <w:tc>
          <w:tcPr>
            <w:tcW w:w="771" w:type="dxa"/>
            <w:noWrap/>
            <w:hideMark/>
          </w:tcPr>
          <w:p w14:paraId="31F714E9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53 (42.4)</w:t>
            </w:r>
          </w:p>
        </w:tc>
        <w:tc>
          <w:tcPr>
            <w:tcW w:w="0" w:type="auto"/>
            <w:noWrap/>
            <w:hideMark/>
          </w:tcPr>
          <w:p w14:paraId="6EE9FE5E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 (3.2)</w:t>
            </w:r>
          </w:p>
        </w:tc>
        <w:tc>
          <w:tcPr>
            <w:tcW w:w="0" w:type="auto"/>
            <w:noWrap/>
            <w:hideMark/>
          </w:tcPr>
          <w:p w14:paraId="21D0402E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2 (1.6)</w:t>
            </w:r>
          </w:p>
        </w:tc>
        <w:tc>
          <w:tcPr>
            <w:tcW w:w="885" w:type="dxa"/>
            <w:noWrap/>
            <w:hideMark/>
          </w:tcPr>
          <w:p w14:paraId="4D3AEB11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1 (0.8)</w:t>
            </w:r>
          </w:p>
        </w:tc>
        <w:tc>
          <w:tcPr>
            <w:tcW w:w="1283" w:type="dxa"/>
            <w:noWrap/>
            <w:hideMark/>
          </w:tcPr>
          <w:p w14:paraId="6858DA84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4.4 (0.7)</w:t>
            </w:r>
          </w:p>
        </w:tc>
      </w:tr>
      <w:tr w:rsidR="007145BD" w:rsidRPr="00C02196" w14:paraId="7A5A8E8C" w14:textId="77777777" w:rsidTr="006F40EE">
        <w:trPr>
          <w:trHeight w:val="168"/>
        </w:trPr>
        <w:tc>
          <w:tcPr>
            <w:tcW w:w="3164" w:type="dxa"/>
            <w:noWrap/>
            <w:hideMark/>
          </w:tcPr>
          <w:p w14:paraId="7FE7E7A2" w14:textId="77777777" w:rsidR="007145BD" w:rsidRPr="00C02196" w:rsidRDefault="007145BD" w:rsidP="006F40EE">
            <w:pPr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In my view scientific evidence is an appropriate clinical guidance for practicing dentistry.</w:t>
            </w:r>
          </w:p>
        </w:tc>
        <w:tc>
          <w:tcPr>
            <w:tcW w:w="1267" w:type="dxa"/>
            <w:noWrap/>
            <w:hideMark/>
          </w:tcPr>
          <w:p w14:paraId="7EAE1EDE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70 (56.0)</w:t>
            </w:r>
          </w:p>
        </w:tc>
        <w:tc>
          <w:tcPr>
            <w:tcW w:w="771" w:type="dxa"/>
            <w:noWrap/>
            <w:hideMark/>
          </w:tcPr>
          <w:p w14:paraId="78E335F0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47 (37.6)</w:t>
            </w:r>
          </w:p>
        </w:tc>
        <w:tc>
          <w:tcPr>
            <w:tcW w:w="0" w:type="auto"/>
            <w:noWrap/>
            <w:hideMark/>
          </w:tcPr>
          <w:p w14:paraId="3F992BCD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 (4.8)</w:t>
            </w:r>
          </w:p>
        </w:tc>
        <w:tc>
          <w:tcPr>
            <w:tcW w:w="0" w:type="auto"/>
            <w:noWrap/>
            <w:hideMark/>
          </w:tcPr>
          <w:p w14:paraId="72323BCD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0 (0.0)</w:t>
            </w:r>
          </w:p>
        </w:tc>
        <w:tc>
          <w:tcPr>
            <w:tcW w:w="885" w:type="dxa"/>
            <w:noWrap/>
            <w:hideMark/>
          </w:tcPr>
          <w:p w14:paraId="0C2D09A2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2 (1.6)</w:t>
            </w:r>
          </w:p>
        </w:tc>
        <w:tc>
          <w:tcPr>
            <w:tcW w:w="1283" w:type="dxa"/>
            <w:noWrap/>
            <w:hideMark/>
          </w:tcPr>
          <w:p w14:paraId="36D73D61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4.5 (0.7)</w:t>
            </w:r>
          </w:p>
        </w:tc>
      </w:tr>
      <w:tr w:rsidR="007145BD" w:rsidRPr="00C02196" w14:paraId="4D965F64" w14:textId="77777777" w:rsidTr="006F40EE">
        <w:trPr>
          <w:trHeight w:val="168"/>
        </w:trPr>
        <w:tc>
          <w:tcPr>
            <w:tcW w:w="3164" w:type="dxa"/>
            <w:noWrap/>
            <w:hideMark/>
          </w:tcPr>
          <w:p w14:paraId="7F1B88AB" w14:textId="77777777" w:rsidR="007145BD" w:rsidRPr="00C02196" w:rsidRDefault="007145BD" w:rsidP="006F40EE">
            <w:pPr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In my opinion dental care or services can be provided perfectly without the EBP approach. (r)</w:t>
            </w:r>
          </w:p>
        </w:tc>
        <w:tc>
          <w:tcPr>
            <w:tcW w:w="1267" w:type="dxa"/>
            <w:noWrap/>
            <w:hideMark/>
          </w:tcPr>
          <w:p w14:paraId="5E56F30B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34 (27.2)</w:t>
            </w:r>
          </w:p>
        </w:tc>
        <w:tc>
          <w:tcPr>
            <w:tcW w:w="771" w:type="dxa"/>
            <w:noWrap/>
            <w:hideMark/>
          </w:tcPr>
          <w:p w14:paraId="48B6CEA1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65 (52.0)</w:t>
            </w:r>
          </w:p>
        </w:tc>
        <w:tc>
          <w:tcPr>
            <w:tcW w:w="0" w:type="auto"/>
            <w:noWrap/>
            <w:hideMark/>
          </w:tcPr>
          <w:p w14:paraId="2821C3F7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19 (15.2)</w:t>
            </w:r>
          </w:p>
        </w:tc>
        <w:tc>
          <w:tcPr>
            <w:tcW w:w="0" w:type="auto"/>
            <w:noWrap/>
            <w:hideMark/>
          </w:tcPr>
          <w:p w14:paraId="3267AD87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 (3.2)</w:t>
            </w:r>
          </w:p>
        </w:tc>
        <w:tc>
          <w:tcPr>
            <w:tcW w:w="885" w:type="dxa"/>
            <w:noWrap/>
            <w:hideMark/>
          </w:tcPr>
          <w:p w14:paraId="4E78E2DE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3 (2.4)</w:t>
            </w:r>
          </w:p>
        </w:tc>
        <w:tc>
          <w:tcPr>
            <w:tcW w:w="1283" w:type="dxa"/>
            <w:noWrap/>
            <w:hideMark/>
          </w:tcPr>
          <w:p w14:paraId="0EA43BCA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4.0 (0.9)</w:t>
            </w:r>
          </w:p>
        </w:tc>
      </w:tr>
      <w:tr w:rsidR="007145BD" w:rsidRPr="00C02196" w14:paraId="1FBE46A2" w14:textId="77777777" w:rsidTr="006F40EE">
        <w:trPr>
          <w:trHeight w:val="168"/>
        </w:trPr>
        <w:tc>
          <w:tcPr>
            <w:tcW w:w="3164" w:type="dxa"/>
            <w:noWrap/>
            <w:hideMark/>
          </w:tcPr>
          <w:p w14:paraId="1CD66336" w14:textId="77777777" w:rsidR="007145BD" w:rsidRPr="00C02196" w:rsidRDefault="007145BD" w:rsidP="006F40EE">
            <w:pPr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Types of dental services provided are limited, and EBP approach is not necessary. (r)</w:t>
            </w:r>
          </w:p>
        </w:tc>
        <w:tc>
          <w:tcPr>
            <w:tcW w:w="1267" w:type="dxa"/>
            <w:noWrap/>
            <w:hideMark/>
          </w:tcPr>
          <w:p w14:paraId="67A8C6F6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48 (38.4)</w:t>
            </w:r>
          </w:p>
        </w:tc>
        <w:tc>
          <w:tcPr>
            <w:tcW w:w="771" w:type="dxa"/>
            <w:noWrap/>
            <w:hideMark/>
          </w:tcPr>
          <w:p w14:paraId="50E5BBFC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61 (48.8)</w:t>
            </w:r>
          </w:p>
        </w:tc>
        <w:tc>
          <w:tcPr>
            <w:tcW w:w="0" w:type="auto"/>
            <w:noWrap/>
            <w:hideMark/>
          </w:tcPr>
          <w:p w14:paraId="18698C9D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9 (7.2)</w:t>
            </w:r>
          </w:p>
        </w:tc>
        <w:tc>
          <w:tcPr>
            <w:tcW w:w="0" w:type="auto"/>
            <w:noWrap/>
            <w:hideMark/>
          </w:tcPr>
          <w:p w14:paraId="24442340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3 (2.4)</w:t>
            </w:r>
          </w:p>
        </w:tc>
        <w:tc>
          <w:tcPr>
            <w:tcW w:w="885" w:type="dxa"/>
            <w:noWrap/>
            <w:hideMark/>
          </w:tcPr>
          <w:p w14:paraId="65091B46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 (3.2)</w:t>
            </w:r>
          </w:p>
        </w:tc>
        <w:tc>
          <w:tcPr>
            <w:tcW w:w="1283" w:type="dxa"/>
            <w:noWrap/>
            <w:hideMark/>
          </w:tcPr>
          <w:p w14:paraId="29684225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4.2 (0.9)</w:t>
            </w:r>
          </w:p>
        </w:tc>
      </w:tr>
      <w:tr w:rsidR="007145BD" w:rsidRPr="00C02196" w14:paraId="7C14871B" w14:textId="77777777" w:rsidTr="006F40EE">
        <w:trPr>
          <w:trHeight w:val="168"/>
        </w:trPr>
        <w:tc>
          <w:tcPr>
            <w:tcW w:w="3164" w:type="dxa"/>
            <w:noWrap/>
            <w:hideMark/>
          </w:tcPr>
          <w:p w14:paraId="61A86960" w14:textId="77777777" w:rsidR="007145BD" w:rsidRPr="00C02196" w:rsidRDefault="007145BD" w:rsidP="006F40EE">
            <w:pPr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EBP promotes quality of oral health care.</w:t>
            </w:r>
          </w:p>
        </w:tc>
        <w:tc>
          <w:tcPr>
            <w:tcW w:w="1267" w:type="dxa"/>
            <w:noWrap/>
            <w:hideMark/>
          </w:tcPr>
          <w:p w14:paraId="14DF6E61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64 (51.2)</w:t>
            </w:r>
          </w:p>
        </w:tc>
        <w:tc>
          <w:tcPr>
            <w:tcW w:w="771" w:type="dxa"/>
            <w:noWrap/>
            <w:hideMark/>
          </w:tcPr>
          <w:p w14:paraId="5A9A454C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58 (46.4)</w:t>
            </w:r>
          </w:p>
        </w:tc>
        <w:tc>
          <w:tcPr>
            <w:tcW w:w="0" w:type="auto"/>
            <w:noWrap/>
            <w:hideMark/>
          </w:tcPr>
          <w:p w14:paraId="6B614814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2 (1.6)</w:t>
            </w:r>
          </w:p>
        </w:tc>
        <w:tc>
          <w:tcPr>
            <w:tcW w:w="0" w:type="auto"/>
            <w:noWrap/>
            <w:hideMark/>
          </w:tcPr>
          <w:p w14:paraId="0E170E72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0 (0.0)</w:t>
            </w:r>
          </w:p>
        </w:tc>
        <w:tc>
          <w:tcPr>
            <w:tcW w:w="885" w:type="dxa"/>
            <w:noWrap/>
            <w:hideMark/>
          </w:tcPr>
          <w:p w14:paraId="2591E38A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1 (0.8)</w:t>
            </w:r>
          </w:p>
        </w:tc>
        <w:tc>
          <w:tcPr>
            <w:tcW w:w="1283" w:type="dxa"/>
            <w:noWrap/>
            <w:hideMark/>
          </w:tcPr>
          <w:p w14:paraId="68D2DA7B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4.5 (0.6)</w:t>
            </w:r>
          </w:p>
        </w:tc>
      </w:tr>
      <w:tr w:rsidR="007145BD" w:rsidRPr="00C02196" w14:paraId="0DD9B0BD" w14:textId="77777777" w:rsidTr="006F40EE">
        <w:trPr>
          <w:trHeight w:val="168"/>
        </w:trPr>
        <w:tc>
          <w:tcPr>
            <w:tcW w:w="3164" w:type="dxa"/>
            <w:noWrap/>
            <w:hideMark/>
          </w:tcPr>
          <w:p w14:paraId="3A9022A0" w14:textId="77777777" w:rsidR="007145BD" w:rsidRPr="00C02196" w:rsidRDefault="007145BD" w:rsidP="006F40EE">
            <w:pPr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In my view limitations in accessing scientific information sources in Indonesia is a great obstacle for implementing EBP approach.</w:t>
            </w:r>
          </w:p>
        </w:tc>
        <w:tc>
          <w:tcPr>
            <w:tcW w:w="1267" w:type="dxa"/>
            <w:noWrap/>
            <w:hideMark/>
          </w:tcPr>
          <w:p w14:paraId="468D2BB7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31 (24.8)</w:t>
            </w:r>
          </w:p>
        </w:tc>
        <w:tc>
          <w:tcPr>
            <w:tcW w:w="771" w:type="dxa"/>
            <w:noWrap/>
            <w:hideMark/>
          </w:tcPr>
          <w:p w14:paraId="30D2F249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69 (55.2)</w:t>
            </w:r>
          </w:p>
        </w:tc>
        <w:tc>
          <w:tcPr>
            <w:tcW w:w="0" w:type="auto"/>
            <w:noWrap/>
            <w:hideMark/>
          </w:tcPr>
          <w:p w14:paraId="27A59617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13 (10.4)</w:t>
            </w:r>
          </w:p>
        </w:tc>
        <w:tc>
          <w:tcPr>
            <w:tcW w:w="0" w:type="auto"/>
            <w:noWrap/>
            <w:hideMark/>
          </w:tcPr>
          <w:p w14:paraId="167BB358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9 (7.2)</w:t>
            </w:r>
          </w:p>
        </w:tc>
        <w:tc>
          <w:tcPr>
            <w:tcW w:w="885" w:type="dxa"/>
            <w:noWrap/>
            <w:hideMark/>
          </w:tcPr>
          <w:p w14:paraId="229BF948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3 (2.4)</w:t>
            </w:r>
          </w:p>
        </w:tc>
        <w:tc>
          <w:tcPr>
            <w:tcW w:w="1283" w:type="dxa"/>
            <w:noWrap/>
            <w:hideMark/>
          </w:tcPr>
          <w:p w14:paraId="54B70F7A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3.9 (0.9)</w:t>
            </w:r>
          </w:p>
        </w:tc>
      </w:tr>
      <w:tr w:rsidR="007145BD" w:rsidRPr="00C02196" w14:paraId="608E9B16" w14:textId="77777777" w:rsidTr="006F40EE">
        <w:trPr>
          <w:trHeight w:val="168"/>
        </w:trPr>
        <w:tc>
          <w:tcPr>
            <w:tcW w:w="3164" w:type="dxa"/>
            <w:noWrap/>
            <w:hideMark/>
          </w:tcPr>
          <w:p w14:paraId="735DE7F9" w14:textId="77777777" w:rsidR="007145BD" w:rsidRPr="00C02196" w:rsidRDefault="007145BD" w:rsidP="006F40EE">
            <w:pPr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EBP is not a necessity and there is the possibility of patient referral. (r)</w:t>
            </w:r>
          </w:p>
        </w:tc>
        <w:tc>
          <w:tcPr>
            <w:tcW w:w="1267" w:type="dxa"/>
            <w:noWrap/>
            <w:hideMark/>
          </w:tcPr>
          <w:p w14:paraId="749926D4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41 (32.8)</w:t>
            </w:r>
          </w:p>
        </w:tc>
        <w:tc>
          <w:tcPr>
            <w:tcW w:w="771" w:type="dxa"/>
            <w:noWrap/>
            <w:hideMark/>
          </w:tcPr>
          <w:p w14:paraId="32737818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65 (52.0)</w:t>
            </w:r>
          </w:p>
        </w:tc>
        <w:tc>
          <w:tcPr>
            <w:tcW w:w="0" w:type="auto"/>
            <w:noWrap/>
            <w:hideMark/>
          </w:tcPr>
          <w:p w14:paraId="12D30BE9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14 (11.2)</w:t>
            </w:r>
          </w:p>
        </w:tc>
        <w:tc>
          <w:tcPr>
            <w:tcW w:w="0" w:type="auto"/>
            <w:noWrap/>
            <w:hideMark/>
          </w:tcPr>
          <w:p w14:paraId="457C9F4B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 (3.2)</w:t>
            </w:r>
          </w:p>
        </w:tc>
        <w:tc>
          <w:tcPr>
            <w:tcW w:w="885" w:type="dxa"/>
            <w:noWrap/>
            <w:hideMark/>
          </w:tcPr>
          <w:p w14:paraId="58F7DC2F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1 (0.8)</w:t>
            </w:r>
          </w:p>
        </w:tc>
        <w:tc>
          <w:tcPr>
            <w:tcW w:w="1283" w:type="dxa"/>
            <w:noWrap/>
            <w:hideMark/>
          </w:tcPr>
          <w:p w14:paraId="37C6CC0B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2196">
              <w:rPr>
                <w:rFonts w:ascii="Calibri" w:hAnsi="Calibri" w:cs="Calibri"/>
                <w:sz w:val="18"/>
                <w:szCs w:val="18"/>
              </w:rPr>
              <w:t>4.1 (0.8)</w:t>
            </w:r>
          </w:p>
        </w:tc>
      </w:tr>
      <w:tr w:rsidR="007145BD" w:rsidRPr="00C02196" w14:paraId="2248AC3D" w14:textId="77777777" w:rsidTr="006F40EE">
        <w:trPr>
          <w:trHeight w:val="56"/>
        </w:trPr>
        <w:tc>
          <w:tcPr>
            <w:tcW w:w="3164" w:type="dxa"/>
            <w:noWrap/>
          </w:tcPr>
          <w:p w14:paraId="59E073B5" w14:textId="77777777" w:rsidR="007145BD" w:rsidRPr="00C02196" w:rsidRDefault="007145BD" w:rsidP="006F40E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2196">
              <w:rPr>
                <w:rFonts w:ascii="Calibri" w:hAnsi="Calibri" w:cs="Calibri"/>
                <w:b/>
                <w:bCs/>
                <w:sz w:val="18"/>
                <w:szCs w:val="18"/>
              </w:rPr>
              <w:t>Total score</w:t>
            </w:r>
          </w:p>
        </w:tc>
        <w:tc>
          <w:tcPr>
            <w:tcW w:w="1267" w:type="dxa"/>
            <w:noWrap/>
          </w:tcPr>
          <w:p w14:paraId="12C3C2FE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noWrap/>
          </w:tcPr>
          <w:p w14:paraId="7B1C54C0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noWrap/>
          </w:tcPr>
          <w:p w14:paraId="08EC38B9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noWrap/>
          </w:tcPr>
          <w:p w14:paraId="6948C521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noWrap/>
          </w:tcPr>
          <w:p w14:paraId="27BF7E79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noWrap/>
          </w:tcPr>
          <w:p w14:paraId="7863A89E" w14:textId="77777777" w:rsidR="007145BD" w:rsidRPr="00C02196" w:rsidRDefault="007145BD" w:rsidP="006F40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2196">
              <w:rPr>
                <w:rFonts w:ascii="Calibri" w:hAnsi="Calibri" w:cs="Calibri"/>
                <w:b/>
                <w:bCs/>
                <w:sz w:val="18"/>
                <w:szCs w:val="18"/>
              </w:rPr>
              <w:t>37.5 (±4.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Pr="00C02196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</w:tr>
    </w:tbl>
    <w:p w14:paraId="4A3A0EAD" w14:textId="79708BEF" w:rsidR="00770EC8" w:rsidRPr="00770EC8" w:rsidRDefault="00C02196" w:rsidP="00C02196">
      <w:pPr>
        <w:keepNext/>
        <w:spacing w:before="240" w:after="200" w:line="240" w:lineRule="auto"/>
        <w:jc w:val="center"/>
        <w:rPr>
          <w:rFonts w:ascii="Calibri" w:eastAsia="Calibri" w:hAnsi="Calibri" w:cs="Times New Roman"/>
          <w:iCs/>
          <w:sz w:val="20"/>
          <w:szCs w:val="18"/>
          <w14:ligatures w14:val="none"/>
        </w:rPr>
      </w:pPr>
      <w:r>
        <w:rPr>
          <w:rFonts w:ascii="Calibri" w:eastAsia="Calibri" w:hAnsi="Calibri" w:cs="Times New Roman"/>
          <w:iCs/>
          <w:sz w:val="20"/>
          <w:szCs w:val="18"/>
          <w14:ligatures w14:val="none"/>
        </w:rPr>
        <w:lastRenderedPageBreak/>
        <w:t>S3</w:t>
      </w:r>
      <w:r w:rsidR="00770EC8" w:rsidRPr="00770EC8">
        <w:rPr>
          <w:rFonts w:ascii="Calibri" w:eastAsia="Calibri" w:hAnsi="Calibri" w:cs="Times New Roman"/>
          <w:iCs/>
          <w:sz w:val="20"/>
          <w:szCs w:val="18"/>
          <w14:ligatures w14:val="none"/>
        </w:rPr>
        <w:t>. Self</w:t>
      </w:r>
      <w:r w:rsidR="008D3768">
        <w:rPr>
          <w:rFonts w:ascii="Calibri" w:eastAsia="Calibri" w:hAnsi="Calibri" w:cs="Times New Roman"/>
          <w:iCs/>
          <w:sz w:val="20"/>
          <w:szCs w:val="18"/>
          <w14:ligatures w14:val="none"/>
        </w:rPr>
        <w:t>-</w:t>
      </w:r>
      <w:r w:rsidR="00770EC8" w:rsidRPr="00770EC8">
        <w:rPr>
          <w:rFonts w:ascii="Calibri" w:eastAsia="Calibri" w:hAnsi="Calibri" w:cs="Times New Roman"/>
          <w:iCs/>
          <w:sz w:val="20"/>
          <w:szCs w:val="18"/>
          <w14:ligatures w14:val="none"/>
        </w:rPr>
        <w:t xml:space="preserve">reported needs and </w:t>
      </w:r>
      <w:r w:rsidR="00770EC8" w:rsidRPr="00C02196">
        <w:rPr>
          <w:rFonts w:ascii="Calibri" w:eastAsia="Calibri" w:hAnsi="Calibri" w:cs="Times New Roman"/>
          <w:iCs/>
          <w:szCs w:val="21"/>
          <w14:ligatures w14:val="none"/>
        </w:rPr>
        <w:t>willingness</w:t>
      </w:r>
      <w:r w:rsidR="00770EC8" w:rsidRPr="00770EC8">
        <w:rPr>
          <w:rFonts w:ascii="Calibri" w:eastAsia="Calibri" w:hAnsi="Calibri" w:cs="Times New Roman"/>
          <w:iCs/>
          <w:sz w:val="20"/>
          <w:szCs w:val="18"/>
          <w14:ligatures w14:val="none"/>
        </w:rPr>
        <w:t xml:space="preserve"> to teach EBP topics and subtopics.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2126"/>
      </w:tblGrid>
      <w:tr w:rsidR="00770EC8" w:rsidRPr="00770EC8" w14:paraId="0F31F04E" w14:textId="77777777" w:rsidTr="00973CE3">
        <w:trPr>
          <w:trHeight w:val="255"/>
          <w:tblHeader/>
        </w:trPr>
        <w:tc>
          <w:tcPr>
            <w:tcW w:w="4678" w:type="dxa"/>
            <w:noWrap/>
            <w:vAlign w:val="center"/>
            <w:hideMark/>
          </w:tcPr>
          <w:p w14:paraId="3051E621" w14:textId="77777777" w:rsidR="00770EC8" w:rsidRPr="00770EC8" w:rsidRDefault="00770EC8" w:rsidP="00770EC8">
            <w:p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gramStart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EBP topics</w:t>
            </w:r>
            <w:proofErr w:type="gramEnd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and</w:t>
            </w:r>
            <w:proofErr w:type="spellEnd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subtopics</w:t>
            </w:r>
            <w:proofErr w:type="spellEnd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  <w:hideMark/>
          </w:tcPr>
          <w:p w14:paraId="50F64D50" w14:textId="4095741D" w:rsidR="00770EC8" w:rsidRPr="00D45AED" w:rsidRDefault="008227E4" w:rsidP="00770EC8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N</w:t>
            </w:r>
            <w:r w:rsidR="00770EC8"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eed to learn more</w:t>
            </w:r>
          </w:p>
          <w:p w14:paraId="1400E14A" w14:textId="77777777" w:rsidR="00770EC8" w:rsidRPr="00D45AED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134" w:type="dxa"/>
            <w:noWrap/>
            <w:vAlign w:val="center"/>
            <w:hideMark/>
          </w:tcPr>
          <w:p w14:paraId="00CF8497" w14:textId="7AD79876" w:rsidR="00770EC8" w:rsidRPr="00D45AED" w:rsidRDefault="008227E4" w:rsidP="00770EC8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N</w:t>
            </w:r>
            <w:r w:rsidR="00770EC8"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eed teaching material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 xml:space="preserve"> support</w:t>
            </w:r>
            <w:r w:rsidR="00770EC8"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341E4AE1" w14:textId="77777777" w:rsidR="00770EC8" w:rsidRPr="00D45AED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n (%)</w:t>
            </w:r>
          </w:p>
        </w:tc>
        <w:tc>
          <w:tcPr>
            <w:tcW w:w="2126" w:type="dxa"/>
            <w:noWrap/>
            <w:vAlign w:val="center"/>
            <w:hideMark/>
          </w:tcPr>
          <w:p w14:paraId="092B7229" w14:textId="731947DC" w:rsidR="00770EC8" w:rsidRPr="00D45AED" w:rsidRDefault="008227E4" w:rsidP="00770EC8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W</w:t>
            </w:r>
            <w:r w:rsidR="00770EC8"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 xml:space="preserve">illing to </w:t>
            </w:r>
            <w:r w:rsidR="001E4182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teach</w:t>
            </w:r>
            <w:r w:rsidR="00770EC8"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/</w:t>
            </w:r>
            <w:r w:rsidR="001E4182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 xml:space="preserve"> share </w:t>
            </w:r>
            <w:r w:rsidR="00770EC8"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materials</w:t>
            </w:r>
          </w:p>
          <w:p w14:paraId="62C73465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gramStart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n</w:t>
            </w:r>
            <w:proofErr w:type="gramEnd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770EC8" w:rsidRPr="00770EC8" w14:paraId="711EE1B4" w14:textId="77777777" w:rsidTr="00973CE3">
        <w:trPr>
          <w:trHeight w:val="255"/>
        </w:trPr>
        <w:tc>
          <w:tcPr>
            <w:tcW w:w="9072" w:type="dxa"/>
            <w:gridSpan w:val="4"/>
            <w:noWrap/>
            <w:hideMark/>
          </w:tcPr>
          <w:p w14:paraId="09DCA7D2" w14:textId="77777777" w:rsidR="00770EC8" w:rsidRPr="00770EC8" w:rsidRDefault="00770EC8" w:rsidP="00770EC8">
            <w:p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i. </w:t>
            </w:r>
            <w:proofErr w:type="spellStart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Introductory</w:t>
            </w:r>
            <w:proofErr w:type="spellEnd"/>
          </w:p>
        </w:tc>
      </w:tr>
      <w:tr w:rsidR="00770EC8" w:rsidRPr="00770EC8" w14:paraId="442AE0CC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48C59BFE" w14:textId="77777777" w:rsidR="00770EC8" w:rsidRPr="00770EC8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(1) The steps of EBP</w:t>
            </w:r>
          </w:p>
        </w:tc>
        <w:tc>
          <w:tcPr>
            <w:tcW w:w="1134" w:type="dxa"/>
            <w:noWrap/>
            <w:hideMark/>
          </w:tcPr>
          <w:p w14:paraId="5FFE44CD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88 (70.4)</w:t>
            </w:r>
          </w:p>
        </w:tc>
        <w:tc>
          <w:tcPr>
            <w:tcW w:w="1134" w:type="dxa"/>
            <w:noWrap/>
            <w:hideMark/>
          </w:tcPr>
          <w:p w14:paraId="38A24B08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72 (57.6)</w:t>
            </w:r>
          </w:p>
        </w:tc>
        <w:tc>
          <w:tcPr>
            <w:tcW w:w="2126" w:type="dxa"/>
            <w:noWrap/>
            <w:hideMark/>
          </w:tcPr>
          <w:p w14:paraId="45255496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16 (12.8)</w:t>
            </w:r>
          </w:p>
        </w:tc>
      </w:tr>
      <w:tr w:rsidR="00770EC8" w:rsidRPr="00770EC8" w14:paraId="03CE3021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3BFED7F0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(2) The strengths, limitations and barriers of EBP</w:t>
            </w:r>
          </w:p>
        </w:tc>
        <w:tc>
          <w:tcPr>
            <w:tcW w:w="1134" w:type="dxa"/>
            <w:noWrap/>
            <w:hideMark/>
          </w:tcPr>
          <w:p w14:paraId="3AAEE642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86 (68.8)</w:t>
            </w:r>
          </w:p>
        </w:tc>
        <w:tc>
          <w:tcPr>
            <w:tcW w:w="1134" w:type="dxa"/>
            <w:noWrap/>
            <w:hideMark/>
          </w:tcPr>
          <w:p w14:paraId="62C4442C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81 (64.8)</w:t>
            </w:r>
          </w:p>
        </w:tc>
        <w:tc>
          <w:tcPr>
            <w:tcW w:w="2126" w:type="dxa"/>
            <w:noWrap/>
            <w:hideMark/>
          </w:tcPr>
          <w:p w14:paraId="1E782FCB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18 (14.4)</w:t>
            </w:r>
          </w:p>
        </w:tc>
      </w:tr>
      <w:tr w:rsidR="00770EC8" w:rsidRPr="00770EC8" w14:paraId="00B0FE66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18190A01" w14:textId="77777777" w:rsidR="00770EC8" w:rsidRPr="00770EC8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 xml:space="preserve">(3) The </w:t>
            </w:r>
            <w:proofErr w:type="spellStart"/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philosophy</w:t>
            </w:r>
            <w:proofErr w:type="spellEnd"/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 xml:space="preserve"> of EBP</w:t>
            </w:r>
          </w:p>
        </w:tc>
        <w:tc>
          <w:tcPr>
            <w:tcW w:w="1134" w:type="dxa"/>
            <w:noWrap/>
            <w:hideMark/>
          </w:tcPr>
          <w:p w14:paraId="13A17BB1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89 (71.2)</w:t>
            </w:r>
          </w:p>
        </w:tc>
        <w:tc>
          <w:tcPr>
            <w:tcW w:w="1134" w:type="dxa"/>
            <w:noWrap/>
            <w:hideMark/>
          </w:tcPr>
          <w:p w14:paraId="3512F909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76 (60.8)</w:t>
            </w:r>
          </w:p>
        </w:tc>
        <w:tc>
          <w:tcPr>
            <w:tcW w:w="2126" w:type="dxa"/>
            <w:noWrap/>
            <w:hideMark/>
          </w:tcPr>
          <w:p w14:paraId="33E8AFE7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19 (15.2)</w:t>
            </w:r>
          </w:p>
        </w:tc>
      </w:tr>
      <w:tr w:rsidR="00770EC8" w:rsidRPr="00770EC8" w14:paraId="7FC05B6E" w14:textId="77777777" w:rsidTr="00973CE3">
        <w:trPr>
          <w:trHeight w:val="255"/>
        </w:trPr>
        <w:tc>
          <w:tcPr>
            <w:tcW w:w="6946" w:type="dxa"/>
            <w:gridSpan w:val="3"/>
            <w:noWrap/>
            <w:hideMark/>
          </w:tcPr>
          <w:p w14:paraId="211C3B7D" w14:textId="77777777" w:rsidR="00770EC8" w:rsidRPr="00770EC8" w:rsidRDefault="00770EC8" w:rsidP="00770EC8">
            <w:p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ii. Question </w:t>
            </w:r>
            <w:proofErr w:type="spellStart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formulation</w:t>
            </w:r>
            <w:proofErr w:type="spellEnd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ask</w:t>
            </w:r>
            <w:proofErr w:type="spellEnd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5322F93C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770EC8" w:rsidRPr="00770EC8" w14:paraId="39424605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11809163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(4) Formulate clinically questions using the PICO format or its variations</w:t>
            </w:r>
          </w:p>
        </w:tc>
        <w:tc>
          <w:tcPr>
            <w:tcW w:w="1134" w:type="dxa"/>
            <w:noWrap/>
            <w:hideMark/>
          </w:tcPr>
          <w:p w14:paraId="0C563159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84 (67.2)</w:t>
            </w:r>
          </w:p>
        </w:tc>
        <w:tc>
          <w:tcPr>
            <w:tcW w:w="1134" w:type="dxa"/>
            <w:noWrap/>
            <w:hideMark/>
          </w:tcPr>
          <w:p w14:paraId="61AFE784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77 (61.6)</w:t>
            </w:r>
          </w:p>
        </w:tc>
        <w:tc>
          <w:tcPr>
            <w:tcW w:w="2126" w:type="dxa"/>
            <w:noWrap/>
            <w:hideMark/>
          </w:tcPr>
          <w:p w14:paraId="34519808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20 (16)</w:t>
            </w:r>
          </w:p>
        </w:tc>
      </w:tr>
      <w:tr w:rsidR="00770EC8" w:rsidRPr="00770EC8" w14:paraId="11CE4F3E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3E8502DC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(5) Guided literature search by the background questions or foreground questions (clinical questions)</w:t>
            </w:r>
          </w:p>
        </w:tc>
        <w:tc>
          <w:tcPr>
            <w:tcW w:w="1134" w:type="dxa"/>
            <w:noWrap/>
            <w:hideMark/>
          </w:tcPr>
          <w:p w14:paraId="0FCB91FC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86 (68.8)</w:t>
            </w:r>
          </w:p>
        </w:tc>
        <w:tc>
          <w:tcPr>
            <w:tcW w:w="1134" w:type="dxa"/>
            <w:noWrap/>
            <w:hideMark/>
          </w:tcPr>
          <w:p w14:paraId="0FAC1EC8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75 (60)</w:t>
            </w:r>
          </w:p>
        </w:tc>
        <w:tc>
          <w:tcPr>
            <w:tcW w:w="2126" w:type="dxa"/>
            <w:noWrap/>
            <w:hideMark/>
          </w:tcPr>
          <w:p w14:paraId="592594E7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19 (15.2)</w:t>
            </w:r>
          </w:p>
        </w:tc>
      </w:tr>
      <w:tr w:rsidR="00770EC8" w:rsidRPr="00770EC8" w14:paraId="72213DC4" w14:textId="77777777" w:rsidTr="00973CE3">
        <w:trPr>
          <w:trHeight w:val="255"/>
        </w:trPr>
        <w:tc>
          <w:tcPr>
            <w:tcW w:w="9072" w:type="dxa"/>
            <w:gridSpan w:val="4"/>
            <w:noWrap/>
            <w:hideMark/>
          </w:tcPr>
          <w:p w14:paraId="32C2B186" w14:textId="77777777" w:rsidR="00770EC8" w:rsidRPr="00770EC8" w:rsidRDefault="00770EC8" w:rsidP="00770EC8">
            <w:p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iii. </w:t>
            </w:r>
            <w:proofErr w:type="spellStart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Acquire</w:t>
            </w:r>
            <w:proofErr w:type="spellEnd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evidence</w:t>
            </w:r>
            <w:proofErr w:type="spellEnd"/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(search)</w:t>
            </w:r>
          </w:p>
        </w:tc>
      </w:tr>
      <w:tr w:rsidR="00770EC8" w:rsidRPr="00770EC8" w14:paraId="255F7980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004B6B1D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(6) Construct a focused search with Boolean operator in a database</w:t>
            </w:r>
          </w:p>
        </w:tc>
        <w:tc>
          <w:tcPr>
            <w:tcW w:w="1134" w:type="dxa"/>
            <w:noWrap/>
            <w:hideMark/>
          </w:tcPr>
          <w:p w14:paraId="6858E204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80 (64)</w:t>
            </w:r>
          </w:p>
        </w:tc>
        <w:tc>
          <w:tcPr>
            <w:tcW w:w="1134" w:type="dxa"/>
            <w:noWrap/>
            <w:hideMark/>
          </w:tcPr>
          <w:p w14:paraId="34E3B349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70 (56)</w:t>
            </w:r>
          </w:p>
        </w:tc>
        <w:tc>
          <w:tcPr>
            <w:tcW w:w="2126" w:type="dxa"/>
            <w:noWrap/>
            <w:hideMark/>
          </w:tcPr>
          <w:p w14:paraId="1E61B4BD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17 (13.6)</w:t>
            </w:r>
          </w:p>
        </w:tc>
      </w:tr>
      <w:tr w:rsidR="00770EC8" w:rsidRPr="00770EC8" w14:paraId="09507F3B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5AC4D7E0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(7) Locate clinical evidence using electronic databases (e.g. </w:t>
            </w:r>
            <w:proofErr w:type="spellStart"/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Pubmed</w:t>
            </w:r>
            <w:proofErr w:type="spellEnd"/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4C9A84F1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78 (62.4)</w:t>
            </w:r>
          </w:p>
        </w:tc>
        <w:tc>
          <w:tcPr>
            <w:tcW w:w="1134" w:type="dxa"/>
            <w:noWrap/>
            <w:hideMark/>
          </w:tcPr>
          <w:p w14:paraId="5EEADFD9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78 (62.4)</w:t>
            </w:r>
          </w:p>
        </w:tc>
        <w:tc>
          <w:tcPr>
            <w:tcW w:w="2126" w:type="dxa"/>
            <w:noWrap/>
            <w:hideMark/>
          </w:tcPr>
          <w:p w14:paraId="739A80EA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24 (19.2)</w:t>
            </w:r>
          </w:p>
        </w:tc>
      </w:tr>
      <w:tr w:rsidR="00770EC8" w:rsidRPr="00770EC8" w14:paraId="1398FD9B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702DB566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(8) Recognize other research database &amp; database of filtered/ pre-appraised evidence </w:t>
            </w:r>
          </w:p>
        </w:tc>
        <w:tc>
          <w:tcPr>
            <w:tcW w:w="1134" w:type="dxa"/>
            <w:noWrap/>
            <w:hideMark/>
          </w:tcPr>
          <w:p w14:paraId="24950863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88 (70.4)</w:t>
            </w:r>
          </w:p>
        </w:tc>
        <w:tc>
          <w:tcPr>
            <w:tcW w:w="1134" w:type="dxa"/>
            <w:noWrap/>
            <w:hideMark/>
          </w:tcPr>
          <w:p w14:paraId="046F7B09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77 (61.6)</w:t>
            </w:r>
          </w:p>
        </w:tc>
        <w:tc>
          <w:tcPr>
            <w:tcW w:w="2126" w:type="dxa"/>
            <w:noWrap/>
            <w:hideMark/>
          </w:tcPr>
          <w:p w14:paraId="43CFBD2B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16 (12.8)</w:t>
            </w:r>
          </w:p>
        </w:tc>
      </w:tr>
      <w:tr w:rsidR="00770EC8" w:rsidRPr="00770EC8" w14:paraId="6500122E" w14:textId="77777777" w:rsidTr="00973CE3">
        <w:trPr>
          <w:trHeight w:val="255"/>
        </w:trPr>
        <w:tc>
          <w:tcPr>
            <w:tcW w:w="9072" w:type="dxa"/>
            <w:gridSpan w:val="4"/>
            <w:noWrap/>
            <w:hideMark/>
          </w:tcPr>
          <w:p w14:paraId="6F45D4C2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iv. Critical appraisal and interpretation</w:t>
            </w:r>
          </w:p>
        </w:tc>
      </w:tr>
      <w:tr w:rsidR="00770EC8" w:rsidRPr="00770EC8" w14:paraId="1605E513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4EC66AB7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(9) Study designs and their major strength and limitations</w:t>
            </w:r>
          </w:p>
        </w:tc>
        <w:tc>
          <w:tcPr>
            <w:tcW w:w="1134" w:type="dxa"/>
            <w:noWrap/>
            <w:hideMark/>
          </w:tcPr>
          <w:p w14:paraId="2CF8DFEC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80 (64)</w:t>
            </w:r>
          </w:p>
        </w:tc>
        <w:tc>
          <w:tcPr>
            <w:tcW w:w="1134" w:type="dxa"/>
            <w:noWrap/>
            <w:hideMark/>
          </w:tcPr>
          <w:p w14:paraId="62B33AB9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78 (62.4)</w:t>
            </w:r>
          </w:p>
        </w:tc>
        <w:tc>
          <w:tcPr>
            <w:tcW w:w="2126" w:type="dxa"/>
            <w:noWrap/>
            <w:hideMark/>
          </w:tcPr>
          <w:p w14:paraId="10E0AAD2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24 (19.2)</w:t>
            </w:r>
          </w:p>
        </w:tc>
      </w:tr>
      <w:tr w:rsidR="00770EC8" w:rsidRPr="00770EC8" w14:paraId="1A9D1C34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7B31D8E0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(10) Assessing the relevance of study design to the question asked </w:t>
            </w:r>
          </w:p>
        </w:tc>
        <w:tc>
          <w:tcPr>
            <w:tcW w:w="1134" w:type="dxa"/>
            <w:noWrap/>
            <w:hideMark/>
          </w:tcPr>
          <w:p w14:paraId="4259F473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82 (65.6)</w:t>
            </w:r>
          </w:p>
        </w:tc>
        <w:tc>
          <w:tcPr>
            <w:tcW w:w="1134" w:type="dxa"/>
            <w:noWrap/>
            <w:hideMark/>
          </w:tcPr>
          <w:p w14:paraId="1003A8FC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78 (62.4)</w:t>
            </w:r>
          </w:p>
        </w:tc>
        <w:tc>
          <w:tcPr>
            <w:tcW w:w="2126" w:type="dxa"/>
            <w:noWrap/>
            <w:hideMark/>
          </w:tcPr>
          <w:p w14:paraId="777690C7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19 (15.2)</w:t>
            </w:r>
          </w:p>
        </w:tc>
      </w:tr>
      <w:tr w:rsidR="00770EC8" w:rsidRPr="00770EC8" w14:paraId="5C8F0BCE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184FBEC0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(11) Hierarchy or levels of evidence</w:t>
            </w:r>
          </w:p>
        </w:tc>
        <w:tc>
          <w:tcPr>
            <w:tcW w:w="1134" w:type="dxa"/>
            <w:noWrap/>
            <w:hideMark/>
          </w:tcPr>
          <w:p w14:paraId="465586A5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80 (64)</w:t>
            </w:r>
          </w:p>
        </w:tc>
        <w:tc>
          <w:tcPr>
            <w:tcW w:w="1134" w:type="dxa"/>
            <w:noWrap/>
            <w:hideMark/>
          </w:tcPr>
          <w:p w14:paraId="5A1B38F0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75 (60)</w:t>
            </w:r>
          </w:p>
        </w:tc>
        <w:tc>
          <w:tcPr>
            <w:tcW w:w="2126" w:type="dxa"/>
            <w:noWrap/>
            <w:hideMark/>
          </w:tcPr>
          <w:p w14:paraId="61643696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21 (16.8)</w:t>
            </w:r>
          </w:p>
        </w:tc>
      </w:tr>
      <w:tr w:rsidR="00770EC8" w:rsidRPr="00770EC8" w14:paraId="6888DFB8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76C4CC94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(12) Difference between narrative, systematic review, and meta-analysis</w:t>
            </w:r>
          </w:p>
        </w:tc>
        <w:tc>
          <w:tcPr>
            <w:tcW w:w="1134" w:type="dxa"/>
            <w:noWrap/>
            <w:hideMark/>
          </w:tcPr>
          <w:p w14:paraId="76E9356F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92 (73.6)</w:t>
            </w:r>
          </w:p>
        </w:tc>
        <w:tc>
          <w:tcPr>
            <w:tcW w:w="1134" w:type="dxa"/>
            <w:noWrap/>
            <w:hideMark/>
          </w:tcPr>
          <w:p w14:paraId="6BB3E446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78 (62.4)</w:t>
            </w:r>
          </w:p>
        </w:tc>
        <w:tc>
          <w:tcPr>
            <w:tcW w:w="2126" w:type="dxa"/>
            <w:noWrap/>
            <w:hideMark/>
          </w:tcPr>
          <w:p w14:paraId="6F49427E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21 (16.8)</w:t>
            </w:r>
          </w:p>
        </w:tc>
      </w:tr>
      <w:tr w:rsidR="00770EC8" w:rsidRPr="00770EC8" w14:paraId="4E23FC03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65FB9119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(13) Difference between clinical and statistical significance</w:t>
            </w:r>
          </w:p>
        </w:tc>
        <w:tc>
          <w:tcPr>
            <w:tcW w:w="1134" w:type="dxa"/>
            <w:noWrap/>
            <w:hideMark/>
          </w:tcPr>
          <w:p w14:paraId="7EFA6490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90 (72)</w:t>
            </w:r>
          </w:p>
        </w:tc>
        <w:tc>
          <w:tcPr>
            <w:tcW w:w="1134" w:type="dxa"/>
            <w:noWrap/>
            <w:hideMark/>
          </w:tcPr>
          <w:p w14:paraId="66F0EB83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77 (61.6)</w:t>
            </w:r>
          </w:p>
        </w:tc>
        <w:tc>
          <w:tcPr>
            <w:tcW w:w="2126" w:type="dxa"/>
            <w:noWrap/>
            <w:hideMark/>
          </w:tcPr>
          <w:p w14:paraId="4387DC87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20 (16)</w:t>
            </w:r>
          </w:p>
        </w:tc>
      </w:tr>
      <w:tr w:rsidR="00770EC8" w:rsidRPr="00770EC8" w14:paraId="3EFBC176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5587D82E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(14) Interpreting p-value, confidence interval</w:t>
            </w:r>
          </w:p>
        </w:tc>
        <w:tc>
          <w:tcPr>
            <w:tcW w:w="1134" w:type="dxa"/>
            <w:noWrap/>
            <w:hideMark/>
          </w:tcPr>
          <w:p w14:paraId="577D356D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85 (68)</w:t>
            </w:r>
          </w:p>
        </w:tc>
        <w:tc>
          <w:tcPr>
            <w:tcW w:w="1134" w:type="dxa"/>
            <w:noWrap/>
            <w:hideMark/>
          </w:tcPr>
          <w:p w14:paraId="797772D5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80 (64)</w:t>
            </w:r>
          </w:p>
        </w:tc>
        <w:tc>
          <w:tcPr>
            <w:tcW w:w="2126" w:type="dxa"/>
            <w:noWrap/>
            <w:hideMark/>
          </w:tcPr>
          <w:p w14:paraId="767D4638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19 (15.2)</w:t>
            </w:r>
          </w:p>
        </w:tc>
      </w:tr>
      <w:tr w:rsidR="00770EC8" w:rsidRPr="00770EC8" w14:paraId="4DD1F150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5B39B417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(15) Understanding the common measures of effect (such as odds ratio, relative risk reduction/increase, absolute risk difference, relative risk /risk ratio, hazard ratio, NNT/NNH and power calculation)</w:t>
            </w:r>
          </w:p>
        </w:tc>
        <w:tc>
          <w:tcPr>
            <w:tcW w:w="1134" w:type="dxa"/>
            <w:noWrap/>
            <w:hideMark/>
          </w:tcPr>
          <w:p w14:paraId="4FBEC998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90 (72)</w:t>
            </w:r>
          </w:p>
        </w:tc>
        <w:tc>
          <w:tcPr>
            <w:tcW w:w="1134" w:type="dxa"/>
            <w:noWrap/>
            <w:hideMark/>
          </w:tcPr>
          <w:p w14:paraId="6548B3FE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71 (56.8)</w:t>
            </w:r>
          </w:p>
        </w:tc>
        <w:tc>
          <w:tcPr>
            <w:tcW w:w="2126" w:type="dxa"/>
            <w:noWrap/>
            <w:hideMark/>
          </w:tcPr>
          <w:p w14:paraId="312E0711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18 (14.4)</w:t>
            </w:r>
          </w:p>
        </w:tc>
      </w:tr>
      <w:tr w:rsidR="00770EC8" w:rsidRPr="00770EC8" w14:paraId="0C081156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0A23779C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(16) Understanding sensitivity, specificity, prevalence and incidence </w:t>
            </w:r>
          </w:p>
        </w:tc>
        <w:tc>
          <w:tcPr>
            <w:tcW w:w="1134" w:type="dxa"/>
            <w:noWrap/>
            <w:hideMark/>
          </w:tcPr>
          <w:p w14:paraId="0DB06495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90 (72)</w:t>
            </w:r>
          </w:p>
        </w:tc>
        <w:tc>
          <w:tcPr>
            <w:tcW w:w="1134" w:type="dxa"/>
            <w:noWrap/>
            <w:hideMark/>
          </w:tcPr>
          <w:p w14:paraId="430F517D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71 (56.8)</w:t>
            </w:r>
          </w:p>
        </w:tc>
        <w:tc>
          <w:tcPr>
            <w:tcW w:w="2126" w:type="dxa"/>
            <w:noWrap/>
            <w:hideMark/>
          </w:tcPr>
          <w:p w14:paraId="3DB60C71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21 (16.8)</w:t>
            </w:r>
          </w:p>
        </w:tc>
      </w:tr>
      <w:tr w:rsidR="00770EC8" w:rsidRPr="00770EC8" w14:paraId="22B35581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2C8DD241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(17) Use of appraisal tool(s) to assess validity </w:t>
            </w:r>
          </w:p>
        </w:tc>
        <w:tc>
          <w:tcPr>
            <w:tcW w:w="1134" w:type="dxa"/>
            <w:noWrap/>
            <w:hideMark/>
          </w:tcPr>
          <w:p w14:paraId="57C7E26D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97 (77.6)</w:t>
            </w:r>
          </w:p>
        </w:tc>
        <w:tc>
          <w:tcPr>
            <w:tcW w:w="1134" w:type="dxa"/>
            <w:noWrap/>
            <w:hideMark/>
          </w:tcPr>
          <w:p w14:paraId="2A464F22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71 (56.8)</w:t>
            </w:r>
          </w:p>
        </w:tc>
        <w:tc>
          <w:tcPr>
            <w:tcW w:w="2126" w:type="dxa"/>
            <w:noWrap/>
            <w:hideMark/>
          </w:tcPr>
          <w:p w14:paraId="66569587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16 (12.8)</w:t>
            </w:r>
          </w:p>
        </w:tc>
      </w:tr>
      <w:tr w:rsidR="00770EC8" w:rsidRPr="00770EC8" w14:paraId="730519D2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54E3FA32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(18) Ways in which study validity can be threatened </w:t>
            </w:r>
          </w:p>
        </w:tc>
        <w:tc>
          <w:tcPr>
            <w:tcW w:w="1134" w:type="dxa"/>
            <w:noWrap/>
            <w:hideMark/>
          </w:tcPr>
          <w:p w14:paraId="4902432E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91 (72.8)</w:t>
            </w:r>
          </w:p>
        </w:tc>
        <w:tc>
          <w:tcPr>
            <w:tcW w:w="1134" w:type="dxa"/>
            <w:noWrap/>
            <w:hideMark/>
          </w:tcPr>
          <w:p w14:paraId="76D80E94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72 (57.6)</w:t>
            </w:r>
          </w:p>
        </w:tc>
        <w:tc>
          <w:tcPr>
            <w:tcW w:w="2126" w:type="dxa"/>
            <w:noWrap/>
            <w:hideMark/>
          </w:tcPr>
          <w:p w14:paraId="59B43FEC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18 (14.4)</w:t>
            </w:r>
          </w:p>
        </w:tc>
      </w:tr>
      <w:tr w:rsidR="00770EC8" w:rsidRPr="00770EC8" w14:paraId="2784E608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25BC8C5F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(19) Difference between internal and external validity</w:t>
            </w:r>
          </w:p>
        </w:tc>
        <w:tc>
          <w:tcPr>
            <w:tcW w:w="1134" w:type="dxa"/>
            <w:noWrap/>
            <w:hideMark/>
          </w:tcPr>
          <w:p w14:paraId="4D61CE62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88 (70.4)</w:t>
            </w:r>
          </w:p>
        </w:tc>
        <w:tc>
          <w:tcPr>
            <w:tcW w:w="1134" w:type="dxa"/>
            <w:noWrap/>
            <w:hideMark/>
          </w:tcPr>
          <w:p w14:paraId="3C377672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75 (60)</w:t>
            </w:r>
          </w:p>
        </w:tc>
        <w:tc>
          <w:tcPr>
            <w:tcW w:w="2126" w:type="dxa"/>
            <w:noWrap/>
            <w:hideMark/>
          </w:tcPr>
          <w:p w14:paraId="36C7BC05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18 (14.4)</w:t>
            </w:r>
          </w:p>
        </w:tc>
      </w:tr>
      <w:tr w:rsidR="00770EC8" w:rsidRPr="00770EC8" w14:paraId="363B4012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30798F0F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(20) Critical appraisal of systematic reviews and meta-analysis</w:t>
            </w:r>
          </w:p>
        </w:tc>
        <w:tc>
          <w:tcPr>
            <w:tcW w:w="1134" w:type="dxa"/>
            <w:noWrap/>
            <w:hideMark/>
          </w:tcPr>
          <w:p w14:paraId="4271F73C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97 (77.6)</w:t>
            </w:r>
          </w:p>
        </w:tc>
        <w:tc>
          <w:tcPr>
            <w:tcW w:w="1134" w:type="dxa"/>
            <w:noWrap/>
            <w:hideMark/>
          </w:tcPr>
          <w:p w14:paraId="292688E6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73 (58.4)</w:t>
            </w:r>
          </w:p>
        </w:tc>
        <w:tc>
          <w:tcPr>
            <w:tcW w:w="2126" w:type="dxa"/>
            <w:noWrap/>
            <w:hideMark/>
          </w:tcPr>
          <w:p w14:paraId="465E99B3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19 (15.2)</w:t>
            </w:r>
          </w:p>
        </w:tc>
      </w:tr>
      <w:tr w:rsidR="00770EC8" w:rsidRPr="00770EC8" w14:paraId="6FE4B1C5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1A15B66D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(21) Interpreting forest plots in systematic reviews/ meta-analysis</w:t>
            </w:r>
          </w:p>
        </w:tc>
        <w:tc>
          <w:tcPr>
            <w:tcW w:w="1134" w:type="dxa"/>
            <w:noWrap/>
            <w:hideMark/>
          </w:tcPr>
          <w:p w14:paraId="4E043CCD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93 (74.4)</w:t>
            </w:r>
          </w:p>
        </w:tc>
        <w:tc>
          <w:tcPr>
            <w:tcW w:w="1134" w:type="dxa"/>
            <w:noWrap/>
            <w:hideMark/>
          </w:tcPr>
          <w:p w14:paraId="139D7013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68 (54.4)</w:t>
            </w:r>
          </w:p>
        </w:tc>
        <w:tc>
          <w:tcPr>
            <w:tcW w:w="2126" w:type="dxa"/>
            <w:noWrap/>
            <w:hideMark/>
          </w:tcPr>
          <w:p w14:paraId="19E13616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15 (12)</w:t>
            </w:r>
          </w:p>
        </w:tc>
      </w:tr>
      <w:tr w:rsidR="00770EC8" w:rsidRPr="00770EC8" w14:paraId="7EC300F1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3384D338" w14:textId="3724F292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(22) Critical appraisal of studies about intervention</w:t>
            </w:r>
          </w:p>
        </w:tc>
        <w:tc>
          <w:tcPr>
            <w:tcW w:w="1134" w:type="dxa"/>
            <w:noWrap/>
            <w:hideMark/>
          </w:tcPr>
          <w:p w14:paraId="09A7E08A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92 (73.6)</w:t>
            </w:r>
          </w:p>
        </w:tc>
        <w:tc>
          <w:tcPr>
            <w:tcW w:w="1134" w:type="dxa"/>
            <w:noWrap/>
            <w:hideMark/>
          </w:tcPr>
          <w:p w14:paraId="085DD5C5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68 (54.4)</w:t>
            </w:r>
          </w:p>
        </w:tc>
        <w:tc>
          <w:tcPr>
            <w:tcW w:w="2126" w:type="dxa"/>
            <w:noWrap/>
            <w:hideMark/>
          </w:tcPr>
          <w:p w14:paraId="12DE8C8F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16 (12.8)</w:t>
            </w:r>
          </w:p>
        </w:tc>
      </w:tr>
      <w:tr w:rsidR="00770EC8" w:rsidRPr="00770EC8" w14:paraId="252537B9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1A082A32" w14:textId="1F7A9512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(23) Critical appraisal of studies about diagnosis</w:t>
            </w:r>
          </w:p>
        </w:tc>
        <w:tc>
          <w:tcPr>
            <w:tcW w:w="1134" w:type="dxa"/>
            <w:noWrap/>
            <w:hideMark/>
          </w:tcPr>
          <w:p w14:paraId="46477164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94 (75.2)</w:t>
            </w:r>
          </w:p>
        </w:tc>
        <w:tc>
          <w:tcPr>
            <w:tcW w:w="1134" w:type="dxa"/>
            <w:noWrap/>
            <w:hideMark/>
          </w:tcPr>
          <w:p w14:paraId="3DD5F021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65 (52)</w:t>
            </w:r>
          </w:p>
        </w:tc>
        <w:tc>
          <w:tcPr>
            <w:tcW w:w="2126" w:type="dxa"/>
            <w:noWrap/>
            <w:hideMark/>
          </w:tcPr>
          <w:p w14:paraId="536A03EB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15 (12)</w:t>
            </w:r>
          </w:p>
        </w:tc>
      </w:tr>
      <w:tr w:rsidR="00770EC8" w:rsidRPr="00770EC8" w14:paraId="1FADF0C8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1FD77685" w14:textId="3CB598B3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(24) Critical appraisal of studies about prognosis</w:t>
            </w:r>
          </w:p>
        </w:tc>
        <w:tc>
          <w:tcPr>
            <w:tcW w:w="1134" w:type="dxa"/>
            <w:noWrap/>
            <w:hideMark/>
          </w:tcPr>
          <w:p w14:paraId="27EA9CA4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94 (75.2)</w:t>
            </w:r>
          </w:p>
        </w:tc>
        <w:tc>
          <w:tcPr>
            <w:tcW w:w="1134" w:type="dxa"/>
            <w:noWrap/>
            <w:hideMark/>
          </w:tcPr>
          <w:p w14:paraId="6E880EA0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68 (54.4)</w:t>
            </w:r>
          </w:p>
        </w:tc>
        <w:tc>
          <w:tcPr>
            <w:tcW w:w="2126" w:type="dxa"/>
            <w:noWrap/>
            <w:hideMark/>
          </w:tcPr>
          <w:p w14:paraId="74A6022A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16 (12.8)</w:t>
            </w:r>
          </w:p>
        </w:tc>
      </w:tr>
      <w:tr w:rsidR="00770EC8" w:rsidRPr="00770EC8" w14:paraId="2CA1AA92" w14:textId="77777777" w:rsidTr="00973CE3">
        <w:trPr>
          <w:trHeight w:val="255"/>
        </w:trPr>
        <w:tc>
          <w:tcPr>
            <w:tcW w:w="9072" w:type="dxa"/>
            <w:gridSpan w:val="4"/>
            <w:noWrap/>
            <w:hideMark/>
          </w:tcPr>
          <w:p w14:paraId="6EFAF54E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/>
              </w:rPr>
              <w:t>v. Implementation and communication (apply)</w:t>
            </w:r>
          </w:p>
        </w:tc>
      </w:tr>
      <w:tr w:rsidR="00770EC8" w:rsidRPr="00770EC8" w14:paraId="63560A33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511978FB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(25) Interpret the grading of the certainty in evidence and the strength of recommendations</w:t>
            </w:r>
          </w:p>
        </w:tc>
        <w:tc>
          <w:tcPr>
            <w:tcW w:w="1134" w:type="dxa"/>
            <w:noWrap/>
            <w:hideMark/>
          </w:tcPr>
          <w:p w14:paraId="59431C22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92 (73.6)</w:t>
            </w:r>
          </w:p>
        </w:tc>
        <w:tc>
          <w:tcPr>
            <w:tcW w:w="1134" w:type="dxa"/>
            <w:noWrap/>
            <w:hideMark/>
          </w:tcPr>
          <w:p w14:paraId="7E9B3437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68 (54.4)</w:t>
            </w:r>
          </w:p>
        </w:tc>
        <w:tc>
          <w:tcPr>
            <w:tcW w:w="2126" w:type="dxa"/>
            <w:noWrap/>
            <w:hideMark/>
          </w:tcPr>
          <w:p w14:paraId="232F2974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11 (8.8)</w:t>
            </w:r>
          </w:p>
        </w:tc>
      </w:tr>
      <w:tr w:rsidR="00770EC8" w:rsidRPr="00770EC8" w14:paraId="2EC4A795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76D2362B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(26) Communicate the recommendation from EBP process to the patient</w:t>
            </w:r>
          </w:p>
        </w:tc>
        <w:tc>
          <w:tcPr>
            <w:tcW w:w="1134" w:type="dxa"/>
            <w:noWrap/>
            <w:hideMark/>
          </w:tcPr>
          <w:p w14:paraId="7975022F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93 (74.4)</w:t>
            </w:r>
          </w:p>
        </w:tc>
        <w:tc>
          <w:tcPr>
            <w:tcW w:w="1134" w:type="dxa"/>
            <w:noWrap/>
            <w:hideMark/>
          </w:tcPr>
          <w:p w14:paraId="18E1BAF0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70 (56)</w:t>
            </w:r>
          </w:p>
        </w:tc>
        <w:tc>
          <w:tcPr>
            <w:tcW w:w="2126" w:type="dxa"/>
            <w:noWrap/>
            <w:hideMark/>
          </w:tcPr>
          <w:p w14:paraId="26CD5863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15 (12)</w:t>
            </w:r>
          </w:p>
        </w:tc>
      </w:tr>
      <w:tr w:rsidR="00770EC8" w:rsidRPr="00770EC8" w14:paraId="1777CE00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495DBBE5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lastRenderedPageBreak/>
              <w:t xml:space="preserve">(27) Clinical decision considering the patient’s value and preferences with </w:t>
            </w:r>
            <w:proofErr w:type="gramStart"/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shared-decision</w:t>
            </w:r>
            <w:proofErr w:type="gramEnd"/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making</w:t>
            </w:r>
          </w:p>
        </w:tc>
        <w:tc>
          <w:tcPr>
            <w:tcW w:w="1134" w:type="dxa"/>
            <w:noWrap/>
            <w:hideMark/>
          </w:tcPr>
          <w:p w14:paraId="2BFE25F2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92 (73.6)</w:t>
            </w:r>
          </w:p>
        </w:tc>
        <w:tc>
          <w:tcPr>
            <w:tcW w:w="1134" w:type="dxa"/>
            <w:noWrap/>
            <w:hideMark/>
          </w:tcPr>
          <w:p w14:paraId="50028204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71 (56.8)</w:t>
            </w:r>
          </w:p>
        </w:tc>
        <w:tc>
          <w:tcPr>
            <w:tcW w:w="2126" w:type="dxa"/>
            <w:noWrap/>
            <w:hideMark/>
          </w:tcPr>
          <w:p w14:paraId="0B42A9C6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16 (12.8)</w:t>
            </w:r>
          </w:p>
        </w:tc>
      </w:tr>
      <w:tr w:rsidR="00770EC8" w:rsidRPr="00770EC8" w14:paraId="63AB7C88" w14:textId="77777777" w:rsidTr="00973CE3">
        <w:trPr>
          <w:trHeight w:val="255"/>
        </w:trPr>
        <w:tc>
          <w:tcPr>
            <w:tcW w:w="9072" w:type="dxa"/>
            <w:gridSpan w:val="4"/>
            <w:noWrap/>
            <w:hideMark/>
          </w:tcPr>
          <w:p w14:paraId="6A268AE6" w14:textId="77777777" w:rsidR="00770EC8" w:rsidRPr="00770EC8" w:rsidRDefault="00770EC8" w:rsidP="00770EC8">
            <w:p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vi. Evaluation</w:t>
            </w:r>
          </w:p>
        </w:tc>
      </w:tr>
      <w:tr w:rsidR="00770EC8" w:rsidRPr="00770EC8" w14:paraId="2035D819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44D56B96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(28) Evaluation of the EBP implementation </w:t>
            </w:r>
          </w:p>
        </w:tc>
        <w:tc>
          <w:tcPr>
            <w:tcW w:w="1134" w:type="dxa"/>
            <w:noWrap/>
            <w:hideMark/>
          </w:tcPr>
          <w:p w14:paraId="4A8D2ED6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95 (76)</w:t>
            </w:r>
          </w:p>
        </w:tc>
        <w:tc>
          <w:tcPr>
            <w:tcW w:w="1134" w:type="dxa"/>
            <w:noWrap/>
            <w:hideMark/>
          </w:tcPr>
          <w:p w14:paraId="254A9D50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73 (58.4)</w:t>
            </w:r>
          </w:p>
        </w:tc>
        <w:tc>
          <w:tcPr>
            <w:tcW w:w="2126" w:type="dxa"/>
            <w:noWrap/>
            <w:hideMark/>
          </w:tcPr>
          <w:p w14:paraId="3A81CA2C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14 (11.2)</w:t>
            </w:r>
          </w:p>
        </w:tc>
      </w:tr>
      <w:tr w:rsidR="00770EC8" w:rsidRPr="00770EC8" w14:paraId="14953850" w14:textId="77777777" w:rsidTr="00973CE3">
        <w:trPr>
          <w:trHeight w:val="255"/>
        </w:trPr>
        <w:tc>
          <w:tcPr>
            <w:tcW w:w="9072" w:type="dxa"/>
            <w:gridSpan w:val="4"/>
            <w:noWrap/>
            <w:hideMark/>
          </w:tcPr>
          <w:p w14:paraId="4CAFEFF4" w14:textId="77777777" w:rsidR="00770EC8" w:rsidRPr="00770EC8" w:rsidRDefault="00770EC8" w:rsidP="00770EC8">
            <w:p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vii. Teaching EBP</w:t>
            </w:r>
          </w:p>
        </w:tc>
      </w:tr>
      <w:tr w:rsidR="00770EC8" w:rsidRPr="00770EC8" w14:paraId="05B62B56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3B9E1248" w14:textId="77777777" w:rsidR="00770EC8" w:rsidRPr="00D45AED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D45AED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(29) The principles of effective EBP teaching</w:t>
            </w:r>
          </w:p>
        </w:tc>
        <w:tc>
          <w:tcPr>
            <w:tcW w:w="1134" w:type="dxa"/>
            <w:noWrap/>
            <w:hideMark/>
          </w:tcPr>
          <w:p w14:paraId="3A3016FE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94 (75.2)</w:t>
            </w:r>
          </w:p>
        </w:tc>
        <w:tc>
          <w:tcPr>
            <w:tcW w:w="1134" w:type="dxa"/>
            <w:noWrap/>
            <w:hideMark/>
          </w:tcPr>
          <w:p w14:paraId="61EEE903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73 (58.4)</w:t>
            </w:r>
          </w:p>
        </w:tc>
        <w:tc>
          <w:tcPr>
            <w:tcW w:w="2126" w:type="dxa"/>
            <w:noWrap/>
            <w:hideMark/>
          </w:tcPr>
          <w:p w14:paraId="256DF0A8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13 (10.4)</w:t>
            </w:r>
          </w:p>
        </w:tc>
      </w:tr>
      <w:tr w:rsidR="00770EC8" w:rsidRPr="00770EC8" w14:paraId="546645F0" w14:textId="77777777" w:rsidTr="00973CE3">
        <w:trPr>
          <w:trHeight w:val="255"/>
        </w:trPr>
        <w:tc>
          <w:tcPr>
            <w:tcW w:w="4678" w:type="dxa"/>
            <w:noWrap/>
            <w:hideMark/>
          </w:tcPr>
          <w:p w14:paraId="38A92E9A" w14:textId="77777777" w:rsidR="00770EC8" w:rsidRPr="00770EC8" w:rsidRDefault="00770EC8" w:rsidP="00770EC8">
            <w:p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 xml:space="preserve">(30) </w:t>
            </w:r>
            <w:proofErr w:type="spellStart"/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Useful</w:t>
            </w:r>
            <w:proofErr w:type="spellEnd"/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 xml:space="preserve"> EBP teaching </w:t>
            </w:r>
            <w:proofErr w:type="spellStart"/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methods</w:t>
            </w:r>
            <w:proofErr w:type="spellEnd"/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hideMark/>
          </w:tcPr>
          <w:p w14:paraId="4D6D91CD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93 (74.4)</w:t>
            </w:r>
          </w:p>
        </w:tc>
        <w:tc>
          <w:tcPr>
            <w:tcW w:w="1134" w:type="dxa"/>
            <w:noWrap/>
            <w:hideMark/>
          </w:tcPr>
          <w:p w14:paraId="7F7F46BA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75 (60)</w:t>
            </w:r>
          </w:p>
        </w:tc>
        <w:tc>
          <w:tcPr>
            <w:tcW w:w="2126" w:type="dxa"/>
            <w:noWrap/>
            <w:hideMark/>
          </w:tcPr>
          <w:p w14:paraId="50C944EE" w14:textId="77777777" w:rsidR="00770EC8" w:rsidRPr="00770EC8" w:rsidRDefault="00770EC8" w:rsidP="00770EC8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70EC8">
              <w:rPr>
                <w:rFonts w:ascii="Calibri" w:eastAsia="Calibri" w:hAnsi="Calibri" w:cs="Times New Roman"/>
                <w:sz w:val="18"/>
                <w:szCs w:val="18"/>
              </w:rPr>
              <w:t>12 (9.6)</w:t>
            </w:r>
          </w:p>
        </w:tc>
      </w:tr>
    </w:tbl>
    <w:p w14:paraId="7295DC1B" w14:textId="77777777" w:rsidR="00770EC8" w:rsidRPr="00770EC8" w:rsidRDefault="00770EC8" w:rsidP="00770EC8">
      <w:pPr>
        <w:spacing w:after="0" w:line="480" w:lineRule="auto"/>
        <w:rPr>
          <w:rFonts w:ascii="Arial" w:eastAsia="Times New Roman" w:hAnsi="Arial" w:cs="Times New Roman"/>
          <w:sz w:val="20"/>
          <w:szCs w:val="24"/>
          <w:lang w:val="en-US"/>
          <w14:ligatures w14:val="none"/>
        </w:rPr>
      </w:pPr>
    </w:p>
    <w:p w14:paraId="2D389D87" w14:textId="77777777" w:rsidR="00A3577B" w:rsidRDefault="00A3577B"/>
    <w:sectPr w:rsidR="00A3577B" w:rsidSect="00770EC8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93DF" w14:textId="77777777" w:rsidR="00DA5A08" w:rsidRDefault="00DA5A08">
      <w:pPr>
        <w:spacing w:after="0" w:line="240" w:lineRule="auto"/>
      </w:pPr>
      <w:r>
        <w:separator/>
      </w:r>
    </w:p>
  </w:endnote>
  <w:endnote w:type="continuationSeparator" w:id="0">
    <w:p w14:paraId="7077E475" w14:textId="77777777" w:rsidR="00DA5A08" w:rsidRDefault="00DA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3DAA" w14:textId="77777777" w:rsidR="00770EC8" w:rsidRPr="00B915E4" w:rsidRDefault="00770EC8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rStyle w:val="PageNumber"/>
      </w:rPr>
      <w:fldChar w:fldCharType="begin"/>
    </w:r>
    <w:r w:rsidRPr="00B915E4">
      <w:rPr>
        <w:rStyle w:val="PageNumber"/>
      </w:rPr>
      <w:instrText xml:space="preserve">PAGE  </w:instrText>
    </w:r>
    <w:r w:rsidRPr="00B915E4">
      <w:rPr>
        <w:rStyle w:val="PageNumber"/>
      </w:rPr>
      <w:fldChar w:fldCharType="end"/>
    </w:r>
  </w:p>
  <w:p w14:paraId="49A97B06" w14:textId="77777777" w:rsidR="00770EC8" w:rsidRPr="00B915E4" w:rsidRDefault="00770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A64D" w14:textId="77777777" w:rsidR="00770EC8" w:rsidRPr="00B915E4" w:rsidRDefault="00770EC8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816D92" wp14:editId="1B555EE5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9E26E" w14:textId="77777777" w:rsidR="00770EC8" w:rsidRPr="00B915E4" w:rsidRDefault="00770EC8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16D92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" o:allowincell="f" filled="f" stroked="f">
              <v:textbox inset="20pt,0,,0">
                <w:txbxContent>
                  <w:p w14:paraId="7A29E26E" w14:textId="77777777" w:rsidR="00770EC8" w:rsidRPr="00B915E4" w:rsidRDefault="00770EC8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915E4">
      <w:rPr>
        <w:rStyle w:val="PageNumber"/>
      </w:rPr>
      <w:fldChar w:fldCharType="begin"/>
    </w:r>
    <w:r w:rsidRPr="00B915E4">
      <w:rPr>
        <w:rStyle w:val="PageNumber"/>
      </w:rPr>
      <w:instrText xml:space="preserve">PAGE  </w:instrText>
    </w:r>
    <w:r w:rsidRPr="00B915E4">
      <w:rPr>
        <w:rStyle w:val="PageNumber"/>
      </w:rPr>
      <w:fldChar w:fldCharType="separate"/>
    </w:r>
    <w:r w:rsidRPr="00B915E4">
      <w:rPr>
        <w:rStyle w:val="PageNumber"/>
      </w:rPr>
      <w:t>5</w:t>
    </w:r>
    <w:r w:rsidRPr="00B915E4">
      <w:rPr>
        <w:rStyle w:val="PageNumber"/>
      </w:rPr>
      <w:fldChar w:fldCharType="end"/>
    </w:r>
  </w:p>
  <w:p w14:paraId="48AC9E55" w14:textId="77777777" w:rsidR="00770EC8" w:rsidRPr="00B915E4" w:rsidRDefault="00770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2D9E" w14:textId="77777777" w:rsidR="00770EC8" w:rsidRPr="00B915E4" w:rsidRDefault="00770EC8">
    <w:pPr>
      <w:pStyle w:val="Footer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263D66" wp14:editId="170E537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08215" w14:textId="77777777" w:rsidR="00770EC8" w:rsidRPr="00B915E4" w:rsidRDefault="00770EC8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3D66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" o:allowincell="f" filled="f" stroked="f">
              <v:textbox inset="20pt,0,,0">
                <w:txbxContent>
                  <w:p w14:paraId="33E08215" w14:textId="77777777" w:rsidR="00770EC8" w:rsidRPr="00B915E4" w:rsidRDefault="00770EC8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8876" w14:textId="77777777" w:rsidR="00DA5A08" w:rsidRDefault="00DA5A08">
      <w:pPr>
        <w:spacing w:after="0" w:line="240" w:lineRule="auto"/>
      </w:pPr>
      <w:r>
        <w:separator/>
      </w:r>
    </w:p>
  </w:footnote>
  <w:footnote w:type="continuationSeparator" w:id="0">
    <w:p w14:paraId="45630DB6" w14:textId="77777777" w:rsidR="00DA5A08" w:rsidRDefault="00DA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53563"/>
    <w:multiLevelType w:val="hybridMultilevel"/>
    <w:tmpl w:val="96A25048"/>
    <w:lvl w:ilvl="0" w:tplc="6E86A87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9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C8"/>
    <w:rsid w:val="000627A1"/>
    <w:rsid w:val="000E666B"/>
    <w:rsid w:val="001356BE"/>
    <w:rsid w:val="001E4182"/>
    <w:rsid w:val="0025386E"/>
    <w:rsid w:val="0027724D"/>
    <w:rsid w:val="002B43F5"/>
    <w:rsid w:val="00347CFE"/>
    <w:rsid w:val="00381576"/>
    <w:rsid w:val="003945CE"/>
    <w:rsid w:val="00565D90"/>
    <w:rsid w:val="00570F50"/>
    <w:rsid w:val="00601E02"/>
    <w:rsid w:val="0064241B"/>
    <w:rsid w:val="006D05AA"/>
    <w:rsid w:val="007145BD"/>
    <w:rsid w:val="007550D8"/>
    <w:rsid w:val="00770EC8"/>
    <w:rsid w:val="008227E4"/>
    <w:rsid w:val="00857031"/>
    <w:rsid w:val="008A0B39"/>
    <w:rsid w:val="008D3768"/>
    <w:rsid w:val="008E3E9E"/>
    <w:rsid w:val="00900D6C"/>
    <w:rsid w:val="00953EF2"/>
    <w:rsid w:val="009811EF"/>
    <w:rsid w:val="009C4A86"/>
    <w:rsid w:val="009D1A02"/>
    <w:rsid w:val="00A1472F"/>
    <w:rsid w:val="00A3577B"/>
    <w:rsid w:val="00A65FED"/>
    <w:rsid w:val="00A77595"/>
    <w:rsid w:val="00A81AB7"/>
    <w:rsid w:val="00AB2671"/>
    <w:rsid w:val="00B141AD"/>
    <w:rsid w:val="00B204C6"/>
    <w:rsid w:val="00B65E07"/>
    <w:rsid w:val="00BC03CB"/>
    <w:rsid w:val="00C02196"/>
    <w:rsid w:val="00C33C65"/>
    <w:rsid w:val="00C5317B"/>
    <w:rsid w:val="00C82FE4"/>
    <w:rsid w:val="00D024C4"/>
    <w:rsid w:val="00D02929"/>
    <w:rsid w:val="00D45AED"/>
    <w:rsid w:val="00D65FB6"/>
    <w:rsid w:val="00D73B31"/>
    <w:rsid w:val="00D809A9"/>
    <w:rsid w:val="00D90AE3"/>
    <w:rsid w:val="00DA5A08"/>
    <w:rsid w:val="00DD761E"/>
    <w:rsid w:val="00E67DD8"/>
    <w:rsid w:val="00E80EDC"/>
    <w:rsid w:val="00F10DAF"/>
    <w:rsid w:val="00F145B5"/>
    <w:rsid w:val="00F14A50"/>
    <w:rsid w:val="00F33E0C"/>
    <w:rsid w:val="00F54DA3"/>
    <w:rsid w:val="00F607D4"/>
    <w:rsid w:val="00F812E0"/>
    <w:rsid w:val="00F8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326D"/>
  <w15:chartTrackingRefBased/>
  <w15:docId w15:val="{9DDF1356-DA98-4131-BDB5-7587DE90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EC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77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EC8"/>
  </w:style>
  <w:style w:type="character" w:styleId="PageNumber">
    <w:name w:val="page number"/>
    <w:basedOn w:val="DefaultParagraphFont"/>
    <w:rsid w:val="00770EC8"/>
  </w:style>
  <w:style w:type="table" w:customStyle="1" w:styleId="TableGrid1">
    <w:name w:val="Table Grid1"/>
    <w:basedOn w:val="TableNormal"/>
    <w:next w:val="TableGrid"/>
    <w:uiPriority w:val="39"/>
    <w:rsid w:val="00770EC8"/>
    <w:pPr>
      <w:spacing w:after="0" w:line="240" w:lineRule="auto"/>
    </w:pPr>
    <w:rPr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70EC8"/>
  </w:style>
  <w:style w:type="paragraph" w:styleId="Revision">
    <w:name w:val="Revision"/>
    <w:hidden/>
    <w:uiPriority w:val="99"/>
    <w:semiHidden/>
    <w:rsid w:val="00381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Rizali Firman</dc:creator>
  <cp:keywords/>
  <dc:description/>
  <cp:lastModifiedBy>Dani Rizali Firman</cp:lastModifiedBy>
  <cp:revision>42</cp:revision>
  <dcterms:created xsi:type="dcterms:W3CDTF">2025-09-15T05:01:00Z</dcterms:created>
  <dcterms:modified xsi:type="dcterms:W3CDTF">2026-02-03T03:59:00Z</dcterms:modified>
</cp:coreProperties>
</file>